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03BACC">
      <w:pPr>
        <w:wordWrap w:val="0"/>
        <w:spacing w:line="360" w:lineRule="auto"/>
        <w:ind w:firstLine="437"/>
        <w:jc w:val="center"/>
        <w:rPr>
          <w:rFonts w:ascii="宋体" w:hAnsi="Times New Roman" w:eastAsia="宋体" w:cs="Arial"/>
          <w:b/>
          <w:color w:val="auto"/>
          <w:sz w:val="44"/>
          <w:szCs w:val="44"/>
          <w:highlight w:val="none"/>
        </w:rPr>
      </w:pPr>
      <w:bookmarkStart w:id="0" w:name="OLE_LINK16"/>
      <w:bookmarkStart w:id="1" w:name="OLE_LINK22"/>
      <w:bookmarkStart w:id="2" w:name="_Toc143421653"/>
      <w:bookmarkStart w:id="3" w:name="_Toc128451845"/>
      <w:bookmarkStart w:id="4" w:name="_Toc140045840"/>
    </w:p>
    <w:p w14:paraId="59B15F40">
      <w:pPr>
        <w:wordWrap w:val="0"/>
        <w:spacing w:line="360" w:lineRule="auto"/>
        <w:jc w:val="center"/>
        <w:rPr>
          <w:rFonts w:hint="eastAsia" w:ascii="Times New Roman" w:hAnsi="Times New Roman" w:eastAsia="宋体" w:cs="Times New Roman"/>
          <w:b/>
          <w:color w:val="auto"/>
          <w:spacing w:val="-4"/>
          <w:sz w:val="44"/>
          <w:szCs w:val="44"/>
          <w:highlight w:val="none"/>
          <w:lang w:eastAsia="zh-CN"/>
        </w:rPr>
      </w:pPr>
      <w:r>
        <w:rPr>
          <w:rFonts w:hint="eastAsia" w:ascii="Times New Roman" w:hAnsi="Times New Roman" w:eastAsia="宋体" w:cs="Times New Roman"/>
          <w:b/>
          <w:color w:val="auto"/>
          <w:spacing w:val="-4"/>
          <w:sz w:val="44"/>
          <w:szCs w:val="44"/>
          <w:highlight w:val="none"/>
          <w:lang w:eastAsia="zh-CN"/>
        </w:rPr>
        <w:t>南宁市智慧出行信息化工程二期项目-南宁轨道交通互联网票务管理同城双活私有云平台及机房配套一期工程（灾备）项目</w:t>
      </w:r>
    </w:p>
    <w:p w14:paraId="69A737C9">
      <w:pPr>
        <w:wordWrap w:val="0"/>
        <w:spacing w:line="360" w:lineRule="auto"/>
        <w:jc w:val="center"/>
        <w:rPr>
          <w:rFonts w:ascii="Times New Roman" w:hAnsi="Times New Roman" w:eastAsia="宋体" w:cs="Times New Roman"/>
          <w:b/>
          <w:color w:val="auto"/>
          <w:spacing w:val="-4"/>
          <w:sz w:val="44"/>
          <w:szCs w:val="44"/>
          <w:highlight w:val="none"/>
        </w:rPr>
      </w:pPr>
    </w:p>
    <w:p w14:paraId="46B342F0">
      <w:pPr>
        <w:wordWrap w:val="0"/>
        <w:spacing w:line="360" w:lineRule="auto"/>
        <w:ind w:firstLine="437"/>
        <w:jc w:val="center"/>
        <w:rPr>
          <w:rFonts w:ascii="宋体" w:hAnsi="Times New Roman" w:eastAsia="宋体" w:cs="Arial"/>
          <w:b/>
          <w:color w:val="auto"/>
          <w:sz w:val="44"/>
          <w:szCs w:val="44"/>
          <w:highlight w:val="none"/>
        </w:rPr>
      </w:pPr>
    </w:p>
    <w:p w14:paraId="3E432513">
      <w:pPr>
        <w:wordWrap w:val="0"/>
        <w:spacing w:line="360" w:lineRule="auto"/>
        <w:ind w:firstLine="437"/>
        <w:jc w:val="center"/>
        <w:rPr>
          <w:rFonts w:ascii="宋体" w:hAnsi="Times New Roman" w:eastAsia="宋体" w:cs="Arial"/>
          <w:b/>
          <w:color w:val="auto"/>
          <w:sz w:val="44"/>
          <w:szCs w:val="44"/>
          <w:highlight w:val="none"/>
        </w:rPr>
      </w:pPr>
    </w:p>
    <w:p w14:paraId="3E35E2BE">
      <w:pPr>
        <w:wordWrap w:val="0"/>
        <w:spacing w:line="360" w:lineRule="auto"/>
        <w:jc w:val="center"/>
        <w:rPr>
          <w:rFonts w:ascii="Times New Roman" w:hAnsi="Times New Roman" w:eastAsia="宋体" w:cs="Times New Roman"/>
          <w:color w:val="auto"/>
          <w:sz w:val="72"/>
          <w:szCs w:val="72"/>
          <w:highlight w:val="none"/>
        </w:rPr>
      </w:pPr>
      <w:r>
        <w:rPr>
          <w:rFonts w:hint="eastAsia" w:ascii="Times New Roman" w:hAnsi="宋体" w:eastAsia="宋体" w:cs="Times New Roman"/>
          <w:color w:val="auto"/>
          <w:sz w:val="72"/>
          <w:szCs w:val="72"/>
          <w:highlight w:val="none"/>
        </w:rPr>
        <w:t>招</w:t>
      </w:r>
      <w:r>
        <w:rPr>
          <w:rFonts w:ascii="Times New Roman" w:hAnsi="Times New Roman" w:eastAsia="宋体" w:cs="Times New Roman"/>
          <w:color w:val="auto"/>
          <w:sz w:val="72"/>
          <w:szCs w:val="72"/>
          <w:highlight w:val="none"/>
        </w:rPr>
        <w:t xml:space="preserve"> </w:t>
      </w:r>
      <w:r>
        <w:rPr>
          <w:rFonts w:hint="eastAsia" w:ascii="Times New Roman" w:hAnsi="宋体" w:eastAsia="宋体" w:cs="Times New Roman"/>
          <w:color w:val="auto"/>
          <w:sz w:val="72"/>
          <w:szCs w:val="72"/>
          <w:highlight w:val="none"/>
        </w:rPr>
        <w:t>标</w:t>
      </w:r>
      <w:r>
        <w:rPr>
          <w:rFonts w:ascii="Times New Roman" w:hAnsi="Times New Roman" w:eastAsia="宋体" w:cs="Times New Roman"/>
          <w:color w:val="auto"/>
          <w:sz w:val="72"/>
          <w:szCs w:val="72"/>
          <w:highlight w:val="none"/>
        </w:rPr>
        <w:t xml:space="preserve"> </w:t>
      </w:r>
      <w:r>
        <w:rPr>
          <w:rFonts w:hint="eastAsia" w:ascii="Times New Roman" w:hAnsi="宋体" w:eastAsia="宋体" w:cs="Times New Roman"/>
          <w:color w:val="auto"/>
          <w:sz w:val="72"/>
          <w:szCs w:val="72"/>
          <w:highlight w:val="none"/>
        </w:rPr>
        <w:t>文</w:t>
      </w:r>
      <w:r>
        <w:rPr>
          <w:rFonts w:ascii="Times New Roman" w:hAnsi="Times New Roman" w:eastAsia="宋体" w:cs="Times New Roman"/>
          <w:color w:val="auto"/>
          <w:sz w:val="72"/>
          <w:szCs w:val="72"/>
          <w:highlight w:val="none"/>
        </w:rPr>
        <w:t xml:space="preserve"> </w:t>
      </w:r>
      <w:r>
        <w:rPr>
          <w:rFonts w:hint="eastAsia" w:ascii="Times New Roman" w:hAnsi="宋体" w:eastAsia="宋体" w:cs="Times New Roman"/>
          <w:color w:val="auto"/>
          <w:sz w:val="72"/>
          <w:szCs w:val="72"/>
          <w:highlight w:val="none"/>
        </w:rPr>
        <w:t>件</w:t>
      </w:r>
    </w:p>
    <w:p w14:paraId="1BFCA68C">
      <w:pPr>
        <w:wordWrap w:val="0"/>
        <w:spacing w:line="360" w:lineRule="auto"/>
        <w:ind w:firstLine="437"/>
        <w:jc w:val="center"/>
        <w:rPr>
          <w:rFonts w:ascii="Times New Roman" w:hAnsi="Times New Roman" w:eastAsia="宋体" w:cs="Times New Roman"/>
          <w:color w:val="auto"/>
          <w:szCs w:val="21"/>
          <w:highlight w:val="none"/>
        </w:rPr>
      </w:pPr>
    </w:p>
    <w:p w14:paraId="019F9939">
      <w:pPr>
        <w:wordWrap w:val="0"/>
        <w:spacing w:line="360" w:lineRule="auto"/>
        <w:ind w:firstLine="437"/>
        <w:jc w:val="center"/>
        <w:rPr>
          <w:rFonts w:ascii="Times New Roman" w:hAnsi="Times New Roman" w:eastAsia="宋体" w:cs="Times New Roman"/>
          <w:color w:val="auto"/>
          <w:szCs w:val="21"/>
          <w:highlight w:val="none"/>
        </w:rPr>
      </w:pPr>
    </w:p>
    <w:p w14:paraId="183DBE96">
      <w:pPr>
        <w:wordWrap w:val="0"/>
        <w:spacing w:line="360" w:lineRule="auto"/>
        <w:ind w:firstLine="437"/>
        <w:jc w:val="center"/>
        <w:rPr>
          <w:rFonts w:ascii="Times New Roman" w:hAnsi="Times New Roman" w:eastAsia="宋体" w:cs="Times New Roman"/>
          <w:color w:val="auto"/>
          <w:szCs w:val="21"/>
          <w:highlight w:val="none"/>
        </w:rPr>
      </w:pPr>
    </w:p>
    <w:p w14:paraId="50FFD25E">
      <w:pPr>
        <w:wordWrap w:val="0"/>
        <w:spacing w:line="360" w:lineRule="auto"/>
        <w:jc w:val="center"/>
        <w:rPr>
          <w:rFonts w:ascii="Times New Roman" w:hAnsi="Times New Roman" w:eastAsia="宋体" w:cs="Times New Roman"/>
          <w:color w:val="auto"/>
          <w:sz w:val="28"/>
          <w:szCs w:val="28"/>
          <w:highlight w:val="none"/>
          <w:u w:val="single"/>
        </w:rPr>
      </w:pPr>
      <w:r>
        <w:rPr>
          <w:rFonts w:hint="eastAsia" w:ascii="Times New Roman" w:hAnsi="宋体" w:eastAsia="宋体" w:cs="Times New Roman"/>
          <w:color w:val="auto"/>
          <w:sz w:val="28"/>
          <w:szCs w:val="28"/>
          <w:highlight w:val="none"/>
        </w:rPr>
        <w:t>项目编号：SKZX-2025-FW008</w:t>
      </w:r>
    </w:p>
    <w:p w14:paraId="6071EADA">
      <w:pPr>
        <w:wordWrap w:val="0"/>
        <w:spacing w:line="360" w:lineRule="auto"/>
        <w:ind w:firstLine="437"/>
        <w:jc w:val="center"/>
        <w:rPr>
          <w:rFonts w:ascii="Times New Roman" w:hAnsi="Times New Roman" w:eastAsia="宋体" w:cs="Times New Roman"/>
          <w:color w:val="auto"/>
          <w:szCs w:val="21"/>
          <w:highlight w:val="none"/>
        </w:rPr>
      </w:pPr>
    </w:p>
    <w:p w14:paraId="7DD83893">
      <w:pPr>
        <w:wordWrap w:val="0"/>
        <w:spacing w:line="360" w:lineRule="auto"/>
        <w:ind w:firstLine="437"/>
        <w:jc w:val="center"/>
        <w:rPr>
          <w:rFonts w:ascii="Times New Roman" w:hAnsi="Times New Roman" w:eastAsia="宋体" w:cs="Times New Roman"/>
          <w:color w:val="auto"/>
          <w:szCs w:val="21"/>
          <w:highlight w:val="none"/>
        </w:rPr>
      </w:pPr>
    </w:p>
    <w:p w14:paraId="297396A3">
      <w:pPr>
        <w:wordWrap w:val="0"/>
        <w:spacing w:line="360" w:lineRule="auto"/>
        <w:ind w:firstLine="437"/>
        <w:jc w:val="center"/>
        <w:rPr>
          <w:rFonts w:ascii="Times New Roman" w:hAnsi="Times New Roman" w:eastAsia="宋体" w:cs="Times New Roman"/>
          <w:color w:val="auto"/>
          <w:szCs w:val="21"/>
          <w:highlight w:val="none"/>
        </w:rPr>
      </w:pPr>
    </w:p>
    <w:p w14:paraId="7CC74AAC">
      <w:pPr>
        <w:wordWrap w:val="0"/>
        <w:spacing w:line="360" w:lineRule="auto"/>
        <w:ind w:firstLine="437"/>
        <w:jc w:val="center"/>
        <w:rPr>
          <w:rFonts w:ascii="Times New Roman" w:hAnsi="Times New Roman" w:eastAsia="宋体" w:cs="Times New Roman"/>
          <w:color w:val="auto"/>
          <w:szCs w:val="21"/>
          <w:highlight w:val="none"/>
        </w:rPr>
      </w:pPr>
    </w:p>
    <w:p w14:paraId="5AC50687">
      <w:pPr>
        <w:wordWrap w:val="0"/>
        <w:spacing w:line="360" w:lineRule="auto"/>
        <w:ind w:firstLine="437"/>
        <w:jc w:val="center"/>
        <w:rPr>
          <w:rFonts w:ascii="Times New Roman" w:hAnsi="Times New Roman" w:eastAsia="宋体" w:cs="Times New Roman"/>
          <w:color w:val="auto"/>
          <w:szCs w:val="21"/>
          <w:highlight w:val="none"/>
        </w:rPr>
      </w:pPr>
    </w:p>
    <w:p w14:paraId="2F609E5D">
      <w:pPr>
        <w:wordWrap w:val="0"/>
        <w:spacing w:line="360" w:lineRule="auto"/>
        <w:ind w:firstLine="437"/>
        <w:jc w:val="center"/>
        <w:rPr>
          <w:rFonts w:ascii="Times New Roman" w:hAnsi="Times New Roman" w:eastAsia="宋体" w:cs="Times New Roman"/>
          <w:color w:val="auto"/>
          <w:sz w:val="32"/>
          <w:szCs w:val="32"/>
          <w:highlight w:val="none"/>
        </w:rPr>
      </w:pPr>
      <w:r>
        <w:rPr>
          <w:rFonts w:hint="eastAsia" w:ascii="Times New Roman" w:hAnsi="宋体" w:eastAsia="宋体" w:cs="Times New Roman"/>
          <w:color w:val="auto"/>
          <w:sz w:val="32"/>
          <w:szCs w:val="32"/>
          <w:highlight w:val="none"/>
        </w:rPr>
        <w:t>招</w:t>
      </w:r>
      <w:r>
        <w:rPr>
          <w:rFonts w:ascii="Times New Roman" w:hAnsi="Times New Roman" w:eastAsia="宋体" w:cs="Times New Roman"/>
          <w:color w:val="auto"/>
          <w:sz w:val="32"/>
          <w:szCs w:val="32"/>
          <w:highlight w:val="none"/>
        </w:rPr>
        <w:t xml:space="preserve"> </w:t>
      </w:r>
      <w:r>
        <w:rPr>
          <w:rFonts w:hint="eastAsia" w:ascii="Times New Roman" w:hAnsi="宋体" w:eastAsia="宋体" w:cs="Times New Roman"/>
          <w:color w:val="auto"/>
          <w:sz w:val="32"/>
          <w:szCs w:val="32"/>
          <w:highlight w:val="none"/>
        </w:rPr>
        <w:t>标</w:t>
      </w:r>
      <w:r>
        <w:rPr>
          <w:rFonts w:ascii="Times New Roman" w:hAnsi="Times New Roman" w:eastAsia="宋体" w:cs="Times New Roman"/>
          <w:color w:val="auto"/>
          <w:sz w:val="32"/>
          <w:szCs w:val="32"/>
          <w:highlight w:val="none"/>
        </w:rPr>
        <w:t xml:space="preserve"> </w:t>
      </w:r>
      <w:r>
        <w:rPr>
          <w:rFonts w:hint="eastAsia" w:ascii="Times New Roman" w:hAnsi="宋体" w:eastAsia="宋体" w:cs="Times New Roman"/>
          <w:color w:val="auto"/>
          <w:sz w:val="32"/>
          <w:szCs w:val="32"/>
          <w:highlight w:val="none"/>
        </w:rPr>
        <w:t>人：南宁轨道交通集团有限责任公司（盖单位章）</w:t>
      </w:r>
    </w:p>
    <w:p w14:paraId="3D862BC9">
      <w:pPr>
        <w:wordWrap w:val="0"/>
        <w:ind w:firstLine="437"/>
        <w:jc w:val="center"/>
        <w:rPr>
          <w:rFonts w:ascii="Times New Roman" w:hAnsi="Times New Roman" w:eastAsia="宋体" w:cs="Times New Roman"/>
          <w:color w:val="auto"/>
          <w:sz w:val="32"/>
          <w:szCs w:val="32"/>
          <w:highlight w:val="none"/>
        </w:rPr>
      </w:pPr>
    </w:p>
    <w:p w14:paraId="0C756BC8">
      <w:pPr>
        <w:wordWrap w:val="0"/>
        <w:spacing w:line="360" w:lineRule="auto"/>
        <w:ind w:firstLine="437"/>
        <w:jc w:val="center"/>
        <w:rPr>
          <w:rFonts w:ascii="Times New Roman" w:hAnsi="Times New Roman" w:eastAsia="宋体" w:cs="Times New Roman"/>
          <w:color w:val="auto"/>
          <w:sz w:val="32"/>
          <w:szCs w:val="32"/>
          <w:highlight w:val="none"/>
        </w:rPr>
      </w:pPr>
      <w:r>
        <w:rPr>
          <w:rFonts w:hint="eastAsia" w:ascii="Times New Roman" w:hAnsi="宋体" w:eastAsia="宋体" w:cs="Times New Roman"/>
          <w:color w:val="auto"/>
          <w:sz w:val="32"/>
          <w:szCs w:val="32"/>
          <w:highlight w:val="none"/>
        </w:rPr>
        <w:t>招标代理机构：广西双科建设工程咨询有限公司（盖单位章）</w:t>
      </w:r>
    </w:p>
    <w:p w14:paraId="67687931">
      <w:pPr>
        <w:wordWrap w:val="0"/>
        <w:ind w:firstLine="437"/>
        <w:jc w:val="center"/>
        <w:rPr>
          <w:rFonts w:ascii="Times New Roman" w:hAnsi="Times New Roman" w:eastAsia="宋体" w:cs="Times New Roman"/>
          <w:color w:val="auto"/>
          <w:sz w:val="32"/>
          <w:szCs w:val="32"/>
          <w:highlight w:val="none"/>
        </w:rPr>
      </w:pPr>
    </w:p>
    <w:p w14:paraId="638B0AB8">
      <w:pPr>
        <w:tabs>
          <w:tab w:val="left" w:pos="5040"/>
        </w:tabs>
        <w:wordWrap w:val="0"/>
        <w:spacing w:line="360" w:lineRule="auto"/>
        <w:jc w:val="center"/>
        <w:rPr>
          <w:rFonts w:hint="eastAsia" w:ascii="Times New Roman" w:hAnsi="宋体" w:eastAsia="宋体" w:cs="Times New Roman"/>
          <w:color w:val="auto"/>
          <w:sz w:val="32"/>
          <w:szCs w:val="32"/>
          <w:highlight w:val="none"/>
        </w:rPr>
      </w:pPr>
      <w:r>
        <w:rPr>
          <w:rFonts w:hint="eastAsia" w:ascii="Times New Roman" w:hAnsi="宋体" w:eastAsia="宋体" w:cs="Times New Roman"/>
          <w:color w:val="auto"/>
          <w:sz w:val="32"/>
          <w:szCs w:val="32"/>
          <w:highlight w:val="none"/>
        </w:rPr>
        <w:t>日期：</w:t>
      </w:r>
      <w:r>
        <w:rPr>
          <w:rFonts w:hint="eastAsia" w:ascii="Times New Roman" w:hAnsi="宋体" w:eastAsia="宋体" w:cs="Times New Roman"/>
          <w:color w:val="auto"/>
          <w:sz w:val="32"/>
          <w:szCs w:val="32"/>
          <w:highlight w:val="none"/>
          <w:u w:val="single"/>
        </w:rPr>
        <w:t>2025</w:t>
      </w:r>
      <w:r>
        <w:rPr>
          <w:rFonts w:hint="eastAsia" w:ascii="Times New Roman" w:hAnsi="宋体" w:eastAsia="宋体" w:cs="Times New Roman"/>
          <w:color w:val="auto"/>
          <w:sz w:val="32"/>
          <w:szCs w:val="32"/>
          <w:highlight w:val="none"/>
        </w:rPr>
        <w:t>年</w:t>
      </w:r>
      <w:r>
        <w:rPr>
          <w:rFonts w:hint="eastAsia" w:ascii="Times New Roman" w:hAnsi="宋体" w:eastAsia="宋体" w:cs="Times New Roman"/>
          <w:color w:val="auto"/>
          <w:sz w:val="32"/>
          <w:szCs w:val="32"/>
          <w:highlight w:val="none"/>
          <w:u w:val="single"/>
        </w:rPr>
        <w:t>7</w:t>
      </w:r>
      <w:r>
        <w:rPr>
          <w:rFonts w:hint="eastAsia" w:ascii="Times New Roman" w:hAnsi="宋体" w:eastAsia="宋体" w:cs="Times New Roman"/>
          <w:color w:val="auto"/>
          <w:sz w:val="32"/>
          <w:szCs w:val="32"/>
          <w:highlight w:val="none"/>
        </w:rPr>
        <w:t>月</w:t>
      </w:r>
      <w:bookmarkStart w:id="5" w:name="_Toc374888830"/>
    </w:p>
    <w:bookmarkEnd w:id="5"/>
    <w:p w14:paraId="243DE464">
      <w:pPr>
        <w:tabs>
          <w:tab w:val="right" w:leader="dot" w:pos="8659"/>
        </w:tabs>
        <w:wordWrap w:val="0"/>
        <w:spacing w:line="360" w:lineRule="auto"/>
        <w:jc w:val="center"/>
        <w:rPr>
          <w:rFonts w:ascii="Times New Roman" w:hAnsi="Times New Roman" w:eastAsia="黑体" w:cs="Times New Roman"/>
          <w:color w:val="auto"/>
          <w:sz w:val="32"/>
          <w:szCs w:val="32"/>
          <w:highlight w:val="none"/>
        </w:rPr>
      </w:pPr>
    </w:p>
    <w:bookmarkEnd w:id="0"/>
    <w:bookmarkEnd w:id="1"/>
    <w:p w14:paraId="403E453B">
      <w:pPr>
        <w:wordWrap/>
        <w:spacing w:line="240" w:lineRule="auto"/>
        <w:jc w:val="left"/>
        <w:outlineLvl w:val="9"/>
        <w:rPr>
          <w:rFonts w:hint="eastAsia" w:ascii="Times New Roman" w:hAnsi="Times New Roman" w:eastAsia="黑体" w:cs="Times New Roman"/>
          <w:b/>
          <w:bCs/>
          <w:color w:val="auto"/>
          <w:kern w:val="0"/>
          <w:sz w:val="32"/>
          <w:szCs w:val="32"/>
          <w:highlight w:val="none"/>
        </w:rPr>
      </w:pPr>
      <w:bookmarkStart w:id="6" w:name="_Toc604"/>
      <w:bookmarkStart w:id="7" w:name="_Toc234121005"/>
      <w:bookmarkStart w:id="8" w:name="_Toc21416"/>
      <w:bookmarkStart w:id="9" w:name="_Toc10255"/>
      <w:bookmarkStart w:id="10" w:name="_Toc23891"/>
      <w:bookmarkStart w:id="11" w:name="_Toc32520"/>
      <w:bookmarkStart w:id="12" w:name="_Toc32396"/>
      <w:bookmarkStart w:id="13" w:name="_Toc341255922"/>
      <w:bookmarkStart w:id="14" w:name="_Toc530736520"/>
      <w:r>
        <w:rPr>
          <w:rFonts w:hint="eastAsia" w:ascii="Times New Roman" w:hAnsi="Times New Roman" w:eastAsia="黑体" w:cs="Times New Roman"/>
          <w:b/>
          <w:bCs/>
          <w:color w:val="auto"/>
          <w:kern w:val="0"/>
          <w:sz w:val="32"/>
          <w:szCs w:val="32"/>
          <w:highlight w:val="none"/>
        </w:rPr>
        <w:br w:type="page"/>
      </w:r>
    </w:p>
    <w:p w14:paraId="639DB8EE">
      <w:pPr>
        <w:wordWrap w:val="0"/>
        <w:spacing w:line="312" w:lineRule="auto"/>
        <w:jc w:val="center"/>
        <w:outlineLvl w:val="9"/>
        <w:rPr>
          <w:rFonts w:hint="eastAsia" w:ascii="Times New Roman" w:hAnsi="Times New Roman" w:eastAsia="黑体" w:cs="Times New Roman"/>
          <w:b/>
          <w:bCs/>
          <w:color w:val="auto"/>
          <w:kern w:val="0"/>
          <w:sz w:val="32"/>
          <w:szCs w:val="32"/>
          <w:highlight w:val="none"/>
        </w:rPr>
        <w:sectPr>
          <w:footerReference r:id="rId3" w:type="default"/>
          <w:pgSz w:w="11906" w:h="16838"/>
          <w:pgMar w:top="1418" w:right="1418" w:bottom="1418" w:left="1418" w:header="851" w:footer="992" w:gutter="0"/>
          <w:pgNumType w:start="1"/>
          <w:cols w:space="720" w:num="1"/>
          <w:docGrid w:linePitch="312" w:charSpace="0"/>
        </w:sectPr>
      </w:pPr>
    </w:p>
    <w:sdt>
      <w:sdtPr>
        <w:rPr>
          <w:rFonts w:hint="eastAsia" w:ascii="宋体" w:hAnsi="宋体" w:eastAsia="宋体" w:cs="宋体"/>
          <w:b/>
          <w:bCs/>
          <w:kern w:val="2"/>
          <w:sz w:val="28"/>
          <w:szCs w:val="28"/>
          <w:lang w:val="en-US" w:eastAsia="zh-CN" w:bidi="ar-SA"/>
        </w:rPr>
        <w:id w:val="147464101"/>
        <w15:color w:val="DBDBDB"/>
        <w:docPartObj>
          <w:docPartGallery w:val="Table of Contents"/>
          <w:docPartUnique/>
        </w:docPartObj>
      </w:sdtPr>
      <w:sdtEndPr>
        <w:rPr>
          <w:rFonts w:hint="eastAsia" w:ascii="宋体" w:hAnsi="宋体" w:eastAsia="宋体" w:cs="宋体"/>
          <w:b/>
          <w:bCs/>
          <w:kern w:val="2"/>
          <w:sz w:val="24"/>
          <w:szCs w:val="24"/>
          <w:lang w:val="en-US" w:eastAsia="zh-CN" w:bidi="ar-SA"/>
        </w:rPr>
      </w:sdtEndPr>
      <w:sdtContent>
        <w:p w14:paraId="38604F8F">
          <w:pPr>
            <w:spacing w:before="0" w:beforeLines="0" w:after="0" w:afterLines="0" w:line="360" w:lineRule="auto"/>
            <w:ind w:left="0" w:leftChars="0" w:right="0" w:rightChars="0" w:firstLine="0" w:firstLineChars="0"/>
            <w:jc w:val="center"/>
            <w:rPr>
              <w:rFonts w:hint="eastAsia" w:ascii="宋体" w:hAnsi="宋体" w:eastAsia="宋体" w:cs="宋体"/>
              <w:b/>
              <w:bCs/>
              <w:sz w:val="28"/>
              <w:szCs w:val="28"/>
            </w:rPr>
          </w:pPr>
          <w:r>
            <w:rPr>
              <w:rFonts w:hint="eastAsia" w:ascii="宋体" w:hAnsi="宋体" w:eastAsia="宋体" w:cs="宋体"/>
              <w:b/>
              <w:bCs/>
              <w:sz w:val="28"/>
              <w:szCs w:val="28"/>
            </w:rPr>
            <w:t>目</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录</w:t>
          </w:r>
        </w:p>
        <w:p w14:paraId="6B1E1B33">
          <w:pPr>
            <w:pStyle w:val="110"/>
            <w:tabs>
              <w:tab w:val="right" w:leader="dot" w:pos="9070"/>
            </w:tabs>
            <w:spacing w:line="360" w:lineRule="auto"/>
            <w:rPr>
              <w:rFonts w:hint="eastAsia" w:ascii="宋体" w:hAnsi="宋体" w:cs="宋体"/>
              <w:sz w:val="24"/>
              <w:szCs w:val="24"/>
            </w:rPr>
          </w:pPr>
          <w:r>
            <w:rPr>
              <w:rFonts w:hint="eastAsia" w:ascii="宋体" w:hAnsi="宋体" w:eastAsia="宋体" w:cs="宋体"/>
              <w:b/>
              <w:bCs/>
              <w:color w:val="auto"/>
              <w:kern w:val="0"/>
              <w:sz w:val="24"/>
              <w:szCs w:val="24"/>
              <w:highlight w:val="none"/>
            </w:rPr>
            <w:fldChar w:fldCharType="begin"/>
          </w:r>
          <w:r>
            <w:rPr>
              <w:rFonts w:hint="eastAsia" w:ascii="宋体" w:hAnsi="宋体" w:eastAsia="宋体" w:cs="宋体"/>
              <w:b/>
              <w:bCs/>
              <w:color w:val="auto"/>
              <w:kern w:val="0"/>
              <w:sz w:val="24"/>
              <w:szCs w:val="24"/>
              <w:highlight w:val="none"/>
            </w:rPr>
            <w:instrText xml:space="preserve">TOC \o "1-1" \h \u </w:instrText>
          </w:r>
          <w:r>
            <w:rPr>
              <w:rFonts w:hint="eastAsia" w:ascii="宋体" w:hAnsi="宋体" w:eastAsia="宋体" w:cs="宋体"/>
              <w:b/>
              <w:bCs/>
              <w:color w:val="auto"/>
              <w:kern w:val="0"/>
              <w:sz w:val="24"/>
              <w:szCs w:val="24"/>
              <w:highlight w:val="none"/>
            </w:rPr>
            <w:fldChar w:fldCharType="separate"/>
          </w:r>
          <w:r>
            <w:rPr>
              <w:rFonts w:hint="eastAsia" w:ascii="宋体" w:hAnsi="宋体" w:eastAsia="宋体" w:cs="宋体"/>
              <w:bCs/>
              <w:color w:val="auto"/>
              <w:kern w:val="0"/>
              <w:sz w:val="24"/>
              <w:szCs w:val="24"/>
              <w:highlight w:val="none"/>
            </w:rPr>
            <w:fldChar w:fldCharType="begin"/>
          </w:r>
          <w:r>
            <w:rPr>
              <w:rFonts w:hint="eastAsia" w:ascii="宋体" w:hAnsi="宋体" w:eastAsia="宋体" w:cs="宋体"/>
              <w:bCs/>
              <w:kern w:val="0"/>
              <w:sz w:val="24"/>
              <w:szCs w:val="24"/>
              <w:highlight w:val="none"/>
            </w:rPr>
            <w:instrText xml:space="preserve"> HYPERLINK \l _Toc12841 </w:instrText>
          </w:r>
          <w:r>
            <w:rPr>
              <w:rFonts w:hint="eastAsia" w:ascii="宋体" w:hAnsi="宋体" w:eastAsia="宋体" w:cs="宋体"/>
              <w:bCs/>
              <w:kern w:val="0"/>
              <w:sz w:val="24"/>
              <w:szCs w:val="24"/>
              <w:highlight w:val="none"/>
            </w:rPr>
            <w:fldChar w:fldCharType="separate"/>
          </w:r>
          <w:r>
            <w:rPr>
              <w:rFonts w:hint="eastAsia" w:ascii="宋体" w:hAnsi="宋体" w:eastAsia="宋体" w:cs="宋体"/>
              <w:bCs/>
              <w:kern w:val="0"/>
              <w:sz w:val="24"/>
              <w:szCs w:val="24"/>
              <w:highlight w:val="none"/>
            </w:rPr>
            <w:t>第一章  招标公告</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_Toc12841 \h </w:instrText>
          </w:r>
          <w:r>
            <w:rPr>
              <w:rFonts w:hint="eastAsia" w:ascii="宋体" w:hAnsi="宋体" w:cs="宋体"/>
              <w:sz w:val="24"/>
              <w:szCs w:val="24"/>
            </w:rPr>
            <w:fldChar w:fldCharType="separate"/>
          </w:r>
          <w:r>
            <w:rPr>
              <w:rFonts w:hint="eastAsia" w:ascii="宋体" w:hAnsi="宋体" w:cs="宋体"/>
              <w:sz w:val="24"/>
              <w:szCs w:val="24"/>
            </w:rPr>
            <w:t>1</w:t>
          </w:r>
          <w:r>
            <w:rPr>
              <w:rFonts w:hint="eastAsia" w:ascii="宋体" w:hAnsi="宋体" w:cs="宋体"/>
              <w:sz w:val="24"/>
              <w:szCs w:val="24"/>
            </w:rPr>
            <w:fldChar w:fldCharType="end"/>
          </w:r>
          <w:r>
            <w:rPr>
              <w:rFonts w:hint="eastAsia" w:ascii="宋体" w:hAnsi="宋体" w:eastAsia="宋体" w:cs="宋体"/>
              <w:bCs/>
              <w:color w:val="auto"/>
              <w:kern w:val="0"/>
              <w:sz w:val="24"/>
              <w:szCs w:val="24"/>
              <w:highlight w:val="none"/>
            </w:rPr>
            <w:fldChar w:fldCharType="end"/>
          </w:r>
        </w:p>
        <w:p w14:paraId="220F6832">
          <w:pPr>
            <w:pStyle w:val="110"/>
            <w:tabs>
              <w:tab w:val="right" w:leader="dot" w:pos="9070"/>
            </w:tabs>
            <w:spacing w:line="360" w:lineRule="auto"/>
            <w:rPr>
              <w:rFonts w:hint="eastAsia" w:ascii="宋体" w:hAnsi="宋体" w:cs="宋体"/>
              <w:sz w:val="24"/>
              <w:szCs w:val="24"/>
            </w:rPr>
          </w:pPr>
          <w:r>
            <w:rPr>
              <w:rFonts w:hint="eastAsia" w:ascii="宋体" w:hAnsi="宋体" w:eastAsia="宋体" w:cs="宋体"/>
              <w:bCs/>
              <w:color w:val="auto"/>
              <w:kern w:val="0"/>
              <w:sz w:val="24"/>
              <w:szCs w:val="24"/>
              <w:highlight w:val="none"/>
            </w:rPr>
            <w:fldChar w:fldCharType="begin"/>
          </w:r>
          <w:r>
            <w:rPr>
              <w:rFonts w:hint="eastAsia" w:ascii="宋体" w:hAnsi="宋体" w:eastAsia="宋体" w:cs="宋体"/>
              <w:bCs/>
              <w:kern w:val="0"/>
              <w:sz w:val="24"/>
              <w:szCs w:val="24"/>
              <w:highlight w:val="none"/>
            </w:rPr>
            <w:instrText xml:space="preserve"> HYPERLINK \l _Toc27067 </w:instrText>
          </w:r>
          <w:r>
            <w:rPr>
              <w:rFonts w:hint="eastAsia" w:ascii="宋体" w:hAnsi="宋体" w:eastAsia="宋体" w:cs="宋体"/>
              <w:bCs/>
              <w:kern w:val="0"/>
              <w:sz w:val="24"/>
              <w:szCs w:val="24"/>
              <w:highlight w:val="none"/>
            </w:rPr>
            <w:fldChar w:fldCharType="separate"/>
          </w:r>
          <w:r>
            <w:rPr>
              <w:rFonts w:hint="eastAsia" w:ascii="宋体" w:hAnsi="宋体" w:eastAsia="宋体" w:cs="宋体"/>
              <w:bCs/>
              <w:kern w:val="0"/>
              <w:sz w:val="24"/>
              <w:szCs w:val="24"/>
              <w:highlight w:val="none"/>
            </w:rPr>
            <w:t>第二章  投标人须知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_Toc27067 \h </w:instrText>
          </w:r>
          <w:r>
            <w:rPr>
              <w:rFonts w:hint="eastAsia" w:ascii="宋体" w:hAnsi="宋体" w:cs="宋体"/>
              <w:sz w:val="24"/>
              <w:szCs w:val="24"/>
            </w:rPr>
            <w:fldChar w:fldCharType="separate"/>
          </w:r>
          <w:r>
            <w:rPr>
              <w:rFonts w:hint="eastAsia" w:ascii="宋体" w:hAnsi="宋体" w:cs="宋体"/>
              <w:sz w:val="24"/>
              <w:szCs w:val="24"/>
            </w:rPr>
            <w:t>4</w:t>
          </w:r>
          <w:r>
            <w:rPr>
              <w:rFonts w:hint="eastAsia" w:ascii="宋体" w:hAnsi="宋体" w:cs="宋体"/>
              <w:sz w:val="24"/>
              <w:szCs w:val="24"/>
            </w:rPr>
            <w:fldChar w:fldCharType="end"/>
          </w:r>
          <w:r>
            <w:rPr>
              <w:rFonts w:hint="eastAsia" w:ascii="宋体" w:hAnsi="宋体" w:eastAsia="宋体" w:cs="宋体"/>
              <w:bCs/>
              <w:color w:val="auto"/>
              <w:kern w:val="0"/>
              <w:sz w:val="24"/>
              <w:szCs w:val="24"/>
              <w:highlight w:val="none"/>
            </w:rPr>
            <w:fldChar w:fldCharType="end"/>
          </w:r>
        </w:p>
        <w:p w14:paraId="39D739F9">
          <w:pPr>
            <w:pStyle w:val="110"/>
            <w:tabs>
              <w:tab w:val="right" w:leader="dot" w:pos="9070"/>
            </w:tabs>
            <w:spacing w:line="360" w:lineRule="auto"/>
            <w:rPr>
              <w:rFonts w:hint="eastAsia" w:ascii="宋体" w:hAnsi="宋体" w:cs="宋体"/>
              <w:sz w:val="24"/>
              <w:szCs w:val="24"/>
            </w:rPr>
          </w:pPr>
          <w:r>
            <w:rPr>
              <w:rFonts w:hint="eastAsia" w:ascii="宋体" w:hAnsi="宋体" w:eastAsia="宋体" w:cs="宋体"/>
              <w:bCs/>
              <w:color w:val="auto"/>
              <w:kern w:val="0"/>
              <w:sz w:val="24"/>
              <w:szCs w:val="24"/>
              <w:highlight w:val="none"/>
            </w:rPr>
            <w:fldChar w:fldCharType="begin"/>
          </w:r>
          <w:r>
            <w:rPr>
              <w:rFonts w:hint="eastAsia" w:ascii="宋体" w:hAnsi="宋体" w:eastAsia="宋体" w:cs="宋体"/>
              <w:bCs/>
              <w:kern w:val="0"/>
              <w:sz w:val="24"/>
              <w:szCs w:val="24"/>
              <w:highlight w:val="none"/>
            </w:rPr>
            <w:instrText xml:space="preserve"> HYPERLINK \l _Toc23222 </w:instrText>
          </w:r>
          <w:r>
            <w:rPr>
              <w:rFonts w:hint="eastAsia" w:ascii="宋体" w:hAnsi="宋体" w:eastAsia="宋体" w:cs="宋体"/>
              <w:bCs/>
              <w:kern w:val="0"/>
              <w:sz w:val="24"/>
              <w:szCs w:val="24"/>
              <w:highlight w:val="none"/>
            </w:rPr>
            <w:fldChar w:fldCharType="separate"/>
          </w:r>
          <w:r>
            <w:rPr>
              <w:rFonts w:hint="eastAsia" w:ascii="宋体" w:hAnsi="宋体" w:eastAsia="宋体" w:cs="宋体"/>
              <w:bCs/>
              <w:kern w:val="0"/>
              <w:sz w:val="24"/>
              <w:szCs w:val="24"/>
              <w:highlight w:val="none"/>
            </w:rPr>
            <w:t>第三章  评标办法及标准</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_Toc23222 \h </w:instrText>
          </w:r>
          <w:r>
            <w:rPr>
              <w:rFonts w:hint="eastAsia" w:ascii="宋体" w:hAnsi="宋体" w:cs="宋体"/>
              <w:sz w:val="24"/>
              <w:szCs w:val="24"/>
            </w:rPr>
            <w:fldChar w:fldCharType="separate"/>
          </w:r>
          <w:r>
            <w:rPr>
              <w:rFonts w:hint="eastAsia" w:ascii="宋体" w:hAnsi="宋体" w:cs="宋体"/>
              <w:sz w:val="24"/>
              <w:szCs w:val="24"/>
            </w:rPr>
            <w:t>19</w:t>
          </w:r>
          <w:r>
            <w:rPr>
              <w:rFonts w:hint="eastAsia" w:ascii="宋体" w:hAnsi="宋体" w:cs="宋体"/>
              <w:sz w:val="24"/>
              <w:szCs w:val="24"/>
            </w:rPr>
            <w:fldChar w:fldCharType="end"/>
          </w:r>
          <w:r>
            <w:rPr>
              <w:rFonts w:hint="eastAsia" w:ascii="宋体" w:hAnsi="宋体" w:eastAsia="宋体" w:cs="宋体"/>
              <w:bCs/>
              <w:color w:val="auto"/>
              <w:kern w:val="0"/>
              <w:sz w:val="24"/>
              <w:szCs w:val="24"/>
              <w:highlight w:val="none"/>
            </w:rPr>
            <w:fldChar w:fldCharType="end"/>
          </w:r>
        </w:p>
        <w:p w14:paraId="6C2161D8">
          <w:pPr>
            <w:pStyle w:val="110"/>
            <w:tabs>
              <w:tab w:val="right" w:leader="dot" w:pos="9070"/>
            </w:tabs>
            <w:spacing w:line="360" w:lineRule="auto"/>
            <w:rPr>
              <w:rFonts w:hint="eastAsia" w:ascii="宋体" w:hAnsi="宋体" w:cs="宋体"/>
              <w:sz w:val="24"/>
              <w:szCs w:val="24"/>
            </w:rPr>
          </w:pPr>
          <w:r>
            <w:rPr>
              <w:rFonts w:hint="eastAsia" w:ascii="宋体" w:hAnsi="宋体" w:eastAsia="宋体" w:cs="宋体"/>
              <w:bCs/>
              <w:color w:val="auto"/>
              <w:kern w:val="0"/>
              <w:sz w:val="24"/>
              <w:szCs w:val="24"/>
              <w:highlight w:val="none"/>
            </w:rPr>
            <w:fldChar w:fldCharType="begin"/>
          </w:r>
          <w:r>
            <w:rPr>
              <w:rFonts w:hint="eastAsia" w:ascii="宋体" w:hAnsi="宋体" w:eastAsia="宋体" w:cs="宋体"/>
              <w:bCs/>
              <w:kern w:val="0"/>
              <w:sz w:val="24"/>
              <w:szCs w:val="24"/>
              <w:highlight w:val="none"/>
            </w:rPr>
            <w:instrText xml:space="preserve"> HYPERLINK \l _Toc664 </w:instrText>
          </w:r>
          <w:r>
            <w:rPr>
              <w:rFonts w:hint="eastAsia" w:ascii="宋体" w:hAnsi="宋体" w:eastAsia="宋体" w:cs="宋体"/>
              <w:bCs/>
              <w:kern w:val="0"/>
              <w:sz w:val="24"/>
              <w:szCs w:val="24"/>
              <w:highlight w:val="none"/>
            </w:rPr>
            <w:fldChar w:fldCharType="separate"/>
          </w:r>
          <w:r>
            <w:rPr>
              <w:rFonts w:hint="eastAsia" w:ascii="宋体" w:hAnsi="宋体" w:eastAsia="宋体" w:cs="宋体"/>
              <w:bCs/>
              <w:kern w:val="0"/>
              <w:sz w:val="24"/>
              <w:szCs w:val="24"/>
              <w:highlight w:val="none"/>
            </w:rPr>
            <w:t>第四章  合同条款及格式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_Toc664 \h </w:instrText>
          </w:r>
          <w:r>
            <w:rPr>
              <w:rFonts w:hint="eastAsia" w:ascii="宋体" w:hAnsi="宋体" w:cs="宋体"/>
              <w:sz w:val="24"/>
              <w:szCs w:val="24"/>
            </w:rPr>
            <w:fldChar w:fldCharType="separate"/>
          </w:r>
          <w:r>
            <w:rPr>
              <w:rFonts w:hint="eastAsia" w:ascii="宋体" w:hAnsi="宋体" w:cs="宋体"/>
              <w:sz w:val="24"/>
              <w:szCs w:val="24"/>
            </w:rPr>
            <w:t>32</w:t>
          </w:r>
          <w:r>
            <w:rPr>
              <w:rFonts w:hint="eastAsia" w:ascii="宋体" w:hAnsi="宋体" w:cs="宋体"/>
              <w:sz w:val="24"/>
              <w:szCs w:val="24"/>
            </w:rPr>
            <w:fldChar w:fldCharType="end"/>
          </w:r>
          <w:r>
            <w:rPr>
              <w:rFonts w:hint="eastAsia" w:ascii="宋体" w:hAnsi="宋体" w:eastAsia="宋体" w:cs="宋体"/>
              <w:bCs/>
              <w:color w:val="auto"/>
              <w:kern w:val="0"/>
              <w:sz w:val="24"/>
              <w:szCs w:val="24"/>
              <w:highlight w:val="none"/>
            </w:rPr>
            <w:fldChar w:fldCharType="end"/>
          </w:r>
        </w:p>
        <w:p w14:paraId="20255969">
          <w:pPr>
            <w:pStyle w:val="110"/>
            <w:tabs>
              <w:tab w:val="right" w:leader="dot" w:pos="9070"/>
            </w:tabs>
            <w:spacing w:line="360" w:lineRule="auto"/>
            <w:rPr>
              <w:rFonts w:hint="eastAsia" w:ascii="宋体" w:hAnsi="宋体" w:cs="宋体"/>
              <w:sz w:val="24"/>
              <w:szCs w:val="24"/>
            </w:rPr>
          </w:pPr>
          <w:r>
            <w:rPr>
              <w:rFonts w:hint="eastAsia" w:ascii="宋体" w:hAnsi="宋体" w:eastAsia="宋体" w:cs="宋体"/>
              <w:bCs/>
              <w:color w:val="auto"/>
              <w:kern w:val="0"/>
              <w:sz w:val="24"/>
              <w:szCs w:val="24"/>
              <w:highlight w:val="none"/>
            </w:rPr>
            <w:fldChar w:fldCharType="begin"/>
          </w:r>
          <w:r>
            <w:rPr>
              <w:rFonts w:hint="eastAsia" w:ascii="宋体" w:hAnsi="宋体" w:eastAsia="宋体" w:cs="宋体"/>
              <w:bCs/>
              <w:kern w:val="0"/>
              <w:sz w:val="24"/>
              <w:szCs w:val="24"/>
              <w:highlight w:val="none"/>
            </w:rPr>
            <w:instrText xml:space="preserve"> HYPERLINK \l _Toc31372 </w:instrText>
          </w:r>
          <w:r>
            <w:rPr>
              <w:rFonts w:hint="eastAsia" w:ascii="宋体" w:hAnsi="宋体" w:eastAsia="宋体" w:cs="宋体"/>
              <w:bCs/>
              <w:kern w:val="0"/>
              <w:sz w:val="24"/>
              <w:szCs w:val="24"/>
              <w:highlight w:val="none"/>
            </w:rPr>
            <w:fldChar w:fldCharType="separate"/>
          </w:r>
          <w:r>
            <w:rPr>
              <w:rFonts w:hint="eastAsia" w:ascii="宋体" w:hAnsi="宋体" w:eastAsia="宋体" w:cs="宋体"/>
              <w:sz w:val="24"/>
              <w:szCs w:val="24"/>
              <w:highlight w:val="none"/>
              <w:lang w:val="en-US" w:eastAsia="zh-CN"/>
            </w:rPr>
            <w:t>第五章  用户需求书</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_Toc31372 \h </w:instrText>
          </w:r>
          <w:r>
            <w:rPr>
              <w:rFonts w:hint="eastAsia" w:ascii="宋体" w:hAnsi="宋体" w:cs="宋体"/>
              <w:sz w:val="24"/>
              <w:szCs w:val="24"/>
            </w:rPr>
            <w:fldChar w:fldCharType="separate"/>
          </w:r>
          <w:r>
            <w:rPr>
              <w:rFonts w:hint="eastAsia" w:ascii="宋体" w:hAnsi="宋体" w:cs="宋体"/>
              <w:sz w:val="24"/>
              <w:szCs w:val="24"/>
            </w:rPr>
            <w:t>55</w:t>
          </w:r>
          <w:r>
            <w:rPr>
              <w:rFonts w:hint="eastAsia" w:ascii="宋体" w:hAnsi="宋体" w:cs="宋体"/>
              <w:sz w:val="24"/>
              <w:szCs w:val="24"/>
            </w:rPr>
            <w:fldChar w:fldCharType="end"/>
          </w:r>
          <w:r>
            <w:rPr>
              <w:rFonts w:hint="eastAsia" w:ascii="宋体" w:hAnsi="宋体" w:eastAsia="宋体" w:cs="宋体"/>
              <w:bCs/>
              <w:color w:val="auto"/>
              <w:kern w:val="0"/>
              <w:sz w:val="24"/>
              <w:szCs w:val="24"/>
              <w:highlight w:val="none"/>
            </w:rPr>
            <w:fldChar w:fldCharType="end"/>
          </w:r>
        </w:p>
        <w:p w14:paraId="77BB6858">
          <w:pPr>
            <w:pStyle w:val="110"/>
            <w:tabs>
              <w:tab w:val="right" w:leader="dot" w:pos="9070"/>
            </w:tabs>
            <w:spacing w:line="360" w:lineRule="auto"/>
            <w:rPr>
              <w:rFonts w:hint="eastAsia" w:ascii="宋体" w:hAnsi="宋体" w:cs="宋体"/>
              <w:sz w:val="24"/>
              <w:szCs w:val="24"/>
            </w:rPr>
          </w:pPr>
          <w:r>
            <w:rPr>
              <w:rFonts w:hint="eastAsia" w:ascii="宋体" w:hAnsi="宋体" w:eastAsia="宋体" w:cs="宋体"/>
              <w:bCs/>
              <w:color w:val="auto"/>
              <w:kern w:val="0"/>
              <w:sz w:val="24"/>
              <w:szCs w:val="24"/>
              <w:highlight w:val="none"/>
            </w:rPr>
            <w:fldChar w:fldCharType="begin"/>
          </w:r>
          <w:r>
            <w:rPr>
              <w:rFonts w:hint="eastAsia" w:ascii="宋体" w:hAnsi="宋体" w:eastAsia="宋体" w:cs="宋体"/>
              <w:bCs/>
              <w:kern w:val="0"/>
              <w:sz w:val="24"/>
              <w:szCs w:val="24"/>
              <w:highlight w:val="none"/>
            </w:rPr>
            <w:instrText xml:space="preserve"> HYPERLINK \l _Toc7647 </w:instrText>
          </w:r>
          <w:r>
            <w:rPr>
              <w:rFonts w:hint="eastAsia" w:ascii="宋体" w:hAnsi="宋体" w:eastAsia="宋体" w:cs="宋体"/>
              <w:bCs/>
              <w:kern w:val="0"/>
              <w:sz w:val="24"/>
              <w:szCs w:val="24"/>
              <w:highlight w:val="none"/>
            </w:rPr>
            <w:fldChar w:fldCharType="separate"/>
          </w:r>
          <w:r>
            <w:rPr>
              <w:rFonts w:hint="eastAsia" w:ascii="宋体" w:hAnsi="宋体" w:eastAsia="宋体" w:cs="宋体"/>
              <w:bCs/>
              <w:kern w:val="0"/>
              <w:sz w:val="24"/>
              <w:szCs w:val="24"/>
              <w:highlight w:val="none"/>
            </w:rPr>
            <w:t>第六章  投标文件格式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_Toc7647 \h </w:instrText>
          </w:r>
          <w:r>
            <w:rPr>
              <w:rFonts w:hint="eastAsia" w:ascii="宋体" w:hAnsi="宋体" w:cs="宋体"/>
              <w:sz w:val="24"/>
              <w:szCs w:val="24"/>
            </w:rPr>
            <w:fldChar w:fldCharType="separate"/>
          </w:r>
          <w:r>
            <w:rPr>
              <w:rFonts w:hint="eastAsia" w:ascii="宋体" w:hAnsi="宋体" w:cs="宋体"/>
              <w:sz w:val="24"/>
              <w:szCs w:val="24"/>
            </w:rPr>
            <w:t>192</w:t>
          </w:r>
          <w:r>
            <w:rPr>
              <w:rFonts w:hint="eastAsia" w:ascii="宋体" w:hAnsi="宋体" w:cs="宋体"/>
              <w:sz w:val="24"/>
              <w:szCs w:val="24"/>
            </w:rPr>
            <w:fldChar w:fldCharType="end"/>
          </w:r>
          <w:r>
            <w:rPr>
              <w:rFonts w:hint="eastAsia" w:ascii="宋体" w:hAnsi="宋体" w:eastAsia="宋体" w:cs="宋体"/>
              <w:bCs/>
              <w:color w:val="auto"/>
              <w:kern w:val="0"/>
              <w:sz w:val="24"/>
              <w:szCs w:val="24"/>
              <w:highlight w:val="none"/>
            </w:rPr>
            <w:fldChar w:fldCharType="end"/>
          </w:r>
        </w:p>
        <w:p w14:paraId="6A177C6E">
          <w:pPr>
            <w:wordWrap w:val="0"/>
            <w:spacing w:line="360" w:lineRule="auto"/>
            <w:jc w:val="center"/>
            <w:outlineLvl w:val="9"/>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rPr>
            <w:fldChar w:fldCharType="end"/>
          </w:r>
        </w:p>
      </w:sdtContent>
    </w:sdt>
    <w:p w14:paraId="653DE048">
      <w:pPr>
        <w:wordWrap w:val="0"/>
        <w:spacing w:line="312" w:lineRule="auto"/>
        <w:jc w:val="center"/>
        <w:outlineLvl w:val="9"/>
        <w:rPr>
          <w:rFonts w:hint="eastAsia" w:ascii="Times New Roman" w:hAnsi="Times New Roman" w:eastAsia="黑体" w:cs="Times New Roman"/>
          <w:bCs/>
          <w:color w:val="auto"/>
          <w:kern w:val="0"/>
          <w:sz w:val="21"/>
          <w:szCs w:val="32"/>
          <w:highlight w:val="none"/>
          <w:lang w:val="en-US" w:eastAsia="zh-CN" w:bidi="ar-SA"/>
        </w:rPr>
        <w:sectPr>
          <w:footerReference r:id="rId4" w:type="default"/>
          <w:pgSz w:w="11906" w:h="16838"/>
          <w:pgMar w:top="1418" w:right="1418" w:bottom="1418" w:left="1418" w:header="851" w:footer="992" w:gutter="0"/>
          <w:pgNumType w:start="1"/>
          <w:cols w:space="720" w:num="1"/>
          <w:docGrid w:linePitch="312" w:charSpace="0"/>
        </w:sectPr>
      </w:pPr>
    </w:p>
    <w:p w14:paraId="413290CA">
      <w:pPr>
        <w:wordWrap w:val="0"/>
        <w:spacing w:line="312" w:lineRule="auto"/>
        <w:jc w:val="center"/>
        <w:outlineLvl w:val="0"/>
        <w:rPr>
          <w:rFonts w:hint="eastAsia" w:ascii="宋体" w:hAnsi="宋体" w:eastAsia="宋体" w:cs="Times New Roman"/>
          <w:color w:val="auto"/>
          <w:sz w:val="24"/>
          <w:szCs w:val="24"/>
          <w:highlight w:val="none"/>
        </w:rPr>
      </w:pPr>
      <w:bookmarkStart w:id="15" w:name="_Toc12841"/>
      <w:r>
        <w:rPr>
          <w:rFonts w:hint="eastAsia" w:ascii="Times New Roman" w:hAnsi="Times New Roman" w:eastAsia="黑体" w:cs="Times New Roman"/>
          <w:b/>
          <w:bCs/>
          <w:color w:val="auto"/>
          <w:kern w:val="0"/>
          <w:sz w:val="32"/>
          <w:szCs w:val="32"/>
          <w:highlight w:val="none"/>
        </w:rPr>
        <w:t>第一章</w:t>
      </w:r>
      <w:r>
        <w:rPr>
          <w:rFonts w:ascii="Times New Roman" w:hAnsi="Times New Roman" w:eastAsia="黑体" w:cs="Times New Roman"/>
          <w:b/>
          <w:bCs/>
          <w:color w:val="auto"/>
          <w:kern w:val="0"/>
          <w:sz w:val="32"/>
          <w:szCs w:val="32"/>
          <w:highlight w:val="none"/>
        </w:rPr>
        <w:t xml:space="preserve">  </w:t>
      </w:r>
      <w:r>
        <w:rPr>
          <w:rFonts w:hint="eastAsia" w:ascii="Times New Roman" w:hAnsi="Times New Roman" w:eastAsia="黑体" w:cs="Times New Roman"/>
          <w:b/>
          <w:bCs/>
          <w:color w:val="auto"/>
          <w:kern w:val="0"/>
          <w:sz w:val="32"/>
          <w:szCs w:val="32"/>
          <w:highlight w:val="none"/>
        </w:rPr>
        <w:t>招标公告</w:t>
      </w:r>
      <w:bookmarkEnd w:id="6"/>
      <w:bookmarkEnd w:id="7"/>
      <w:bookmarkEnd w:id="8"/>
      <w:bookmarkEnd w:id="9"/>
      <w:bookmarkEnd w:id="10"/>
      <w:bookmarkEnd w:id="11"/>
      <w:bookmarkEnd w:id="12"/>
      <w:bookmarkEnd w:id="13"/>
      <w:bookmarkEnd w:id="14"/>
      <w:bookmarkEnd w:id="15"/>
    </w:p>
    <w:p w14:paraId="57B38CCB">
      <w:pPr>
        <w:wordWrap w:val="0"/>
        <w:spacing w:line="312" w:lineRule="auto"/>
        <w:jc w:val="center"/>
        <w:rPr>
          <w:rFonts w:hint="eastAsia" w:ascii="Arial" w:hAnsi="宋体" w:eastAsia="黑体" w:cs="Times New Roman"/>
          <w:b/>
          <w:bCs/>
          <w:color w:val="auto"/>
          <w:sz w:val="28"/>
          <w:szCs w:val="28"/>
          <w:highlight w:val="none"/>
        </w:rPr>
      </w:pPr>
      <w:bookmarkStart w:id="16" w:name="OLE_LINK68"/>
      <w:bookmarkStart w:id="17" w:name="OLE_LINK107"/>
      <w:bookmarkStart w:id="18" w:name="OLE_LINK69"/>
      <w:bookmarkStart w:id="19" w:name="OLE_LINK105"/>
      <w:bookmarkStart w:id="20" w:name="OLE_LINK106"/>
      <w:bookmarkStart w:id="21" w:name="OLE_LINK39"/>
      <w:bookmarkStart w:id="22" w:name="OLE_LINK43"/>
      <w:bookmarkStart w:id="23" w:name="OLE_LINK86"/>
      <w:bookmarkStart w:id="24" w:name="OLE_LINK104"/>
      <w:r>
        <w:rPr>
          <w:rFonts w:hint="eastAsia" w:ascii="Arial" w:hAnsi="宋体" w:eastAsia="黑体" w:cs="Times New Roman"/>
          <w:b/>
          <w:bCs/>
          <w:color w:val="auto"/>
          <w:sz w:val="28"/>
          <w:szCs w:val="28"/>
          <w:highlight w:val="none"/>
          <w:lang w:eastAsia="zh-CN"/>
        </w:rPr>
        <w:t>南宁市智慧出行信息化工程二期项目-南宁轨道交通互联网票务管理同城双活私有云平台及机房配套一期工程（灾备）项目</w:t>
      </w:r>
      <w:r>
        <w:rPr>
          <w:rFonts w:hint="eastAsia" w:ascii="Arial" w:hAnsi="宋体" w:eastAsia="黑体" w:cs="Times New Roman"/>
          <w:b/>
          <w:bCs/>
          <w:color w:val="auto"/>
          <w:sz w:val="28"/>
          <w:szCs w:val="28"/>
          <w:highlight w:val="none"/>
        </w:rPr>
        <w:t>招标公告</w:t>
      </w:r>
      <w:bookmarkEnd w:id="16"/>
      <w:bookmarkEnd w:id="17"/>
      <w:bookmarkEnd w:id="18"/>
      <w:bookmarkEnd w:id="19"/>
    </w:p>
    <w:p w14:paraId="44998E00">
      <w:pPr>
        <w:wordWrap w:val="0"/>
        <w:spacing w:line="348" w:lineRule="auto"/>
        <w:ind w:firstLine="420" w:firstLineChars="200"/>
        <w:rPr>
          <w:rFonts w:ascii="Times New Roman" w:hAnsi="Times New Roman" w:eastAsia="宋体" w:cs="Times New Roman"/>
          <w:color w:val="auto"/>
          <w:szCs w:val="21"/>
          <w:highlight w:val="none"/>
        </w:rPr>
      </w:pPr>
      <w:bookmarkStart w:id="25" w:name="OLE_LINK87"/>
      <w:bookmarkStart w:id="26" w:name="OLE_LINK70"/>
      <w:r>
        <w:rPr>
          <w:rFonts w:hint="eastAsia" w:ascii="宋体" w:hAnsi="宋体" w:eastAsia="宋体" w:cs="Times New Roman"/>
          <w:color w:val="auto"/>
          <w:szCs w:val="24"/>
          <w:highlight w:val="none"/>
        </w:rPr>
        <w:t>本招标项目</w:t>
      </w:r>
      <w:r>
        <w:rPr>
          <w:rFonts w:hint="eastAsia" w:ascii="Times New Roman" w:hAnsi="Times New Roman" w:eastAsia="宋体" w:cs="Times New Roman"/>
          <w:color w:val="auto"/>
          <w:szCs w:val="21"/>
          <w:highlight w:val="none"/>
          <w:u w:val="single"/>
          <w:lang w:eastAsia="zh-CN"/>
        </w:rPr>
        <w:t>南宁市智慧出行信息化工程二期项目-南宁轨道交通互联网票务管理同城双活私有云平台及机房配套一期工程（灾备）项目</w:t>
      </w:r>
      <w:r>
        <w:rPr>
          <w:rFonts w:hint="eastAsia" w:ascii="Times New Roman" w:hAnsi="Times New Roman" w:eastAsia="宋体" w:cs="Times New Roman"/>
          <w:color w:val="auto"/>
          <w:szCs w:val="21"/>
          <w:highlight w:val="none"/>
        </w:rPr>
        <w:t>，</w:t>
      </w:r>
      <w:r>
        <w:rPr>
          <w:rFonts w:hint="eastAsia" w:ascii="宋体" w:hAnsi="宋体" w:eastAsia="宋体" w:cs="Times New Roman"/>
          <w:color w:val="auto"/>
          <w:szCs w:val="24"/>
          <w:highlight w:val="none"/>
        </w:rPr>
        <w:t xml:space="preserve">招标人为 </w:t>
      </w:r>
      <w:r>
        <w:rPr>
          <w:rFonts w:hint="eastAsia" w:ascii="宋体" w:hAnsi="宋体" w:eastAsia="宋体" w:cs="Times New Roman"/>
          <w:color w:val="auto"/>
          <w:szCs w:val="24"/>
          <w:highlight w:val="none"/>
          <w:u w:val="single"/>
        </w:rPr>
        <w:t>南宁轨道交通集团有限责任公司</w:t>
      </w:r>
      <w:r>
        <w:rPr>
          <w:rFonts w:hint="eastAsia" w:ascii="宋体" w:hAnsi="宋体" w:eastAsia="宋体" w:cs="Times New Roman"/>
          <w:color w:val="auto"/>
          <w:szCs w:val="24"/>
          <w:highlight w:val="none"/>
        </w:rPr>
        <w:t>，招标项目资金来源</w:t>
      </w:r>
      <w:r>
        <w:rPr>
          <w:rFonts w:hint="eastAsia" w:ascii="宋体" w:hAnsi="宋体" w:eastAsia="宋体" w:cs="Times New Roman"/>
          <w:color w:val="auto"/>
          <w:szCs w:val="24"/>
          <w:highlight w:val="none"/>
          <w:u w:val="single"/>
        </w:rPr>
        <w:t>政府专项债及企业自筹</w:t>
      </w:r>
      <w:r>
        <w:rPr>
          <w:rFonts w:hint="eastAsia" w:ascii="宋体" w:hAnsi="宋体" w:eastAsia="宋体" w:cs="Times New Roman"/>
          <w:color w:val="auto"/>
          <w:szCs w:val="24"/>
          <w:highlight w:val="none"/>
        </w:rPr>
        <w:t>。该项目已具备招标条件，现对本项目进行公开招标</w:t>
      </w:r>
      <w:r>
        <w:rPr>
          <w:rFonts w:hint="eastAsia" w:ascii="宋体" w:hAnsi="宋体" w:eastAsia="宋体" w:cs="Times New Roman"/>
          <w:color w:val="auto"/>
          <w:kern w:val="0"/>
          <w:szCs w:val="21"/>
          <w:highlight w:val="none"/>
        </w:rPr>
        <w:t>，现邀请有意向的合格投标人参加投标</w:t>
      </w:r>
      <w:r>
        <w:rPr>
          <w:rFonts w:hint="eastAsia" w:ascii="宋体" w:hAnsi="宋体" w:eastAsia="宋体" w:cs="Times New Roman"/>
          <w:color w:val="auto"/>
          <w:szCs w:val="24"/>
          <w:highlight w:val="none"/>
        </w:rPr>
        <w:t>。</w:t>
      </w:r>
    </w:p>
    <w:p w14:paraId="7E570B38">
      <w:pPr>
        <w:keepNext/>
        <w:keepLines/>
        <w:wordWrap w:val="0"/>
        <w:spacing w:before="240" w:beforeLines="100" w:line="348" w:lineRule="auto"/>
        <w:outlineLvl w:val="1"/>
        <w:rPr>
          <w:rFonts w:ascii="Arial" w:hAnsi="Arial" w:eastAsia="黑体" w:cs="Times New Roman"/>
          <w:b/>
          <w:bCs/>
          <w:color w:val="auto"/>
          <w:sz w:val="24"/>
          <w:szCs w:val="24"/>
          <w:highlight w:val="none"/>
        </w:rPr>
      </w:pPr>
      <w:bookmarkStart w:id="27" w:name="_Toc450314168"/>
      <w:bookmarkStart w:id="28" w:name="_Toc24050"/>
      <w:bookmarkStart w:id="29" w:name="_Toc16976"/>
      <w:bookmarkStart w:id="30" w:name="_Toc7639"/>
      <w:bookmarkStart w:id="31" w:name="_Toc530736521"/>
      <w:bookmarkStart w:id="32" w:name="_Toc441064051"/>
      <w:bookmarkStart w:id="33" w:name="_Toc24118"/>
      <w:bookmarkStart w:id="34" w:name="_Toc441059940"/>
      <w:bookmarkStart w:id="35" w:name="_Toc16455"/>
      <w:bookmarkStart w:id="36" w:name="_Toc17196"/>
      <w:bookmarkStart w:id="37" w:name="_Toc450657240"/>
      <w:r>
        <w:rPr>
          <w:rFonts w:hint="eastAsia" w:ascii="Arial" w:hAnsi="Arial" w:eastAsia="黑体" w:cs="Times New Roman"/>
          <w:b/>
          <w:bCs/>
          <w:color w:val="auto"/>
          <w:sz w:val="24"/>
          <w:szCs w:val="24"/>
          <w:highlight w:val="none"/>
        </w:rPr>
        <w:t>1</w:t>
      </w:r>
      <w:r>
        <w:rPr>
          <w:rFonts w:ascii="Arial" w:hAnsi="Arial" w:eastAsia="黑体" w:cs="Times New Roman"/>
          <w:b/>
          <w:bCs/>
          <w:color w:val="auto"/>
          <w:sz w:val="24"/>
          <w:szCs w:val="24"/>
          <w:highlight w:val="none"/>
        </w:rPr>
        <w:t xml:space="preserve"> </w:t>
      </w:r>
      <w:r>
        <w:rPr>
          <w:rFonts w:hint="eastAsia" w:ascii="Arial" w:hAnsi="Arial" w:eastAsia="黑体" w:cs="Times New Roman"/>
          <w:b/>
          <w:bCs/>
          <w:color w:val="auto"/>
          <w:sz w:val="24"/>
          <w:szCs w:val="24"/>
          <w:highlight w:val="none"/>
        </w:rPr>
        <w:t>项目概况与招标范围</w:t>
      </w:r>
      <w:bookmarkEnd w:id="27"/>
      <w:bookmarkEnd w:id="28"/>
      <w:bookmarkEnd w:id="29"/>
      <w:bookmarkEnd w:id="30"/>
      <w:bookmarkEnd w:id="31"/>
      <w:bookmarkEnd w:id="32"/>
      <w:bookmarkEnd w:id="33"/>
      <w:bookmarkEnd w:id="34"/>
      <w:bookmarkEnd w:id="35"/>
      <w:bookmarkEnd w:id="36"/>
      <w:bookmarkEnd w:id="37"/>
    </w:p>
    <w:p w14:paraId="303F7578">
      <w:pPr>
        <w:widowControl/>
        <w:wordWrap w:val="0"/>
        <w:spacing w:line="360" w:lineRule="auto"/>
        <w:ind w:firstLine="422" w:firstLineChars="200"/>
        <w:jc w:val="left"/>
        <w:rPr>
          <w:rFonts w:hint="eastAsia" w:ascii="宋体" w:hAnsi="宋体" w:eastAsia="宋体" w:cs="宋体"/>
          <w:color w:val="auto"/>
          <w:szCs w:val="21"/>
          <w:highlight w:val="none"/>
          <w:lang w:eastAsia="zh-CN"/>
        </w:rPr>
      </w:pPr>
      <w:r>
        <w:rPr>
          <w:rFonts w:hint="eastAsia" w:ascii="宋体" w:hAnsi="宋体" w:eastAsia="宋体" w:cs="宋体"/>
          <w:b/>
          <w:color w:val="auto"/>
          <w:szCs w:val="21"/>
          <w:highlight w:val="none"/>
        </w:rPr>
        <w:t>1.1项目名称：</w:t>
      </w:r>
      <w:r>
        <w:rPr>
          <w:rFonts w:hint="eastAsia" w:ascii="宋体" w:hAnsi="宋体" w:eastAsia="宋体" w:cs="宋体"/>
          <w:color w:val="auto"/>
          <w:szCs w:val="21"/>
          <w:highlight w:val="none"/>
          <w:lang w:eastAsia="zh-CN"/>
        </w:rPr>
        <w:t>南宁市智慧出行信息化工程二期项目-南宁轨道交通互联网票务管理同城双活私有云平台及机房配套一期工程（灾备）项目</w:t>
      </w:r>
    </w:p>
    <w:p w14:paraId="39D1A1EC">
      <w:pPr>
        <w:widowControl/>
        <w:wordWrap w:val="0"/>
        <w:spacing w:line="360" w:lineRule="auto"/>
        <w:ind w:firstLine="422" w:firstLineChars="200"/>
        <w:jc w:val="left"/>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1.2项目编号：</w:t>
      </w:r>
      <w:r>
        <w:rPr>
          <w:rFonts w:hint="eastAsia" w:ascii="宋体" w:hAnsi="宋体" w:eastAsia="宋体" w:cs="宋体"/>
          <w:b w:val="0"/>
          <w:bCs w:val="0"/>
          <w:color w:val="auto"/>
          <w:szCs w:val="21"/>
          <w:highlight w:val="none"/>
          <w:lang w:val="en-US" w:eastAsia="zh-CN"/>
        </w:rPr>
        <w:t>SKZX-2025-FW008</w:t>
      </w:r>
    </w:p>
    <w:p w14:paraId="270DDC45">
      <w:pPr>
        <w:widowControl/>
        <w:wordWrap w:val="0"/>
        <w:spacing w:line="360" w:lineRule="auto"/>
        <w:ind w:firstLine="422" w:firstLineChars="200"/>
        <w:jc w:val="left"/>
        <w:rPr>
          <w:rFonts w:hint="eastAsia" w:ascii="宋体" w:hAnsi="宋体" w:eastAsia="宋体" w:cs="Times New Roman"/>
          <w:color w:val="auto"/>
          <w:szCs w:val="21"/>
          <w:highlight w:val="none"/>
        </w:rPr>
      </w:pPr>
      <w:r>
        <w:rPr>
          <w:rFonts w:hint="eastAsia" w:ascii="宋体" w:hAnsi="宋体" w:eastAsia="宋体" w:cs="宋体"/>
          <w:b/>
          <w:color w:val="auto"/>
          <w:szCs w:val="21"/>
          <w:highlight w:val="none"/>
        </w:rPr>
        <w:t>1.</w:t>
      </w:r>
      <w:r>
        <w:rPr>
          <w:rFonts w:hint="eastAsia" w:ascii="宋体" w:hAnsi="宋体" w:eastAsia="宋体" w:cs="宋体"/>
          <w:b/>
          <w:color w:val="auto"/>
          <w:szCs w:val="21"/>
          <w:highlight w:val="none"/>
          <w:lang w:val="en-US" w:eastAsia="zh-CN"/>
        </w:rPr>
        <w:t>3</w:t>
      </w:r>
      <w:r>
        <w:rPr>
          <w:rFonts w:hint="eastAsia" w:ascii="宋体" w:hAnsi="宋体" w:eastAsia="宋体" w:cs="宋体"/>
          <w:b/>
          <w:color w:val="auto"/>
          <w:szCs w:val="21"/>
          <w:highlight w:val="none"/>
        </w:rPr>
        <w:t>项目地点：</w:t>
      </w:r>
      <w:r>
        <w:rPr>
          <w:rFonts w:hint="eastAsia" w:ascii="宋体" w:hAnsi="宋体" w:eastAsia="宋体" w:cs="宋体"/>
          <w:color w:val="auto"/>
          <w:szCs w:val="21"/>
          <w:highlight w:val="none"/>
        </w:rPr>
        <w:t>广西壮族自治区南宁市</w:t>
      </w:r>
    </w:p>
    <w:p w14:paraId="19A96E69">
      <w:pPr>
        <w:widowControl/>
        <w:spacing w:line="360" w:lineRule="auto"/>
        <w:ind w:firstLine="422" w:firstLineChars="200"/>
        <w:jc w:val="left"/>
        <w:rPr>
          <w:rFonts w:hint="eastAsia" w:ascii="宋体" w:hAnsi="宋体" w:eastAsia="宋体" w:cs="宋体"/>
          <w:color w:val="auto"/>
          <w:szCs w:val="21"/>
          <w:highlight w:val="none"/>
          <w:lang w:val="en-US" w:eastAsia="zh-CN"/>
        </w:rPr>
      </w:pPr>
      <w:bookmarkStart w:id="38" w:name="_Toc30177"/>
      <w:r>
        <w:rPr>
          <w:rFonts w:hint="eastAsia" w:ascii="宋体" w:hAnsi="宋体" w:eastAsia="宋体" w:cs="Times New Roman"/>
          <w:b/>
          <w:color w:val="auto"/>
          <w:szCs w:val="21"/>
          <w:highlight w:val="none"/>
        </w:rPr>
        <w:t>1.</w:t>
      </w:r>
      <w:r>
        <w:rPr>
          <w:rFonts w:hint="eastAsia" w:ascii="宋体" w:hAnsi="宋体" w:eastAsia="宋体" w:cs="Times New Roman"/>
          <w:b/>
          <w:color w:val="auto"/>
          <w:szCs w:val="21"/>
          <w:highlight w:val="none"/>
          <w:lang w:val="en-US" w:eastAsia="zh-CN"/>
        </w:rPr>
        <w:t>4</w:t>
      </w:r>
      <w:r>
        <w:rPr>
          <w:rFonts w:hint="eastAsia" w:ascii="宋体" w:hAnsi="宋体" w:eastAsia="宋体" w:cs="Times New Roman"/>
          <w:b/>
          <w:color w:val="auto"/>
          <w:szCs w:val="21"/>
          <w:highlight w:val="none"/>
        </w:rPr>
        <w:t>项目概况：</w:t>
      </w:r>
      <w:r>
        <w:rPr>
          <w:rFonts w:hint="eastAsia" w:ascii="宋体" w:hAnsi="宋体" w:eastAsia="宋体" w:cs="宋体"/>
          <w:color w:val="auto"/>
          <w:szCs w:val="21"/>
          <w:highlight w:val="none"/>
          <w:lang w:val="en-US" w:eastAsia="zh-CN"/>
        </w:rPr>
        <w:t>本项目为</w:t>
      </w:r>
      <w:r>
        <w:rPr>
          <w:rFonts w:hint="eastAsia" w:ascii="宋体" w:hAnsi="宋体" w:eastAsia="宋体" w:cs="宋体"/>
          <w:color w:val="auto"/>
          <w:szCs w:val="21"/>
          <w:highlight w:val="none"/>
        </w:rPr>
        <w:t>南宁市智慧出行信息化工程</w:t>
      </w:r>
      <w:r>
        <w:rPr>
          <w:rFonts w:hint="eastAsia" w:ascii="宋体" w:hAnsi="宋体" w:eastAsia="宋体" w:cs="宋体"/>
          <w:color w:val="auto"/>
          <w:szCs w:val="21"/>
          <w:highlight w:val="none"/>
          <w:lang w:val="en-US" w:eastAsia="zh-CN"/>
        </w:rPr>
        <w:t>二期</w:t>
      </w:r>
      <w:r>
        <w:rPr>
          <w:rFonts w:hint="eastAsia" w:ascii="宋体" w:hAnsi="宋体" w:eastAsia="宋体" w:cs="宋体"/>
          <w:color w:val="auto"/>
          <w:szCs w:val="21"/>
          <w:highlight w:val="none"/>
        </w:rPr>
        <w:t>项目</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公共交通协同监控中心（PIMC）一期</w:t>
      </w:r>
      <w:r>
        <w:rPr>
          <w:rFonts w:hint="eastAsia" w:ascii="宋体" w:hAnsi="宋体" w:eastAsia="宋体" w:cs="宋体"/>
          <w:color w:val="auto"/>
          <w:szCs w:val="21"/>
          <w:highlight w:val="none"/>
          <w:lang w:val="en-US" w:eastAsia="zh-CN"/>
        </w:rPr>
        <w:t>的子项目。</w:t>
      </w:r>
    </w:p>
    <w:p w14:paraId="779CF3A9">
      <w:pPr>
        <w:widowControl/>
        <w:spacing w:line="360" w:lineRule="auto"/>
        <w:ind w:firstLine="420" w:firstLineChars="200"/>
        <w:jc w:val="left"/>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t>目前南宁轨道交通投资集团有限公司已实现了公共交通的一体化运营，2024年，通过南宁轨道交通基于互联网+票务管理平台的建设，优化传统票务流程，实现购票、取票、验票等环节的自动化和智能化，提高票务处理效率；提供便捷、快速的购票方式，如在线购票、移动支付等，以及个性化的服务，提升用户体验，推动地铁行业的数字化转型和升级；与相关行业合作，如旅游、电商等，拓展地铁票务销售渠道，推动行业间的合作与协同发展；整合各家子公司公共交通出行相关业务，实现用户体系、支付体系和消费场景的统一共享。</w:t>
      </w:r>
    </w:p>
    <w:p w14:paraId="4251CA2F">
      <w:pPr>
        <w:widowControl/>
        <w:spacing w:line="360" w:lineRule="auto"/>
        <w:ind w:firstLine="420" w:firstLineChars="200"/>
        <w:jc w:val="left"/>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t>随着市民的出行越来越多的依赖互联网+票务管理平台的功能，应用系统的不间断持续运转的需求就越来越强烈。硬件和软件故障、系统单点故障、自然灾害，甚至计划维护所导致的停机时间，都有可能影响到业务运行和数据安全。通过本项目建设，确保主用中心在灾难发生时迅速恢复互联网+票务管理系统运行，最大限度地降低损失和影响，保障数据的完整性和可用性，保障业务的连续性。</w:t>
      </w:r>
    </w:p>
    <w:p w14:paraId="5667A677">
      <w:pPr>
        <w:widowControl/>
        <w:spacing w:line="360" w:lineRule="auto"/>
        <w:ind w:firstLine="422" w:firstLineChars="200"/>
        <w:jc w:val="left"/>
        <w:rPr>
          <w:rFonts w:hint="eastAsia" w:ascii="宋体" w:hAnsi="宋体" w:eastAsia="宋体" w:cs="宋体"/>
          <w:bCs/>
          <w:color w:val="auto"/>
          <w:szCs w:val="21"/>
          <w:highlight w:val="none"/>
        </w:rPr>
      </w:pPr>
      <w:r>
        <w:rPr>
          <w:rFonts w:hint="eastAsia" w:ascii="宋体" w:hAnsi="宋体" w:eastAsia="宋体" w:cs="Times New Roman"/>
          <w:b/>
          <w:color w:val="auto"/>
          <w:szCs w:val="21"/>
          <w:highlight w:val="none"/>
        </w:rPr>
        <w:t>1.</w:t>
      </w:r>
      <w:r>
        <w:rPr>
          <w:rFonts w:hint="eastAsia" w:ascii="宋体" w:hAnsi="宋体" w:eastAsia="宋体" w:cs="Times New Roman"/>
          <w:b/>
          <w:color w:val="auto"/>
          <w:szCs w:val="21"/>
          <w:highlight w:val="none"/>
          <w:lang w:val="en-US" w:eastAsia="zh-CN"/>
        </w:rPr>
        <w:t>5</w:t>
      </w:r>
      <w:r>
        <w:rPr>
          <w:rFonts w:hint="eastAsia" w:ascii="宋体" w:hAnsi="宋体" w:eastAsia="宋体" w:cs="Times New Roman"/>
          <w:b/>
          <w:color w:val="auto"/>
          <w:szCs w:val="21"/>
          <w:highlight w:val="none"/>
        </w:rPr>
        <w:t>招标范围：</w:t>
      </w:r>
      <w:bookmarkEnd w:id="38"/>
      <w:bookmarkStart w:id="39" w:name="OLE_LINK62"/>
      <w:bookmarkStart w:id="40" w:name="OLE_LINK50"/>
      <w:r>
        <w:rPr>
          <w:rFonts w:hint="eastAsia" w:ascii="宋体" w:hAnsi="宋体" w:eastAsia="宋体" w:cs="宋体"/>
          <w:bCs/>
          <w:color w:val="auto"/>
          <w:szCs w:val="21"/>
          <w:highlight w:val="none"/>
        </w:rPr>
        <w:t>本项目实施互联网+票务平台、南宁轨道APP、“一码通城”小程序等系统功能主备改造，同城双活私有云平台配套硬件和系统软件，以及机房环境等。实施内容包括但不限于项目启动、同城双活私有云平台架构设计、部署安装、测试验证、培训、上线试运行、质保期服务等。</w:t>
      </w:r>
    </w:p>
    <w:p w14:paraId="2B01960C">
      <w:pPr>
        <w:widowControl/>
        <w:spacing w:line="360" w:lineRule="auto"/>
        <w:ind w:firstLine="422" w:firstLineChars="200"/>
        <w:jc w:val="left"/>
        <w:rPr>
          <w:rFonts w:hint="eastAsia" w:ascii="宋体" w:hAnsi="宋体" w:eastAsia="宋体" w:cs="宋体"/>
          <w:color w:val="auto"/>
          <w:szCs w:val="21"/>
          <w:highlight w:val="none"/>
        </w:rPr>
      </w:pPr>
      <w:r>
        <w:rPr>
          <w:rFonts w:hint="eastAsia" w:ascii="宋体" w:hAnsi="宋体" w:eastAsia="宋体" w:cs="Times New Roman"/>
          <w:b/>
          <w:color w:val="auto"/>
          <w:szCs w:val="21"/>
          <w:highlight w:val="none"/>
        </w:rPr>
        <w:t>具体详见招标文件第五章用户需求书。</w:t>
      </w:r>
      <w:bookmarkEnd w:id="39"/>
      <w:bookmarkEnd w:id="40"/>
    </w:p>
    <w:p w14:paraId="4BA2DD7E">
      <w:pPr>
        <w:widowControl/>
        <w:wordWrap w:val="0"/>
        <w:spacing w:line="360" w:lineRule="auto"/>
        <w:ind w:firstLine="422" w:firstLineChars="200"/>
        <w:jc w:val="left"/>
        <w:rPr>
          <w:rFonts w:hint="eastAsia" w:ascii="宋体" w:hAnsi="宋体" w:eastAsia="宋体" w:cs="宋体"/>
          <w:color w:val="auto"/>
          <w:kern w:val="0"/>
          <w:szCs w:val="21"/>
          <w:highlight w:val="none"/>
          <w:lang w:val="zh-CN"/>
        </w:rPr>
      </w:pPr>
      <w:r>
        <w:rPr>
          <w:rFonts w:hint="eastAsia" w:ascii="宋体" w:hAnsi="宋体" w:eastAsia="宋体" w:cs="Times New Roman"/>
          <w:b/>
          <w:color w:val="auto"/>
          <w:szCs w:val="21"/>
          <w:highlight w:val="none"/>
        </w:rPr>
        <w:t>1.</w:t>
      </w:r>
      <w:r>
        <w:rPr>
          <w:rFonts w:hint="eastAsia" w:ascii="宋体" w:hAnsi="宋体" w:eastAsia="宋体" w:cs="Times New Roman"/>
          <w:b/>
          <w:color w:val="auto"/>
          <w:szCs w:val="21"/>
          <w:highlight w:val="none"/>
          <w:lang w:val="en-US" w:eastAsia="zh-CN"/>
        </w:rPr>
        <w:t>6项目预算</w:t>
      </w:r>
      <w:r>
        <w:rPr>
          <w:rFonts w:hint="eastAsia" w:ascii="宋体" w:hAnsi="宋体" w:eastAsia="宋体" w:cs="Times New Roman"/>
          <w:b/>
          <w:color w:val="auto"/>
          <w:szCs w:val="21"/>
          <w:highlight w:val="none"/>
        </w:rPr>
        <w:t>价：</w:t>
      </w:r>
      <w:r>
        <w:rPr>
          <w:rFonts w:hint="eastAsia" w:ascii="宋体" w:hAnsi="宋体" w:eastAsia="宋体" w:cs="宋体"/>
          <w:color w:val="auto"/>
          <w:kern w:val="0"/>
          <w:szCs w:val="21"/>
          <w:highlight w:val="none"/>
          <w:lang w:val="zh-CN"/>
        </w:rPr>
        <w:t>本项目</w:t>
      </w:r>
      <w:r>
        <w:rPr>
          <w:rFonts w:hint="eastAsia" w:ascii="宋体" w:hAnsi="宋体" w:eastAsia="宋体" w:cs="宋体"/>
          <w:color w:val="auto"/>
          <w:kern w:val="0"/>
          <w:szCs w:val="21"/>
          <w:highlight w:val="none"/>
          <w:lang w:val="en-US" w:eastAsia="zh-CN"/>
        </w:rPr>
        <w:t>含</w:t>
      </w:r>
      <w:r>
        <w:rPr>
          <w:rFonts w:hint="eastAsia" w:ascii="宋体" w:hAnsi="宋体" w:eastAsia="宋体" w:cs="宋体"/>
          <w:b w:val="0"/>
          <w:bCs w:val="0"/>
          <w:color w:val="auto"/>
          <w:kern w:val="0"/>
          <w:szCs w:val="21"/>
          <w:highlight w:val="none"/>
          <w:lang w:val="en-US" w:eastAsia="zh-CN"/>
        </w:rPr>
        <w:t>税</w:t>
      </w:r>
      <w:r>
        <w:rPr>
          <w:rFonts w:hint="eastAsia" w:ascii="宋体" w:hAnsi="宋体" w:eastAsia="宋体" w:cs="Times New Roman"/>
          <w:b w:val="0"/>
          <w:bCs w:val="0"/>
          <w:color w:val="auto"/>
          <w:szCs w:val="21"/>
          <w:highlight w:val="none"/>
          <w:lang w:val="en-US" w:eastAsia="zh-CN"/>
        </w:rPr>
        <w:t>预算</w:t>
      </w:r>
      <w:r>
        <w:rPr>
          <w:rFonts w:hint="eastAsia" w:ascii="宋体" w:hAnsi="宋体" w:eastAsia="宋体" w:cs="宋体"/>
          <w:b w:val="0"/>
          <w:bCs w:val="0"/>
          <w:color w:val="auto"/>
          <w:kern w:val="0"/>
          <w:szCs w:val="21"/>
          <w:highlight w:val="none"/>
          <w:lang w:val="zh-CN"/>
        </w:rPr>
        <w:t>价</w:t>
      </w:r>
      <w:r>
        <w:rPr>
          <w:rFonts w:hint="eastAsia" w:ascii="宋体" w:hAnsi="宋体" w:eastAsia="宋体" w:cs="宋体"/>
          <w:color w:val="auto"/>
          <w:kern w:val="0"/>
          <w:szCs w:val="21"/>
          <w:highlight w:val="none"/>
          <w:lang w:val="zh-CN"/>
        </w:rPr>
        <w:t>为</w:t>
      </w:r>
      <w:r>
        <w:rPr>
          <w:rFonts w:hint="eastAsia" w:ascii="宋体" w:hAnsi="宋体" w:eastAsia="宋体" w:cs="宋体"/>
          <w:color w:val="auto"/>
          <w:kern w:val="0"/>
          <w:szCs w:val="21"/>
          <w:highlight w:val="none"/>
        </w:rPr>
        <w:t>1100</w:t>
      </w:r>
      <w:r>
        <w:rPr>
          <w:rFonts w:hint="eastAsia" w:ascii="宋体" w:hAnsi="宋体" w:eastAsia="宋体" w:cs="宋体"/>
          <w:color w:val="auto"/>
          <w:kern w:val="0"/>
          <w:szCs w:val="21"/>
          <w:highlight w:val="none"/>
          <w:lang w:val="zh-CN"/>
        </w:rPr>
        <w:t>万元。</w:t>
      </w:r>
    </w:p>
    <w:p w14:paraId="2DC4C4FB">
      <w:pPr>
        <w:widowControl/>
        <w:wordWrap w:val="0"/>
        <w:spacing w:line="360" w:lineRule="auto"/>
        <w:ind w:firstLine="422" w:firstLineChars="200"/>
        <w:jc w:val="left"/>
        <w:rPr>
          <w:rFonts w:hint="eastAsia" w:ascii="宋体" w:hAnsi="宋体" w:eastAsia="宋体" w:cs="Times New Roman"/>
          <w:color w:val="auto"/>
          <w:szCs w:val="24"/>
          <w:highlight w:val="none"/>
        </w:rPr>
      </w:pPr>
      <w:r>
        <w:rPr>
          <w:rFonts w:hint="eastAsia" w:ascii="宋体" w:hAnsi="宋体" w:eastAsia="宋体" w:cs="Times New Roman"/>
          <w:b/>
          <w:color w:val="auto"/>
          <w:szCs w:val="21"/>
          <w:highlight w:val="none"/>
        </w:rPr>
        <w:t>1.</w:t>
      </w:r>
      <w:r>
        <w:rPr>
          <w:rFonts w:hint="eastAsia" w:ascii="宋体" w:hAnsi="宋体" w:eastAsia="宋体" w:cs="Times New Roman"/>
          <w:b/>
          <w:color w:val="auto"/>
          <w:szCs w:val="21"/>
          <w:highlight w:val="none"/>
          <w:lang w:val="en-US" w:eastAsia="zh-CN"/>
        </w:rPr>
        <w:t>7</w:t>
      </w:r>
      <w:r>
        <w:rPr>
          <w:rFonts w:hint="eastAsia" w:ascii="宋体" w:hAnsi="宋体" w:eastAsia="宋体" w:cs="Times New Roman"/>
          <w:b/>
          <w:color w:val="auto"/>
          <w:szCs w:val="21"/>
          <w:highlight w:val="none"/>
        </w:rPr>
        <w:t>服务期：</w:t>
      </w:r>
      <w:r>
        <w:rPr>
          <w:rFonts w:hint="eastAsia" w:eastAsia="宋体" w:cs="Times New Roman" w:asciiTheme="minorEastAsia" w:hAnsiTheme="minorEastAsia"/>
          <w:color w:val="auto"/>
          <w:szCs w:val="21"/>
          <w:highlight w:val="none"/>
        </w:rPr>
        <w:t>自合同签订之日起</w:t>
      </w:r>
      <w:r>
        <w:rPr>
          <w:rFonts w:hint="eastAsia" w:eastAsia="宋体" w:cs="Times New Roman" w:asciiTheme="minorEastAsia" w:hAnsiTheme="minorEastAsia"/>
          <w:color w:val="auto"/>
          <w:szCs w:val="21"/>
          <w:highlight w:val="none"/>
          <w:lang w:val="en-US" w:eastAsia="zh-CN"/>
        </w:rPr>
        <w:t>3</w:t>
      </w:r>
      <w:r>
        <w:rPr>
          <w:rFonts w:hint="eastAsia" w:eastAsia="宋体" w:cs="Times New Roman" w:asciiTheme="minorEastAsia" w:hAnsiTheme="minorEastAsia"/>
          <w:color w:val="auto"/>
          <w:szCs w:val="21"/>
          <w:highlight w:val="none"/>
        </w:rPr>
        <w:t>个月内完成验收交付</w:t>
      </w:r>
      <w:r>
        <w:rPr>
          <w:rFonts w:hint="eastAsia" w:ascii="宋体" w:hAnsi="宋体" w:eastAsia="宋体" w:cs="宋体"/>
          <w:color w:val="auto"/>
          <w:szCs w:val="21"/>
          <w:highlight w:val="none"/>
        </w:rPr>
        <w:t>。</w:t>
      </w:r>
      <w:r>
        <w:rPr>
          <w:rFonts w:hint="eastAsia" w:ascii="宋体" w:hAnsi="宋体" w:eastAsia="宋体" w:cs="Times New Roman"/>
          <w:b/>
          <w:color w:val="auto"/>
          <w:szCs w:val="21"/>
          <w:highlight w:val="none"/>
        </w:rPr>
        <w:t>具体详见招标文件第五章用户需求书。</w:t>
      </w:r>
    </w:p>
    <w:p w14:paraId="2EE4E8A1">
      <w:pPr>
        <w:wordWrap w:val="0"/>
        <w:spacing w:line="360" w:lineRule="auto"/>
        <w:ind w:firstLine="422" w:firstLineChars="200"/>
        <w:rPr>
          <w:rFonts w:hint="eastAsia" w:ascii="宋体" w:hAnsi="宋体" w:eastAsia="宋体" w:cs="Times New Roman"/>
          <w:color w:val="auto"/>
          <w:sz w:val="24"/>
          <w:szCs w:val="24"/>
          <w:highlight w:val="none"/>
        </w:rPr>
      </w:pPr>
      <w:r>
        <w:rPr>
          <w:rFonts w:hint="eastAsia" w:ascii="宋体" w:hAnsi="宋体" w:eastAsia="宋体" w:cs="Times New Roman"/>
          <w:b/>
          <w:color w:val="auto"/>
          <w:szCs w:val="21"/>
          <w:highlight w:val="none"/>
        </w:rPr>
        <w:t>1.</w:t>
      </w:r>
      <w:r>
        <w:rPr>
          <w:rFonts w:hint="eastAsia" w:ascii="宋体" w:hAnsi="宋体" w:eastAsia="宋体" w:cs="Times New Roman"/>
          <w:b/>
          <w:color w:val="auto"/>
          <w:szCs w:val="21"/>
          <w:highlight w:val="none"/>
          <w:lang w:val="en-US" w:eastAsia="zh-CN"/>
        </w:rPr>
        <w:t>8</w:t>
      </w:r>
      <w:r>
        <w:rPr>
          <w:rFonts w:hint="eastAsia" w:ascii="宋体" w:hAnsi="宋体" w:eastAsia="宋体" w:cs="Times New Roman"/>
          <w:b/>
          <w:color w:val="auto"/>
          <w:szCs w:val="21"/>
          <w:highlight w:val="none"/>
        </w:rPr>
        <w:t>质量要求：</w:t>
      </w:r>
      <w:r>
        <w:rPr>
          <w:rFonts w:hint="eastAsia" w:ascii="宋体" w:hAnsi="宋体" w:eastAsia="宋体" w:cs="宋体"/>
          <w:bCs/>
          <w:color w:val="auto"/>
          <w:szCs w:val="21"/>
          <w:highlight w:val="none"/>
        </w:rPr>
        <w:t>满足国家现行规范、标准、招标文件要求和项目实际需要。</w:t>
      </w:r>
      <w:bookmarkStart w:id="41" w:name="_Toc450314169"/>
      <w:bookmarkStart w:id="42" w:name="_Toc30993"/>
      <w:bookmarkStart w:id="43" w:name="_Toc441064052"/>
      <w:bookmarkStart w:id="44" w:name="_Toc450657241"/>
      <w:bookmarkStart w:id="45" w:name="_Toc31663"/>
      <w:bookmarkStart w:id="46" w:name="_Toc16098"/>
      <w:bookmarkStart w:id="47" w:name="_Toc441059941"/>
      <w:bookmarkStart w:id="48" w:name="_Toc530736522"/>
    </w:p>
    <w:p w14:paraId="38F4ED8A">
      <w:pPr>
        <w:keepNext/>
        <w:keepLines/>
        <w:wordWrap w:val="0"/>
        <w:spacing w:before="240" w:beforeLines="100" w:line="348" w:lineRule="auto"/>
        <w:outlineLvl w:val="1"/>
        <w:rPr>
          <w:rFonts w:ascii="Arial" w:hAnsi="Arial" w:eastAsia="黑体" w:cs="Times New Roman"/>
          <w:b/>
          <w:bCs/>
          <w:color w:val="auto"/>
          <w:sz w:val="24"/>
          <w:szCs w:val="24"/>
          <w:highlight w:val="none"/>
        </w:rPr>
      </w:pPr>
      <w:bookmarkStart w:id="49" w:name="_Toc29219"/>
      <w:bookmarkStart w:id="50" w:name="_Toc12980"/>
      <w:bookmarkStart w:id="51" w:name="_Toc11493"/>
      <w:r>
        <w:rPr>
          <w:rFonts w:hint="eastAsia" w:ascii="Arial" w:hAnsi="Arial" w:eastAsia="黑体" w:cs="Times New Roman"/>
          <w:b/>
          <w:bCs/>
          <w:color w:val="auto"/>
          <w:sz w:val="24"/>
          <w:szCs w:val="24"/>
          <w:highlight w:val="none"/>
        </w:rPr>
        <w:t>2</w:t>
      </w:r>
      <w:r>
        <w:rPr>
          <w:rFonts w:ascii="Arial" w:hAnsi="Arial" w:eastAsia="黑体" w:cs="Times New Roman"/>
          <w:b/>
          <w:bCs/>
          <w:color w:val="auto"/>
          <w:sz w:val="24"/>
          <w:szCs w:val="24"/>
          <w:highlight w:val="none"/>
        </w:rPr>
        <w:t xml:space="preserve"> </w:t>
      </w:r>
      <w:r>
        <w:rPr>
          <w:rFonts w:hint="eastAsia" w:ascii="Arial" w:hAnsi="Arial" w:eastAsia="黑体" w:cs="Times New Roman"/>
          <w:b/>
          <w:bCs/>
          <w:color w:val="auto"/>
          <w:sz w:val="24"/>
          <w:szCs w:val="24"/>
          <w:highlight w:val="none"/>
        </w:rPr>
        <w:t>投标人资格要求</w:t>
      </w:r>
      <w:bookmarkEnd w:id="41"/>
      <w:bookmarkEnd w:id="42"/>
      <w:bookmarkEnd w:id="43"/>
      <w:bookmarkEnd w:id="44"/>
      <w:bookmarkEnd w:id="45"/>
      <w:bookmarkEnd w:id="46"/>
      <w:bookmarkEnd w:id="47"/>
      <w:bookmarkEnd w:id="48"/>
      <w:bookmarkEnd w:id="49"/>
      <w:bookmarkEnd w:id="50"/>
      <w:bookmarkEnd w:id="51"/>
    </w:p>
    <w:p w14:paraId="156D49DF">
      <w:pPr>
        <w:wordWrap w:val="0"/>
        <w:spacing w:line="360" w:lineRule="auto"/>
        <w:ind w:firstLine="420" w:firstLineChars="200"/>
        <w:textAlignment w:val="baseline"/>
        <w:rPr>
          <w:rFonts w:hint="eastAsia" w:ascii="宋体" w:hAnsi="宋体" w:eastAsia="宋体" w:cs="Times New Roman"/>
          <w:color w:val="auto"/>
          <w:szCs w:val="21"/>
          <w:highlight w:val="none"/>
        </w:rPr>
      </w:pPr>
      <w:bookmarkStart w:id="52" w:name="OLE_LINK63"/>
      <w:bookmarkStart w:id="53" w:name="OLE_LINK66"/>
      <w:r>
        <w:rPr>
          <w:rFonts w:hint="eastAsia" w:ascii="宋体" w:hAnsi="宋体" w:eastAsia="宋体" w:cs="Times New Roman"/>
          <w:color w:val="auto"/>
          <w:szCs w:val="21"/>
          <w:highlight w:val="none"/>
        </w:rPr>
        <w:t>2.1投标人为中华人民共和国境内依法设立的法人或其他组织（若以分公司名义参与投标的须出具总公司授权参与的证明）。</w:t>
      </w:r>
    </w:p>
    <w:p w14:paraId="1D3475BD">
      <w:pPr>
        <w:wordWrap w:val="0"/>
        <w:spacing w:line="360" w:lineRule="auto"/>
        <w:ind w:firstLine="420" w:firstLineChars="200"/>
        <w:textAlignment w:val="baseline"/>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2.2资质要求：</w:t>
      </w:r>
      <w:r>
        <w:rPr>
          <w:rFonts w:hint="eastAsia" w:ascii="宋体" w:hAnsi="宋体" w:eastAsia="宋体" w:cs="Times New Roman"/>
          <w:color w:val="auto"/>
          <w:szCs w:val="21"/>
          <w:highlight w:val="none"/>
          <w:lang w:val="en-US" w:eastAsia="zh-CN"/>
        </w:rPr>
        <w:t>无要求。</w:t>
      </w:r>
    </w:p>
    <w:p w14:paraId="7FAA56DC">
      <w:pPr>
        <w:wordWrap w:val="0"/>
        <w:spacing w:line="360" w:lineRule="auto"/>
        <w:ind w:firstLine="42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2.3业绩要求：</w:t>
      </w:r>
      <w:bookmarkStart w:id="54" w:name="OLE_LINK18"/>
      <w:r>
        <w:rPr>
          <w:rFonts w:hint="eastAsia" w:ascii="宋体" w:hAnsi="宋体" w:eastAsia="宋体" w:cs="Times New Roman"/>
          <w:color w:val="auto"/>
          <w:szCs w:val="21"/>
          <w:highlight w:val="none"/>
          <w:lang w:val="en-US" w:eastAsia="zh-CN"/>
        </w:rPr>
        <w:t>无要求。</w:t>
      </w:r>
    </w:p>
    <w:bookmarkEnd w:id="54"/>
    <w:p w14:paraId="10E2EAE9">
      <w:pPr>
        <w:wordWrap w:val="0"/>
        <w:spacing w:line="360" w:lineRule="auto"/>
        <w:ind w:firstLine="420" w:firstLineChars="200"/>
        <w:textAlignment w:val="baseline"/>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2.4投标人没有处于被责令停业，或投标资格被行政主管部门取消，或财产被接管、冻结、破产状态，在投标截止前3年内没有骗取中标、严重违约或重大安全质量事故。</w:t>
      </w:r>
    </w:p>
    <w:p w14:paraId="2125D06E">
      <w:pPr>
        <w:wordWrap w:val="0"/>
        <w:spacing w:line="360" w:lineRule="auto"/>
        <w:ind w:firstLine="420" w:firstLineChars="200"/>
        <w:textAlignment w:val="baseline"/>
        <w:rPr>
          <w:rFonts w:ascii="Times New Roman" w:hAnsi="Times New Roman" w:eastAsia="宋体" w:cs="Times New Roman"/>
          <w:color w:val="auto"/>
          <w:szCs w:val="24"/>
          <w:highlight w:val="none"/>
        </w:rPr>
      </w:pPr>
      <w:r>
        <w:rPr>
          <w:rFonts w:hint="eastAsia" w:ascii="宋体" w:hAnsi="宋体" w:eastAsia="宋体" w:cs="Times New Roman"/>
          <w:color w:val="auto"/>
          <w:szCs w:val="21"/>
          <w:highlight w:val="none"/>
        </w:rPr>
        <w:t>2.5其他要求：单位负责人为同一人或者存在控股、管理关系的不同单位，不得参加同一标段投标或者未划分标段的同一招标项目投标。</w:t>
      </w:r>
    </w:p>
    <w:p w14:paraId="6803D70D">
      <w:pPr>
        <w:wordWrap w:val="0"/>
        <w:spacing w:line="360" w:lineRule="auto"/>
        <w:ind w:left="210" w:leftChars="100" w:firstLine="210" w:firstLineChars="100"/>
        <w:textAlignment w:val="baseline"/>
        <w:rPr>
          <w:rFonts w:hint="eastAsia" w:ascii="宋体" w:hAnsi="宋体" w:eastAsia="宋体" w:cs="Times New Roman"/>
          <w:color w:val="auto"/>
          <w:szCs w:val="21"/>
          <w:highlight w:val="none"/>
        </w:rPr>
      </w:pPr>
      <w:r>
        <w:rPr>
          <w:rFonts w:hint="eastAsia" w:ascii="宋体" w:hAnsi="宋体" w:eastAsia="宋体" w:cs="Times New Roman"/>
          <w:color w:val="auto"/>
          <w:szCs w:val="24"/>
          <w:highlight w:val="none"/>
        </w:rPr>
        <w:t>2.6联合体投标：</w:t>
      </w:r>
      <w:bookmarkEnd w:id="52"/>
      <w:bookmarkEnd w:id="53"/>
      <w:r>
        <w:rPr>
          <w:rFonts w:hint="eastAsia" w:ascii="宋体" w:hAnsi="宋体" w:eastAsia="宋体" w:cs="Times New Roman"/>
          <w:color w:val="auto"/>
          <w:szCs w:val="21"/>
          <w:highlight w:val="none"/>
        </w:rPr>
        <w:t>本项目不接受联合体投标。</w:t>
      </w:r>
    </w:p>
    <w:p w14:paraId="6C68A7A3">
      <w:pPr>
        <w:keepNext/>
        <w:keepLines/>
        <w:wordWrap w:val="0"/>
        <w:spacing w:before="240" w:beforeLines="100" w:line="348" w:lineRule="auto"/>
        <w:outlineLvl w:val="1"/>
        <w:rPr>
          <w:rFonts w:ascii="Arial" w:hAnsi="Arial" w:eastAsia="黑体" w:cs="Times New Roman"/>
          <w:b/>
          <w:bCs/>
          <w:color w:val="auto"/>
          <w:sz w:val="24"/>
          <w:szCs w:val="24"/>
          <w:highlight w:val="none"/>
        </w:rPr>
      </w:pPr>
      <w:bookmarkStart w:id="55" w:name="_Toc3842"/>
      <w:bookmarkStart w:id="56" w:name="_Toc18885"/>
      <w:bookmarkStart w:id="57" w:name="_Toc28832"/>
      <w:r>
        <w:rPr>
          <w:rFonts w:hint="eastAsia" w:ascii="Arial" w:hAnsi="Arial" w:eastAsia="黑体" w:cs="Times New Roman"/>
          <w:b/>
          <w:bCs/>
          <w:color w:val="auto"/>
          <w:sz w:val="24"/>
          <w:szCs w:val="24"/>
          <w:highlight w:val="none"/>
        </w:rPr>
        <w:t>3</w:t>
      </w:r>
      <w:r>
        <w:rPr>
          <w:rFonts w:ascii="Arial" w:hAnsi="Arial" w:eastAsia="黑体" w:cs="Times New Roman"/>
          <w:b/>
          <w:bCs/>
          <w:color w:val="auto"/>
          <w:sz w:val="24"/>
          <w:szCs w:val="24"/>
          <w:highlight w:val="none"/>
        </w:rPr>
        <w:t xml:space="preserve"> </w:t>
      </w:r>
      <w:r>
        <w:rPr>
          <w:rFonts w:hint="eastAsia" w:ascii="Arial" w:hAnsi="Arial" w:eastAsia="黑体" w:cs="Times New Roman"/>
          <w:b/>
          <w:bCs/>
          <w:color w:val="auto"/>
          <w:sz w:val="24"/>
          <w:szCs w:val="24"/>
          <w:highlight w:val="none"/>
        </w:rPr>
        <w:t>资格审查方式</w:t>
      </w:r>
      <w:bookmarkEnd w:id="55"/>
      <w:bookmarkEnd w:id="56"/>
      <w:bookmarkEnd w:id="57"/>
    </w:p>
    <w:p w14:paraId="63BA6464">
      <w:pPr>
        <w:wordWrap w:val="0"/>
        <w:spacing w:after="120"/>
        <w:ind w:firstLine="420" w:firstLineChars="200"/>
        <w:rPr>
          <w:rFonts w:ascii="Calibri" w:hAnsi="Calibri" w:eastAsia="宋体" w:cs="Times New Roman"/>
          <w:color w:val="auto"/>
          <w:kern w:val="0"/>
          <w:sz w:val="24"/>
          <w:szCs w:val="24"/>
          <w:highlight w:val="none"/>
        </w:rPr>
      </w:pPr>
      <w:r>
        <w:rPr>
          <w:rFonts w:hint="eastAsia" w:ascii="宋体" w:hAnsi="宋体" w:eastAsia="Times New Roman" w:cs="Times New Roman"/>
          <w:color w:val="auto"/>
          <w:kern w:val="0"/>
          <w:szCs w:val="21"/>
          <w:highlight w:val="none"/>
        </w:rPr>
        <w:t>本项目采用资格后审方式。</w:t>
      </w:r>
    </w:p>
    <w:p w14:paraId="72CDDD0F">
      <w:pPr>
        <w:keepNext/>
        <w:keepLines/>
        <w:kinsoku w:val="0"/>
        <w:wordWrap w:val="0"/>
        <w:overflowPunct w:val="0"/>
        <w:autoSpaceDE w:val="0"/>
        <w:autoSpaceDN w:val="0"/>
        <w:spacing w:before="240" w:beforeLines="100" w:line="348" w:lineRule="auto"/>
        <w:outlineLvl w:val="1"/>
        <w:rPr>
          <w:rFonts w:ascii="Arial" w:hAnsi="Arial" w:eastAsia="黑体" w:cs="Times New Roman"/>
          <w:b/>
          <w:bCs/>
          <w:color w:val="auto"/>
          <w:sz w:val="24"/>
          <w:szCs w:val="24"/>
          <w:highlight w:val="none"/>
        </w:rPr>
      </w:pPr>
      <w:bookmarkStart w:id="58" w:name="_Toc4150"/>
      <w:bookmarkStart w:id="59" w:name="_Toc8846"/>
      <w:bookmarkStart w:id="60" w:name="_Toc7570"/>
      <w:bookmarkStart w:id="61" w:name="_Toc7571"/>
      <w:bookmarkStart w:id="62" w:name="_Toc530736523"/>
      <w:bookmarkStart w:id="63" w:name="_Toc17760"/>
      <w:bookmarkStart w:id="64" w:name="_Toc441059942"/>
      <w:bookmarkStart w:id="65" w:name="_Toc441064053"/>
      <w:bookmarkStart w:id="66" w:name="_Toc450657242"/>
      <w:bookmarkStart w:id="67" w:name="_Toc450314170"/>
      <w:r>
        <w:rPr>
          <w:rFonts w:hint="eastAsia" w:ascii="Arial" w:hAnsi="Arial" w:eastAsia="黑体" w:cs="Times New Roman"/>
          <w:b/>
          <w:bCs/>
          <w:color w:val="auto"/>
          <w:sz w:val="24"/>
          <w:szCs w:val="24"/>
          <w:highlight w:val="none"/>
        </w:rPr>
        <w:t>4 招标文件的获取</w:t>
      </w:r>
    </w:p>
    <w:p w14:paraId="53356B37">
      <w:pPr>
        <w:wordWrap w:val="0"/>
        <w:spacing w:line="360" w:lineRule="auto"/>
        <w:ind w:firstLine="420" w:firstLineChars="200"/>
        <w:textAlignment w:val="baseline"/>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凡有意参加投标者，自本项目招标公告发布起至投标截止时间止，由潜在投标人登录</w:t>
      </w:r>
      <w:r>
        <w:rPr>
          <w:rFonts w:hint="eastAsia" w:ascii="宋体" w:hAnsi="宋体"/>
          <w:color w:val="auto"/>
          <w:highlight w:val="none"/>
        </w:rPr>
        <w:t>e车网（</w:t>
      </w:r>
      <w:r>
        <w:rPr>
          <w:rFonts w:hint="eastAsia"/>
          <w:color w:val="auto"/>
          <w:highlight w:val="none"/>
        </w:rPr>
        <w:fldChar w:fldCharType="begin"/>
      </w:r>
      <w:r>
        <w:rPr>
          <w:color w:val="auto"/>
          <w:highlight w:val="none"/>
        </w:rPr>
        <w:instrText xml:space="preserve"> HYPERLINK "http://www.ecrrc.com/" </w:instrText>
      </w:r>
      <w:r>
        <w:rPr>
          <w:rFonts w:hint="eastAsia"/>
          <w:color w:val="auto"/>
          <w:highlight w:val="none"/>
        </w:rPr>
        <w:fldChar w:fldCharType="separate"/>
      </w:r>
      <w:r>
        <w:rPr>
          <w:rFonts w:hint="eastAsia" w:ascii="宋体" w:hAnsi="宋体"/>
          <w:color w:val="auto"/>
          <w:highlight w:val="none"/>
        </w:rPr>
        <w:t>http://www.ecrrc.com/</w:t>
      </w:r>
      <w:r>
        <w:rPr>
          <w:rFonts w:hint="eastAsia" w:ascii="宋体" w:hAnsi="宋体"/>
          <w:color w:val="auto"/>
          <w:highlight w:val="none"/>
        </w:rPr>
        <w:fldChar w:fldCharType="end"/>
      </w:r>
      <w:r>
        <w:rPr>
          <w:rFonts w:hint="eastAsia" w:ascii="宋体" w:hAnsi="宋体"/>
          <w:color w:val="auto"/>
          <w:highlight w:val="none"/>
        </w:rPr>
        <w:t>）</w:t>
      </w:r>
      <w:r>
        <w:rPr>
          <w:rFonts w:hint="eastAsia" w:ascii="宋体" w:hAnsi="宋体" w:eastAsia="宋体" w:cs="Times New Roman"/>
          <w:color w:val="auto"/>
          <w:szCs w:val="21"/>
          <w:highlight w:val="none"/>
        </w:rPr>
        <w:t>免费下载招标文件。</w:t>
      </w:r>
    </w:p>
    <w:p w14:paraId="5F6A1FC9">
      <w:pPr>
        <w:keepNext/>
        <w:keepLines/>
        <w:wordWrap w:val="0"/>
        <w:spacing w:before="240" w:beforeLines="100" w:line="348" w:lineRule="auto"/>
        <w:outlineLvl w:val="1"/>
        <w:rPr>
          <w:rFonts w:ascii="Arial" w:hAnsi="Arial" w:eastAsia="黑体" w:cs="Times New Roman"/>
          <w:b/>
          <w:bCs/>
          <w:color w:val="auto"/>
          <w:sz w:val="24"/>
          <w:szCs w:val="24"/>
          <w:highlight w:val="none"/>
        </w:rPr>
      </w:pPr>
      <w:bookmarkStart w:id="68" w:name="_Toc18309"/>
      <w:bookmarkStart w:id="69" w:name="_Toc30000"/>
      <w:bookmarkStart w:id="70" w:name="_Toc144298631"/>
      <w:bookmarkStart w:id="71" w:name="_Toc16881"/>
      <w:bookmarkStart w:id="72" w:name="_Toc1326829956"/>
      <w:r>
        <w:rPr>
          <w:rFonts w:hint="eastAsia" w:ascii="Arial" w:hAnsi="Arial" w:eastAsia="黑体" w:cs="Times New Roman"/>
          <w:b/>
          <w:bCs/>
          <w:color w:val="auto"/>
          <w:sz w:val="24"/>
          <w:szCs w:val="24"/>
          <w:highlight w:val="none"/>
        </w:rPr>
        <w:t>5 投标文件的递交</w:t>
      </w:r>
      <w:bookmarkEnd w:id="68"/>
      <w:bookmarkEnd w:id="69"/>
      <w:bookmarkEnd w:id="70"/>
      <w:bookmarkEnd w:id="71"/>
      <w:bookmarkEnd w:id="72"/>
    </w:p>
    <w:p w14:paraId="41E80FBB">
      <w:pPr>
        <w:wordWrap w:val="0"/>
        <w:spacing w:line="360" w:lineRule="auto"/>
        <w:ind w:firstLine="420" w:firstLineChars="200"/>
        <w:jc w:val="left"/>
        <w:textAlignment w:val="baseline"/>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5.1投标截止时间：2025 年 </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 xml:space="preserve"> 月 </w:t>
      </w:r>
      <w:r>
        <w:rPr>
          <w:rFonts w:hint="eastAsia" w:ascii="宋体" w:hAnsi="宋体" w:eastAsia="宋体" w:cs="Times New Roman"/>
          <w:color w:val="auto"/>
          <w:szCs w:val="21"/>
          <w:highlight w:val="none"/>
          <w:lang w:val="en-US" w:eastAsia="zh-CN"/>
        </w:rPr>
        <w:t>31</w:t>
      </w:r>
      <w:r>
        <w:rPr>
          <w:rFonts w:hint="eastAsia" w:ascii="宋体" w:hAnsi="宋体" w:eastAsia="宋体" w:cs="Times New Roman"/>
          <w:color w:val="auto"/>
          <w:szCs w:val="21"/>
          <w:highlight w:val="none"/>
        </w:rPr>
        <w:t xml:space="preserve"> 日9时30分（北京时间），投标文件须密封后在投标截止时间前递交。</w:t>
      </w:r>
    </w:p>
    <w:p w14:paraId="4BED6A18">
      <w:pPr>
        <w:wordWrap w:val="0"/>
        <w:spacing w:line="360" w:lineRule="auto"/>
        <w:ind w:firstLine="420" w:firstLineChars="200"/>
        <w:jc w:val="left"/>
        <w:textAlignment w:val="baseline"/>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5.2逾期送达的或者未送达指定地点或者未按招标文件要求密封的投标文件将被拒绝。</w:t>
      </w:r>
    </w:p>
    <w:p w14:paraId="49D2A2B3">
      <w:pPr>
        <w:widowControl/>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5.3投标文件递交地点：</w:t>
      </w:r>
      <w:r>
        <w:rPr>
          <w:rFonts w:hint="eastAsia"/>
          <w:color w:val="auto"/>
          <w:kern w:val="0"/>
          <w:szCs w:val="21"/>
          <w:highlight w:val="none"/>
        </w:rPr>
        <w:t>南宁市青秀区凤岭北路111号南宁国际旅游中心3号楼（C座）28楼2801开标室</w:t>
      </w:r>
      <w:r>
        <w:rPr>
          <w:rFonts w:hint="eastAsia"/>
          <w:color w:val="auto"/>
          <w:highlight w:val="none"/>
        </w:rPr>
        <w:t>。</w:t>
      </w:r>
    </w:p>
    <w:p w14:paraId="401013FD">
      <w:pPr>
        <w:wordWrap w:val="0"/>
        <w:spacing w:line="360" w:lineRule="auto"/>
        <w:ind w:firstLine="420" w:firstLineChars="200"/>
        <w:jc w:val="left"/>
        <w:textAlignment w:val="baseline"/>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5.4投标人可自行决定是否参加现场开标活动。参加现场开标活动的投标人法定代表人或其委托代理人（以下统称“投标人代表”）必须在投标截止前到开标地点招标代理机构处签到确认参加开标会。开标前须出示法定代表人资格证明书原件和本人有效身份证（限中国公民居民身份证、外籍有效护照，下同）的原件，投标人委托代理人还必须同时出示法定代表人授权委托书原件和本人有效身份证，以证明委托代理人的身份和被授权范围。</w:t>
      </w:r>
    </w:p>
    <w:bookmarkEnd w:id="58"/>
    <w:bookmarkEnd w:id="59"/>
    <w:bookmarkEnd w:id="60"/>
    <w:bookmarkEnd w:id="61"/>
    <w:bookmarkEnd w:id="62"/>
    <w:bookmarkEnd w:id="63"/>
    <w:bookmarkEnd w:id="64"/>
    <w:bookmarkEnd w:id="65"/>
    <w:bookmarkEnd w:id="66"/>
    <w:bookmarkEnd w:id="67"/>
    <w:p w14:paraId="0B9519F0">
      <w:pPr>
        <w:keepNext/>
        <w:keepLines/>
        <w:wordWrap w:val="0"/>
        <w:spacing w:before="240" w:beforeLines="100" w:line="348" w:lineRule="auto"/>
        <w:outlineLvl w:val="1"/>
        <w:rPr>
          <w:rFonts w:ascii="Arial" w:hAnsi="Arial" w:eastAsia="黑体" w:cs="Times New Roman"/>
          <w:b/>
          <w:bCs/>
          <w:color w:val="auto"/>
          <w:sz w:val="24"/>
          <w:szCs w:val="24"/>
          <w:highlight w:val="none"/>
        </w:rPr>
      </w:pPr>
      <w:bookmarkStart w:id="73" w:name="_Toc8340"/>
      <w:bookmarkStart w:id="74" w:name="_Toc147917065"/>
      <w:bookmarkStart w:id="75" w:name="_Toc389065128"/>
      <w:bookmarkStart w:id="76" w:name="_Toc46135640"/>
      <w:bookmarkStart w:id="77" w:name="_Toc13044"/>
      <w:bookmarkStart w:id="78" w:name="_Toc25335"/>
      <w:bookmarkStart w:id="79" w:name="_Toc6933"/>
      <w:bookmarkStart w:id="80" w:name="_Toc441059947"/>
      <w:bookmarkStart w:id="81" w:name="_Toc530736526"/>
      <w:bookmarkStart w:id="82" w:name="_Toc27383"/>
      <w:bookmarkStart w:id="83" w:name="_Toc450657245"/>
      <w:bookmarkStart w:id="84" w:name="_Toc30536"/>
      <w:bookmarkStart w:id="85" w:name="_Toc441064058"/>
      <w:bookmarkStart w:id="86" w:name="_Toc28721"/>
      <w:bookmarkStart w:id="87" w:name="_Toc450314175"/>
      <w:r>
        <w:rPr>
          <w:rFonts w:hint="eastAsia" w:ascii="Arial" w:hAnsi="Arial" w:eastAsia="黑体" w:cs="Times New Roman"/>
          <w:b/>
          <w:bCs/>
          <w:color w:val="auto"/>
          <w:sz w:val="24"/>
          <w:szCs w:val="24"/>
          <w:highlight w:val="none"/>
        </w:rPr>
        <w:t>6 评标方式</w:t>
      </w:r>
      <w:bookmarkEnd w:id="73"/>
      <w:bookmarkEnd w:id="74"/>
      <w:bookmarkEnd w:id="75"/>
      <w:bookmarkEnd w:id="76"/>
    </w:p>
    <w:p w14:paraId="2A5C898C">
      <w:pPr>
        <w:wordWrap w:val="0"/>
        <w:adjustRightInd w:val="0"/>
        <w:snapToGrid w:val="0"/>
        <w:spacing w:line="360" w:lineRule="auto"/>
        <w:ind w:firstLine="420" w:firstLineChars="200"/>
        <w:rPr>
          <w:rFonts w:hint="eastAsia" w:ascii="宋体" w:hAnsi="宋体" w:eastAsia="宋体" w:cs="Times New Roman"/>
          <w:color w:val="auto"/>
          <w:szCs w:val="21"/>
          <w:highlight w:val="none"/>
        </w:rPr>
      </w:pPr>
      <w:bookmarkStart w:id="88" w:name="_Hlk31364737"/>
      <w:r>
        <w:rPr>
          <w:rFonts w:ascii="宋体" w:hAnsi="宋体" w:eastAsia="宋体" w:cs="Times New Roman"/>
          <w:color w:val="auto"/>
          <w:szCs w:val="21"/>
          <w:highlight w:val="none"/>
        </w:rPr>
        <w:t>本项目采用综合评估法</w:t>
      </w:r>
      <w:bookmarkEnd w:id="88"/>
      <w:r>
        <w:rPr>
          <w:rFonts w:hint="eastAsia" w:ascii="宋体" w:hAnsi="宋体" w:eastAsia="宋体" w:cs="Times New Roman"/>
          <w:color w:val="auto"/>
          <w:szCs w:val="21"/>
          <w:highlight w:val="none"/>
        </w:rPr>
        <w:t>。</w:t>
      </w:r>
    </w:p>
    <w:p w14:paraId="01B42BF8">
      <w:pPr>
        <w:keepNext/>
        <w:keepLines/>
        <w:wordWrap w:val="0"/>
        <w:spacing w:before="240" w:beforeLines="100" w:line="348" w:lineRule="auto"/>
        <w:outlineLvl w:val="1"/>
        <w:rPr>
          <w:rFonts w:ascii="Arial" w:hAnsi="Arial" w:eastAsia="黑体" w:cs="Times New Roman"/>
          <w:b/>
          <w:bCs/>
          <w:color w:val="auto"/>
          <w:sz w:val="24"/>
          <w:szCs w:val="24"/>
          <w:highlight w:val="none"/>
        </w:rPr>
      </w:pPr>
      <w:bookmarkStart w:id="89" w:name="_Toc15863"/>
      <w:r>
        <w:rPr>
          <w:rFonts w:hint="eastAsia" w:ascii="Arial" w:hAnsi="Arial" w:eastAsia="黑体" w:cs="Times New Roman"/>
          <w:b/>
          <w:bCs/>
          <w:color w:val="auto"/>
          <w:sz w:val="24"/>
          <w:szCs w:val="24"/>
          <w:highlight w:val="none"/>
        </w:rPr>
        <w:t>7</w:t>
      </w:r>
      <w:r>
        <w:rPr>
          <w:rFonts w:ascii="Arial" w:hAnsi="Arial" w:eastAsia="黑体" w:cs="Times New Roman"/>
          <w:b/>
          <w:bCs/>
          <w:color w:val="auto"/>
          <w:sz w:val="24"/>
          <w:szCs w:val="24"/>
          <w:highlight w:val="none"/>
        </w:rPr>
        <w:t xml:space="preserve"> </w:t>
      </w:r>
      <w:r>
        <w:rPr>
          <w:rFonts w:hint="eastAsia" w:ascii="Arial" w:hAnsi="Arial" w:eastAsia="黑体" w:cs="Times New Roman"/>
          <w:b/>
          <w:bCs/>
          <w:color w:val="auto"/>
          <w:sz w:val="24"/>
          <w:szCs w:val="24"/>
          <w:highlight w:val="none"/>
        </w:rPr>
        <w:t>发布公告的媒介</w:t>
      </w:r>
      <w:bookmarkEnd w:id="77"/>
      <w:bookmarkEnd w:id="89"/>
    </w:p>
    <w:p w14:paraId="02E2B7AA">
      <w:pPr>
        <w:spacing w:line="360" w:lineRule="auto"/>
        <w:ind w:firstLine="420"/>
        <w:rPr>
          <w:rFonts w:hint="eastAsia" w:ascii="宋体" w:hAnsi="宋体" w:eastAsia="宋体" w:cs="Times New Roman"/>
          <w:color w:val="auto"/>
          <w:szCs w:val="21"/>
          <w:highlight w:val="none"/>
        </w:rPr>
      </w:pPr>
      <w:bookmarkStart w:id="90" w:name="OLE_LINK88"/>
      <w:r>
        <w:rPr>
          <w:rFonts w:hint="eastAsia" w:ascii="宋体" w:hAnsi="宋体" w:eastAsia="宋体" w:cs="Times New Roman"/>
          <w:color w:val="auto"/>
          <w:szCs w:val="21"/>
          <w:highlight w:val="none"/>
        </w:rPr>
        <w:t>本次招标公告同时在</w:t>
      </w:r>
      <w:bookmarkStart w:id="91" w:name="OLE_LINK113"/>
      <w:bookmarkStart w:id="92" w:name="OLE_LINK112"/>
      <w:r>
        <w:rPr>
          <w:rFonts w:hint="eastAsia" w:ascii="宋体" w:hAnsi="宋体" w:eastAsia="宋体" w:cs="Times New Roman"/>
          <w:color w:val="auto"/>
          <w:szCs w:val="21"/>
          <w:highlight w:val="none"/>
        </w:rPr>
        <w:t>南宁轨道数智科技有限公司-官方网站（https://www.nn-cc.cn/）</w:t>
      </w:r>
      <w:r>
        <w:rPr>
          <w:rFonts w:hint="eastAsia"/>
          <w:color w:val="auto"/>
          <w:szCs w:val="21"/>
          <w:highlight w:val="none"/>
        </w:rPr>
        <w:t>、</w:t>
      </w:r>
      <w:r>
        <w:rPr>
          <w:rFonts w:hint="eastAsia" w:ascii="宋体" w:hAnsi="宋体"/>
          <w:color w:val="auto"/>
          <w:highlight w:val="none"/>
        </w:rPr>
        <w:t>e车网（</w:t>
      </w:r>
      <w:r>
        <w:rPr>
          <w:rFonts w:hint="eastAsia"/>
          <w:color w:val="auto"/>
          <w:highlight w:val="none"/>
        </w:rPr>
        <w:fldChar w:fldCharType="begin"/>
      </w:r>
      <w:r>
        <w:rPr>
          <w:color w:val="auto"/>
          <w:highlight w:val="none"/>
        </w:rPr>
        <w:instrText xml:space="preserve"> HYPERLINK "http://www.ecrrc.com/" </w:instrText>
      </w:r>
      <w:r>
        <w:rPr>
          <w:rFonts w:hint="eastAsia"/>
          <w:color w:val="auto"/>
          <w:highlight w:val="none"/>
        </w:rPr>
        <w:fldChar w:fldCharType="separate"/>
      </w:r>
      <w:r>
        <w:rPr>
          <w:rFonts w:hint="eastAsia" w:ascii="宋体" w:hAnsi="宋体"/>
          <w:color w:val="auto"/>
          <w:highlight w:val="none"/>
        </w:rPr>
        <w:t>http://www.ecrrc.com/</w:t>
      </w:r>
      <w:r>
        <w:rPr>
          <w:rFonts w:hint="eastAsia" w:ascii="宋体" w:hAnsi="宋体"/>
          <w:color w:val="auto"/>
          <w:highlight w:val="none"/>
        </w:rPr>
        <w:fldChar w:fldCharType="end"/>
      </w:r>
      <w:r>
        <w:rPr>
          <w:rFonts w:hint="eastAsia" w:ascii="宋体" w:hAnsi="宋体"/>
          <w:color w:val="auto"/>
          <w:highlight w:val="none"/>
        </w:rPr>
        <w:t>）、</w:t>
      </w:r>
      <w:r>
        <w:rPr>
          <w:rFonts w:hint="eastAsia"/>
          <w:color w:val="auto"/>
          <w:szCs w:val="21"/>
          <w:highlight w:val="none"/>
        </w:rPr>
        <w:t>中国采购与招标网（http://www.chinabidding.com.cn/）</w:t>
      </w:r>
      <w:bookmarkEnd w:id="91"/>
      <w:bookmarkEnd w:id="92"/>
      <w:r>
        <w:rPr>
          <w:rFonts w:hint="eastAsia" w:ascii="宋体" w:hAnsi="宋体" w:eastAsia="宋体" w:cs="Times New Roman"/>
          <w:color w:val="auto"/>
          <w:szCs w:val="21"/>
          <w:highlight w:val="none"/>
        </w:rPr>
        <w:t>上发布。</w:t>
      </w:r>
      <w:bookmarkEnd w:id="25"/>
      <w:bookmarkEnd w:id="90"/>
    </w:p>
    <w:bookmarkEnd w:id="26"/>
    <w:p w14:paraId="0A7B445B">
      <w:pPr>
        <w:keepNext/>
        <w:keepLines/>
        <w:wordWrap w:val="0"/>
        <w:spacing w:before="240" w:beforeLines="100" w:line="348" w:lineRule="auto"/>
        <w:outlineLvl w:val="1"/>
        <w:rPr>
          <w:rFonts w:ascii="Arial" w:hAnsi="Arial" w:eastAsia="黑体" w:cs="Times New Roman"/>
          <w:b/>
          <w:bCs/>
          <w:color w:val="auto"/>
          <w:sz w:val="24"/>
          <w:szCs w:val="24"/>
          <w:highlight w:val="none"/>
        </w:rPr>
      </w:pPr>
      <w:bookmarkStart w:id="93" w:name="_Toc15239"/>
      <w:r>
        <w:rPr>
          <w:rFonts w:hint="eastAsia" w:ascii="Arial" w:hAnsi="Arial" w:eastAsia="黑体" w:cs="Times New Roman"/>
          <w:b/>
          <w:bCs/>
          <w:color w:val="auto"/>
          <w:sz w:val="24"/>
          <w:szCs w:val="24"/>
          <w:highlight w:val="none"/>
        </w:rPr>
        <w:t>8</w:t>
      </w:r>
      <w:r>
        <w:rPr>
          <w:rFonts w:ascii="Arial" w:hAnsi="Arial" w:eastAsia="黑体" w:cs="Times New Roman"/>
          <w:b/>
          <w:bCs/>
          <w:color w:val="auto"/>
          <w:sz w:val="24"/>
          <w:szCs w:val="24"/>
          <w:highlight w:val="none"/>
        </w:rPr>
        <w:t xml:space="preserve"> </w:t>
      </w:r>
      <w:r>
        <w:rPr>
          <w:rFonts w:hint="eastAsia" w:ascii="Arial" w:hAnsi="Arial" w:eastAsia="黑体" w:cs="Times New Roman"/>
          <w:b/>
          <w:bCs/>
          <w:color w:val="auto"/>
          <w:sz w:val="24"/>
          <w:szCs w:val="24"/>
          <w:highlight w:val="none"/>
        </w:rPr>
        <w:t>联系方式</w:t>
      </w:r>
      <w:bookmarkEnd w:id="78"/>
      <w:bookmarkEnd w:id="79"/>
      <w:bookmarkEnd w:id="80"/>
      <w:bookmarkEnd w:id="81"/>
      <w:bookmarkEnd w:id="82"/>
      <w:bookmarkEnd w:id="83"/>
      <w:bookmarkEnd w:id="84"/>
      <w:bookmarkEnd w:id="85"/>
      <w:bookmarkEnd w:id="86"/>
      <w:bookmarkEnd w:id="87"/>
      <w:bookmarkEnd w:id="93"/>
    </w:p>
    <w:tbl>
      <w:tblPr>
        <w:tblStyle w:val="89"/>
        <w:tblW w:w="8885" w:type="dxa"/>
        <w:tblInd w:w="0" w:type="dxa"/>
        <w:tblLayout w:type="fixed"/>
        <w:tblCellMar>
          <w:top w:w="0" w:type="dxa"/>
          <w:left w:w="108" w:type="dxa"/>
          <w:bottom w:w="0" w:type="dxa"/>
          <w:right w:w="108" w:type="dxa"/>
        </w:tblCellMar>
      </w:tblPr>
      <w:tblGrid>
        <w:gridCol w:w="4442"/>
        <w:gridCol w:w="4443"/>
      </w:tblGrid>
      <w:tr w14:paraId="11E988AD">
        <w:tblPrEx>
          <w:tblCellMar>
            <w:top w:w="0" w:type="dxa"/>
            <w:left w:w="108" w:type="dxa"/>
            <w:bottom w:w="0" w:type="dxa"/>
            <w:right w:w="108" w:type="dxa"/>
          </w:tblCellMar>
        </w:tblPrEx>
        <w:trPr>
          <w:trHeight w:val="680" w:hRule="atLeast"/>
        </w:trPr>
        <w:tc>
          <w:tcPr>
            <w:tcW w:w="4442" w:type="dxa"/>
          </w:tcPr>
          <w:p w14:paraId="3A53D5CB">
            <w:pPr>
              <w:wordWrap w:val="0"/>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招标人：</w:t>
            </w:r>
            <w:r>
              <w:rPr>
                <w:rFonts w:hint="eastAsia" w:ascii="宋体" w:hAnsi="宋体" w:eastAsia="宋体" w:cs="Times New Roman"/>
                <w:color w:val="auto"/>
                <w:szCs w:val="24"/>
                <w:highlight w:val="none"/>
              </w:rPr>
              <w:t>南宁轨道交通集团有限责任公司</w:t>
            </w:r>
          </w:p>
        </w:tc>
        <w:tc>
          <w:tcPr>
            <w:tcW w:w="4443" w:type="dxa"/>
          </w:tcPr>
          <w:p w14:paraId="7068B493">
            <w:pPr>
              <w:wordWrap w:val="0"/>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招标代理机构：</w:t>
            </w:r>
            <w:r>
              <w:rPr>
                <w:rFonts w:hint="eastAsia" w:ascii="宋体" w:hAnsi="宋体" w:eastAsia="宋体" w:cs="Times New Roman"/>
                <w:color w:val="auto"/>
                <w:szCs w:val="21"/>
                <w:highlight w:val="none"/>
              </w:rPr>
              <w:t>广西双科建设工程咨询有限公司</w:t>
            </w:r>
          </w:p>
        </w:tc>
      </w:tr>
      <w:tr w14:paraId="7CE0B09D">
        <w:tblPrEx>
          <w:tblCellMar>
            <w:top w:w="0" w:type="dxa"/>
            <w:left w:w="108" w:type="dxa"/>
            <w:bottom w:w="0" w:type="dxa"/>
            <w:right w:w="108" w:type="dxa"/>
          </w:tblCellMar>
        </w:tblPrEx>
        <w:tc>
          <w:tcPr>
            <w:tcW w:w="4442" w:type="dxa"/>
          </w:tcPr>
          <w:p w14:paraId="5072E1E6">
            <w:pPr>
              <w:wordWrap w:val="0"/>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地址：</w:t>
            </w:r>
            <w:r>
              <w:rPr>
                <w:rFonts w:hint="eastAsia"/>
                <w:color w:val="auto"/>
                <w:highlight w:val="none"/>
              </w:rPr>
              <w:t>南宁市青秀区凤岭北路111号南宁国际旅游中心3号楼（C座）19楼</w:t>
            </w:r>
          </w:p>
        </w:tc>
        <w:tc>
          <w:tcPr>
            <w:tcW w:w="4443" w:type="dxa"/>
          </w:tcPr>
          <w:p w14:paraId="572F1674">
            <w:pPr>
              <w:wordWrap w:val="0"/>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地址：</w:t>
            </w:r>
            <w:r>
              <w:rPr>
                <w:rFonts w:hint="eastAsia"/>
                <w:color w:val="auto"/>
                <w:highlight w:val="none"/>
              </w:rPr>
              <w:t>南宁市青秀区凤岭北路111号南宁国际旅游中心3号楼（C座）28楼</w:t>
            </w:r>
          </w:p>
        </w:tc>
      </w:tr>
      <w:tr w14:paraId="45B8A0EE">
        <w:tblPrEx>
          <w:tblCellMar>
            <w:top w:w="0" w:type="dxa"/>
            <w:left w:w="108" w:type="dxa"/>
            <w:bottom w:w="0" w:type="dxa"/>
            <w:right w:w="108" w:type="dxa"/>
          </w:tblCellMar>
        </w:tblPrEx>
        <w:tc>
          <w:tcPr>
            <w:tcW w:w="4442" w:type="dxa"/>
          </w:tcPr>
          <w:p w14:paraId="535F1466">
            <w:pPr>
              <w:wordWrap w:val="0"/>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邮编：</w:t>
            </w:r>
            <w:r>
              <w:rPr>
                <w:rFonts w:ascii="宋体" w:hAnsi="宋体" w:eastAsia="宋体" w:cs="宋体"/>
                <w:color w:val="auto"/>
                <w:szCs w:val="24"/>
                <w:highlight w:val="none"/>
              </w:rPr>
              <w:t>5300</w:t>
            </w:r>
            <w:r>
              <w:rPr>
                <w:rFonts w:hint="eastAsia" w:ascii="宋体" w:hAnsi="宋体" w:eastAsia="宋体" w:cs="宋体"/>
                <w:color w:val="auto"/>
                <w:szCs w:val="24"/>
                <w:highlight w:val="none"/>
              </w:rPr>
              <w:t>29</w:t>
            </w:r>
          </w:p>
        </w:tc>
        <w:tc>
          <w:tcPr>
            <w:tcW w:w="4443" w:type="dxa"/>
          </w:tcPr>
          <w:p w14:paraId="305D3675">
            <w:pPr>
              <w:wordWrap w:val="0"/>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邮编：</w:t>
            </w:r>
            <w:r>
              <w:rPr>
                <w:rFonts w:ascii="宋体" w:hAnsi="宋体" w:eastAsia="宋体" w:cs="宋体"/>
                <w:color w:val="auto"/>
                <w:szCs w:val="24"/>
                <w:highlight w:val="none"/>
              </w:rPr>
              <w:t>5300</w:t>
            </w:r>
            <w:r>
              <w:rPr>
                <w:rFonts w:hint="eastAsia" w:ascii="宋体" w:hAnsi="宋体" w:eastAsia="宋体" w:cs="宋体"/>
                <w:color w:val="auto"/>
                <w:szCs w:val="24"/>
                <w:highlight w:val="none"/>
              </w:rPr>
              <w:t>29</w:t>
            </w:r>
          </w:p>
        </w:tc>
      </w:tr>
      <w:tr w14:paraId="50C41ED1">
        <w:tblPrEx>
          <w:tblCellMar>
            <w:top w:w="0" w:type="dxa"/>
            <w:left w:w="108" w:type="dxa"/>
            <w:bottom w:w="0" w:type="dxa"/>
            <w:right w:w="108" w:type="dxa"/>
          </w:tblCellMar>
        </w:tblPrEx>
        <w:tc>
          <w:tcPr>
            <w:tcW w:w="4442" w:type="dxa"/>
          </w:tcPr>
          <w:p w14:paraId="126401F9">
            <w:pPr>
              <w:wordWrap w:val="0"/>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联系人：李工</w:t>
            </w:r>
          </w:p>
        </w:tc>
        <w:tc>
          <w:tcPr>
            <w:tcW w:w="4443" w:type="dxa"/>
          </w:tcPr>
          <w:p w14:paraId="2EB33F0C">
            <w:pPr>
              <w:wordWrap w:val="0"/>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联系人：郑路宁、杨堃、陈思潮</w:t>
            </w:r>
          </w:p>
        </w:tc>
      </w:tr>
      <w:tr w14:paraId="4FF3E334">
        <w:tblPrEx>
          <w:tblCellMar>
            <w:top w:w="0" w:type="dxa"/>
            <w:left w:w="108" w:type="dxa"/>
            <w:bottom w:w="0" w:type="dxa"/>
            <w:right w:w="108" w:type="dxa"/>
          </w:tblCellMar>
        </w:tblPrEx>
        <w:tc>
          <w:tcPr>
            <w:tcW w:w="4442" w:type="dxa"/>
          </w:tcPr>
          <w:p w14:paraId="7274B7CB">
            <w:pPr>
              <w:wordWrap w:val="0"/>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电话：</w:t>
            </w:r>
            <w:r>
              <w:rPr>
                <w:rFonts w:hint="eastAsia" w:ascii="宋体" w:hAnsi="宋体" w:eastAsia="宋体" w:cs="Times New Roman"/>
                <w:color w:val="auto"/>
                <w:szCs w:val="21"/>
                <w:highlight w:val="none"/>
              </w:rPr>
              <w:t>13669684343</w:t>
            </w:r>
          </w:p>
        </w:tc>
        <w:tc>
          <w:tcPr>
            <w:tcW w:w="4443" w:type="dxa"/>
          </w:tcPr>
          <w:p w14:paraId="44203B86">
            <w:pPr>
              <w:wordWrap w:val="0"/>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电话：</w:t>
            </w:r>
            <w:r>
              <w:rPr>
                <w:rFonts w:ascii="宋体" w:hAnsi="宋体" w:eastAsia="宋体" w:cs="宋体"/>
                <w:color w:val="auto"/>
                <w:szCs w:val="24"/>
                <w:highlight w:val="none"/>
              </w:rPr>
              <w:t>0771-</w:t>
            </w:r>
            <w:r>
              <w:rPr>
                <w:rFonts w:hint="eastAsia" w:ascii="宋体" w:hAnsi="宋体" w:eastAsia="宋体" w:cs="宋体"/>
                <w:color w:val="auto"/>
                <w:szCs w:val="24"/>
                <w:highlight w:val="none"/>
              </w:rPr>
              <w:t>4800838</w:t>
            </w:r>
          </w:p>
        </w:tc>
      </w:tr>
      <w:tr w14:paraId="3AEA60D8">
        <w:tblPrEx>
          <w:tblCellMar>
            <w:top w:w="0" w:type="dxa"/>
            <w:left w:w="108" w:type="dxa"/>
            <w:bottom w:w="0" w:type="dxa"/>
            <w:right w:w="108" w:type="dxa"/>
          </w:tblCellMar>
        </w:tblPrEx>
        <w:tc>
          <w:tcPr>
            <w:tcW w:w="4442" w:type="dxa"/>
          </w:tcPr>
          <w:p w14:paraId="5F925061">
            <w:pPr>
              <w:wordWrap w:val="0"/>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传真：/</w:t>
            </w:r>
          </w:p>
        </w:tc>
        <w:tc>
          <w:tcPr>
            <w:tcW w:w="4443" w:type="dxa"/>
          </w:tcPr>
          <w:p w14:paraId="087E4021">
            <w:pPr>
              <w:wordWrap w:val="0"/>
              <w:spacing w:line="360" w:lineRule="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传真：</w:t>
            </w:r>
            <w:r>
              <w:rPr>
                <w:rFonts w:hint="eastAsia" w:ascii="宋体" w:hAnsi="宋体" w:eastAsia="宋体" w:cs="宋体"/>
                <w:color w:val="auto"/>
                <w:szCs w:val="24"/>
                <w:highlight w:val="none"/>
                <w:lang w:val="en-US" w:eastAsia="zh-CN"/>
              </w:rPr>
              <w:t>/</w:t>
            </w:r>
          </w:p>
        </w:tc>
      </w:tr>
      <w:tr w14:paraId="330A95A1">
        <w:tblPrEx>
          <w:tblCellMar>
            <w:top w:w="0" w:type="dxa"/>
            <w:left w:w="108" w:type="dxa"/>
            <w:bottom w:w="0" w:type="dxa"/>
            <w:right w:w="108" w:type="dxa"/>
          </w:tblCellMar>
        </w:tblPrEx>
        <w:tc>
          <w:tcPr>
            <w:tcW w:w="4442" w:type="dxa"/>
          </w:tcPr>
          <w:p w14:paraId="691114D7">
            <w:pPr>
              <w:wordWrap w:val="0"/>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电子邮箱：nnssmkgs@163.com</w:t>
            </w:r>
          </w:p>
        </w:tc>
        <w:tc>
          <w:tcPr>
            <w:tcW w:w="4443" w:type="dxa"/>
          </w:tcPr>
          <w:p w14:paraId="5F4772D3">
            <w:pPr>
              <w:wordWrap w:val="0"/>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电子邮箱：skzb0601@163.com</w:t>
            </w:r>
          </w:p>
        </w:tc>
      </w:tr>
      <w:tr w14:paraId="4F15A351">
        <w:tblPrEx>
          <w:tblCellMar>
            <w:top w:w="0" w:type="dxa"/>
            <w:left w:w="108" w:type="dxa"/>
            <w:bottom w:w="0" w:type="dxa"/>
            <w:right w:w="108" w:type="dxa"/>
          </w:tblCellMar>
        </w:tblPrEx>
        <w:tc>
          <w:tcPr>
            <w:tcW w:w="4442" w:type="dxa"/>
          </w:tcPr>
          <w:p w14:paraId="45C5AA40">
            <w:pPr>
              <w:wordWrap w:val="0"/>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网址：https://www.nn-cc.cn/</w:t>
            </w:r>
          </w:p>
        </w:tc>
        <w:tc>
          <w:tcPr>
            <w:tcW w:w="4443" w:type="dxa"/>
          </w:tcPr>
          <w:p w14:paraId="4838D307">
            <w:pPr>
              <w:wordWrap w:val="0"/>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网址：/</w:t>
            </w:r>
          </w:p>
        </w:tc>
      </w:tr>
    </w:tbl>
    <w:p w14:paraId="5B0251B7">
      <w:pPr>
        <w:tabs>
          <w:tab w:val="left" w:pos="5073"/>
        </w:tabs>
        <w:wordWrap w:val="0"/>
        <w:spacing w:line="348" w:lineRule="auto"/>
        <w:jc w:val="right"/>
        <w:rPr>
          <w:rFonts w:hint="eastAsia" w:ascii="Times New Roman" w:hAnsi="宋体" w:eastAsia="宋体" w:cs="Times New Roman"/>
          <w:color w:val="auto"/>
          <w:szCs w:val="21"/>
          <w:highlight w:val="none"/>
        </w:rPr>
      </w:pPr>
      <w:r>
        <w:rPr>
          <w:rFonts w:hint="eastAsia" w:ascii="Times New Roman" w:hAnsi="宋体" w:eastAsia="宋体" w:cs="Times New Roman"/>
          <w:color w:val="auto"/>
          <w:szCs w:val="21"/>
          <w:highlight w:val="none"/>
        </w:rPr>
        <w:tab/>
      </w:r>
      <w:r>
        <w:rPr>
          <w:rFonts w:hint="eastAsia" w:ascii="宋体" w:hAnsi="宋体" w:eastAsia="宋体" w:cs="Times New Roman"/>
          <w:color w:val="auto"/>
          <w:szCs w:val="21"/>
          <w:highlight w:val="none"/>
        </w:rPr>
        <w:t xml:space="preserve"> 2025</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lang w:val="en-US" w:eastAsia="zh-CN"/>
        </w:rPr>
        <w:t>10</w:t>
      </w:r>
      <w:r>
        <w:rPr>
          <w:rFonts w:hint="eastAsia" w:ascii="宋体" w:hAnsi="宋体" w:eastAsia="宋体" w:cs="宋体"/>
          <w:color w:val="auto"/>
          <w:kern w:val="0"/>
          <w:szCs w:val="21"/>
          <w:highlight w:val="none"/>
        </w:rPr>
        <w:t>日</w:t>
      </w:r>
    </w:p>
    <w:p w14:paraId="210B0539">
      <w:pPr>
        <w:wordWrap w:val="0"/>
        <w:spacing w:line="348" w:lineRule="auto"/>
        <w:ind w:firstLine="420" w:firstLineChars="200"/>
        <w:rPr>
          <w:rFonts w:hint="eastAsia" w:ascii="Times New Roman" w:hAnsi="宋体" w:eastAsia="宋体" w:cs="Times New Roman"/>
          <w:color w:val="auto"/>
          <w:szCs w:val="21"/>
          <w:highlight w:val="none"/>
        </w:rPr>
      </w:pPr>
      <w:r>
        <w:rPr>
          <w:rFonts w:hint="eastAsia" w:ascii="Times New Roman" w:hAnsi="宋体" w:eastAsia="宋体" w:cs="Times New Roman"/>
          <w:color w:val="auto"/>
          <w:szCs w:val="21"/>
          <w:highlight w:val="none"/>
        </w:rPr>
        <w:t xml:space="preserve">                            </w:t>
      </w:r>
    </w:p>
    <w:p w14:paraId="4C3D859C">
      <w:pPr>
        <w:rPr>
          <w:rFonts w:hint="eastAsia" w:ascii="Times New Roman" w:hAnsi="宋体" w:eastAsia="宋体" w:cs="Times New Roman"/>
          <w:color w:val="auto"/>
          <w:szCs w:val="21"/>
          <w:highlight w:val="none"/>
        </w:rPr>
      </w:pPr>
      <w:r>
        <w:rPr>
          <w:rFonts w:hint="eastAsia" w:ascii="Times New Roman" w:hAnsi="宋体" w:eastAsia="宋体" w:cs="Times New Roman"/>
          <w:color w:val="auto"/>
          <w:szCs w:val="21"/>
          <w:highlight w:val="none"/>
        </w:rPr>
        <w:br w:type="page"/>
      </w:r>
    </w:p>
    <w:bookmarkEnd w:id="20"/>
    <w:bookmarkEnd w:id="21"/>
    <w:bookmarkEnd w:id="22"/>
    <w:bookmarkEnd w:id="23"/>
    <w:bookmarkEnd w:id="24"/>
    <w:p w14:paraId="34AB0F8E">
      <w:pPr>
        <w:wordWrap w:val="0"/>
        <w:spacing w:line="348" w:lineRule="auto"/>
        <w:ind w:firstLine="2891" w:firstLineChars="900"/>
        <w:jc w:val="left"/>
        <w:outlineLvl w:val="0"/>
        <w:rPr>
          <w:rFonts w:ascii="Times New Roman" w:hAnsi="Times New Roman" w:eastAsia="黑体" w:cs="Times New Roman"/>
          <w:b/>
          <w:bCs/>
          <w:color w:val="auto"/>
          <w:kern w:val="0"/>
          <w:sz w:val="32"/>
          <w:szCs w:val="32"/>
          <w:highlight w:val="none"/>
        </w:rPr>
      </w:pPr>
      <w:bookmarkStart w:id="94" w:name="_Toc13673"/>
      <w:bookmarkStart w:id="95" w:name="_Toc20028"/>
      <w:bookmarkStart w:id="96" w:name="_Toc14360"/>
      <w:bookmarkStart w:id="97" w:name="_Toc530736527"/>
      <w:bookmarkStart w:id="98" w:name="_Toc234121006"/>
      <w:bookmarkStart w:id="99" w:name="_Toc21986"/>
      <w:bookmarkStart w:id="100" w:name="_Toc27067"/>
      <w:bookmarkStart w:id="101" w:name="_Toc29089"/>
      <w:bookmarkStart w:id="102" w:name="_Toc5510"/>
      <w:r>
        <w:rPr>
          <w:rFonts w:hint="eastAsia" w:ascii="Times New Roman" w:hAnsi="Times New Roman" w:eastAsia="黑体" w:cs="Times New Roman"/>
          <w:b/>
          <w:bCs/>
          <w:color w:val="auto"/>
          <w:kern w:val="0"/>
          <w:sz w:val="32"/>
          <w:szCs w:val="32"/>
          <w:highlight w:val="none"/>
        </w:rPr>
        <w:t>第二章</w:t>
      </w:r>
      <w:r>
        <w:rPr>
          <w:rFonts w:ascii="Times New Roman" w:hAnsi="Times New Roman" w:eastAsia="黑体" w:cs="Times New Roman"/>
          <w:b/>
          <w:bCs/>
          <w:color w:val="auto"/>
          <w:kern w:val="0"/>
          <w:sz w:val="32"/>
          <w:szCs w:val="32"/>
          <w:highlight w:val="none"/>
        </w:rPr>
        <w:t xml:space="preserve">  </w:t>
      </w:r>
      <w:r>
        <w:rPr>
          <w:rFonts w:hint="eastAsia" w:ascii="Times New Roman" w:hAnsi="Times New Roman" w:eastAsia="黑体" w:cs="Times New Roman"/>
          <w:b/>
          <w:bCs/>
          <w:color w:val="auto"/>
          <w:kern w:val="0"/>
          <w:sz w:val="32"/>
          <w:szCs w:val="32"/>
          <w:highlight w:val="none"/>
        </w:rPr>
        <w:t>投标人须知</w:t>
      </w:r>
      <w:bookmarkEnd w:id="2"/>
      <w:bookmarkEnd w:id="94"/>
      <w:bookmarkEnd w:id="95"/>
      <w:bookmarkEnd w:id="96"/>
      <w:bookmarkEnd w:id="97"/>
      <w:bookmarkEnd w:id="98"/>
      <w:bookmarkEnd w:id="99"/>
      <w:bookmarkEnd w:id="100"/>
      <w:bookmarkEnd w:id="101"/>
      <w:bookmarkEnd w:id="102"/>
      <w:bookmarkStart w:id="103" w:name="_Toc143421654"/>
    </w:p>
    <w:p w14:paraId="631C361A">
      <w:pPr>
        <w:keepNext/>
        <w:keepLines/>
        <w:wordWrap w:val="0"/>
        <w:autoSpaceDE w:val="0"/>
        <w:autoSpaceDN w:val="0"/>
        <w:adjustRightInd w:val="0"/>
        <w:spacing w:before="220" w:after="220" w:line="360" w:lineRule="auto"/>
        <w:ind w:right="412" w:rightChars="196"/>
        <w:jc w:val="center"/>
        <w:outlineLvl w:val="1"/>
        <w:rPr>
          <w:rFonts w:ascii="Arial" w:hAnsi="Arial" w:eastAsia="黑体" w:cs="Times New Roman"/>
          <w:b/>
          <w:bCs/>
          <w:color w:val="auto"/>
          <w:sz w:val="32"/>
          <w:szCs w:val="32"/>
          <w:highlight w:val="none"/>
        </w:rPr>
      </w:pPr>
      <w:bookmarkStart w:id="104" w:name="_Toc3556"/>
      <w:bookmarkStart w:id="105" w:name="_Toc530736528"/>
      <w:bookmarkStart w:id="106" w:name="_Toc234121007"/>
      <w:bookmarkStart w:id="107" w:name="_Toc19030"/>
      <w:bookmarkStart w:id="108" w:name="_Toc13640"/>
      <w:bookmarkStart w:id="109" w:name="_Toc20770"/>
      <w:bookmarkStart w:id="110" w:name="_Toc24824"/>
      <w:bookmarkStart w:id="111" w:name="_Toc23974"/>
      <w:bookmarkStart w:id="112" w:name="_Toc15731"/>
      <w:r>
        <w:rPr>
          <w:rFonts w:hint="eastAsia" w:ascii="Times New Roman" w:hAnsi="Times New Roman" w:eastAsia="黑体" w:cs="Times New Roman"/>
          <w:bCs/>
          <w:color w:val="auto"/>
          <w:kern w:val="0"/>
          <w:sz w:val="28"/>
          <w:szCs w:val="28"/>
          <w:highlight w:val="none"/>
        </w:rPr>
        <w:t>投标人须知前附表</w:t>
      </w:r>
      <w:bookmarkEnd w:id="103"/>
      <w:bookmarkEnd w:id="104"/>
      <w:bookmarkEnd w:id="105"/>
      <w:bookmarkEnd w:id="106"/>
      <w:bookmarkEnd w:id="107"/>
      <w:bookmarkEnd w:id="108"/>
      <w:bookmarkEnd w:id="109"/>
      <w:bookmarkEnd w:id="110"/>
      <w:bookmarkEnd w:id="111"/>
      <w:bookmarkEnd w:id="112"/>
    </w:p>
    <w:tbl>
      <w:tblPr>
        <w:tblStyle w:val="89"/>
        <w:tblW w:w="9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2110"/>
        <w:gridCol w:w="5864"/>
      </w:tblGrid>
      <w:tr w14:paraId="1339F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207" w:type="dxa"/>
            <w:shd w:val="clear" w:color="auto" w:fill="E6E6E6"/>
            <w:vAlign w:val="center"/>
          </w:tcPr>
          <w:p w14:paraId="65F4EB6C">
            <w:pPr>
              <w:wordWrap w:val="0"/>
              <w:spacing w:line="360" w:lineRule="exact"/>
              <w:jc w:val="center"/>
              <w:rPr>
                <w:rFonts w:hint="eastAsia"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条款号</w:t>
            </w:r>
          </w:p>
        </w:tc>
        <w:tc>
          <w:tcPr>
            <w:tcW w:w="2110" w:type="dxa"/>
            <w:shd w:val="clear" w:color="auto" w:fill="E6E6E6"/>
            <w:vAlign w:val="center"/>
          </w:tcPr>
          <w:p w14:paraId="1FFBCCE5">
            <w:pPr>
              <w:wordWrap w:val="0"/>
              <w:spacing w:line="360" w:lineRule="exact"/>
              <w:jc w:val="center"/>
              <w:rPr>
                <w:rFonts w:hint="eastAsia"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条  款  名  称</w:t>
            </w:r>
          </w:p>
        </w:tc>
        <w:tc>
          <w:tcPr>
            <w:tcW w:w="5864" w:type="dxa"/>
            <w:shd w:val="clear" w:color="auto" w:fill="E6E6E6"/>
            <w:vAlign w:val="center"/>
          </w:tcPr>
          <w:p w14:paraId="5054BB63">
            <w:pPr>
              <w:wordWrap w:val="0"/>
              <w:spacing w:line="360" w:lineRule="exact"/>
              <w:jc w:val="center"/>
              <w:rPr>
                <w:rFonts w:hint="eastAsia"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编  列  内  容</w:t>
            </w:r>
          </w:p>
        </w:tc>
      </w:tr>
      <w:tr w14:paraId="3D841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vAlign w:val="center"/>
          </w:tcPr>
          <w:p w14:paraId="042FCF5F">
            <w:pPr>
              <w:wordWrap w:val="0"/>
              <w:spacing w:line="360" w:lineRule="exact"/>
              <w:jc w:val="center"/>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1.1.2</w:t>
            </w:r>
          </w:p>
        </w:tc>
        <w:tc>
          <w:tcPr>
            <w:tcW w:w="2110" w:type="dxa"/>
            <w:vAlign w:val="center"/>
          </w:tcPr>
          <w:p w14:paraId="597BB315">
            <w:pPr>
              <w:wordWrap w:val="0"/>
              <w:spacing w:line="360" w:lineRule="exact"/>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招标人</w:t>
            </w:r>
          </w:p>
        </w:tc>
        <w:tc>
          <w:tcPr>
            <w:tcW w:w="5864" w:type="dxa"/>
            <w:vAlign w:val="center"/>
          </w:tcPr>
          <w:p w14:paraId="0ECE6F02">
            <w:pPr>
              <w:wordWrap w:val="0"/>
              <w:spacing w:line="36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招标人：南宁轨道交通集团有限责任公司</w:t>
            </w:r>
          </w:p>
          <w:p w14:paraId="2D6C8EF2">
            <w:pPr>
              <w:wordWrap w:val="0"/>
              <w:spacing w:line="36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地</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址：</w:t>
            </w:r>
            <w:r>
              <w:rPr>
                <w:rFonts w:hint="eastAsia"/>
                <w:color w:val="auto"/>
                <w:highlight w:val="none"/>
              </w:rPr>
              <w:t>南宁市青秀区凤岭北路111号南宁国际旅游中心3号楼（C座）19楼</w:t>
            </w:r>
          </w:p>
          <w:p w14:paraId="0F4BADEA">
            <w:pPr>
              <w:wordWrap w:val="0"/>
              <w:spacing w:line="36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联系人：</w:t>
            </w:r>
            <w:r>
              <w:rPr>
                <w:rFonts w:hint="eastAsia" w:ascii="宋体" w:hAnsi="宋体" w:eastAsia="宋体" w:cs="宋体"/>
                <w:color w:val="auto"/>
                <w:szCs w:val="24"/>
                <w:highlight w:val="none"/>
              </w:rPr>
              <w:t>李工</w:t>
            </w:r>
          </w:p>
          <w:p w14:paraId="04C95F26">
            <w:pPr>
              <w:wordWrap w:val="0"/>
              <w:spacing w:line="360" w:lineRule="exact"/>
              <w:jc w:val="left"/>
              <w:rPr>
                <w:rFonts w:ascii="Times New Roman" w:hAnsi="Times New Roman" w:eastAsia="宋体" w:cs="Times New Roman"/>
                <w:color w:val="auto"/>
                <w:szCs w:val="24"/>
                <w:highlight w:val="none"/>
              </w:rPr>
            </w:pPr>
            <w:r>
              <w:rPr>
                <w:rFonts w:hint="eastAsia" w:ascii="宋体" w:hAnsi="宋体" w:eastAsia="宋体" w:cs="Times New Roman"/>
                <w:color w:val="auto"/>
                <w:szCs w:val="21"/>
                <w:highlight w:val="none"/>
              </w:rPr>
              <w:t>电</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话：13669684343</w:t>
            </w:r>
          </w:p>
        </w:tc>
      </w:tr>
      <w:tr w14:paraId="5BF09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vAlign w:val="center"/>
          </w:tcPr>
          <w:p w14:paraId="141ED624">
            <w:pPr>
              <w:wordWrap w:val="0"/>
              <w:spacing w:line="360" w:lineRule="exact"/>
              <w:jc w:val="center"/>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1.1.3</w:t>
            </w:r>
          </w:p>
        </w:tc>
        <w:tc>
          <w:tcPr>
            <w:tcW w:w="2110" w:type="dxa"/>
            <w:vAlign w:val="center"/>
          </w:tcPr>
          <w:p w14:paraId="68890472">
            <w:pPr>
              <w:wordWrap w:val="0"/>
              <w:spacing w:line="360" w:lineRule="exact"/>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招标代理机构</w:t>
            </w:r>
          </w:p>
        </w:tc>
        <w:tc>
          <w:tcPr>
            <w:tcW w:w="5864" w:type="dxa"/>
            <w:vAlign w:val="center"/>
          </w:tcPr>
          <w:p w14:paraId="6AF9E163">
            <w:pPr>
              <w:wordWrap w:val="0"/>
              <w:spacing w:line="360" w:lineRule="exact"/>
              <w:rPr>
                <w:rFonts w:hint="eastAsia" w:ascii="Times New Roman" w:hAnsi="宋体" w:eastAsia="宋体" w:cs="Times New Roman"/>
                <w:color w:val="auto"/>
                <w:szCs w:val="21"/>
                <w:highlight w:val="none"/>
              </w:rPr>
            </w:pPr>
            <w:r>
              <w:rPr>
                <w:rFonts w:hint="eastAsia" w:ascii="Times New Roman" w:hAnsi="宋体" w:eastAsia="宋体" w:cs="Times New Roman"/>
                <w:color w:val="auto"/>
                <w:szCs w:val="21"/>
                <w:highlight w:val="none"/>
              </w:rPr>
              <w:t>招标代理：广西双科建设工程咨询有限公司</w:t>
            </w:r>
          </w:p>
          <w:p w14:paraId="352BC2BA">
            <w:pPr>
              <w:wordWrap w:val="0"/>
              <w:spacing w:line="360" w:lineRule="exact"/>
              <w:rPr>
                <w:rFonts w:hint="eastAsia" w:ascii="Times New Roman" w:hAnsi="宋体" w:eastAsia="宋体" w:cs="Times New Roman"/>
                <w:color w:val="auto"/>
                <w:szCs w:val="21"/>
                <w:highlight w:val="none"/>
              </w:rPr>
            </w:pPr>
            <w:r>
              <w:rPr>
                <w:rFonts w:hint="eastAsia" w:ascii="Times New Roman" w:hAnsi="宋体" w:eastAsia="宋体" w:cs="Times New Roman"/>
                <w:color w:val="auto"/>
                <w:szCs w:val="21"/>
                <w:highlight w:val="none"/>
              </w:rPr>
              <w:t>地  址：</w:t>
            </w:r>
            <w:r>
              <w:rPr>
                <w:rFonts w:hint="eastAsia"/>
                <w:color w:val="auto"/>
                <w:highlight w:val="none"/>
              </w:rPr>
              <w:t>南宁市青秀区凤岭北路111号南宁国际旅游中心3号楼（C座）28楼</w:t>
            </w:r>
          </w:p>
          <w:p w14:paraId="74B015EC">
            <w:pPr>
              <w:wordWrap w:val="0"/>
              <w:spacing w:line="360" w:lineRule="exact"/>
              <w:rPr>
                <w:color w:val="auto"/>
                <w:highlight w:val="none"/>
              </w:rPr>
            </w:pPr>
            <w:r>
              <w:rPr>
                <w:rFonts w:hint="eastAsia" w:ascii="Times New Roman" w:hAnsi="宋体" w:eastAsia="宋体" w:cs="Times New Roman"/>
                <w:color w:val="auto"/>
                <w:szCs w:val="21"/>
                <w:highlight w:val="none"/>
              </w:rPr>
              <w:t>联系</w:t>
            </w:r>
            <w:r>
              <w:rPr>
                <w:rFonts w:hint="eastAsia"/>
                <w:color w:val="auto"/>
                <w:highlight w:val="none"/>
              </w:rPr>
              <w:t>人：郑路宁、</w:t>
            </w:r>
            <w:r>
              <w:rPr>
                <w:rFonts w:hint="eastAsia" w:ascii="宋体" w:hAnsi="宋体" w:eastAsia="宋体" w:cs="宋体"/>
                <w:color w:val="auto"/>
                <w:szCs w:val="24"/>
                <w:highlight w:val="none"/>
              </w:rPr>
              <w:t>杨堃、</w:t>
            </w:r>
            <w:r>
              <w:rPr>
                <w:rFonts w:hint="eastAsia"/>
                <w:color w:val="auto"/>
                <w:highlight w:val="none"/>
              </w:rPr>
              <w:t>陈思潮</w:t>
            </w:r>
          </w:p>
          <w:p w14:paraId="6C7E7168">
            <w:pPr>
              <w:wordWrap w:val="0"/>
              <w:spacing w:line="360" w:lineRule="exact"/>
              <w:jc w:val="left"/>
              <w:rPr>
                <w:rFonts w:hint="eastAsia" w:ascii="宋体" w:hAnsi="宋体" w:eastAsia="宋体" w:cs="Times New Roman"/>
                <w:color w:val="auto"/>
                <w:szCs w:val="21"/>
                <w:highlight w:val="none"/>
              </w:rPr>
            </w:pPr>
            <w:r>
              <w:rPr>
                <w:rFonts w:hint="eastAsia"/>
                <w:color w:val="auto"/>
                <w:highlight w:val="none"/>
              </w:rPr>
              <w:t xml:space="preserve">电  </w:t>
            </w:r>
            <w:r>
              <w:rPr>
                <w:rFonts w:hint="eastAsia" w:ascii="宋体" w:hAnsi="宋体" w:eastAsia="宋体" w:cs="Times New Roman"/>
                <w:color w:val="auto"/>
                <w:szCs w:val="21"/>
                <w:highlight w:val="none"/>
              </w:rPr>
              <w:t>话：0771-4800838</w:t>
            </w:r>
          </w:p>
          <w:p w14:paraId="6CFB1A76">
            <w:pPr>
              <w:wordWrap w:val="0"/>
              <w:spacing w:line="360" w:lineRule="exact"/>
              <w:jc w:val="left"/>
              <w:rPr>
                <w:rFonts w:hint="eastAsia" w:ascii="宋体" w:hAnsi="宋体" w:eastAsia="宋体" w:cs="Times New Roman"/>
                <w:color w:val="auto"/>
                <w:kern w:val="0"/>
                <w:szCs w:val="21"/>
                <w:highlight w:val="none"/>
              </w:rPr>
            </w:pPr>
            <w:r>
              <w:rPr>
                <w:rFonts w:hint="eastAsia" w:ascii="Times New Roman" w:hAnsi="宋体" w:eastAsia="宋体" w:cs="Times New Roman"/>
                <w:color w:val="auto"/>
                <w:szCs w:val="21"/>
                <w:highlight w:val="none"/>
              </w:rPr>
              <w:t>邮  箱：</w:t>
            </w:r>
            <w:r>
              <w:rPr>
                <w:rFonts w:hint="eastAsia" w:ascii="宋体" w:hAnsi="宋体" w:eastAsia="宋体" w:cs="Times New Roman"/>
                <w:color w:val="auto"/>
                <w:szCs w:val="21"/>
                <w:highlight w:val="none"/>
              </w:rPr>
              <w:t>skzb0601@163.com</w:t>
            </w:r>
          </w:p>
        </w:tc>
      </w:tr>
      <w:tr w14:paraId="03B0C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vAlign w:val="center"/>
          </w:tcPr>
          <w:p w14:paraId="4CC72391">
            <w:pPr>
              <w:wordWrap w:val="0"/>
              <w:spacing w:line="360" w:lineRule="exact"/>
              <w:jc w:val="center"/>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1.1.4</w:t>
            </w:r>
          </w:p>
        </w:tc>
        <w:tc>
          <w:tcPr>
            <w:tcW w:w="2110" w:type="dxa"/>
            <w:vAlign w:val="center"/>
          </w:tcPr>
          <w:p w14:paraId="6A23CFBD">
            <w:pPr>
              <w:wordWrap w:val="0"/>
              <w:spacing w:line="360" w:lineRule="exact"/>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项目名称</w:t>
            </w:r>
          </w:p>
        </w:tc>
        <w:tc>
          <w:tcPr>
            <w:tcW w:w="5864" w:type="dxa"/>
            <w:vAlign w:val="center"/>
          </w:tcPr>
          <w:p w14:paraId="07A4791A">
            <w:pPr>
              <w:wordWrap w:val="0"/>
              <w:spacing w:line="360" w:lineRule="exact"/>
              <w:jc w:val="left"/>
              <w:rPr>
                <w:rFonts w:hint="eastAsia" w:ascii="宋体" w:hAnsi="宋体" w:eastAsia="宋体" w:cs="Times New Roman"/>
                <w:color w:val="auto"/>
                <w:kern w:val="0"/>
                <w:szCs w:val="21"/>
                <w:highlight w:val="none"/>
                <w:lang w:eastAsia="zh-CN"/>
              </w:rPr>
            </w:pPr>
            <w:r>
              <w:rPr>
                <w:rFonts w:hint="eastAsia" w:ascii="宋体" w:hAnsi="宋体" w:eastAsia="宋体" w:cs="Times New Roman"/>
                <w:color w:val="auto"/>
                <w:kern w:val="0"/>
                <w:szCs w:val="21"/>
                <w:highlight w:val="none"/>
                <w:lang w:eastAsia="zh-CN"/>
              </w:rPr>
              <w:t>南宁市智慧出行信息化工程二期项目-南宁轨道交通互联网票务管理同城双活私有云平台及机房配套一期工程（灾备）项目</w:t>
            </w:r>
          </w:p>
        </w:tc>
      </w:tr>
      <w:tr w14:paraId="03F9F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207" w:type="dxa"/>
            <w:vAlign w:val="center"/>
          </w:tcPr>
          <w:p w14:paraId="4E3E2C08">
            <w:pPr>
              <w:wordWrap w:val="0"/>
              <w:spacing w:line="360" w:lineRule="exact"/>
              <w:jc w:val="center"/>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1.1.5</w:t>
            </w:r>
          </w:p>
        </w:tc>
        <w:tc>
          <w:tcPr>
            <w:tcW w:w="2110" w:type="dxa"/>
            <w:vAlign w:val="center"/>
          </w:tcPr>
          <w:p w14:paraId="5326136F">
            <w:pPr>
              <w:wordWrap w:val="0"/>
              <w:spacing w:line="360" w:lineRule="exac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项目</w:t>
            </w:r>
            <w:r>
              <w:rPr>
                <w:rFonts w:ascii="宋体" w:hAnsi="宋体" w:eastAsia="宋体" w:cs="Times New Roman"/>
                <w:color w:val="auto"/>
                <w:kern w:val="0"/>
                <w:szCs w:val="21"/>
                <w:highlight w:val="none"/>
              </w:rPr>
              <w:t>地点</w:t>
            </w:r>
          </w:p>
        </w:tc>
        <w:tc>
          <w:tcPr>
            <w:tcW w:w="5864" w:type="dxa"/>
            <w:vAlign w:val="center"/>
          </w:tcPr>
          <w:p w14:paraId="624636D6">
            <w:pPr>
              <w:wordWrap w:val="0"/>
              <w:spacing w:line="360" w:lineRule="exact"/>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广西壮族自治区南宁市</w:t>
            </w:r>
          </w:p>
        </w:tc>
      </w:tr>
      <w:tr w14:paraId="2C43D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vAlign w:val="center"/>
          </w:tcPr>
          <w:p w14:paraId="45FC4294">
            <w:pPr>
              <w:wordWrap w:val="0"/>
              <w:spacing w:line="360" w:lineRule="exact"/>
              <w:jc w:val="center"/>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1.2.1</w:t>
            </w:r>
          </w:p>
        </w:tc>
        <w:tc>
          <w:tcPr>
            <w:tcW w:w="2110" w:type="dxa"/>
            <w:vAlign w:val="center"/>
          </w:tcPr>
          <w:p w14:paraId="1F8DAC83">
            <w:pPr>
              <w:wordWrap w:val="0"/>
              <w:spacing w:line="360" w:lineRule="exact"/>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资金来源</w:t>
            </w:r>
          </w:p>
        </w:tc>
        <w:tc>
          <w:tcPr>
            <w:tcW w:w="5864" w:type="dxa"/>
            <w:vAlign w:val="center"/>
          </w:tcPr>
          <w:p w14:paraId="357ECB5F">
            <w:pPr>
              <w:wordWrap w:val="0"/>
              <w:spacing w:line="360" w:lineRule="exact"/>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szCs w:val="24"/>
                <w:highlight w:val="none"/>
              </w:rPr>
              <w:t>政府专项债及企业自筹</w:t>
            </w:r>
          </w:p>
        </w:tc>
      </w:tr>
      <w:tr w14:paraId="373BD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vAlign w:val="center"/>
          </w:tcPr>
          <w:p w14:paraId="3C3183E4">
            <w:pPr>
              <w:wordWrap w:val="0"/>
              <w:spacing w:line="360" w:lineRule="exact"/>
              <w:jc w:val="center"/>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1.2.2</w:t>
            </w:r>
          </w:p>
        </w:tc>
        <w:tc>
          <w:tcPr>
            <w:tcW w:w="2110" w:type="dxa"/>
            <w:vAlign w:val="center"/>
          </w:tcPr>
          <w:p w14:paraId="27C9FE3B">
            <w:pPr>
              <w:wordWrap w:val="0"/>
              <w:spacing w:line="360" w:lineRule="exact"/>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出资比例</w:t>
            </w:r>
          </w:p>
        </w:tc>
        <w:tc>
          <w:tcPr>
            <w:tcW w:w="5864" w:type="dxa"/>
            <w:vAlign w:val="center"/>
          </w:tcPr>
          <w:p w14:paraId="47EBC010">
            <w:pPr>
              <w:wordWrap w:val="0"/>
              <w:spacing w:line="360" w:lineRule="exact"/>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100%</w:t>
            </w:r>
          </w:p>
        </w:tc>
      </w:tr>
      <w:tr w14:paraId="0240F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vAlign w:val="center"/>
          </w:tcPr>
          <w:p w14:paraId="648BFAC8">
            <w:pPr>
              <w:wordWrap w:val="0"/>
              <w:spacing w:line="360" w:lineRule="exact"/>
              <w:jc w:val="center"/>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1.2.3</w:t>
            </w:r>
          </w:p>
        </w:tc>
        <w:tc>
          <w:tcPr>
            <w:tcW w:w="2110" w:type="dxa"/>
            <w:vAlign w:val="center"/>
          </w:tcPr>
          <w:p w14:paraId="130102C7">
            <w:pPr>
              <w:wordWrap w:val="0"/>
              <w:spacing w:line="360" w:lineRule="exact"/>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资金落实情况</w:t>
            </w:r>
          </w:p>
        </w:tc>
        <w:tc>
          <w:tcPr>
            <w:tcW w:w="5864" w:type="dxa"/>
            <w:vAlign w:val="center"/>
          </w:tcPr>
          <w:p w14:paraId="10DBD7DC">
            <w:pPr>
              <w:wordWrap w:val="0"/>
              <w:spacing w:line="360" w:lineRule="exact"/>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已落实</w:t>
            </w:r>
          </w:p>
        </w:tc>
      </w:tr>
      <w:tr w14:paraId="3DE88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vAlign w:val="center"/>
          </w:tcPr>
          <w:p w14:paraId="25CE63C3">
            <w:pPr>
              <w:wordWrap w:val="0"/>
              <w:spacing w:line="360" w:lineRule="exact"/>
              <w:jc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1.2.4</w:t>
            </w:r>
          </w:p>
        </w:tc>
        <w:tc>
          <w:tcPr>
            <w:tcW w:w="2110" w:type="dxa"/>
            <w:vAlign w:val="center"/>
          </w:tcPr>
          <w:p w14:paraId="1AF81337">
            <w:pPr>
              <w:wordWrap w:val="0"/>
              <w:spacing w:line="360" w:lineRule="exac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本项目增值税计税方法</w:t>
            </w:r>
          </w:p>
        </w:tc>
        <w:tc>
          <w:tcPr>
            <w:tcW w:w="5864" w:type="dxa"/>
            <w:vAlign w:val="center"/>
          </w:tcPr>
          <w:p w14:paraId="740137AB">
            <w:pPr>
              <w:wordWrap w:val="0"/>
              <w:spacing w:line="360" w:lineRule="exact"/>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国家现行税法执行</w:t>
            </w:r>
          </w:p>
        </w:tc>
      </w:tr>
      <w:tr w14:paraId="446A5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vAlign w:val="center"/>
          </w:tcPr>
          <w:p w14:paraId="68146AFD">
            <w:pPr>
              <w:wordWrap w:val="0"/>
              <w:spacing w:line="360" w:lineRule="exact"/>
              <w:jc w:val="center"/>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1.3.1</w:t>
            </w:r>
          </w:p>
        </w:tc>
        <w:tc>
          <w:tcPr>
            <w:tcW w:w="2110" w:type="dxa"/>
            <w:vAlign w:val="center"/>
          </w:tcPr>
          <w:p w14:paraId="21178A0C">
            <w:pPr>
              <w:wordWrap w:val="0"/>
              <w:spacing w:line="360" w:lineRule="exact"/>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招标范围</w:t>
            </w:r>
          </w:p>
        </w:tc>
        <w:tc>
          <w:tcPr>
            <w:tcW w:w="5864" w:type="dxa"/>
            <w:vAlign w:val="center"/>
          </w:tcPr>
          <w:p w14:paraId="2F907CB7">
            <w:pPr>
              <w:wordWrap w:val="0"/>
              <w:spacing w:line="360" w:lineRule="exact"/>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详见招标公告。</w:t>
            </w:r>
          </w:p>
        </w:tc>
      </w:tr>
      <w:tr w14:paraId="74C30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vAlign w:val="center"/>
          </w:tcPr>
          <w:p w14:paraId="619D264C">
            <w:pPr>
              <w:wordWrap w:val="0"/>
              <w:spacing w:line="360" w:lineRule="exact"/>
              <w:jc w:val="center"/>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1.3.2</w:t>
            </w:r>
          </w:p>
        </w:tc>
        <w:tc>
          <w:tcPr>
            <w:tcW w:w="2110" w:type="dxa"/>
            <w:vAlign w:val="center"/>
          </w:tcPr>
          <w:p w14:paraId="6F8764B1">
            <w:pPr>
              <w:wordWrap w:val="0"/>
              <w:spacing w:line="360" w:lineRule="exac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服务</w:t>
            </w:r>
            <w:r>
              <w:rPr>
                <w:rFonts w:ascii="宋体" w:hAnsi="宋体" w:eastAsia="宋体" w:cs="Times New Roman"/>
                <w:color w:val="auto"/>
                <w:kern w:val="0"/>
                <w:szCs w:val="21"/>
                <w:highlight w:val="none"/>
              </w:rPr>
              <w:t>期</w:t>
            </w:r>
          </w:p>
        </w:tc>
        <w:tc>
          <w:tcPr>
            <w:tcW w:w="5864" w:type="dxa"/>
            <w:vAlign w:val="center"/>
          </w:tcPr>
          <w:p w14:paraId="0FA6FCCD">
            <w:pPr>
              <w:wordWrap w:val="0"/>
              <w:spacing w:line="360" w:lineRule="exac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详见招标公告。</w:t>
            </w:r>
          </w:p>
        </w:tc>
      </w:tr>
      <w:tr w14:paraId="7C07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vAlign w:val="center"/>
          </w:tcPr>
          <w:p w14:paraId="2C7B18FE">
            <w:pPr>
              <w:wordWrap w:val="0"/>
              <w:spacing w:line="360" w:lineRule="exact"/>
              <w:jc w:val="center"/>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1.3.3</w:t>
            </w:r>
          </w:p>
        </w:tc>
        <w:tc>
          <w:tcPr>
            <w:tcW w:w="2110" w:type="dxa"/>
            <w:vAlign w:val="center"/>
          </w:tcPr>
          <w:p w14:paraId="705CCBE0">
            <w:pPr>
              <w:wordWrap w:val="0"/>
              <w:spacing w:line="360" w:lineRule="exact"/>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质量要求</w:t>
            </w:r>
          </w:p>
        </w:tc>
        <w:tc>
          <w:tcPr>
            <w:tcW w:w="5864" w:type="dxa"/>
            <w:vAlign w:val="center"/>
          </w:tcPr>
          <w:p w14:paraId="0E68812A">
            <w:pPr>
              <w:wordWrap w:val="0"/>
              <w:spacing w:line="360" w:lineRule="exact"/>
              <w:rPr>
                <w:rFonts w:hint="eastAsia" w:ascii="宋体" w:hAnsi="宋体" w:eastAsia="宋体" w:cs="Times New Roman"/>
                <w:color w:val="auto"/>
                <w:kern w:val="0"/>
                <w:szCs w:val="21"/>
                <w:highlight w:val="none"/>
              </w:rPr>
            </w:pPr>
            <w:r>
              <w:rPr>
                <w:rFonts w:hint="eastAsia" w:ascii="宋体" w:hAnsi="宋体" w:eastAsia="宋体" w:cs="宋体"/>
                <w:bCs/>
                <w:color w:val="auto"/>
                <w:szCs w:val="21"/>
                <w:highlight w:val="none"/>
              </w:rPr>
              <w:t>满足国家现行规范、标准、招标文件要求和项目实际需要。</w:t>
            </w:r>
          </w:p>
        </w:tc>
      </w:tr>
      <w:tr w14:paraId="01978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vAlign w:val="center"/>
          </w:tcPr>
          <w:p w14:paraId="6C9F6CDB">
            <w:pPr>
              <w:wordWrap w:val="0"/>
              <w:spacing w:line="360" w:lineRule="exact"/>
              <w:jc w:val="center"/>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1.4.1</w:t>
            </w:r>
          </w:p>
        </w:tc>
        <w:tc>
          <w:tcPr>
            <w:tcW w:w="2110" w:type="dxa"/>
            <w:vAlign w:val="center"/>
          </w:tcPr>
          <w:p w14:paraId="525261A8">
            <w:pPr>
              <w:wordWrap w:val="0"/>
              <w:spacing w:line="360" w:lineRule="exact"/>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投标人资质</w:t>
            </w:r>
            <w:r>
              <w:rPr>
                <w:rFonts w:hint="eastAsia" w:ascii="宋体" w:hAnsi="宋体" w:eastAsia="宋体" w:cs="Times New Roman"/>
                <w:color w:val="auto"/>
                <w:kern w:val="0"/>
                <w:szCs w:val="21"/>
                <w:highlight w:val="none"/>
              </w:rPr>
              <w:t>要求</w:t>
            </w:r>
          </w:p>
        </w:tc>
        <w:tc>
          <w:tcPr>
            <w:tcW w:w="5864" w:type="dxa"/>
            <w:vAlign w:val="center"/>
          </w:tcPr>
          <w:p w14:paraId="5C046506">
            <w:pPr>
              <w:wordWrap w:val="0"/>
              <w:spacing w:line="360" w:lineRule="exact"/>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详见招标公告。</w:t>
            </w:r>
          </w:p>
        </w:tc>
      </w:tr>
      <w:tr w14:paraId="16BB0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vAlign w:val="center"/>
          </w:tcPr>
          <w:p w14:paraId="5FADF33F">
            <w:pPr>
              <w:wordWrap w:val="0"/>
              <w:spacing w:line="360" w:lineRule="exact"/>
              <w:jc w:val="center"/>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1.4.2</w:t>
            </w:r>
          </w:p>
        </w:tc>
        <w:tc>
          <w:tcPr>
            <w:tcW w:w="2110" w:type="dxa"/>
            <w:vAlign w:val="center"/>
          </w:tcPr>
          <w:p w14:paraId="4678A023">
            <w:pPr>
              <w:wordWrap w:val="0"/>
              <w:spacing w:line="360" w:lineRule="exact"/>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是否接受联合体投标</w:t>
            </w:r>
          </w:p>
        </w:tc>
        <w:tc>
          <w:tcPr>
            <w:tcW w:w="5864" w:type="dxa"/>
            <w:vAlign w:val="center"/>
          </w:tcPr>
          <w:p w14:paraId="0627867C">
            <w:pPr>
              <w:wordWrap w:val="0"/>
              <w:spacing w:line="360" w:lineRule="exact"/>
              <w:textAlignment w:val="baseline"/>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本项目不接受联合体投标。</w:t>
            </w:r>
          </w:p>
        </w:tc>
      </w:tr>
      <w:tr w14:paraId="6173A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vAlign w:val="center"/>
          </w:tcPr>
          <w:p w14:paraId="4C8FC4A8">
            <w:pPr>
              <w:wordWrap w:val="0"/>
              <w:spacing w:line="360" w:lineRule="exact"/>
              <w:jc w:val="center"/>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1.9</w:t>
            </w:r>
          </w:p>
        </w:tc>
        <w:tc>
          <w:tcPr>
            <w:tcW w:w="2110" w:type="dxa"/>
            <w:vAlign w:val="center"/>
          </w:tcPr>
          <w:p w14:paraId="4F9F651E">
            <w:pPr>
              <w:wordWrap w:val="0"/>
              <w:spacing w:line="360" w:lineRule="exact"/>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踏勘现场</w:t>
            </w:r>
          </w:p>
        </w:tc>
        <w:tc>
          <w:tcPr>
            <w:tcW w:w="5864" w:type="dxa"/>
            <w:vAlign w:val="center"/>
          </w:tcPr>
          <w:p w14:paraId="77188EE4">
            <w:pPr>
              <w:wordWrap w:val="0"/>
              <w:spacing w:line="360" w:lineRule="exact"/>
              <w:jc w:val="left"/>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不组织</w:t>
            </w:r>
          </w:p>
        </w:tc>
      </w:tr>
      <w:tr w14:paraId="206D8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vAlign w:val="center"/>
          </w:tcPr>
          <w:p w14:paraId="5DBF0955">
            <w:pPr>
              <w:wordWrap w:val="0"/>
              <w:spacing w:line="360" w:lineRule="exact"/>
              <w:jc w:val="center"/>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1.10</w:t>
            </w:r>
          </w:p>
        </w:tc>
        <w:tc>
          <w:tcPr>
            <w:tcW w:w="2110" w:type="dxa"/>
            <w:vAlign w:val="center"/>
          </w:tcPr>
          <w:p w14:paraId="20528ADA">
            <w:pPr>
              <w:wordWrap w:val="0"/>
              <w:spacing w:line="360" w:lineRule="exact"/>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投标预备会</w:t>
            </w:r>
          </w:p>
        </w:tc>
        <w:tc>
          <w:tcPr>
            <w:tcW w:w="5864" w:type="dxa"/>
            <w:vAlign w:val="center"/>
          </w:tcPr>
          <w:p w14:paraId="1E8EEE65">
            <w:pPr>
              <w:wordWrap w:val="0"/>
              <w:spacing w:line="360" w:lineRule="exact"/>
              <w:jc w:val="left"/>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不召开</w:t>
            </w:r>
          </w:p>
        </w:tc>
      </w:tr>
      <w:tr w14:paraId="2C12B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vAlign w:val="center"/>
          </w:tcPr>
          <w:p w14:paraId="7CE920E8">
            <w:pPr>
              <w:wordWrap w:val="0"/>
              <w:spacing w:line="360" w:lineRule="exact"/>
              <w:jc w:val="center"/>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1.11</w:t>
            </w:r>
          </w:p>
        </w:tc>
        <w:tc>
          <w:tcPr>
            <w:tcW w:w="2110" w:type="dxa"/>
            <w:vAlign w:val="center"/>
          </w:tcPr>
          <w:p w14:paraId="326D2A29">
            <w:pPr>
              <w:wordWrap w:val="0"/>
              <w:spacing w:line="360" w:lineRule="exact"/>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分  包</w:t>
            </w:r>
          </w:p>
        </w:tc>
        <w:tc>
          <w:tcPr>
            <w:tcW w:w="5864" w:type="dxa"/>
            <w:vAlign w:val="center"/>
          </w:tcPr>
          <w:p w14:paraId="55B7A9CF">
            <w:pPr>
              <w:wordWrap w:val="0"/>
              <w:spacing w:line="360" w:lineRule="exac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rPr>
              <w:t>不允许</w:t>
            </w:r>
          </w:p>
        </w:tc>
      </w:tr>
      <w:tr w14:paraId="25EF3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vAlign w:val="center"/>
          </w:tcPr>
          <w:p w14:paraId="1E462635">
            <w:pPr>
              <w:wordWrap w:val="0"/>
              <w:spacing w:line="360" w:lineRule="exact"/>
              <w:jc w:val="center"/>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1.12</w:t>
            </w:r>
          </w:p>
        </w:tc>
        <w:tc>
          <w:tcPr>
            <w:tcW w:w="2110" w:type="dxa"/>
            <w:vAlign w:val="center"/>
          </w:tcPr>
          <w:p w14:paraId="68269847">
            <w:pPr>
              <w:wordWrap w:val="0"/>
              <w:spacing w:line="360" w:lineRule="exact"/>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偏  离</w:t>
            </w:r>
          </w:p>
        </w:tc>
        <w:tc>
          <w:tcPr>
            <w:tcW w:w="5864" w:type="dxa"/>
            <w:vAlign w:val="center"/>
          </w:tcPr>
          <w:p w14:paraId="6F54635C">
            <w:pPr>
              <w:wordWrap w:val="0"/>
              <w:spacing w:line="360" w:lineRule="exact"/>
              <w:jc w:val="left"/>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不允许</w:t>
            </w:r>
          </w:p>
        </w:tc>
      </w:tr>
      <w:tr w14:paraId="47599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vAlign w:val="center"/>
          </w:tcPr>
          <w:p w14:paraId="3862CAAD">
            <w:pPr>
              <w:wordWrap w:val="0"/>
              <w:spacing w:line="360" w:lineRule="exact"/>
              <w:jc w:val="center"/>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2.</w:t>
            </w:r>
            <w:r>
              <w:rPr>
                <w:rFonts w:hint="eastAsia" w:ascii="宋体" w:hAnsi="宋体" w:eastAsia="宋体" w:cs="Times New Roman"/>
                <w:color w:val="auto"/>
                <w:kern w:val="0"/>
                <w:szCs w:val="21"/>
                <w:highlight w:val="none"/>
              </w:rPr>
              <w:t>1.1（8）</w:t>
            </w:r>
          </w:p>
        </w:tc>
        <w:tc>
          <w:tcPr>
            <w:tcW w:w="2110" w:type="dxa"/>
            <w:vAlign w:val="center"/>
          </w:tcPr>
          <w:p w14:paraId="68FB4488">
            <w:pPr>
              <w:wordWrap w:val="0"/>
              <w:spacing w:line="360" w:lineRule="exact"/>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构成招标文件的其他材料</w:t>
            </w:r>
          </w:p>
        </w:tc>
        <w:tc>
          <w:tcPr>
            <w:tcW w:w="5864" w:type="dxa"/>
            <w:vAlign w:val="center"/>
          </w:tcPr>
          <w:p w14:paraId="27930B18">
            <w:pPr>
              <w:tabs>
                <w:tab w:val="left" w:pos="826"/>
              </w:tabs>
              <w:wordWrap w:val="0"/>
              <w:spacing w:line="360" w:lineRule="exact"/>
              <w:jc w:val="left"/>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招标文件的澄清、修改、补充通知等内容</w:t>
            </w:r>
            <w:r>
              <w:rPr>
                <w:rFonts w:hint="eastAsia" w:ascii="宋体" w:hAnsi="宋体" w:eastAsia="宋体" w:cs="Times New Roman"/>
                <w:color w:val="auto"/>
                <w:kern w:val="0"/>
                <w:szCs w:val="21"/>
                <w:highlight w:val="none"/>
              </w:rPr>
              <w:t>。</w:t>
            </w:r>
          </w:p>
        </w:tc>
      </w:tr>
      <w:tr w14:paraId="74596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vAlign w:val="center"/>
          </w:tcPr>
          <w:p w14:paraId="0F38A3E0">
            <w:pPr>
              <w:wordWrap w:val="0"/>
              <w:spacing w:line="360" w:lineRule="exact"/>
              <w:jc w:val="center"/>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2.2.1</w:t>
            </w:r>
          </w:p>
        </w:tc>
        <w:tc>
          <w:tcPr>
            <w:tcW w:w="2110" w:type="dxa"/>
            <w:vAlign w:val="center"/>
          </w:tcPr>
          <w:p w14:paraId="31F3DCAF">
            <w:pPr>
              <w:wordWrap w:val="0"/>
              <w:spacing w:line="360" w:lineRule="exact"/>
              <w:rPr>
                <w:rFonts w:hint="eastAsia" w:ascii="宋体" w:hAnsi="宋体" w:eastAsia="宋体" w:cs="Times New Roman"/>
                <w:color w:val="auto"/>
                <w:kern w:val="0"/>
                <w:szCs w:val="21"/>
                <w:highlight w:val="none"/>
              </w:rPr>
            </w:pPr>
            <w:r>
              <w:rPr>
                <w:rFonts w:hint="eastAsia" w:ascii="宋体" w:hAnsi="宋体" w:eastAsia="宋体" w:cs="宋体"/>
                <w:color w:val="auto"/>
                <w:szCs w:val="21"/>
                <w:highlight w:val="none"/>
              </w:rPr>
              <w:t>投标人对招标文件提出异议的截止时间</w:t>
            </w:r>
          </w:p>
        </w:tc>
        <w:tc>
          <w:tcPr>
            <w:tcW w:w="5864" w:type="dxa"/>
            <w:vAlign w:val="center"/>
          </w:tcPr>
          <w:p w14:paraId="02EB61FC">
            <w:pPr>
              <w:wordWrap w:val="0"/>
              <w:spacing w:line="360" w:lineRule="exac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rPr>
              <w:t>投标截止时间</w:t>
            </w:r>
            <w:r>
              <w:rPr>
                <w:rFonts w:ascii="宋体" w:hAnsi="宋体" w:eastAsia="宋体" w:cs="Times New Roman"/>
                <w:color w:val="auto"/>
                <w:szCs w:val="21"/>
                <w:highlight w:val="none"/>
              </w:rPr>
              <w:t>10</w:t>
            </w:r>
            <w:r>
              <w:rPr>
                <w:rFonts w:hint="eastAsia" w:ascii="宋体" w:hAnsi="宋体" w:eastAsia="宋体" w:cs="宋体"/>
                <w:color w:val="auto"/>
                <w:szCs w:val="21"/>
                <w:highlight w:val="none"/>
              </w:rPr>
              <w:t>日前。投标人不在规定期限内提出，招标人有权不予答复，或答复后投标截止时间由招标人确定是否顺延。</w:t>
            </w:r>
          </w:p>
          <w:p w14:paraId="504480CA">
            <w:pPr>
              <w:wordWrap w:val="0"/>
              <w:spacing w:line="360" w:lineRule="exact"/>
              <w:jc w:val="left"/>
              <w:rPr>
                <w:rFonts w:hint="eastAsia" w:ascii="宋体" w:hAnsi="宋体" w:eastAsia="宋体" w:cs="Times New Roman"/>
                <w:color w:val="auto"/>
                <w:kern w:val="0"/>
                <w:szCs w:val="21"/>
                <w:highlight w:val="none"/>
              </w:rPr>
            </w:pPr>
            <w:r>
              <w:rPr>
                <w:rFonts w:hint="eastAsia" w:ascii="宋体" w:hAnsi="宋体" w:eastAsia="宋体" w:cs="宋体"/>
                <w:color w:val="auto"/>
                <w:szCs w:val="21"/>
                <w:highlight w:val="none"/>
              </w:rPr>
              <w:t>澄清在</w:t>
            </w:r>
            <w:r>
              <w:rPr>
                <w:rFonts w:hint="eastAsia" w:ascii="宋体" w:hAnsi="宋体" w:eastAsia="宋体" w:cs="Times New Roman"/>
                <w:color w:val="auto"/>
                <w:kern w:val="0"/>
                <w:szCs w:val="21"/>
                <w:highlight w:val="none"/>
              </w:rPr>
              <w:t>招标</w:t>
            </w:r>
            <w:r>
              <w:rPr>
                <w:rFonts w:ascii="宋体" w:hAnsi="宋体" w:eastAsia="宋体" w:cs="Times New Roman"/>
                <w:color w:val="auto"/>
                <w:kern w:val="0"/>
                <w:szCs w:val="21"/>
                <w:highlight w:val="none"/>
              </w:rPr>
              <w:t>公告发布网站上发布</w:t>
            </w:r>
            <w:r>
              <w:rPr>
                <w:rFonts w:hint="eastAsia" w:ascii="宋体" w:hAnsi="宋体" w:eastAsia="宋体" w:cs="宋体"/>
                <w:color w:val="auto"/>
                <w:szCs w:val="21"/>
                <w:highlight w:val="none"/>
              </w:rPr>
              <w:t>。</w:t>
            </w:r>
          </w:p>
        </w:tc>
      </w:tr>
      <w:tr w14:paraId="32A1A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vAlign w:val="center"/>
          </w:tcPr>
          <w:p w14:paraId="42CDD6D2">
            <w:pPr>
              <w:wordWrap w:val="0"/>
              <w:spacing w:line="360" w:lineRule="exact"/>
              <w:jc w:val="center"/>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3.1.1</w:t>
            </w:r>
          </w:p>
        </w:tc>
        <w:tc>
          <w:tcPr>
            <w:tcW w:w="2110" w:type="dxa"/>
            <w:vAlign w:val="center"/>
          </w:tcPr>
          <w:p w14:paraId="228D88E4">
            <w:pPr>
              <w:wordWrap w:val="0"/>
              <w:spacing w:line="360" w:lineRule="exact"/>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构成投标文件的材料</w:t>
            </w:r>
          </w:p>
        </w:tc>
        <w:tc>
          <w:tcPr>
            <w:tcW w:w="5864" w:type="dxa"/>
            <w:vAlign w:val="center"/>
          </w:tcPr>
          <w:p w14:paraId="73B6643C">
            <w:pPr>
              <w:wordWrap w:val="0"/>
              <w:spacing w:line="360" w:lineRule="exact"/>
              <w:jc w:val="left"/>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投标文件的组成部分：</w:t>
            </w:r>
            <w:r>
              <w:rPr>
                <w:rFonts w:hint="eastAsia" w:ascii="宋体" w:hAnsi="宋体" w:eastAsia="宋体" w:cs="Times New Roman"/>
                <w:color w:val="auto"/>
                <w:kern w:val="0"/>
                <w:szCs w:val="21"/>
                <w:highlight w:val="none"/>
              </w:rPr>
              <w:t>资格审查文件</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资信文件</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技术文件</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报价文件四</w:t>
            </w:r>
            <w:r>
              <w:rPr>
                <w:rFonts w:ascii="宋体" w:hAnsi="宋体" w:eastAsia="宋体" w:cs="Times New Roman"/>
                <w:color w:val="auto"/>
                <w:kern w:val="0"/>
                <w:szCs w:val="21"/>
                <w:highlight w:val="none"/>
              </w:rPr>
              <w:t>部分组成</w:t>
            </w:r>
            <w:r>
              <w:rPr>
                <w:rFonts w:hint="eastAsia" w:ascii="宋体" w:hAnsi="宋体" w:eastAsia="宋体" w:cs="Times New Roman"/>
                <w:color w:val="auto"/>
                <w:kern w:val="0"/>
                <w:szCs w:val="21"/>
                <w:highlight w:val="none"/>
              </w:rPr>
              <w:t>。</w:t>
            </w:r>
          </w:p>
          <w:p w14:paraId="4AB2A043">
            <w:pPr>
              <w:widowControl/>
              <w:wordWrap w:val="0"/>
              <w:spacing w:line="360" w:lineRule="exact"/>
              <w:jc w:val="left"/>
              <w:rPr>
                <w:rFonts w:hint="eastAsia"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资格审查</w:t>
            </w:r>
            <w:r>
              <w:rPr>
                <w:rFonts w:ascii="宋体" w:hAnsi="宋体" w:eastAsia="宋体" w:cs="Times New Roman"/>
                <w:b/>
                <w:color w:val="auto"/>
                <w:kern w:val="0"/>
                <w:szCs w:val="21"/>
                <w:highlight w:val="none"/>
              </w:rPr>
              <w:t>文件包括但不限于以下内容:</w:t>
            </w:r>
          </w:p>
          <w:p w14:paraId="625E6F9C">
            <w:pPr>
              <w:wordWrap w:val="0"/>
              <w:spacing w:line="360" w:lineRule="exact"/>
              <w:jc w:val="left"/>
              <w:rPr>
                <w:rFonts w:hint="eastAsia" w:ascii="宋体" w:hAnsi="宋体" w:eastAsia="宋体" w:cs="宋体"/>
                <w:b w:val="0"/>
                <w:color w:val="auto"/>
                <w:kern w:val="0"/>
                <w:szCs w:val="21"/>
                <w:highlight w:val="none"/>
              </w:rPr>
            </w:pPr>
            <w:r>
              <w:rPr>
                <w:rFonts w:hint="eastAsia" w:ascii="宋体" w:hAnsi="宋体" w:eastAsia="宋体" w:cs="宋体"/>
                <w:b w:val="0"/>
                <w:color w:val="auto"/>
                <w:kern w:val="0"/>
                <w:szCs w:val="21"/>
                <w:highlight w:val="none"/>
              </w:rPr>
              <w:t>1、法定代表人资格证明书及法定代表人授权委托书（如无授权时，只需提供法定代表人资格证明书），法定代表人及被授权人身份证正反面复印件；</w:t>
            </w:r>
          </w:p>
          <w:p w14:paraId="11F0B2C6">
            <w:pPr>
              <w:wordWrap w:val="0"/>
              <w:spacing w:line="360" w:lineRule="exact"/>
              <w:jc w:val="left"/>
              <w:rPr>
                <w:rFonts w:hint="eastAsia" w:ascii="宋体" w:hAnsi="宋体" w:eastAsia="宋体" w:cs="宋体"/>
                <w:b w:val="0"/>
                <w:color w:val="auto"/>
                <w:kern w:val="0"/>
                <w:szCs w:val="21"/>
                <w:highlight w:val="none"/>
              </w:rPr>
            </w:pPr>
            <w:r>
              <w:rPr>
                <w:rFonts w:hint="eastAsia" w:ascii="宋体" w:hAnsi="宋体" w:eastAsia="宋体" w:cs="宋体"/>
                <w:b w:val="0"/>
                <w:color w:val="auto"/>
                <w:kern w:val="0"/>
                <w:szCs w:val="21"/>
                <w:highlight w:val="none"/>
              </w:rPr>
              <w:t>2、投标人有效的营业执照副本或事业单位法人证书等证明文件复印件；</w:t>
            </w:r>
          </w:p>
          <w:p w14:paraId="6F43A3B5">
            <w:pPr>
              <w:wordWrap w:val="0"/>
              <w:spacing w:line="360" w:lineRule="exact"/>
              <w:jc w:val="left"/>
              <w:rPr>
                <w:rFonts w:hint="eastAsia" w:ascii="宋体" w:hAnsi="宋体" w:eastAsia="宋体" w:cs="宋体"/>
                <w:b w:val="0"/>
                <w:color w:val="auto"/>
                <w:kern w:val="0"/>
                <w:szCs w:val="21"/>
                <w:highlight w:val="none"/>
              </w:rPr>
            </w:pPr>
            <w:r>
              <w:rPr>
                <w:rFonts w:hint="eastAsia" w:ascii="宋体" w:hAnsi="宋体" w:eastAsia="宋体" w:cs="宋体"/>
                <w:b w:val="0"/>
                <w:color w:val="auto"/>
                <w:kern w:val="0"/>
                <w:szCs w:val="21"/>
                <w:highlight w:val="none"/>
              </w:rPr>
              <w:t>3、承诺书；</w:t>
            </w:r>
          </w:p>
          <w:p w14:paraId="5F0766B3">
            <w:pPr>
              <w:wordWrap w:val="0"/>
              <w:spacing w:line="360" w:lineRule="exact"/>
              <w:jc w:val="left"/>
              <w:rPr>
                <w:rFonts w:hint="eastAsia" w:ascii="宋体" w:hAnsi="宋体" w:eastAsia="宋体" w:cs="宋体"/>
                <w:b w:val="0"/>
                <w:color w:val="auto"/>
                <w:kern w:val="0"/>
                <w:szCs w:val="21"/>
                <w:highlight w:val="none"/>
              </w:rPr>
            </w:pPr>
            <w:r>
              <w:rPr>
                <w:rFonts w:hint="eastAsia" w:ascii="宋体" w:hAnsi="宋体" w:eastAsia="宋体" w:cs="宋体"/>
                <w:b w:val="0"/>
                <w:color w:val="auto"/>
                <w:kern w:val="0"/>
                <w:szCs w:val="21"/>
                <w:highlight w:val="none"/>
                <w:lang w:val="en-US" w:eastAsia="zh-CN"/>
              </w:rPr>
              <w:t>4</w:t>
            </w:r>
            <w:r>
              <w:rPr>
                <w:rFonts w:hint="eastAsia" w:ascii="宋体" w:hAnsi="宋体" w:eastAsia="宋体" w:cs="宋体"/>
                <w:b w:val="0"/>
                <w:color w:val="auto"/>
                <w:kern w:val="0"/>
                <w:szCs w:val="21"/>
                <w:highlight w:val="none"/>
              </w:rPr>
              <w:t>、投标人认为需要提交的其他资料。（如有）</w:t>
            </w:r>
          </w:p>
          <w:p w14:paraId="3A285806">
            <w:pPr>
              <w:wordWrap w:val="0"/>
              <w:spacing w:line="360" w:lineRule="exact"/>
              <w:jc w:val="left"/>
              <w:rPr>
                <w:rFonts w:hint="eastAsia"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资信文件包括但不限于以下内容</w:t>
            </w:r>
            <w:r>
              <w:rPr>
                <w:rFonts w:hint="eastAsia" w:ascii="宋体" w:hAnsi="宋体" w:eastAsia="宋体" w:cs="Times New Roman"/>
                <w:b/>
                <w:color w:val="auto"/>
                <w:kern w:val="0"/>
                <w:szCs w:val="21"/>
                <w:highlight w:val="none"/>
              </w:rPr>
              <w:t>：</w:t>
            </w:r>
          </w:p>
          <w:p w14:paraId="534A8EF9">
            <w:pPr>
              <w:wordWrap w:val="0"/>
              <w:spacing w:line="360" w:lineRule="exact"/>
              <w:jc w:val="left"/>
              <w:rPr>
                <w:rFonts w:hint="eastAsia" w:ascii="宋体" w:hAnsi="宋体" w:eastAsia="宋体" w:cs="宋体"/>
                <w:b w:val="0"/>
                <w:color w:val="auto"/>
                <w:kern w:val="0"/>
                <w:szCs w:val="21"/>
                <w:highlight w:val="none"/>
              </w:rPr>
            </w:pPr>
            <w:r>
              <w:rPr>
                <w:rFonts w:hint="eastAsia" w:ascii="宋体" w:hAnsi="宋体" w:eastAsia="宋体" w:cs="宋体"/>
                <w:b w:val="0"/>
                <w:color w:val="auto"/>
                <w:kern w:val="0"/>
                <w:szCs w:val="21"/>
                <w:highlight w:val="none"/>
              </w:rPr>
              <w:t>1、投标人基本情况一览表；</w:t>
            </w:r>
          </w:p>
          <w:p w14:paraId="790163C5">
            <w:pPr>
              <w:wordWrap w:val="0"/>
              <w:spacing w:line="360" w:lineRule="exact"/>
              <w:jc w:val="left"/>
              <w:rPr>
                <w:rFonts w:hint="eastAsia" w:ascii="宋体" w:hAnsi="宋体" w:eastAsia="宋体" w:cs="宋体"/>
                <w:b w:val="0"/>
                <w:color w:val="auto"/>
                <w:kern w:val="0"/>
                <w:szCs w:val="21"/>
                <w:highlight w:val="none"/>
              </w:rPr>
            </w:pPr>
            <w:r>
              <w:rPr>
                <w:rFonts w:hint="eastAsia" w:ascii="宋体" w:hAnsi="宋体" w:eastAsia="宋体" w:cs="宋体"/>
                <w:b w:val="0"/>
                <w:color w:val="auto"/>
                <w:kern w:val="0"/>
                <w:szCs w:val="21"/>
                <w:highlight w:val="none"/>
              </w:rPr>
              <w:t>2、投标人有效的ISO9001质量管理体系认证证书</w:t>
            </w:r>
            <w:r>
              <w:rPr>
                <w:rFonts w:hint="eastAsia" w:ascii="宋体" w:hAnsi="宋体" w:eastAsia="宋体" w:cs="宋体"/>
                <w:b w:val="0"/>
                <w:color w:val="auto"/>
                <w:kern w:val="0"/>
                <w:szCs w:val="21"/>
                <w:highlight w:val="none"/>
                <w:lang w:eastAsia="zh-CN"/>
              </w:rPr>
              <w:t>、</w:t>
            </w:r>
            <w:r>
              <w:rPr>
                <w:rFonts w:hint="eastAsia" w:ascii="宋体" w:hAnsi="宋体" w:eastAsia="宋体" w:cs="宋体"/>
                <w:b w:val="0"/>
                <w:color w:val="auto"/>
                <w:kern w:val="0"/>
                <w:szCs w:val="21"/>
                <w:highlight w:val="none"/>
              </w:rPr>
              <w:t>ISO27001信息安全管理体系认证证书</w:t>
            </w:r>
            <w:r>
              <w:rPr>
                <w:rFonts w:hint="eastAsia" w:ascii="宋体" w:hAnsi="宋体" w:eastAsia="宋体" w:cs="宋体"/>
                <w:b w:val="0"/>
                <w:color w:val="auto"/>
                <w:kern w:val="0"/>
                <w:szCs w:val="21"/>
                <w:highlight w:val="none"/>
                <w:lang w:eastAsia="zh-CN"/>
              </w:rPr>
              <w:t>、</w:t>
            </w:r>
            <w:r>
              <w:rPr>
                <w:rFonts w:hint="eastAsia" w:ascii="宋体" w:hAnsi="宋体" w:eastAsia="宋体" w:cs="宋体"/>
                <w:b w:val="0"/>
                <w:color w:val="auto"/>
                <w:kern w:val="0"/>
                <w:szCs w:val="21"/>
                <w:highlight w:val="none"/>
              </w:rPr>
              <w:t>ISO14001环境管理体系认证证书</w:t>
            </w:r>
            <w:r>
              <w:rPr>
                <w:rFonts w:hint="eastAsia" w:ascii="宋体" w:hAnsi="宋体" w:eastAsia="宋体" w:cs="宋体"/>
                <w:b w:val="0"/>
                <w:color w:val="auto"/>
                <w:kern w:val="0"/>
                <w:szCs w:val="21"/>
                <w:highlight w:val="none"/>
                <w:lang w:eastAsia="zh-CN"/>
              </w:rPr>
              <w:t>、</w:t>
            </w:r>
            <w:r>
              <w:rPr>
                <w:rFonts w:hint="eastAsia" w:ascii="宋体" w:hAnsi="宋体" w:eastAsia="宋体" w:cs="宋体"/>
                <w:b w:val="0"/>
                <w:color w:val="auto"/>
                <w:kern w:val="0"/>
                <w:szCs w:val="21"/>
                <w:highlight w:val="none"/>
              </w:rPr>
              <w:t>ISO45001职业健康安全管理体系认证证书</w:t>
            </w:r>
            <w:r>
              <w:rPr>
                <w:rFonts w:hint="eastAsia" w:ascii="宋体" w:hAnsi="宋体" w:eastAsia="宋体" w:cs="宋体"/>
                <w:b w:val="0"/>
                <w:color w:val="auto"/>
                <w:kern w:val="0"/>
                <w:szCs w:val="21"/>
                <w:highlight w:val="none"/>
                <w:lang w:eastAsia="zh-CN"/>
              </w:rPr>
              <w:t>、</w:t>
            </w:r>
            <w:r>
              <w:rPr>
                <w:rFonts w:hint="eastAsia" w:ascii="宋体" w:hAnsi="宋体" w:eastAsia="宋体" w:cs="宋体"/>
                <w:b w:val="0"/>
                <w:color w:val="auto"/>
                <w:kern w:val="0"/>
                <w:szCs w:val="21"/>
                <w:highlight w:val="none"/>
              </w:rPr>
              <w:t>CMMI5软件能力成熟度模型集成五级证书复印件并加盖投标人公章；（如有）</w:t>
            </w:r>
          </w:p>
          <w:p w14:paraId="2BB2ADB0">
            <w:pPr>
              <w:wordWrap w:val="0"/>
              <w:spacing w:line="360" w:lineRule="exact"/>
              <w:jc w:val="left"/>
              <w:rPr>
                <w:rFonts w:hint="eastAsia" w:ascii="宋体" w:hAnsi="宋体" w:eastAsia="宋体" w:cs="宋体"/>
                <w:b w:val="0"/>
                <w:color w:val="auto"/>
                <w:kern w:val="0"/>
                <w:szCs w:val="21"/>
                <w:highlight w:val="none"/>
              </w:rPr>
            </w:pPr>
            <w:r>
              <w:rPr>
                <w:rFonts w:hint="eastAsia" w:ascii="宋体" w:hAnsi="宋体" w:eastAsia="宋体" w:cs="宋体"/>
                <w:b w:val="0"/>
                <w:color w:val="auto"/>
                <w:kern w:val="0"/>
                <w:szCs w:val="21"/>
                <w:highlight w:val="none"/>
              </w:rPr>
              <w:t>3、企业业绩表，须提供合同关键页或中标通知书等复印件证明材料，证明材料须体现出合同双方、</w:t>
            </w:r>
            <w:r>
              <w:rPr>
                <w:rFonts w:hint="eastAsia" w:ascii="宋体" w:hAnsi="宋体" w:eastAsia="宋体" w:cs="宋体"/>
                <w:b w:val="0"/>
                <w:color w:val="auto"/>
                <w:kern w:val="0"/>
                <w:szCs w:val="21"/>
                <w:highlight w:val="none"/>
                <w:lang w:val="en-US" w:eastAsia="zh-CN"/>
              </w:rPr>
              <w:t>合同金额、</w:t>
            </w:r>
            <w:r>
              <w:rPr>
                <w:rFonts w:hint="eastAsia" w:ascii="宋体" w:hAnsi="宋体" w:eastAsia="宋体" w:cs="宋体"/>
                <w:b w:val="0"/>
                <w:color w:val="auto"/>
                <w:kern w:val="0"/>
                <w:szCs w:val="21"/>
                <w:highlight w:val="none"/>
              </w:rPr>
              <w:t>合同签订时间、合同服务等内容，否则评审时不予承认该业绩；（如有）</w:t>
            </w:r>
          </w:p>
          <w:p w14:paraId="05DB606E">
            <w:pPr>
              <w:wordWrap w:val="0"/>
              <w:spacing w:line="360" w:lineRule="exact"/>
              <w:jc w:val="left"/>
              <w:rPr>
                <w:rFonts w:hint="eastAsia" w:ascii="宋体" w:hAnsi="宋体" w:eastAsia="宋体" w:cs="宋体"/>
                <w:b w:val="0"/>
                <w:color w:val="auto"/>
                <w:kern w:val="0"/>
                <w:szCs w:val="21"/>
                <w:highlight w:val="none"/>
              </w:rPr>
            </w:pPr>
            <w:r>
              <w:rPr>
                <w:rFonts w:hint="eastAsia" w:ascii="宋体" w:hAnsi="宋体" w:eastAsia="宋体" w:cs="宋体"/>
                <w:b w:val="0"/>
                <w:color w:val="auto"/>
                <w:kern w:val="0"/>
                <w:szCs w:val="21"/>
                <w:highlight w:val="none"/>
              </w:rPr>
              <w:t>4、投标人组织机构框图、拟投入本项目人员情况表、项目经理简历表</w:t>
            </w:r>
            <w:r>
              <w:rPr>
                <w:rFonts w:hint="eastAsia" w:ascii="宋体" w:hAnsi="宋体" w:eastAsia="宋体" w:cs="宋体"/>
                <w:b w:val="0"/>
                <w:color w:val="auto"/>
                <w:kern w:val="0"/>
                <w:szCs w:val="21"/>
                <w:highlight w:val="none"/>
                <w:lang w:eastAsia="zh-CN"/>
              </w:rPr>
              <w:t>、</w:t>
            </w:r>
            <w:r>
              <w:rPr>
                <w:rFonts w:hint="eastAsia" w:ascii="宋体" w:hAnsi="宋体" w:eastAsia="宋体" w:cs="宋体"/>
                <w:b w:val="0"/>
                <w:color w:val="auto"/>
                <w:kern w:val="0"/>
                <w:szCs w:val="21"/>
                <w:highlight w:val="none"/>
                <w:lang w:val="en-US" w:eastAsia="zh-CN"/>
              </w:rPr>
              <w:t>技术负责人</w:t>
            </w:r>
            <w:r>
              <w:rPr>
                <w:rFonts w:hint="eastAsia" w:ascii="宋体" w:hAnsi="宋体" w:eastAsia="宋体" w:cs="宋体"/>
                <w:b w:val="0"/>
                <w:color w:val="auto"/>
                <w:kern w:val="0"/>
                <w:szCs w:val="21"/>
                <w:highlight w:val="none"/>
              </w:rPr>
              <w:t>简历表，提供</w:t>
            </w:r>
            <w:r>
              <w:rPr>
                <w:rFonts w:hint="eastAsia" w:ascii="宋体" w:hAnsi="宋体" w:eastAsia="宋体" w:cs="宋体"/>
                <w:b w:val="0"/>
                <w:color w:val="auto"/>
                <w:kern w:val="0"/>
                <w:szCs w:val="21"/>
                <w:highlight w:val="none"/>
                <w:lang w:val="en-US" w:eastAsia="zh-CN"/>
              </w:rPr>
              <w:t>招标文件要求的证明材料</w:t>
            </w:r>
            <w:r>
              <w:rPr>
                <w:rFonts w:hint="eastAsia" w:ascii="宋体" w:hAnsi="宋体" w:eastAsia="宋体" w:cs="宋体"/>
                <w:b w:val="0"/>
                <w:color w:val="auto"/>
                <w:kern w:val="0"/>
                <w:szCs w:val="21"/>
                <w:highlight w:val="none"/>
              </w:rPr>
              <w:t>；</w:t>
            </w:r>
          </w:p>
          <w:p w14:paraId="6F1BB324">
            <w:pPr>
              <w:wordWrap w:val="0"/>
              <w:spacing w:line="360" w:lineRule="exact"/>
              <w:jc w:val="left"/>
              <w:rPr>
                <w:rFonts w:hint="eastAsia" w:ascii="宋体" w:hAnsi="宋体" w:eastAsia="宋体" w:cs="宋体"/>
                <w:b w:val="0"/>
                <w:color w:val="auto"/>
                <w:kern w:val="0"/>
                <w:szCs w:val="21"/>
                <w:highlight w:val="none"/>
              </w:rPr>
            </w:pPr>
            <w:r>
              <w:rPr>
                <w:rFonts w:hint="eastAsia" w:ascii="宋体" w:hAnsi="宋体" w:eastAsia="宋体" w:cs="宋体"/>
                <w:b w:val="0"/>
                <w:color w:val="auto"/>
                <w:kern w:val="0"/>
                <w:szCs w:val="21"/>
                <w:highlight w:val="none"/>
              </w:rPr>
              <w:t>5、提供由注册会计师事务所出具的无保留意见的投标人2024年度审计报告（应包含资产负债表、损益表、现金流量表等主要财务报表及附注）；（如有）</w:t>
            </w:r>
          </w:p>
          <w:p w14:paraId="121ED907">
            <w:pPr>
              <w:wordWrap w:val="0"/>
              <w:spacing w:line="360" w:lineRule="exact"/>
              <w:jc w:val="left"/>
              <w:rPr>
                <w:rFonts w:hint="eastAsia" w:ascii="宋体" w:hAnsi="宋体" w:eastAsia="宋体" w:cs="宋体"/>
                <w:b w:val="0"/>
                <w:color w:val="auto"/>
                <w:kern w:val="0"/>
                <w:szCs w:val="21"/>
                <w:highlight w:val="none"/>
              </w:rPr>
            </w:pPr>
            <w:r>
              <w:rPr>
                <w:rFonts w:hint="eastAsia" w:ascii="宋体" w:hAnsi="宋体" w:eastAsia="宋体" w:cs="宋体"/>
                <w:b w:val="0"/>
                <w:color w:val="auto"/>
                <w:kern w:val="0"/>
                <w:szCs w:val="21"/>
                <w:highlight w:val="none"/>
              </w:rPr>
              <w:t>6、商务条款响应表；</w:t>
            </w:r>
          </w:p>
          <w:p w14:paraId="5836E41A">
            <w:pPr>
              <w:wordWrap w:val="0"/>
              <w:spacing w:line="360" w:lineRule="exact"/>
              <w:jc w:val="left"/>
              <w:rPr>
                <w:rFonts w:hint="eastAsia" w:ascii="宋体" w:hAnsi="宋体" w:eastAsia="宋体" w:cs="宋体"/>
                <w:b w:val="0"/>
                <w:color w:val="auto"/>
                <w:kern w:val="0"/>
                <w:szCs w:val="21"/>
                <w:highlight w:val="none"/>
              </w:rPr>
            </w:pPr>
            <w:r>
              <w:rPr>
                <w:rFonts w:hint="eastAsia" w:ascii="宋体" w:hAnsi="宋体" w:eastAsia="宋体" w:cs="宋体"/>
                <w:b w:val="0"/>
                <w:color w:val="auto"/>
                <w:kern w:val="0"/>
                <w:szCs w:val="21"/>
                <w:highlight w:val="none"/>
              </w:rPr>
              <w:t>7、投标人认为需要提交的其他资料。（如有）</w:t>
            </w:r>
          </w:p>
          <w:p w14:paraId="26BF3421">
            <w:pPr>
              <w:wordWrap w:val="0"/>
              <w:spacing w:line="360" w:lineRule="exact"/>
              <w:jc w:val="left"/>
              <w:rPr>
                <w:rFonts w:hint="eastAsia"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技术文件包括但不限于以下内容：</w:t>
            </w:r>
          </w:p>
          <w:p w14:paraId="5B0D9119">
            <w:pPr>
              <w:widowControl/>
              <w:wordWrap w:val="0"/>
              <w:spacing w:line="360" w:lineRule="exact"/>
              <w:jc w:val="left"/>
              <w:rPr>
                <w:rFonts w:hint="eastAsia" w:ascii="宋体" w:hAnsi="宋体" w:eastAsia="宋体" w:cs="宋体"/>
                <w:b w:val="0"/>
                <w:color w:val="auto"/>
                <w:kern w:val="0"/>
                <w:szCs w:val="21"/>
                <w:highlight w:val="none"/>
              </w:rPr>
            </w:pPr>
            <w:r>
              <w:rPr>
                <w:rFonts w:hint="eastAsia" w:ascii="宋体" w:hAnsi="宋体" w:eastAsia="宋体" w:cs="宋体"/>
                <w:b w:val="0"/>
                <w:color w:val="auto"/>
                <w:kern w:val="0"/>
                <w:szCs w:val="21"/>
                <w:highlight w:val="none"/>
              </w:rPr>
              <w:t>1.技术条款响应表；</w:t>
            </w:r>
          </w:p>
          <w:p w14:paraId="12A87CEF">
            <w:pPr>
              <w:widowControl/>
              <w:wordWrap w:val="0"/>
              <w:spacing w:line="360" w:lineRule="exact"/>
              <w:jc w:val="left"/>
              <w:rPr>
                <w:rFonts w:hint="eastAsia" w:ascii="宋体" w:hAnsi="宋体" w:eastAsia="宋体" w:cs="宋体"/>
                <w:b w:val="0"/>
                <w:color w:val="auto"/>
                <w:kern w:val="0"/>
                <w:szCs w:val="21"/>
                <w:highlight w:val="none"/>
              </w:rPr>
            </w:pPr>
            <w:r>
              <w:rPr>
                <w:rFonts w:hint="eastAsia" w:ascii="宋体" w:hAnsi="宋体" w:eastAsia="宋体" w:cs="宋体"/>
                <w:b w:val="0"/>
                <w:color w:val="auto"/>
                <w:kern w:val="0"/>
                <w:szCs w:val="21"/>
                <w:highlight w:val="none"/>
              </w:rPr>
              <w:t>2.售后服务承诺函；</w:t>
            </w:r>
          </w:p>
          <w:p w14:paraId="04E274DA">
            <w:pPr>
              <w:widowControl/>
              <w:wordWrap w:val="0"/>
              <w:spacing w:line="360" w:lineRule="exact"/>
              <w:jc w:val="left"/>
              <w:rPr>
                <w:rFonts w:hint="eastAsia" w:ascii="宋体" w:hAnsi="宋体" w:eastAsia="宋体" w:cs="宋体"/>
                <w:b w:val="0"/>
                <w:color w:val="auto"/>
                <w:kern w:val="0"/>
                <w:szCs w:val="21"/>
                <w:highlight w:val="none"/>
              </w:rPr>
            </w:pPr>
            <w:r>
              <w:rPr>
                <w:rFonts w:hint="eastAsia" w:ascii="宋体" w:hAnsi="宋体" w:eastAsia="宋体" w:cs="宋体"/>
                <w:b w:val="0"/>
                <w:color w:val="auto"/>
                <w:kern w:val="0"/>
                <w:szCs w:val="21"/>
                <w:highlight w:val="none"/>
                <w:lang w:val="en-US" w:eastAsia="zh-CN"/>
              </w:rPr>
              <w:t>3</w:t>
            </w:r>
            <w:r>
              <w:rPr>
                <w:rFonts w:hint="eastAsia" w:ascii="宋体" w:hAnsi="宋体" w:eastAsia="宋体" w:cs="宋体"/>
                <w:b w:val="0"/>
                <w:color w:val="auto"/>
                <w:kern w:val="0"/>
                <w:szCs w:val="21"/>
                <w:highlight w:val="none"/>
              </w:rPr>
              <w:t>项目建设方案；</w:t>
            </w:r>
          </w:p>
          <w:p w14:paraId="650C50B7">
            <w:pPr>
              <w:widowControl/>
              <w:wordWrap w:val="0"/>
              <w:spacing w:line="360" w:lineRule="exact"/>
              <w:jc w:val="left"/>
              <w:rPr>
                <w:rFonts w:hint="eastAsia" w:ascii="宋体" w:hAnsi="宋体" w:eastAsia="宋体" w:cs="宋体"/>
                <w:b w:val="0"/>
                <w:color w:val="auto"/>
                <w:kern w:val="0"/>
                <w:szCs w:val="21"/>
                <w:highlight w:val="none"/>
              </w:rPr>
            </w:pPr>
            <w:r>
              <w:rPr>
                <w:rFonts w:hint="eastAsia" w:ascii="宋体" w:hAnsi="宋体" w:eastAsia="宋体" w:cs="宋体"/>
                <w:b w:val="0"/>
                <w:color w:val="auto"/>
                <w:kern w:val="0"/>
                <w:szCs w:val="21"/>
                <w:highlight w:val="none"/>
                <w:lang w:val="en-US" w:eastAsia="zh-CN"/>
              </w:rPr>
              <w:t>4</w:t>
            </w:r>
            <w:r>
              <w:rPr>
                <w:rFonts w:hint="eastAsia" w:ascii="宋体" w:hAnsi="宋体" w:eastAsia="宋体" w:cs="宋体"/>
                <w:b w:val="0"/>
                <w:color w:val="auto"/>
                <w:kern w:val="0"/>
                <w:szCs w:val="21"/>
                <w:highlight w:val="none"/>
              </w:rPr>
              <w:t>.系统设备综合运维能力；</w:t>
            </w:r>
          </w:p>
          <w:p w14:paraId="3E7186B2">
            <w:pPr>
              <w:widowControl/>
              <w:wordWrap w:val="0"/>
              <w:spacing w:line="360" w:lineRule="exact"/>
              <w:jc w:val="left"/>
              <w:rPr>
                <w:rFonts w:hint="eastAsia" w:ascii="宋体" w:hAnsi="宋体" w:eastAsia="宋体" w:cs="宋体"/>
                <w:b w:val="0"/>
                <w:color w:val="auto"/>
                <w:kern w:val="0"/>
                <w:szCs w:val="21"/>
                <w:highlight w:val="none"/>
              </w:rPr>
            </w:pPr>
            <w:r>
              <w:rPr>
                <w:rFonts w:hint="eastAsia" w:ascii="宋体" w:hAnsi="宋体" w:eastAsia="宋体" w:cs="宋体"/>
                <w:b w:val="0"/>
                <w:color w:val="auto"/>
                <w:kern w:val="0"/>
                <w:szCs w:val="21"/>
                <w:highlight w:val="none"/>
                <w:lang w:val="en-US" w:eastAsia="zh-CN"/>
              </w:rPr>
              <w:t>5</w:t>
            </w:r>
            <w:r>
              <w:rPr>
                <w:rFonts w:hint="eastAsia" w:ascii="宋体" w:hAnsi="宋体" w:eastAsia="宋体" w:cs="宋体"/>
                <w:b w:val="0"/>
                <w:color w:val="auto"/>
                <w:kern w:val="0"/>
                <w:szCs w:val="21"/>
                <w:highlight w:val="none"/>
              </w:rPr>
              <w:t>.培训方案；</w:t>
            </w:r>
          </w:p>
          <w:p w14:paraId="3AF9F704">
            <w:pPr>
              <w:widowControl/>
              <w:wordWrap w:val="0"/>
              <w:spacing w:line="360" w:lineRule="exact"/>
              <w:jc w:val="left"/>
              <w:rPr>
                <w:rFonts w:hint="eastAsia" w:ascii="宋体" w:hAnsi="宋体" w:eastAsia="宋体" w:cs="宋体"/>
                <w:b w:val="0"/>
                <w:color w:val="auto"/>
                <w:kern w:val="0"/>
                <w:szCs w:val="21"/>
                <w:highlight w:val="none"/>
              </w:rPr>
            </w:pPr>
            <w:r>
              <w:rPr>
                <w:rFonts w:hint="eastAsia" w:ascii="宋体" w:hAnsi="宋体" w:eastAsia="宋体" w:cs="宋体"/>
                <w:b w:val="0"/>
                <w:color w:val="auto"/>
                <w:kern w:val="0"/>
                <w:szCs w:val="21"/>
                <w:highlight w:val="none"/>
                <w:lang w:val="en-US" w:eastAsia="zh-CN"/>
              </w:rPr>
              <w:t>6</w:t>
            </w:r>
            <w:r>
              <w:rPr>
                <w:rFonts w:hint="eastAsia" w:ascii="宋体" w:hAnsi="宋体" w:eastAsia="宋体" w:cs="宋体"/>
                <w:b w:val="0"/>
                <w:color w:val="auto"/>
                <w:kern w:val="0"/>
                <w:szCs w:val="21"/>
                <w:highlight w:val="none"/>
              </w:rPr>
              <w:t>.</w:t>
            </w:r>
            <w:r>
              <w:rPr>
                <w:rFonts w:hint="eastAsia" w:ascii="宋体" w:hAnsi="宋体" w:eastAsia="宋体" w:cs="宋体"/>
                <w:b w:val="0"/>
                <w:color w:val="auto"/>
                <w:kern w:val="0"/>
                <w:szCs w:val="21"/>
                <w:highlight w:val="none"/>
                <w:lang w:val="en-US" w:eastAsia="zh-CN"/>
              </w:rPr>
              <w:t>项目实施方案</w:t>
            </w:r>
            <w:r>
              <w:rPr>
                <w:rFonts w:hint="eastAsia" w:ascii="宋体" w:hAnsi="宋体" w:eastAsia="宋体" w:cs="宋体"/>
                <w:b w:val="0"/>
                <w:color w:val="auto"/>
                <w:kern w:val="0"/>
                <w:szCs w:val="21"/>
                <w:highlight w:val="none"/>
              </w:rPr>
              <w:t>；</w:t>
            </w:r>
          </w:p>
          <w:p w14:paraId="7747E6C8">
            <w:pPr>
              <w:widowControl/>
              <w:wordWrap w:val="0"/>
              <w:spacing w:line="360" w:lineRule="exact"/>
              <w:jc w:val="left"/>
              <w:rPr>
                <w:rFonts w:hint="eastAsia" w:ascii="宋体" w:hAnsi="宋体" w:eastAsia="宋体" w:cs="宋体"/>
                <w:b w:val="0"/>
                <w:color w:val="auto"/>
                <w:kern w:val="0"/>
                <w:szCs w:val="21"/>
                <w:highlight w:val="none"/>
              </w:rPr>
            </w:pPr>
            <w:r>
              <w:rPr>
                <w:rFonts w:hint="eastAsia" w:ascii="宋体" w:hAnsi="宋体" w:eastAsia="宋体" w:cs="宋体"/>
                <w:b w:val="0"/>
                <w:color w:val="auto"/>
                <w:kern w:val="0"/>
                <w:szCs w:val="21"/>
                <w:highlight w:val="none"/>
                <w:lang w:val="en-US" w:eastAsia="zh-CN"/>
              </w:rPr>
              <w:t>7</w:t>
            </w:r>
            <w:r>
              <w:rPr>
                <w:rFonts w:hint="eastAsia" w:ascii="宋体" w:hAnsi="宋体" w:eastAsia="宋体" w:cs="宋体"/>
                <w:b w:val="0"/>
                <w:color w:val="auto"/>
                <w:kern w:val="0"/>
                <w:szCs w:val="21"/>
                <w:highlight w:val="none"/>
              </w:rPr>
              <w:t>.项目竣工验收；</w:t>
            </w:r>
          </w:p>
          <w:p w14:paraId="0FC5CDEA">
            <w:pPr>
              <w:widowControl/>
              <w:wordWrap w:val="0"/>
              <w:spacing w:line="360" w:lineRule="exact"/>
              <w:jc w:val="left"/>
              <w:rPr>
                <w:rFonts w:hint="eastAsia" w:ascii="宋体" w:hAnsi="宋体" w:eastAsia="宋体" w:cs="宋体"/>
                <w:b w:val="0"/>
                <w:color w:val="auto"/>
                <w:kern w:val="0"/>
                <w:szCs w:val="21"/>
                <w:highlight w:val="none"/>
              </w:rPr>
            </w:pPr>
            <w:r>
              <w:rPr>
                <w:rFonts w:hint="eastAsia" w:ascii="宋体" w:hAnsi="宋体" w:eastAsia="宋体" w:cs="宋体"/>
                <w:b w:val="0"/>
                <w:color w:val="auto"/>
                <w:kern w:val="0"/>
                <w:szCs w:val="21"/>
                <w:highlight w:val="none"/>
                <w:lang w:val="en-US" w:eastAsia="zh-CN"/>
              </w:rPr>
              <w:t>8</w:t>
            </w:r>
            <w:r>
              <w:rPr>
                <w:rFonts w:hint="eastAsia" w:ascii="宋体" w:hAnsi="宋体" w:eastAsia="宋体" w:cs="宋体"/>
                <w:b w:val="0"/>
                <w:color w:val="auto"/>
                <w:kern w:val="0"/>
                <w:szCs w:val="21"/>
                <w:highlight w:val="none"/>
              </w:rPr>
              <w:t>.售后服务；</w:t>
            </w:r>
          </w:p>
          <w:p w14:paraId="08A34EDD">
            <w:pPr>
              <w:widowControl/>
              <w:wordWrap w:val="0"/>
              <w:spacing w:line="360" w:lineRule="exact"/>
              <w:jc w:val="left"/>
              <w:rPr>
                <w:rFonts w:hint="eastAsia" w:ascii="宋体" w:hAnsi="宋体" w:eastAsia="宋体" w:cs="宋体"/>
                <w:b w:val="0"/>
                <w:color w:val="auto"/>
                <w:kern w:val="0"/>
                <w:szCs w:val="21"/>
                <w:highlight w:val="none"/>
              </w:rPr>
            </w:pPr>
            <w:r>
              <w:rPr>
                <w:rFonts w:hint="eastAsia" w:ascii="宋体" w:hAnsi="宋体" w:eastAsia="宋体" w:cs="宋体"/>
                <w:b w:val="0"/>
                <w:color w:val="auto"/>
                <w:kern w:val="0"/>
                <w:szCs w:val="21"/>
                <w:highlight w:val="none"/>
                <w:lang w:val="en-US" w:eastAsia="zh-CN"/>
              </w:rPr>
              <w:t>9.</w:t>
            </w:r>
            <w:r>
              <w:rPr>
                <w:rFonts w:hint="eastAsia" w:ascii="宋体" w:hAnsi="宋体" w:eastAsia="宋体" w:cs="宋体"/>
                <w:b w:val="0"/>
                <w:color w:val="auto"/>
                <w:kern w:val="0"/>
                <w:szCs w:val="21"/>
                <w:highlight w:val="none"/>
              </w:rPr>
              <w:t>投标人认为需要提交的其他资料。（如有）</w:t>
            </w:r>
          </w:p>
          <w:p w14:paraId="04B1E9CA">
            <w:pPr>
              <w:widowControl/>
              <w:wordWrap w:val="0"/>
              <w:spacing w:line="360" w:lineRule="exact"/>
              <w:jc w:val="left"/>
              <w:rPr>
                <w:rFonts w:hint="eastAsia"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报价文件</w:t>
            </w:r>
            <w:r>
              <w:rPr>
                <w:rFonts w:ascii="宋体" w:hAnsi="宋体" w:eastAsia="宋体" w:cs="Times New Roman"/>
                <w:b/>
                <w:color w:val="auto"/>
                <w:kern w:val="0"/>
                <w:szCs w:val="21"/>
                <w:highlight w:val="none"/>
              </w:rPr>
              <w:t>包括但不限于以下内容</w:t>
            </w:r>
            <w:r>
              <w:rPr>
                <w:rFonts w:hint="eastAsia" w:ascii="宋体" w:hAnsi="宋体" w:eastAsia="宋体" w:cs="Times New Roman"/>
                <w:b/>
                <w:color w:val="auto"/>
                <w:kern w:val="0"/>
                <w:szCs w:val="21"/>
                <w:highlight w:val="none"/>
              </w:rPr>
              <w:t>：</w:t>
            </w:r>
          </w:p>
          <w:p w14:paraId="0F257D80">
            <w:pPr>
              <w:wordWrap w:val="0"/>
              <w:spacing w:line="3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1.投标函；</w:t>
            </w:r>
          </w:p>
          <w:p w14:paraId="27C493D7">
            <w:pPr>
              <w:wordWrap w:val="0"/>
              <w:spacing w:line="3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2.投标报价表；</w:t>
            </w:r>
          </w:p>
          <w:p w14:paraId="70FFFF7D">
            <w:pPr>
              <w:wordWrap w:val="0"/>
              <w:spacing w:line="3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3.供货清单分项报价表；</w:t>
            </w:r>
          </w:p>
          <w:p w14:paraId="1FFC5CD9">
            <w:pPr>
              <w:wordWrap w:val="0"/>
              <w:spacing w:line="3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4.投标人认为需要提交的其他资料。</w:t>
            </w:r>
            <w:r>
              <w:rPr>
                <w:rFonts w:hint="eastAsia" w:ascii="宋体" w:hAnsi="宋体" w:eastAsia="宋体" w:cs="宋体"/>
                <w:b w:val="0"/>
                <w:color w:val="auto"/>
                <w:kern w:val="0"/>
                <w:szCs w:val="21"/>
                <w:highlight w:val="none"/>
              </w:rPr>
              <w:t>（如有）</w:t>
            </w:r>
          </w:p>
        </w:tc>
      </w:tr>
      <w:tr w14:paraId="045B2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1207" w:type="dxa"/>
            <w:vAlign w:val="center"/>
          </w:tcPr>
          <w:p w14:paraId="1DEF4D95">
            <w:pPr>
              <w:wordWrap w:val="0"/>
              <w:spacing w:line="360" w:lineRule="exact"/>
              <w:jc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3.2</w:t>
            </w:r>
          </w:p>
        </w:tc>
        <w:tc>
          <w:tcPr>
            <w:tcW w:w="2110" w:type="dxa"/>
            <w:vAlign w:val="center"/>
          </w:tcPr>
          <w:p w14:paraId="25B23898">
            <w:pPr>
              <w:wordWrap w:val="0"/>
              <w:spacing w:line="360" w:lineRule="exac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投标报价</w:t>
            </w:r>
          </w:p>
        </w:tc>
        <w:tc>
          <w:tcPr>
            <w:tcW w:w="5864" w:type="dxa"/>
            <w:vAlign w:val="center"/>
          </w:tcPr>
          <w:p w14:paraId="432B1AF1">
            <w:pPr>
              <w:wordWrap w:val="0"/>
              <w:spacing w:line="360" w:lineRule="exact"/>
              <w:jc w:val="left"/>
              <w:rPr>
                <w:rFonts w:hint="eastAsia" w:ascii="宋体" w:hAnsi="宋体" w:eastAsia="宋体" w:cs="Times New Roman"/>
                <w:color w:val="auto"/>
                <w:szCs w:val="21"/>
                <w:highlight w:val="none"/>
              </w:rPr>
            </w:pPr>
            <w:r>
              <w:rPr>
                <w:rFonts w:hint="eastAsia" w:ascii="宋体" w:hAnsi="宋体" w:eastAsia="宋体" w:cs="Times New Roman"/>
                <w:color w:val="auto"/>
                <w:szCs w:val="24"/>
                <w:highlight w:val="none"/>
              </w:rPr>
              <w:t>本项目采用固定总价</w:t>
            </w:r>
            <w:r>
              <w:rPr>
                <w:rFonts w:hint="eastAsia" w:ascii="宋体" w:hAnsi="宋体" w:eastAsia="宋体" w:cs="Times New Roman"/>
                <w:color w:val="auto"/>
                <w:szCs w:val="24"/>
                <w:highlight w:val="none"/>
                <w:lang w:val="en-US" w:eastAsia="zh-CN"/>
              </w:rPr>
              <w:t>形式</w:t>
            </w:r>
            <w:r>
              <w:rPr>
                <w:rFonts w:hint="eastAsia" w:ascii="宋体" w:hAnsi="宋体" w:eastAsia="宋体" w:cs="Times New Roman"/>
                <w:color w:val="auto"/>
                <w:szCs w:val="24"/>
                <w:highlight w:val="none"/>
              </w:rPr>
              <w:t>，投</w:t>
            </w:r>
            <w:r>
              <w:rPr>
                <w:rFonts w:hint="eastAsia" w:ascii="宋体" w:hAnsi="宋体" w:eastAsia="宋体" w:cs="Times New Roman"/>
                <w:color w:val="auto"/>
                <w:szCs w:val="24"/>
                <w:highlight w:val="none"/>
                <w:lang w:val="en-US" w:eastAsia="zh-CN"/>
              </w:rPr>
              <w:t>标</w:t>
            </w:r>
            <w:r>
              <w:rPr>
                <w:rFonts w:hint="eastAsia" w:ascii="宋体" w:hAnsi="宋体" w:eastAsia="宋体" w:cs="Times New Roman"/>
                <w:color w:val="auto"/>
                <w:szCs w:val="24"/>
                <w:highlight w:val="none"/>
              </w:rPr>
              <w:t>报价为完成本项目全部服务内容的合同总价。</w:t>
            </w:r>
            <w:r>
              <w:rPr>
                <w:rFonts w:hint="eastAsia" w:ascii="Times New Roman" w:hAnsi="Times New Roman" w:eastAsia="宋体" w:cs="Times New Roman"/>
                <w:iCs/>
                <w:color w:val="auto"/>
                <w:szCs w:val="24"/>
                <w:highlight w:val="none"/>
              </w:rPr>
              <w:t>合同执行过程中如遇国家税率调整，则按国家政策执行，以不含税价格调整合同总价。</w:t>
            </w:r>
          </w:p>
        </w:tc>
      </w:tr>
      <w:tr w14:paraId="2FF34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vAlign w:val="center"/>
          </w:tcPr>
          <w:p w14:paraId="681C6F5A">
            <w:pPr>
              <w:wordWrap w:val="0"/>
              <w:spacing w:line="360" w:lineRule="exact"/>
              <w:jc w:val="center"/>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3.3.1</w:t>
            </w:r>
          </w:p>
        </w:tc>
        <w:tc>
          <w:tcPr>
            <w:tcW w:w="2110" w:type="dxa"/>
            <w:vAlign w:val="center"/>
          </w:tcPr>
          <w:p w14:paraId="51F802A5">
            <w:pPr>
              <w:wordWrap w:val="0"/>
              <w:spacing w:line="360" w:lineRule="exact"/>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投标有效期</w:t>
            </w:r>
          </w:p>
        </w:tc>
        <w:tc>
          <w:tcPr>
            <w:tcW w:w="5864" w:type="dxa"/>
            <w:vAlign w:val="center"/>
          </w:tcPr>
          <w:p w14:paraId="0DCA939A">
            <w:pPr>
              <w:wordWrap w:val="0"/>
              <w:spacing w:line="360" w:lineRule="exact"/>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递交投标文件的截止之日起120日历天</w:t>
            </w:r>
          </w:p>
        </w:tc>
      </w:tr>
      <w:tr w14:paraId="11721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vAlign w:val="center"/>
          </w:tcPr>
          <w:p w14:paraId="79F3EA23">
            <w:pPr>
              <w:wordWrap w:val="0"/>
              <w:spacing w:line="360" w:lineRule="exact"/>
              <w:jc w:val="center"/>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3.4</w:t>
            </w:r>
          </w:p>
        </w:tc>
        <w:tc>
          <w:tcPr>
            <w:tcW w:w="2110" w:type="dxa"/>
            <w:vAlign w:val="center"/>
          </w:tcPr>
          <w:p w14:paraId="2E884DAC">
            <w:pPr>
              <w:wordWrap w:val="0"/>
              <w:spacing w:line="360" w:lineRule="exact"/>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投标保证金</w:t>
            </w:r>
          </w:p>
        </w:tc>
        <w:tc>
          <w:tcPr>
            <w:tcW w:w="5864" w:type="dxa"/>
            <w:vAlign w:val="center"/>
          </w:tcPr>
          <w:p w14:paraId="44BE17C7">
            <w:pPr>
              <w:wordWrap w:val="0"/>
              <w:spacing w:line="360" w:lineRule="exact"/>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本项目无需</w:t>
            </w:r>
            <w:r>
              <w:rPr>
                <w:rFonts w:ascii="宋体" w:hAnsi="宋体" w:eastAsia="宋体" w:cs="Times New Roman"/>
                <w:color w:val="auto"/>
                <w:kern w:val="0"/>
                <w:szCs w:val="21"/>
                <w:highlight w:val="none"/>
              </w:rPr>
              <w:t>递交投标保证金</w:t>
            </w:r>
          </w:p>
        </w:tc>
      </w:tr>
      <w:tr w14:paraId="02A64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vAlign w:val="center"/>
          </w:tcPr>
          <w:p w14:paraId="2701E9D5">
            <w:pPr>
              <w:wordWrap w:val="0"/>
              <w:spacing w:line="360" w:lineRule="exact"/>
              <w:jc w:val="center"/>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3.5</w:t>
            </w:r>
          </w:p>
        </w:tc>
        <w:tc>
          <w:tcPr>
            <w:tcW w:w="2110" w:type="dxa"/>
            <w:vAlign w:val="center"/>
          </w:tcPr>
          <w:p w14:paraId="2005C6E2">
            <w:pPr>
              <w:wordWrap w:val="0"/>
              <w:spacing w:line="360" w:lineRule="exact"/>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是否允许递交备选投标方案</w:t>
            </w:r>
          </w:p>
        </w:tc>
        <w:tc>
          <w:tcPr>
            <w:tcW w:w="5864" w:type="dxa"/>
            <w:vAlign w:val="center"/>
          </w:tcPr>
          <w:p w14:paraId="538CD950">
            <w:pPr>
              <w:wordWrap w:val="0"/>
              <w:spacing w:line="360" w:lineRule="exact"/>
              <w:jc w:val="left"/>
              <w:rPr>
                <w:rFonts w:hint="eastAsia" w:ascii="宋体" w:hAnsi="宋体" w:eastAsia="宋体" w:cs="Times New Roman"/>
                <w:color w:val="auto"/>
                <w:kern w:val="0"/>
                <w:szCs w:val="21"/>
                <w:highlight w:val="none"/>
                <w:u w:val="single"/>
              </w:rPr>
            </w:pPr>
            <w:r>
              <w:rPr>
                <w:rFonts w:ascii="宋体" w:hAnsi="宋体" w:eastAsia="宋体" w:cs="Times New Roman"/>
                <w:color w:val="auto"/>
                <w:kern w:val="0"/>
                <w:szCs w:val="21"/>
                <w:highlight w:val="none"/>
              </w:rPr>
              <w:t>不允许</w:t>
            </w:r>
          </w:p>
        </w:tc>
      </w:tr>
      <w:tr w14:paraId="56561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vAlign w:val="center"/>
          </w:tcPr>
          <w:p w14:paraId="6B1B4C9D">
            <w:pPr>
              <w:wordWrap w:val="0"/>
              <w:spacing w:line="360" w:lineRule="exact"/>
              <w:jc w:val="center"/>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3.6.3</w:t>
            </w:r>
          </w:p>
        </w:tc>
        <w:tc>
          <w:tcPr>
            <w:tcW w:w="2110" w:type="dxa"/>
            <w:vAlign w:val="center"/>
          </w:tcPr>
          <w:p w14:paraId="095CE322">
            <w:pPr>
              <w:wordWrap w:val="0"/>
              <w:spacing w:line="360" w:lineRule="exact"/>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签字和（或）盖章要求</w:t>
            </w:r>
          </w:p>
        </w:tc>
        <w:tc>
          <w:tcPr>
            <w:tcW w:w="5864" w:type="dxa"/>
            <w:vAlign w:val="center"/>
          </w:tcPr>
          <w:p w14:paraId="3C43A3DC">
            <w:pPr>
              <w:wordWrap w:val="0"/>
              <w:spacing w:line="360" w:lineRule="exact"/>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投标人应当按照招标文件规定，在投标文件封面和文本中明确要求之处进行签字或者盖章。</w:t>
            </w:r>
          </w:p>
        </w:tc>
      </w:tr>
      <w:tr w14:paraId="34702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vAlign w:val="center"/>
          </w:tcPr>
          <w:p w14:paraId="724C575F">
            <w:pPr>
              <w:wordWrap w:val="0"/>
              <w:spacing w:line="360" w:lineRule="exact"/>
              <w:jc w:val="center"/>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3.6.4</w:t>
            </w:r>
          </w:p>
        </w:tc>
        <w:tc>
          <w:tcPr>
            <w:tcW w:w="2110" w:type="dxa"/>
            <w:vAlign w:val="center"/>
          </w:tcPr>
          <w:p w14:paraId="6B8417D2">
            <w:pPr>
              <w:wordWrap w:val="0"/>
              <w:spacing w:line="360" w:lineRule="exact"/>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投标文件份数</w:t>
            </w:r>
          </w:p>
        </w:tc>
        <w:tc>
          <w:tcPr>
            <w:tcW w:w="5864" w:type="dxa"/>
            <w:vAlign w:val="center"/>
          </w:tcPr>
          <w:p w14:paraId="2A8C440C">
            <w:pPr>
              <w:wordWrap w:val="0"/>
              <w:spacing w:line="360" w:lineRule="exact"/>
              <w:jc w:val="left"/>
              <w:rPr>
                <w:rFonts w:hint="eastAsia" w:ascii="宋体" w:hAnsi="宋体" w:eastAsia="宋体" w:cs="Times New Roman"/>
                <w:caps/>
                <w:color w:val="auto"/>
                <w:szCs w:val="21"/>
                <w:highlight w:val="none"/>
              </w:rPr>
            </w:pPr>
            <w:r>
              <w:rPr>
                <w:rFonts w:ascii="宋体" w:hAnsi="宋体" w:eastAsia="宋体" w:cs="Times New Roman"/>
                <w:caps/>
                <w:color w:val="auto"/>
                <w:szCs w:val="21"/>
                <w:highlight w:val="none"/>
              </w:rPr>
              <w:t>正本</w:t>
            </w:r>
            <w:r>
              <w:rPr>
                <w:rFonts w:hint="eastAsia" w:ascii="宋体" w:hAnsi="宋体" w:eastAsia="宋体" w:cs="Times New Roman"/>
                <w:caps/>
                <w:color w:val="auto"/>
                <w:szCs w:val="21"/>
                <w:highlight w:val="none"/>
                <w:u w:val="single"/>
              </w:rPr>
              <w:t xml:space="preserve"> </w:t>
            </w:r>
            <w:r>
              <w:rPr>
                <w:rFonts w:ascii="宋体" w:hAnsi="宋体" w:eastAsia="宋体" w:cs="Times New Roman"/>
                <w:b/>
                <w:caps/>
                <w:color w:val="auto"/>
                <w:szCs w:val="21"/>
                <w:highlight w:val="none"/>
                <w:u w:val="single"/>
              </w:rPr>
              <w:t>一</w:t>
            </w:r>
            <w:r>
              <w:rPr>
                <w:rFonts w:hint="eastAsia" w:ascii="宋体" w:hAnsi="宋体" w:eastAsia="宋体" w:cs="Times New Roman"/>
                <w:b/>
                <w:caps/>
                <w:color w:val="auto"/>
                <w:szCs w:val="21"/>
                <w:highlight w:val="none"/>
                <w:u w:val="single"/>
              </w:rPr>
              <w:t xml:space="preserve"> </w:t>
            </w:r>
            <w:r>
              <w:rPr>
                <w:rFonts w:hint="eastAsia" w:ascii="宋体" w:hAnsi="宋体" w:eastAsia="宋体" w:cs="Times New Roman"/>
                <w:caps/>
                <w:color w:val="auto"/>
                <w:szCs w:val="21"/>
                <w:highlight w:val="none"/>
              </w:rPr>
              <w:t>份</w:t>
            </w:r>
            <w:r>
              <w:rPr>
                <w:rFonts w:ascii="宋体" w:hAnsi="宋体" w:eastAsia="宋体" w:cs="Times New Roman"/>
                <w:caps/>
                <w:color w:val="auto"/>
                <w:szCs w:val="21"/>
                <w:highlight w:val="none"/>
              </w:rPr>
              <w:t>，副本</w:t>
            </w:r>
            <w:r>
              <w:rPr>
                <w:rFonts w:ascii="宋体" w:hAnsi="宋体" w:eastAsia="宋体" w:cs="Times New Roman"/>
                <w:b/>
                <w:caps/>
                <w:color w:val="auto"/>
                <w:szCs w:val="21"/>
                <w:highlight w:val="none"/>
                <w:u w:val="single"/>
              </w:rPr>
              <w:t xml:space="preserve"> </w:t>
            </w:r>
            <w:r>
              <w:rPr>
                <w:rFonts w:hint="eastAsia" w:ascii="宋体" w:hAnsi="宋体" w:eastAsia="宋体" w:cs="Times New Roman"/>
                <w:caps/>
                <w:color w:val="auto"/>
                <w:szCs w:val="21"/>
                <w:highlight w:val="none"/>
                <w:u w:val="single"/>
              </w:rPr>
              <w:t>四</w:t>
            </w:r>
            <w:r>
              <w:rPr>
                <w:rFonts w:ascii="宋体" w:hAnsi="宋体" w:eastAsia="宋体" w:cs="Times New Roman"/>
                <w:b/>
                <w:caps/>
                <w:color w:val="auto"/>
                <w:szCs w:val="21"/>
                <w:highlight w:val="none"/>
                <w:u w:val="single"/>
              </w:rPr>
              <w:t xml:space="preserve"> </w:t>
            </w:r>
            <w:r>
              <w:rPr>
                <w:rFonts w:hint="eastAsia" w:ascii="宋体" w:hAnsi="宋体" w:eastAsia="宋体" w:cs="Times New Roman"/>
                <w:caps/>
                <w:color w:val="auto"/>
                <w:szCs w:val="21"/>
                <w:highlight w:val="none"/>
              </w:rPr>
              <w:t>份</w:t>
            </w:r>
            <w:r>
              <w:rPr>
                <w:rFonts w:ascii="宋体" w:hAnsi="宋体" w:eastAsia="宋体" w:cs="Times New Roman"/>
                <w:caps/>
                <w:color w:val="auto"/>
                <w:szCs w:val="21"/>
                <w:highlight w:val="none"/>
              </w:rPr>
              <w:t>，并应随投标文件提交包含投标文件全部内容的电子文件</w:t>
            </w:r>
            <w:r>
              <w:rPr>
                <w:rFonts w:hint="eastAsia" w:ascii="宋体" w:hAnsi="宋体" w:eastAsia="宋体" w:cs="Times New Roman"/>
                <w:b/>
                <w:caps/>
                <w:color w:val="auto"/>
                <w:szCs w:val="21"/>
                <w:highlight w:val="none"/>
                <w:u w:val="single"/>
              </w:rPr>
              <w:t xml:space="preserve"> 二 </w:t>
            </w:r>
            <w:r>
              <w:rPr>
                <w:rFonts w:hint="eastAsia" w:ascii="宋体" w:hAnsi="宋体" w:eastAsia="宋体" w:cs="Times New Roman"/>
                <w:caps/>
                <w:color w:val="auto"/>
                <w:szCs w:val="21"/>
                <w:highlight w:val="none"/>
              </w:rPr>
              <w:t>份</w:t>
            </w:r>
            <w:r>
              <w:rPr>
                <w:rFonts w:ascii="宋体" w:hAnsi="宋体" w:eastAsia="宋体" w:cs="Times New Roman"/>
                <w:caps/>
                <w:color w:val="auto"/>
                <w:szCs w:val="21"/>
                <w:highlight w:val="none"/>
              </w:rPr>
              <w:t>U盘</w:t>
            </w:r>
            <w:r>
              <w:rPr>
                <w:rFonts w:hint="eastAsia" w:ascii="宋体" w:hAnsi="宋体" w:eastAsia="宋体" w:cs="Times New Roman"/>
                <w:caps/>
                <w:color w:val="auto"/>
                <w:szCs w:val="21"/>
                <w:highlight w:val="none"/>
              </w:rPr>
              <w:t>。投标文件电子版内容及格式：每份以office或WPS版本(文本内容为Word格式，清单为word或Excel格式）的全套投标文件(资格文件、技术文件和价格文件)和盖章后的全套投标文件(资格文件、技术文件和价格文件)正本的PDF版本扫描件。</w:t>
            </w:r>
          </w:p>
          <w:p w14:paraId="34B380B6">
            <w:pPr>
              <w:wordWrap w:val="0"/>
              <w:spacing w:line="360" w:lineRule="exact"/>
              <w:jc w:val="left"/>
              <w:rPr>
                <w:rFonts w:hint="eastAsia" w:ascii="宋体" w:hAnsi="宋体" w:eastAsia="宋体" w:cs="Times New Roman"/>
                <w:color w:val="auto"/>
                <w:kern w:val="0"/>
                <w:szCs w:val="21"/>
                <w:highlight w:val="none"/>
              </w:rPr>
            </w:pPr>
            <w:r>
              <w:rPr>
                <w:rFonts w:hint="eastAsia" w:ascii="宋体" w:hAnsi="宋体" w:eastAsia="宋体" w:cs="Times New Roman"/>
                <w:caps/>
                <w:color w:val="auto"/>
                <w:szCs w:val="21"/>
                <w:highlight w:val="none"/>
              </w:rPr>
              <w:t>投标人中标后须按招标人要求另提供若干份副本。</w:t>
            </w:r>
          </w:p>
        </w:tc>
      </w:tr>
      <w:tr w14:paraId="4EEAF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vAlign w:val="center"/>
          </w:tcPr>
          <w:p w14:paraId="54446D38">
            <w:pPr>
              <w:wordWrap w:val="0"/>
              <w:spacing w:line="360" w:lineRule="exact"/>
              <w:jc w:val="center"/>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3.6.5</w:t>
            </w:r>
          </w:p>
        </w:tc>
        <w:tc>
          <w:tcPr>
            <w:tcW w:w="2110" w:type="dxa"/>
            <w:vAlign w:val="center"/>
          </w:tcPr>
          <w:p w14:paraId="73799D32">
            <w:pPr>
              <w:wordWrap w:val="0"/>
              <w:spacing w:line="360" w:lineRule="exact"/>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装订要求</w:t>
            </w:r>
          </w:p>
        </w:tc>
        <w:tc>
          <w:tcPr>
            <w:tcW w:w="5864" w:type="dxa"/>
            <w:vAlign w:val="center"/>
          </w:tcPr>
          <w:p w14:paraId="78659E2C">
            <w:pPr>
              <w:wordWrap w:val="0"/>
              <w:spacing w:line="360" w:lineRule="exact"/>
              <w:jc w:val="left"/>
              <w:rPr>
                <w:rFonts w:hint="eastAsia" w:ascii="宋体" w:hAnsi="宋体" w:eastAsia="宋体" w:cs="Times New Roman"/>
                <w:color w:val="auto"/>
                <w:kern w:val="0"/>
                <w:szCs w:val="21"/>
                <w:highlight w:val="none"/>
              </w:rPr>
            </w:pPr>
            <w:bookmarkStart w:id="113" w:name="EB5b680c25c0a041ab8645025b2c354d54"/>
            <w:r>
              <w:rPr>
                <w:rFonts w:hint="eastAsia" w:ascii="宋体" w:hAnsi="宋体" w:eastAsia="宋体" w:cs="Times New Roman"/>
                <w:color w:val="auto"/>
                <w:kern w:val="0"/>
                <w:szCs w:val="21"/>
                <w:highlight w:val="none"/>
              </w:rPr>
              <w:t>分册装订，共分4册，分别为：资格审查文件</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资信文件</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技术文件</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报价文件。</w:t>
            </w:r>
          </w:p>
          <w:p w14:paraId="1D3A3C49">
            <w:pPr>
              <w:wordWrap w:val="0"/>
              <w:spacing w:line="360" w:lineRule="exact"/>
              <w:jc w:val="left"/>
              <w:rPr>
                <w:rFonts w:hint="eastAsia" w:ascii="宋体" w:hAnsi="宋体" w:eastAsia="宋体" w:cs="Times New Roman"/>
                <w:color w:val="auto"/>
                <w:kern w:val="0"/>
                <w:szCs w:val="21"/>
                <w:highlight w:val="none"/>
                <w:u w:val="single"/>
              </w:rPr>
            </w:pPr>
            <w:r>
              <w:rPr>
                <w:rFonts w:hint="eastAsia" w:ascii="宋体" w:hAnsi="宋体" w:eastAsia="宋体" w:cs="Times New Roman"/>
                <w:color w:val="auto"/>
                <w:kern w:val="0"/>
                <w:szCs w:val="21"/>
                <w:highlight w:val="none"/>
              </w:rPr>
              <w:t>投标文件每册装订应牢固、不易拆散和换页，不得采用活页装订</w:t>
            </w:r>
            <w:r>
              <w:rPr>
                <w:rFonts w:ascii="宋体" w:hAnsi="宋体" w:eastAsia="宋体" w:cs="Times New Roman"/>
                <w:color w:val="auto"/>
                <w:kern w:val="0"/>
                <w:szCs w:val="21"/>
                <w:highlight w:val="none"/>
              </w:rPr>
              <w:t>，建议采用软封面和胶装方式装订</w:t>
            </w:r>
            <w:r>
              <w:rPr>
                <w:rFonts w:hint="eastAsia" w:ascii="宋体" w:hAnsi="宋体" w:eastAsia="宋体" w:cs="Times New Roman"/>
                <w:color w:val="auto"/>
                <w:kern w:val="0"/>
                <w:szCs w:val="21"/>
                <w:highlight w:val="none"/>
              </w:rPr>
              <w:t>。</w:t>
            </w:r>
            <w:bookmarkEnd w:id="113"/>
          </w:p>
        </w:tc>
      </w:tr>
      <w:tr w14:paraId="2CFD9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vAlign w:val="center"/>
          </w:tcPr>
          <w:p w14:paraId="12BEA54B">
            <w:pPr>
              <w:wordWrap w:val="0"/>
              <w:spacing w:line="360" w:lineRule="exact"/>
              <w:jc w:val="center"/>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4.1.1</w:t>
            </w:r>
          </w:p>
        </w:tc>
        <w:tc>
          <w:tcPr>
            <w:tcW w:w="2110" w:type="dxa"/>
            <w:vAlign w:val="center"/>
          </w:tcPr>
          <w:p w14:paraId="44627E08">
            <w:pPr>
              <w:wordWrap w:val="0"/>
              <w:spacing w:line="360" w:lineRule="exact"/>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包装、密封</w:t>
            </w:r>
          </w:p>
        </w:tc>
        <w:tc>
          <w:tcPr>
            <w:tcW w:w="5864" w:type="dxa"/>
          </w:tcPr>
          <w:p w14:paraId="3C7B01BF">
            <w:pPr>
              <w:wordWrap w:val="0"/>
              <w:spacing w:line="360" w:lineRule="exact"/>
              <w:jc w:val="left"/>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投标人应将投标文件封装为四个包，分别密封在投标文件密封箱/袋里，四个包装中分别是：资格审查</w:t>
            </w:r>
            <w:r>
              <w:rPr>
                <w:rFonts w:hint="eastAsia" w:ascii="宋体" w:hAnsi="宋体" w:eastAsia="宋体" w:cs="Times New Roman"/>
                <w:color w:val="auto"/>
                <w:kern w:val="0"/>
                <w:szCs w:val="21"/>
                <w:highlight w:val="none"/>
              </w:rPr>
              <w:t>文件</w:t>
            </w:r>
            <w:r>
              <w:rPr>
                <w:rFonts w:ascii="宋体" w:hAnsi="宋体" w:eastAsia="宋体" w:cs="Times New Roman"/>
                <w:color w:val="auto"/>
                <w:kern w:val="0"/>
                <w:szCs w:val="21"/>
                <w:highlight w:val="none"/>
              </w:rPr>
              <w:t>正本和副本、资信</w:t>
            </w:r>
            <w:r>
              <w:rPr>
                <w:rFonts w:hint="eastAsia" w:ascii="宋体" w:hAnsi="宋体" w:eastAsia="宋体" w:cs="Times New Roman"/>
                <w:color w:val="auto"/>
                <w:kern w:val="0"/>
                <w:szCs w:val="21"/>
                <w:highlight w:val="none"/>
              </w:rPr>
              <w:t>文件</w:t>
            </w:r>
            <w:r>
              <w:rPr>
                <w:rFonts w:ascii="宋体" w:hAnsi="宋体" w:eastAsia="宋体" w:cs="Times New Roman"/>
                <w:color w:val="auto"/>
                <w:kern w:val="0"/>
                <w:szCs w:val="21"/>
                <w:highlight w:val="none"/>
              </w:rPr>
              <w:t>正本和副本、技术</w:t>
            </w:r>
            <w:r>
              <w:rPr>
                <w:rFonts w:hint="eastAsia" w:ascii="宋体" w:hAnsi="宋体" w:eastAsia="宋体" w:cs="Times New Roman"/>
                <w:color w:val="auto"/>
                <w:kern w:val="0"/>
                <w:szCs w:val="21"/>
                <w:highlight w:val="none"/>
              </w:rPr>
              <w:t>文件</w:t>
            </w:r>
            <w:r>
              <w:rPr>
                <w:rFonts w:ascii="宋体" w:hAnsi="宋体" w:eastAsia="宋体" w:cs="Times New Roman"/>
                <w:color w:val="auto"/>
                <w:kern w:val="0"/>
                <w:szCs w:val="21"/>
                <w:highlight w:val="none"/>
              </w:rPr>
              <w:t>正本和副本、报价</w:t>
            </w:r>
            <w:r>
              <w:rPr>
                <w:rFonts w:hint="eastAsia" w:ascii="宋体" w:hAnsi="宋体" w:eastAsia="宋体" w:cs="Times New Roman"/>
                <w:color w:val="auto"/>
                <w:kern w:val="0"/>
                <w:szCs w:val="21"/>
                <w:highlight w:val="none"/>
              </w:rPr>
              <w:t>文件</w:t>
            </w:r>
            <w:r>
              <w:rPr>
                <w:rFonts w:ascii="宋体" w:hAnsi="宋体" w:eastAsia="宋体" w:cs="Times New Roman"/>
                <w:color w:val="auto"/>
                <w:kern w:val="0"/>
                <w:szCs w:val="21"/>
                <w:highlight w:val="none"/>
              </w:rPr>
              <w:t>正本和副本（电子版文件封入此包装内）。密封箱/袋上应清楚的标明“资格审查</w:t>
            </w:r>
            <w:r>
              <w:rPr>
                <w:rFonts w:hint="eastAsia" w:ascii="宋体" w:hAnsi="宋体" w:eastAsia="宋体" w:cs="Times New Roman"/>
                <w:color w:val="auto"/>
                <w:kern w:val="0"/>
                <w:szCs w:val="21"/>
                <w:highlight w:val="none"/>
              </w:rPr>
              <w:t>文件</w:t>
            </w:r>
            <w:r>
              <w:rPr>
                <w:rFonts w:ascii="宋体" w:hAnsi="宋体" w:eastAsia="宋体" w:cs="Times New Roman"/>
                <w:color w:val="auto"/>
                <w:kern w:val="0"/>
                <w:szCs w:val="21"/>
                <w:highlight w:val="none"/>
              </w:rPr>
              <w:t>”、“资信</w:t>
            </w:r>
            <w:r>
              <w:rPr>
                <w:rFonts w:hint="eastAsia" w:ascii="宋体" w:hAnsi="宋体" w:eastAsia="宋体" w:cs="Times New Roman"/>
                <w:color w:val="auto"/>
                <w:kern w:val="0"/>
                <w:szCs w:val="21"/>
                <w:highlight w:val="none"/>
              </w:rPr>
              <w:t>文件</w:t>
            </w:r>
            <w:r>
              <w:rPr>
                <w:rFonts w:ascii="宋体" w:hAnsi="宋体" w:eastAsia="宋体" w:cs="Times New Roman"/>
                <w:color w:val="auto"/>
                <w:kern w:val="0"/>
                <w:szCs w:val="21"/>
                <w:highlight w:val="none"/>
              </w:rPr>
              <w:t>”、“技术</w:t>
            </w:r>
            <w:r>
              <w:rPr>
                <w:rFonts w:hint="eastAsia" w:ascii="宋体" w:hAnsi="宋体" w:eastAsia="宋体" w:cs="Times New Roman"/>
                <w:color w:val="auto"/>
                <w:kern w:val="0"/>
                <w:szCs w:val="21"/>
                <w:highlight w:val="none"/>
              </w:rPr>
              <w:t>文件</w:t>
            </w:r>
            <w:r>
              <w:rPr>
                <w:rFonts w:ascii="宋体" w:hAnsi="宋体" w:eastAsia="宋体" w:cs="Times New Roman"/>
                <w:color w:val="auto"/>
                <w:kern w:val="0"/>
                <w:szCs w:val="21"/>
                <w:highlight w:val="none"/>
              </w:rPr>
              <w:t>”、“报价</w:t>
            </w:r>
            <w:r>
              <w:rPr>
                <w:rFonts w:hint="eastAsia" w:ascii="宋体" w:hAnsi="宋体" w:eastAsia="宋体" w:cs="Times New Roman"/>
                <w:color w:val="auto"/>
                <w:kern w:val="0"/>
                <w:szCs w:val="21"/>
                <w:highlight w:val="none"/>
              </w:rPr>
              <w:t>文件</w:t>
            </w:r>
            <w:r>
              <w:rPr>
                <w:rFonts w:ascii="宋体" w:hAnsi="宋体" w:eastAsia="宋体" w:cs="Times New Roman"/>
                <w:color w:val="auto"/>
                <w:kern w:val="0"/>
                <w:szCs w:val="21"/>
                <w:highlight w:val="none"/>
              </w:rPr>
              <w:t>”。最后，投标人</w:t>
            </w:r>
            <w:r>
              <w:rPr>
                <w:rFonts w:hint="eastAsia" w:ascii="宋体" w:hAnsi="宋体" w:eastAsia="宋体" w:cs="Times New Roman"/>
                <w:color w:val="auto"/>
                <w:kern w:val="0"/>
                <w:szCs w:val="21"/>
                <w:highlight w:val="none"/>
              </w:rPr>
              <w:t>可以</w:t>
            </w:r>
            <w:r>
              <w:rPr>
                <w:rFonts w:ascii="宋体" w:hAnsi="宋体" w:eastAsia="宋体" w:cs="Times New Roman"/>
                <w:color w:val="auto"/>
                <w:kern w:val="0"/>
                <w:szCs w:val="21"/>
                <w:highlight w:val="none"/>
              </w:rPr>
              <w:t>将上述四个密封箱/袋</w:t>
            </w:r>
            <w:r>
              <w:rPr>
                <w:rFonts w:hint="eastAsia" w:ascii="宋体" w:hAnsi="宋体" w:eastAsia="宋体" w:cs="Times New Roman"/>
                <w:color w:val="auto"/>
                <w:kern w:val="0"/>
                <w:szCs w:val="21"/>
                <w:highlight w:val="none"/>
              </w:rPr>
              <w:t>单独或者</w:t>
            </w:r>
            <w:r>
              <w:rPr>
                <w:rFonts w:ascii="宋体" w:hAnsi="宋体" w:eastAsia="宋体" w:cs="Times New Roman"/>
                <w:color w:val="auto"/>
                <w:kern w:val="0"/>
                <w:szCs w:val="21"/>
                <w:highlight w:val="none"/>
              </w:rPr>
              <w:t>统一封装在一个</w:t>
            </w:r>
            <w:r>
              <w:rPr>
                <w:rFonts w:hint="eastAsia" w:ascii="宋体" w:hAnsi="宋体" w:eastAsia="宋体" w:cs="Times New Roman"/>
                <w:color w:val="auto"/>
                <w:kern w:val="0"/>
                <w:szCs w:val="21"/>
                <w:highlight w:val="none"/>
              </w:rPr>
              <w:t>或多个</w:t>
            </w:r>
            <w:r>
              <w:rPr>
                <w:rFonts w:ascii="宋体" w:hAnsi="宋体" w:eastAsia="宋体" w:cs="Times New Roman"/>
                <w:color w:val="auto"/>
                <w:kern w:val="0"/>
                <w:szCs w:val="21"/>
                <w:highlight w:val="none"/>
              </w:rPr>
              <w:t>大的密封箱/袋内</w:t>
            </w:r>
            <w:r>
              <w:rPr>
                <w:rFonts w:hint="eastAsia" w:ascii="宋体" w:hAnsi="宋体" w:eastAsia="宋体" w:cs="Times New Roman"/>
                <w:color w:val="auto"/>
                <w:kern w:val="0"/>
                <w:szCs w:val="21"/>
                <w:highlight w:val="none"/>
              </w:rPr>
              <w:t>递交。</w:t>
            </w:r>
          </w:p>
        </w:tc>
      </w:tr>
      <w:tr w14:paraId="2E661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vAlign w:val="center"/>
          </w:tcPr>
          <w:p w14:paraId="05800ACF">
            <w:pPr>
              <w:wordWrap w:val="0"/>
              <w:spacing w:line="360" w:lineRule="exact"/>
              <w:jc w:val="center"/>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4.1.2</w:t>
            </w:r>
          </w:p>
        </w:tc>
        <w:tc>
          <w:tcPr>
            <w:tcW w:w="2110" w:type="dxa"/>
            <w:vAlign w:val="center"/>
          </w:tcPr>
          <w:p w14:paraId="05AF8DCF">
            <w:pPr>
              <w:wordWrap w:val="0"/>
              <w:spacing w:line="360" w:lineRule="exact"/>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封套上写明</w:t>
            </w:r>
          </w:p>
        </w:tc>
        <w:tc>
          <w:tcPr>
            <w:tcW w:w="5864" w:type="dxa"/>
            <w:vAlign w:val="center"/>
          </w:tcPr>
          <w:p w14:paraId="5B6B9C6F">
            <w:pPr>
              <w:wordWrap w:val="0"/>
              <w:spacing w:line="360" w:lineRule="exact"/>
              <w:jc w:val="left"/>
              <w:rPr>
                <w:rFonts w:hint="eastAsia" w:ascii="宋体" w:hAnsi="宋体" w:eastAsia="宋体" w:cs="Times New Roman"/>
                <w:color w:val="auto"/>
                <w:kern w:val="0"/>
                <w:szCs w:val="21"/>
                <w:highlight w:val="none"/>
              </w:rPr>
            </w:pPr>
            <w:bookmarkStart w:id="114" w:name="EB0be95bca8da54c898cfef17ae2750f28"/>
            <w:r>
              <w:rPr>
                <w:rFonts w:hint="eastAsia" w:ascii="宋体" w:hAnsi="宋体" w:eastAsia="宋体" w:cs="Times New Roman"/>
                <w:color w:val="auto"/>
                <w:kern w:val="0"/>
                <w:szCs w:val="21"/>
                <w:highlight w:val="none"/>
              </w:rPr>
              <w:t>招标编号：</w:t>
            </w:r>
          </w:p>
          <w:p w14:paraId="70A29E92">
            <w:pPr>
              <w:wordWrap w:val="0"/>
              <w:spacing w:line="360" w:lineRule="exact"/>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招标人名称：</w:t>
            </w:r>
          </w:p>
          <w:p w14:paraId="40625D59">
            <w:pPr>
              <w:wordWrap w:val="0"/>
              <w:spacing w:line="360" w:lineRule="exact"/>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___________（项目名称）</w:t>
            </w:r>
          </w:p>
          <w:p w14:paraId="437EDAF2">
            <w:pPr>
              <w:wordWrap w:val="0"/>
              <w:spacing w:line="360" w:lineRule="exact"/>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投标文件</w:t>
            </w:r>
          </w:p>
          <w:p w14:paraId="07932712">
            <w:pPr>
              <w:wordWrap w:val="0"/>
              <w:spacing w:line="360" w:lineRule="exact"/>
              <w:jc w:val="left"/>
              <w:rPr>
                <w:rFonts w:hint="eastAsia" w:ascii="宋体" w:hAnsi="宋体" w:eastAsia="宋体" w:cs="Times New Roman"/>
                <w:color w:val="auto"/>
                <w:kern w:val="0"/>
                <w:szCs w:val="21"/>
                <w:highlight w:val="none"/>
                <w:u w:val="single"/>
              </w:rPr>
            </w:pPr>
            <w:r>
              <w:rPr>
                <w:rFonts w:hint="eastAsia" w:ascii="宋体" w:hAnsi="宋体" w:eastAsia="宋体" w:cs="Times New Roman"/>
                <w:color w:val="auto"/>
                <w:kern w:val="0"/>
                <w:szCs w:val="21"/>
                <w:highlight w:val="none"/>
                <w:u w:val="single"/>
              </w:rPr>
              <w:t>资格审查文件或资信文件或技术文件或报价文件</w:t>
            </w:r>
          </w:p>
          <w:p w14:paraId="54AA342A">
            <w:pPr>
              <w:wordWrap w:val="0"/>
              <w:spacing w:line="360" w:lineRule="exact"/>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投标人地址：</w:t>
            </w:r>
          </w:p>
          <w:p w14:paraId="502A4B1E">
            <w:pPr>
              <w:wordWrap w:val="0"/>
              <w:spacing w:line="360" w:lineRule="exact"/>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投标人名称：</w:t>
            </w:r>
          </w:p>
          <w:p w14:paraId="627499ED">
            <w:pPr>
              <w:wordWrap w:val="0"/>
              <w:spacing w:line="360" w:lineRule="exact"/>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本投标文件投标截止时间前不得开启</w:t>
            </w:r>
            <w:bookmarkEnd w:id="114"/>
          </w:p>
        </w:tc>
      </w:tr>
      <w:tr w14:paraId="607D6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vAlign w:val="center"/>
          </w:tcPr>
          <w:p w14:paraId="2BBB7A89">
            <w:pPr>
              <w:wordWrap w:val="0"/>
              <w:spacing w:line="360" w:lineRule="exact"/>
              <w:jc w:val="center"/>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4.2.2</w:t>
            </w:r>
          </w:p>
        </w:tc>
        <w:tc>
          <w:tcPr>
            <w:tcW w:w="2110" w:type="dxa"/>
            <w:vAlign w:val="center"/>
          </w:tcPr>
          <w:p w14:paraId="2E4DB4AF">
            <w:pPr>
              <w:wordWrap w:val="0"/>
              <w:spacing w:line="360" w:lineRule="exact"/>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递交投标文件地点</w:t>
            </w:r>
          </w:p>
        </w:tc>
        <w:tc>
          <w:tcPr>
            <w:tcW w:w="5864" w:type="dxa"/>
            <w:vAlign w:val="center"/>
          </w:tcPr>
          <w:p w14:paraId="4CCEC53F">
            <w:pPr>
              <w:wordWrap w:val="0"/>
              <w:spacing w:line="360" w:lineRule="exact"/>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详见招标公告。</w:t>
            </w:r>
          </w:p>
        </w:tc>
      </w:tr>
      <w:tr w14:paraId="7AE9F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vAlign w:val="center"/>
          </w:tcPr>
          <w:p w14:paraId="52C885E7">
            <w:pPr>
              <w:wordWrap w:val="0"/>
              <w:spacing w:line="360" w:lineRule="exact"/>
              <w:jc w:val="center"/>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4.2.3</w:t>
            </w:r>
          </w:p>
        </w:tc>
        <w:tc>
          <w:tcPr>
            <w:tcW w:w="2110" w:type="dxa"/>
            <w:vAlign w:val="center"/>
          </w:tcPr>
          <w:p w14:paraId="670E3E14">
            <w:pPr>
              <w:wordWrap w:val="0"/>
              <w:spacing w:line="360" w:lineRule="exact"/>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是否退还投标文件</w:t>
            </w:r>
          </w:p>
        </w:tc>
        <w:tc>
          <w:tcPr>
            <w:tcW w:w="5864" w:type="dxa"/>
            <w:vAlign w:val="center"/>
          </w:tcPr>
          <w:p w14:paraId="10DF8599">
            <w:pPr>
              <w:wordWrap w:val="0"/>
              <w:spacing w:line="360" w:lineRule="exact"/>
              <w:jc w:val="left"/>
              <w:rPr>
                <w:rFonts w:hint="eastAsia" w:ascii="宋体" w:hAnsi="宋体" w:eastAsia="宋体" w:cs="Times New Roman"/>
                <w:color w:val="auto"/>
                <w:kern w:val="0"/>
                <w:szCs w:val="21"/>
                <w:highlight w:val="none"/>
                <w:u w:val="single"/>
              </w:rPr>
            </w:pPr>
            <w:r>
              <w:rPr>
                <w:rFonts w:ascii="宋体" w:hAnsi="宋体" w:eastAsia="宋体" w:cs="Times New Roman"/>
                <w:color w:val="auto"/>
                <w:kern w:val="0"/>
                <w:szCs w:val="21"/>
                <w:highlight w:val="none"/>
              </w:rPr>
              <w:t>否</w:t>
            </w:r>
          </w:p>
        </w:tc>
      </w:tr>
      <w:tr w14:paraId="1C68E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vAlign w:val="center"/>
          </w:tcPr>
          <w:p w14:paraId="32C716A1">
            <w:pPr>
              <w:wordWrap w:val="0"/>
              <w:spacing w:line="360" w:lineRule="exact"/>
              <w:jc w:val="center"/>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5.1</w:t>
            </w:r>
          </w:p>
        </w:tc>
        <w:tc>
          <w:tcPr>
            <w:tcW w:w="2110" w:type="dxa"/>
            <w:vAlign w:val="center"/>
          </w:tcPr>
          <w:p w14:paraId="0AA4CE60">
            <w:pPr>
              <w:wordWrap w:val="0"/>
              <w:spacing w:line="360" w:lineRule="exac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截标、</w:t>
            </w:r>
            <w:r>
              <w:rPr>
                <w:rFonts w:ascii="宋体" w:hAnsi="宋体" w:eastAsia="宋体" w:cs="Times New Roman"/>
                <w:color w:val="auto"/>
                <w:kern w:val="0"/>
                <w:szCs w:val="21"/>
                <w:highlight w:val="none"/>
              </w:rPr>
              <w:t>开标时间和地点</w:t>
            </w:r>
          </w:p>
        </w:tc>
        <w:tc>
          <w:tcPr>
            <w:tcW w:w="5864" w:type="dxa"/>
            <w:vAlign w:val="center"/>
          </w:tcPr>
          <w:p w14:paraId="31B88FD5">
            <w:pPr>
              <w:wordWrap w:val="0"/>
              <w:spacing w:line="360" w:lineRule="exact"/>
              <w:jc w:val="left"/>
              <w:rPr>
                <w:rFonts w:hint="eastAsia" w:ascii="宋体" w:hAnsi="宋体" w:eastAsia="宋体" w:cs="Times New Roman"/>
                <w:color w:val="auto"/>
                <w:szCs w:val="21"/>
                <w:highlight w:val="none"/>
              </w:rPr>
            </w:pPr>
            <w:bookmarkStart w:id="115" w:name="EB9dc210fb3ccf40ddb1c46c39ed5d1fbd"/>
            <w:r>
              <w:rPr>
                <w:rFonts w:ascii="宋体" w:hAnsi="宋体" w:eastAsia="宋体" w:cs="Times New Roman"/>
                <w:color w:val="auto"/>
                <w:szCs w:val="21"/>
                <w:highlight w:val="none"/>
              </w:rPr>
              <w:t>投标截止时间：详见招标公告</w:t>
            </w:r>
          </w:p>
          <w:p w14:paraId="725ED3BF">
            <w:pPr>
              <w:wordWrap w:val="0"/>
              <w:spacing w:line="360" w:lineRule="exact"/>
              <w:jc w:val="left"/>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开标时间：同投标截止时间</w:t>
            </w:r>
          </w:p>
          <w:p w14:paraId="79759152">
            <w:pPr>
              <w:wordWrap w:val="0"/>
              <w:spacing w:line="360" w:lineRule="exact"/>
              <w:jc w:val="left"/>
              <w:rPr>
                <w:rFonts w:hint="eastAsia" w:ascii="宋体" w:hAnsi="宋体" w:eastAsia="宋体" w:cs="Times New Roman"/>
                <w:color w:val="auto"/>
                <w:kern w:val="0"/>
                <w:szCs w:val="21"/>
                <w:highlight w:val="none"/>
              </w:rPr>
            </w:pPr>
            <w:r>
              <w:rPr>
                <w:rFonts w:ascii="宋体" w:hAnsi="宋体" w:eastAsia="宋体" w:cs="Times New Roman"/>
                <w:color w:val="auto"/>
                <w:szCs w:val="21"/>
                <w:highlight w:val="none"/>
              </w:rPr>
              <w:t>开标地点：</w:t>
            </w:r>
            <w:bookmarkEnd w:id="115"/>
            <w:r>
              <w:rPr>
                <w:rFonts w:ascii="宋体" w:hAnsi="宋体" w:eastAsia="宋体" w:cs="Times New Roman"/>
                <w:color w:val="auto"/>
                <w:szCs w:val="21"/>
                <w:highlight w:val="none"/>
              </w:rPr>
              <w:t>南宁市青秀区凤岭北路111号南宁国际旅游中心3号楼（C座）28楼2801开标室。</w:t>
            </w:r>
          </w:p>
        </w:tc>
      </w:tr>
      <w:tr w14:paraId="59C29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vAlign w:val="center"/>
          </w:tcPr>
          <w:p w14:paraId="63E8467A">
            <w:pPr>
              <w:wordWrap w:val="0"/>
              <w:spacing w:line="360" w:lineRule="exact"/>
              <w:jc w:val="center"/>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5.2</w:t>
            </w: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w:t>
            </w:r>
          </w:p>
        </w:tc>
        <w:tc>
          <w:tcPr>
            <w:tcW w:w="2110" w:type="dxa"/>
            <w:vAlign w:val="center"/>
          </w:tcPr>
          <w:p w14:paraId="08894AEB">
            <w:pPr>
              <w:wordWrap w:val="0"/>
              <w:spacing w:line="360" w:lineRule="exact"/>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开标</w:t>
            </w:r>
          </w:p>
        </w:tc>
        <w:tc>
          <w:tcPr>
            <w:tcW w:w="5864" w:type="dxa"/>
            <w:vAlign w:val="center"/>
          </w:tcPr>
          <w:p w14:paraId="2C72A721">
            <w:pPr>
              <w:wordWrap w:val="0"/>
              <w:spacing w:line="360" w:lineRule="exact"/>
              <w:jc w:val="left"/>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开标顺序：</w:t>
            </w:r>
            <w:r>
              <w:rPr>
                <w:rFonts w:ascii="宋体" w:hAnsi="宋体" w:eastAsia="宋体" w:cs="Times New Roman"/>
                <w:color w:val="auto"/>
                <w:kern w:val="0"/>
                <w:szCs w:val="21"/>
                <w:highlight w:val="none"/>
                <w:u w:val="single"/>
              </w:rPr>
              <w:t>随机</w:t>
            </w:r>
          </w:p>
        </w:tc>
      </w:tr>
      <w:tr w14:paraId="43DAC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vAlign w:val="center"/>
          </w:tcPr>
          <w:p w14:paraId="2CF54FD0">
            <w:pPr>
              <w:wordWrap w:val="0"/>
              <w:spacing w:line="360" w:lineRule="exact"/>
              <w:jc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6.1.1</w:t>
            </w:r>
          </w:p>
        </w:tc>
        <w:tc>
          <w:tcPr>
            <w:tcW w:w="2110" w:type="dxa"/>
            <w:vAlign w:val="center"/>
          </w:tcPr>
          <w:p w14:paraId="4EF7AAEE">
            <w:pPr>
              <w:wordWrap w:val="0"/>
              <w:spacing w:line="360" w:lineRule="exac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评标委员会的组建</w:t>
            </w:r>
          </w:p>
        </w:tc>
        <w:tc>
          <w:tcPr>
            <w:tcW w:w="5864" w:type="dxa"/>
            <w:vAlign w:val="center"/>
          </w:tcPr>
          <w:p w14:paraId="20FBCE66">
            <w:pPr>
              <w:wordWrap w:val="0"/>
              <w:spacing w:line="360" w:lineRule="exact"/>
              <w:jc w:val="left"/>
              <w:rPr>
                <w:rFonts w:hint="eastAsia" w:ascii="宋体" w:hAnsi="宋体" w:eastAsia="宋体" w:cs="Times New Roman"/>
                <w:color w:val="auto"/>
                <w:kern w:val="0"/>
                <w:szCs w:val="21"/>
                <w:highlight w:val="none"/>
              </w:rPr>
            </w:pPr>
            <w:bookmarkStart w:id="116" w:name="EBa378068603ea4135a471662f37485f80"/>
            <w:r>
              <w:rPr>
                <w:rFonts w:hint="eastAsia" w:ascii="宋体" w:hAnsi="宋体" w:eastAsia="宋体" w:cs="Times New Roman"/>
                <w:color w:val="auto"/>
                <w:kern w:val="0"/>
                <w:szCs w:val="21"/>
                <w:highlight w:val="none"/>
              </w:rPr>
              <w:t>评标委员会构成：</w:t>
            </w:r>
            <w:r>
              <w:rPr>
                <w:rFonts w:ascii="宋体" w:hAnsi="宋体" w:eastAsia="宋体" w:cs="Times New Roman"/>
                <w:color w:val="auto"/>
                <w:szCs w:val="21"/>
                <w:highlight w:val="none"/>
              </w:rPr>
              <w:t>成员人数为5人及以上单数，其中技术、经济等方面的专家组成不得少于成员总数的2/3，招标人委派评标专家不得多于成员总数的1/3。</w:t>
            </w:r>
            <w:bookmarkEnd w:id="116"/>
          </w:p>
        </w:tc>
      </w:tr>
      <w:tr w14:paraId="16745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vAlign w:val="center"/>
          </w:tcPr>
          <w:p w14:paraId="12328D9D">
            <w:pPr>
              <w:wordWrap w:val="0"/>
              <w:spacing w:line="360" w:lineRule="exact"/>
              <w:jc w:val="center"/>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6.</w:t>
            </w:r>
            <w:r>
              <w:rPr>
                <w:rFonts w:hint="eastAsia" w:ascii="宋体" w:hAnsi="宋体" w:eastAsia="宋体" w:cs="Times New Roman"/>
                <w:color w:val="auto"/>
                <w:kern w:val="0"/>
                <w:szCs w:val="21"/>
                <w:highlight w:val="none"/>
              </w:rPr>
              <w:t>3</w:t>
            </w:r>
          </w:p>
        </w:tc>
        <w:tc>
          <w:tcPr>
            <w:tcW w:w="2110" w:type="dxa"/>
            <w:vAlign w:val="center"/>
          </w:tcPr>
          <w:p w14:paraId="4F9DF41E">
            <w:pPr>
              <w:wordWrap w:val="0"/>
              <w:spacing w:line="360" w:lineRule="exact"/>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评标</w:t>
            </w:r>
            <w:r>
              <w:rPr>
                <w:rFonts w:hint="eastAsia" w:ascii="宋体" w:hAnsi="宋体" w:eastAsia="宋体" w:cs="Times New Roman"/>
                <w:color w:val="auto"/>
                <w:kern w:val="0"/>
                <w:szCs w:val="21"/>
                <w:highlight w:val="none"/>
              </w:rPr>
              <w:t>办法</w:t>
            </w:r>
          </w:p>
        </w:tc>
        <w:tc>
          <w:tcPr>
            <w:tcW w:w="5864" w:type="dxa"/>
            <w:vAlign w:val="center"/>
          </w:tcPr>
          <w:p w14:paraId="143DBED7">
            <w:pPr>
              <w:wordWrap w:val="0"/>
              <w:spacing w:line="360" w:lineRule="exact"/>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采用</w:t>
            </w:r>
            <w:r>
              <w:rPr>
                <w:rFonts w:ascii="宋体" w:hAnsi="宋体" w:eastAsia="宋体" w:cs="Times New Roman"/>
                <w:color w:val="auto"/>
                <w:kern w:val="0"/>
                <w:szCs w:val="21"/>
                <w:highlight w:val="none"/>
              </w:rPr>
              <w:t>综合评估法</w:t>
            </w:r>
            <w:r>
              <w:rPr>
                <w:rFonts w:hint="eastAsia" w:ascii="宋体" w:hAnsi="宋体" w:eastAsia="宋体" w:cs="Times New Roman"/>
                <w:color w:val="auto"/>
                <w:kern w:val="0"/>
                <w:szCs w:val="21"/>
                <w:highlight w:val="none"/>
              </w:rPr>
              <w:t>，详见第三章《评标办法》</w:t>
            </w:r>
          </w:p>
        </w:tc>
      </w:tr>
      <w:tr w14:paraId="14D71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vAlign w:val="center"/>
          </w:tcPr>
          <w:p w14:paraId="46DC7A17">
            <w:pPr>
              <w:wordWrap w:val="0"/>
              <w:spacing w:line="360" w:lineRule="exact"/>
              <w:jc w:val="center"/>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7.1</w:t>
            </w:r>
          </w:p>
        </w:tc>
        <w:tc>
          <w:tcPr>
            <w:tcW w:w="2110" w:type="dxa"/>
            <w:vAlign w:val="center"/>
          </w:tcPr>
          <w:p w14:paraId="6346FC74">
            <w:pPr>
              <w:wordWrap w:val="0"/>
              <w:spacing w:line="360" w:lineRule="exact"/>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是否授权评标委员会确定中标人</w:t>
            </w:r>
          </w:p>
        </w:tc>
        <w:tc>
          <w:tcPr>
            <w:tcW w:w="5864" w:type="dxa"/>
            <w:vAlign w:val="center"/>
          </w:tcPr>
          <w:p w14:paraId="0514E607">
            <w:pPr>
              <w:wordWrap w:val="0"/>
              <w:spacing w:line="360" w:lineRule="exact"/>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否，</w:t>
            </w:r>
            <w:r>
              <w:rPr>
                <w:rFonts w:hint="eastAsia" w:ascii="宋体" w:hAnsi="宋体" w:eastAsia="宋体" w:cs="Times New Roman"/>
                <w:color w:val="auto"/>
                <w:kern w:val="0"/>
                <w:szCs w:val="21"/>
                <w:highlight w:val="none"/>
              </w:rPr>
              <w:t>评标委员会</w:t>
            </w:r>
            <w:r>
              <w:rPr>
                <w:rFonts w:ascii="宋体" w:hAnsi="宋体" w:eastAsia="宋体" w:cs="Times New Roman"/>
                <w:color w:val="auto"/>
                <w:kern w:val="0"/>
                <w:szCs w:val="21"/>
                <w:highlight w:val="none"/>
              </w:rPr>
              <w:t>根据综合评分排名情况，</w:t>
            </w:r>
            <w:r>
              <w:rPr>
                <w:rFonts w:hint="eastAsia" w:ascii="宋体" w:hAnsi="宋体" w:eastAsia="宋体" w:cs="Times New Roman"/>
                <w:color w:val="auto"/>
                <w:kern w:val="0"/>
                <w:szCs w:val="21"/>
                <w:highlight w:val="none"/>
              </w:rPr>
              <w:t>推荐</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名中标候选人（当中标候选人不足</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名时按实际数量推荐），并标明排序。</w:t>
            </w:r>
          </w:p>
        </w:tc>
      </w:tr>
      <w:tr w14:paraId="24397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vAlign w:val="center"/>
          </w:tcPr>
          <w:p w14:paraId="714B9FCE">
            <w:pPr>
              <w:wordWrap w:val="0"/>
              <w:spacing w:line="360" w:lineRule="exact"/>
              <w:jc w:val="center"/>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7.3.1</w:t>
            </w:r>
          </w:p>
        </w:tc>
        <w:tc>
          <w:tcPr>
            <w:tcW w:w="2110" w:type="dxa"/>
            <w:vAlign w:val="center"/>
          </w:tcPr>
          <w:p w14:paraId="43C5DE53">
            <w:pPr>
              <w:wordWrap w:val="0"/>
              <w:spacing w:line="360" w:lineRule="exact"/>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履约</w:t>
            </w:r>
            <w:r>
              <w:rPr>
                <w:rFonts w:hint="eastAsia" w:ascii="宋体" w:hAnsi="宋体" w:eastAsia="宋体" w:cs="Times New Roman"/>
                <w:color w:val="auto"/>
                <w:kern w:val="0"/>
                <w:szCs w:val="21"/>
                <w:highlight w:val="none"/>
              </w:rPr>
              <w:t>保证金</w:t>
            </w:r>
          </w:p>
        </w:tc>
        <w:tc>
          <w:tcPr>
            <w:tcW w:w="5864" w:type="dxa"/>
            <w:vAlign w:val="center"/>
          </w:tcPr>
          <w:p w14:paraId="0A1E6E59">
            <w:pPr>
              <w:wordWrap w:val="0"/>
              <w:spacing w:line="360" w:lineRule="exact"/>
              <w:jc w:val="left"/>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金额</w:t>
            </w:r>
            <w:r>
              <w:rPr>
                <w:rFonts w:hint="eastAsia" w:ascii="宋体" w:hAnsi="宋体" w:eastAsia="宋体" w:cs="Times New Roman"/>
                <w:color w:val="auto"/>
                <w:kern w:val="0"/>
                <w:szCs w:val="21"/>
                <w:highlight w:val="none"/>
              </w:rPr>
              <w:t>：</w:t>
            </w:r>
            <w:bookmarkStart w:id="117" w:name="OLE_LINK47"/>
            <w:r>
              <w:rPr>
                <w:rFonts w:hint="eastAsia" w:ascii="宋体" w:hAnsi="宋体" w:eastAsia="宋体" w:cs="Times New Roman"/>
                <w:color w:val="auto"/>
                <w:kern w:val="0"/>
                <w:szCs w:val="21"/>
                <w:highlight w:val="none"/>
              </w:rPr>
              <w:t>含税中标金额的3%；</w:t>
            </w:r>
            <w:r>
              <w:rPr>
                <w:rFonts w:hint="eastAsia" w:ascii="宋体" w:hAnsi="宋体" w:eastAsia="宋体" w:cs="Times New Roman"/>
                <w:color w:val="auto"/>
                <w:szCs w:val="21"/>
                <w:highlight w:val="none"/>
              </w:rPr>
              <w:t>（精确到元，小数点后四舍五入）</w:t>
            </w:r>
            <w:bookmarkEnd w:id="117"/>
          </w:p>
          <w:p w14:paraId="080E8D01">
            <w:pPr>
              <w:wordWrap w:val="0"/>
              <w:spacing w:line="360" w:lineRule="exact"/>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形式：</w:t>
            </w:r>
            <w:bookmarkStart w:id="118" w:name="OLE_LINK23"/>
            <w:bookmarkStart w:id="119" w:name="OLE_LINK27"/>
            <w:r>
              <w:rPr>
                <w:rFonts w:hint="eastAsia" w:ascii="宋体" w:hAnsi="宋体" w:eastAsia="宋体" w:cs="Times New Roman"/>
                <w:color w:val="auto"/>
                <w:kern w:val="0"/>
                <w:szCs w:val="21"/>
                <w:highlight w:val="none"/>
              </w:rPr>
              <w:t>履约保函、银行电汇、转账等形式</w:t>
            </w:r>
            <w:bookmarkEnd w:id="118"/>
            <w:bookmarkEnd w:id="119"/>
            <w:r>
              <w:rPr>
                <w:rFonts w:hint="eastAsia" w:ascii="宋体" w:hAnsi="宋体" w:eastAsia="宋体" w:cs="Times New Roman"/>
                <w:color w:val="auto"/>
                <w:kern w:val="0"/>
                <w:szCs w:val="21"/>
                <w:highlight w:val="none"/>
              </w:rPr>
              <w:t>；</w:t>
            </w:r>
          </w:p>
          <w:p w14:paraId="70E6D758">
            <w:pPr>
              <w:wordWrap w:val="0"/>
              <w:spacing w:line="360" w:lineRule="exact"/>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银行保函由中国境内各商业银行支行及其以上的银行开具的履约保函，格式符合第四章“合同文件格式”；</w:t>
            </w:r>
          </w:p>
          <w:p w14:paraId="7A977B3D">
            <w:pPr>
              <w:wordWrap w:val="0"/>
              <w:spacing w:line="360" w:lineRule="exact"/>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递交地点：南宁市青秀区凤岭北路111号南宁国际旅游中心3号楼（C座）19楼；</w:t>
            </w:r>
          </w:p>
          <w:p w14:paraId="45245DE4">
            <w:pPr>
              <w:wordWrap w:val="0"/>
              <w:spacing w:line="360" w:lineRule="exact"/>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提交时间：应在合同签订前、且最迟应在中标通知书发出之日起30天内。</w:t>
            </w:r>
          </w:p>
        </w:tc>
      </w:tr>
      <w:tr w14:paraId="2EBB5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vAlign w:val="center"/>
          </w:tcPr>
          <w:p w14:paraId="21DE4DCA">
            <w:pPr>
              <w:wordWrap w:val="0"/>
              <w:spacing w:line="360" w:lineRule="exact"/>
              <w:jc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7.4.4</w:t>
            </w:r>
          </w:p>
        </w:tc>
        <w:tc>
          <w:tcPr>
            <w:tcW w:w="2110" w:type="dxa"/>
            <w:vAlign w:val="center"/>
          </w:tcPr>
          <w:p w14:paraId="021D6380">
            <w:pPr>
              <w:wordWrap w:val="0"/>
              <w:spacing w:line="360" w:lineRule="exact"/>
              <w:rPr>
                <w:rFonts w:hint="eastAsia" w:ascii="宋体" w:hAnsi="宋体" w:eastAsia="宋体" w:cs="Times New Roman"/>
                <w:color w:val="auto"/>
                <w:kern w:val="0"/>
                <w:szCs w:val="21"/>
                <w:highlight w:val="none"/>
              </w:rPr>
            </w:pPr>
            <w:r>
              <w:rPr>
                <w:rFonts w:hint="eastAsia" w:ascii="宋体" w:hAnsi="宋体" w:eastAsia="宋体" w:cs="Times New Roman"/>
                <w:color w:val="auto"/>
                <w:szCs w:val="24"/>
                <w:highlight w:val="none"/>
              </w:rPr>
              <w:t>放弃中标人资格</w:t>
            </w:r>
          </w:p>
        </w:tc>
        <w:tc>
          <w:tcPr>
            <w:tcW w:w="5864" w:type="dxa"/>
            <w:vAlign w:val="center"/>
          </w:tcPr>
          <w:p w14:paraId="59A5447C">
            <w:pPr>
              <w:wordWrap w:val="0"/>
              <w:spacing w:line="360" w:lineRule="exact"/>
              <w:rPr>
                <w:rFonts w:hint="eastAsia" w:ascii="宋体" w:hAnsi="宋体" w:eastAsia="宋体" w:cs="Times New Roman"/>
                <w:color w:val="auto"/>
                <w:kern w:val="0"/>
                <w:szCs w:val="21"/>
                <w:highlight w:val="none"/>
              </w:rPr>
            </w:pPr>
            <w:r>
              <w:rPr>
                <w:rFonts w:hint="eastAsia" w:ascii="宋体" w:hAnsi="宋体" w:eastAsia="宋体" w:cs="Times New Roman"/>
                <w:color w:val="auto"/>
                <w:szCs w:val="24"/>
                <w:highlight w:val="none"/>
              </w:rPr>
              <w:t>中标人如放弃中标资格，则禁止1年内投属于招标人的项目。</w:t>
            </w:r>
          </w:p>
        </w:tc>
      </w:tr>
      <w:tr w14:paraId="03793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81" w:type="dxa"/>
            <w:gridSpan w:val="3"/>
            <w:vAlign w:val="center"/>
          </w:tcPr>
          <w:p w14:paraId="3A199714">
            <w:pPr>
              <w:wordWrap w:val="0"/>
              <w:spacing w:line="360" w:lineRule="exact"/>
              <w:jc w:val="left"/>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10. 需要补充的其他内容</w:t>
            </w:r>
          </w:p>
        </w:tc>
      </w:tr>
      <w:tr w14:paraId="30ADC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vAlign w:val="center"/>
          </w:tcPr>
          <w:p w14:paraId="1CE6442F">
            <w:pPr>
              <w:wordWrap w:val="0"/>
              <w:spacing w:line="360" w:lineRule="exac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10.1</w:t>
            </w:r>
          </w:p>
        </w:tc>
        <w:tc>
          <w:tcPr>
            <w:tcW w:w="2110" w:type="dxa"/>
            <w:vAlign w:val="center"/>
          </w:tcPr>
          <w:p w14:paraId="68D8FD53">
            <w:pPr>
              <w:wordWrap w:val="0"/>
              <w:spacing w:line="360" w:lineRule="exac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词语定义</w:t>
            </w:r>
          </w:p>
        </w:tc>
        <w:tc>
          <w:tcPr>
            <w:tcW w:w="5864" w:type="dxa"/>
            <w:vAlign w:val="center"/>
          </w:tcPr>
          <w:p w14:paraId="48B2D3BB">
            <w:pPr>
              <w:wordWrap w:val="0"/>
              <w:spacing w:line="36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1.本招标文件中描述投标人的</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公章</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是指根据我国对公章的管理规定，用投标人法定主体行为名称制作的印章，除本招标文件有特殊规定外，投标人的财务章、部门章、分公司章、工会章、合同章、投标专用章、业务专用章等其它形式印章均不能代替公章。</w:t>
            </w:r>
          </w:p>
          <w:p w14:paraId="6750B2A2">
            <w:pPr>
              <w:wordWrap w:val="0"/>
              <w:spacing w:line="360" w:lineRule="exact"/>
              <w:jc w:val="left"/>
              <w:rPr>
                <w:rFonts w:hint="eastAsia" w:ascii="宋体" w:hAnsi="宋体" w:eastAsia="宋体" w:cs="Times New Roman"/>
                <w:color w:val="auto"/>
                <w:kern w:val="0"/>
                <w:szCs w:val="21"/>
                <w:highlight w:val="none"/>
                <w:u w:val="single"/>
              </w:rPr>
            </w:pPr>
            <w:r>
              <w:rPr>
                <w:rFonts w:hint="eastAsia" w:ascii="宋体" w:hAnsi="宋体" w:eastAsia="宋体" w:cs="Times New Roman"/>
                <w:color w:val="auto"/>
                <w:szCs w:val="21"/>
                <w:highlight w:val="none"/>
              </w:rPr>
              <w:t>2.本招标文件中描述投标人的</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签字</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是指投标人的法定代表人或被授权人亲自在招标文件规定签署处签字或签章的行为。</w:t>
            </w:r>
          </w:p>
        </w:tc>
      </w:tr>
      <w:tr w14:paraId="4F6C4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vAlign w:val="center"/>
          </w:tcPr>
          <w:p w14:paraId="642E24C5">
            <w:pPr>
              <w:wordWrap w:val="0"/>
              <w:spacing w:line="360" w:lineRule="exac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r>
              <w:rPr>
                <w:rFonts w:ascii="宋体" w:hAnsi="宋体" w:eastAsia="宋体" w:cs="Times New Roman"/>
                <w:color w:val="auto"/>
                <w:kern w:val="0"/>
                <w:szCs w:val="21"/>
                <w:highlight w:val="none"/>
              </w:rPr>
              <w:t>0.2</w:t>
            </w:r>
          </w:p>
        </w:tc>
        <w:tc>
          <w:tcPr>
            <w:tcW w:w="2110" w:type="dxa"/>
            <w:vAlign w:val="center"/>
          </w:tcPr>
          <w:p w14:paraId="66B99D2C">
            <w:pPr>
              <w:wordWrap w:val="0"/>
              <w:spacing w:line="360" w:lineRule="exact"/>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招标控制价</w:t>
            </w:r>
          </w:p>
        </w:tc>
        <w:tc>
          <w:tcPr>
            <w:tcW w:w="5864" w:type="dxa"/>
            <w:vAlign w:val="center"/>
          </w:tcPr>
          <w:p w14:paraId="4715F86F">
            <w:pPr>
              <w:widowControl/>
              <w:wordWrap w:val="0"/>
              <w:spacing w:line="360" w:lineRule="exact"/>
              <w:rPr>
                <w:rFonts w:ascii="Times New Roman" w:hAnsi="Times New Roman" w:eastAsia="宋体" w:cs="Times New Roman"/>
                <w:color w:val="auto"/>
                <w:szCs w:val="24"/>
                <w:highlight w:val="none"/>
                <w:lang w:val="zh-CN"/>
              </w:rPr>
            </w:pPr>
            <w:r>
              <w:rPr>
                <w:rFonts w:hint="eastAsia" w:ascii="宋体" w:hAnsi="宋体" w:eastAsia="宋体" w:cs="宋体"/>
                <w:color w:val="auto"/>
                <w:szCs w:val="24"/>
                <w:highlight w:val="none"/>
              </w:rPr>
              <w:t>招标</w:t>
            </w:r>
            <w:r>
              <w:rPr>
                <w:rFonts w:hint="eastAsia" w:ascii="Times New Roman" w:hAnsi="Times New Roman" w:eastAsia="宋体" w:cs="Times New Roman"/>
                <w:color w:val="auto"/>
                <w:szCs w:val="24"/>
                <w:highlight w:val="none"/>
              </w:rPr>
              <w:t>控制价：</w:t>
            </w:r>
            <w:r>
              <w:rPr>
                <w:rFonts w:hint="eastAsia" w:ascii="Times New Roman" w:hAnsi="Times New Roman" w:eastAsia="宋体" w:cs="Times New Roman"/>
                <w:color w:val="auto"/>
                <w:szCs w:val="24"/>
                <w:highlight w:val="none"/>
                <w:lang w:val="zh-CN"/>
              </w:rPr>
              <w:t>本项目招标控制价</w:t>
            </w:r>
            <w:r>
              <w:rPr>
                <w:rFonts w:hint="eastAsia" w:ascii="Times New Roman" w:hAnsi="Times New Roman" w:eastAsia="宋体" w:cs="Times New Roman"/>
                <w:color w:val="auto"/>
                <w:szCs w:val="24"/>
                <w:highlight w:val="none"/>
                <w:lang w:val="en-US" w:eastAsia="zh-CN"/>
              </w:rPr>
              <w:t>于开标7日前公布</w:t>
            </w:r>
            <w:r>
              <w:rPr>
                <w:rFonts w:hint="eastAsia" w:ascii="Times New Roman" w:hAnsi="Times New Roman" w:eastAsia="宋体" w:cs="Times New Roman"/>
                <w:color w:val="auto"/>
                <w:szCs w:val="24"/>
                <w:highlight w:val="none"/>
                <w:lang w:val="zh-CN"/>
              </w:rPr>
              <w:t>。</w:t>
            </w:r>
          </w:p>
          <w:p w14:paraId="5610D338">
            <w:pPr>
              <w:widowControl/>
              <w:wordWrap w:val="0"/>
              <w:spacing w:line="360" w:lineRule="exact"/>
              <w:rPr>
                <w:rFonts w:ascii="Times New Roman" w:hAnsi="Times New Roman" w:eastAsia="宋体" w:cs="Times New Roman"/>
                <w:color w:val="auto"/>
                <w:szCs w:val="24"/>
                <w:highlight w:val="none"/>
              </w:rPr>
            </w:pPr>
            <w:r>
              <w:rPr>
                <w:rFonts w:hint="eastAsia" w:ascii="宋体" w:hAnsi="宋体" w:eastAsia="宋体" w:cs="Times New Roman"/>
                <w:color w:val="auto"/>
                <w:kern w:val="0"/>
                <w:szCs w:val="21"/>
                <w:highlight w:val="none"/>
              </w:rPr>
              <w:t>投标报价高于招标控制价的投标文件将按否决投标处理。</w:t>
            </w:r>
          </w:p>
        </w:tc>
      </w:tr>
      <w:tr w14:paraId="46252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7" w:type="dxa"/>
            <w:vAlign w:val="center"/>
          </w:tcPr>
          <w:p w14:paraId="5C19E26B">
            <w:pPr>
              <w:wordWrap w:val="0"/>
              <w:spacing w:line="360" w:lineRule="exac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10.8</w:t>
            </w:r>
          </w:p>
        </w:tc>
        <w:tc>
          <w:tcPr>
            <w:tcW w:w="2110" w:type="dxa"/>
            <w:vAlign w:val="center"/>
          </w:tcPr>
          <w:p w14:paraId="03953DC6">
            <w:pPr>
              <w:wordWrap w:val="0"/>
              <w:spacing w:line="360" w:lineRule="exact"/>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其他</w:t>
            </w:r>
          </w:p>
        </w:tc>
        <w:tc>
          <w:tcPr>
            <w:tcW w:w="5864" w:type="dxa"/>
            <w:vAlign w:val="center"/>
          </w:tcPr>
          <w:p w14:paraId="1B49F4B4">
            <w:pPr>
              <w:widowControl/>
              <w:wordWrap w:val="0"/>
              <w:spacing w:line="360" w:lineRule="exact"/>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1.在签订合同前，招标人与中标人依据本次招标文件中的用户需求书、中标人的投标文件（如技术响应表、技术文件等），按照二者较优值形成技术规格书。并经双方确认后构成本合同的有效组成部分。在本合同执行中的系统技术指标以技术规格书为准。</w:t>
            </w:r>
            <w:r>
              <w:rPr>
                <w:rFonts w:hint="eastAsia" w:ascii="宋体" w:hAnsi="宋体" w:eastAsia="宋体" w:cs="宋体"/>
                <w:color w:val="auto"/>
                <w:szCs w:val="21"/>
                <w:highlight w:val="none"/>
              </w:rPr>
              <w:t>若中标人在定标后及合同签订前，以上述事项为借口而不履行合同签订手续及执行合同，则视作放弃中标资格。</w:t>
            </w:r>
          </w:p>
          <w:p w14:paraId="15E0412C">
            <w:pPr>
              <w:wordWrap w:val="0"/>
              <w:spacing w:line="360" w:lineRule="exact"/>
              <w:rPr>
                <w:rFonts w:ascii="Times New Roman" w:hAnsi="Times New Roman" w:eastAsia="宋体" w:cs="Times New Roman"/>
                <w:b/>
                <w:color w:val="auto"/>
                <w:szCs w:val="24"/>
                <w:highlight w:val="none"/>
              </w:rPr>
            </w:pPr>
            <w:r>
              <w:rPr>
                <w:rFonts w:hint="eastAsia" w:ascii="宋体" w:hAnsi="宋体" w:eastAsia="宋体" w:cs="Times New Roman"/>
                <w:color w:val="auto"/>
                <w:szCs w:val="24"/>
                <w:highlight w:val="none"/>
              </w:rPr>
              <w:t>2.</w:t>
            </w:r>
            <w:r>
              <w:rPr>
                <w:rFonts w:hint="eastAsia" w:ascii="宋体" w:hAnsi="宋体" w:eastAsia="宋体" w:cs="宋体"/>
                <w:color w:val="auto"/>
                <w:highlight w:val="none"/>
              </w:rPr>
              <w:t>中标人在领取中标通知书前，一次性向招标代理机构支付招标代理服务费。招标代理机构在收到费用后5个工作日内向中标人开具增值税发票。</w:t>
            </w:r>
            <w:r>
              <w:rPr>
                <w:rFonts w:hint="eastAsia" w:ascii="宋体" w:hAnsi="宋体" w:eastAsia="宋体" w:cs="宋体"/>
                <w:b/>
                <w:bCs/>
                <w:color w:val="auto"/>
                <w:highlight w:val="none"/>
              </w:rPr>
              <w:t>根据招标人与代理人签订的《招标代理协议书》</w:t>
            </w:r>
            <w:bookmarkStart w:id="3076" w:name="_GoBack"/>
            <w:r>
              <w:rPr>
                <w:rFonts w:hint="eastAsia" w:ascii="宋体" w:hAnsi="宋体" w:eastAsia="宋体" w:cs="宋体"/>
                <w:b/>
                <w:bCs/>
                <w:color w:val="auto"/>
                <w:highlight w:val="none"/>
                <w:lang w:val="en-US" w:eastAsia="zh-CN"/>
              </w:rPr>
              <w:t>及《补充协议》</w:t>
            </w:r>
            <w:bookmarkEnd w:id="3076"/>
            <w:r>
              <w:rPr>
                <w:rFonts w:hint="eastAsia" w:ascii="宋体" w:hAnsi="宋体" w:eastAsia="宋体" w:cs="宋体"/>
                <w:b/>
                <w:bCs/>
                <w:color w:val="auto"/>
                <w:highlight w:val="none"/>
              </w:rPr>
              <w:t>，</w:t>
            </w:r>
            <w:r>
              <w:rPr>
                <w:rFonts w:hint="eastAsia" w:ascii="宋体" w:hAnsi="宋体"/>
                <w:b/>
                <w:bCs/>
                <w:color w:val="000000"/>
                <w:highlight w:val="none"/>
              </w:rPr>
              <w:t>最终实际支付金额以中标价为基数计算</w:t>
            </w:r>
            <w:r>
              <w:rPr>
                <w:rFonts w:hint="eastAsia" w:ascii="宋体" w:hAnsi="宋体"/>
                <w:b/>
                <w:bCs/>
                <w:color w:val="000000"/>
                <w:highlight w:val="none"/>
                <w:lang w:val="en-US" w:eastAsia="zh-CN"/>
              </w:rPr>
              <w:t>招标代理服务费</w:t>
            </w:r>
            <w:r>
              <w:rPr>
                <w:rFonts w:hint="eastAsia" w:ascii="宋体" w:hAnsi="宋体" w:eastAsia="宋体" w:cs="宋体"/>
                <w:b/>
                <w:bCs/>
                <w:color w:val="auto"/>
                <w:highlight w:val="none"/>
              </w:rPr>
              <w:t>，由中标人支付。</w:t>
            </w:r>
            <w:r>
              <w:rPr>
                <w:rFonts w:hint="eastAsia" w:ascii="宋体" w:hAnsi="宋体" w:eastAsia="宋体" w:cs="宋体"/>
                <w:b/>
                <w:color w:val="auto"/>
                <w:szCs w:val="24"/>
                <w:highlight w:val="none"/>
              </w:rPr>
              <w:t>中标人提供转账凭证向招标人领取中标通知书。</w:t>
            </w:r>
          </w:p>
          <w:p w14:paraId="203EEAB7">
            <w:pPr>
              <w:wordWrap w:val="0"/>
              <w:spacing w:line="36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3.本项目招标文件的最终解释权归招标人。</w:t>
            </w:r>
          </w:p>
        </w:tc>
      </w:tr>
      <w:bookmarkEnd w:id="3"/>
      <w:bookmarkEnd w:id="4"/>
    </w:tbl>
    <w:p w14:paraId="1A5B7687">
      <w:pPr>
        <w:wordWrap w:val="0"/>
        <w:jc w:val="center"/>
        <w:outlineLvl w:val="1"/>
        <w:rPr>
          <w:rFonts w:ascii="Times New Roman" w:hAnsi="Times New Roman" w:eastAsia="宋体" w:cs="Times New Roman"/>
          <w:color w:val="auto"/>
          <w:szCs w:val="24"/>
          <w:highlight w:val="none"/>
        </w:rPr>
      </w:pPr>
      <w:bookmarkStart w:id="120" w:name="_Toc143421656"/>
      <w:r>
        <w:rPr>
          <w:rFonts w:ascii="Times New Roman" w:hAnsi="Times New Roman" w:eastAsia="宋体" w:cs="Times New Roman"/>
          <w:color w:val="auto"/>
          <w:sz w:val="30"/>
          <w:szCs w:val="30"/>
          <w:highlight w:val="none"/>
        </w:rPr>
        <w:br w:type="page"/>
      </w:r>
      <w:bookmarkStart w:id="121" w:name="_Toc2970"/>
      <w:bookmarkStart w:id="122" w:name="_Toc20233"/>
      <w:bookmarkStart w:id="123" w:name="_Toc5989"/>
      <w:bookmarkStart w:id="124" w:name="_Toc389065144"/>
      <w:bookmarkStart w:id="125" w:name="_Toc13853"/>
      <w:bookmarkStart w:id="126" w:name="_Toc6370"/>
      <w:bookmarkStart w:id="127" w:name="_Toc10996"/>
      <w:bookmarkStart w:id="128" w:name="_Toc16600"/>
      <w:bookmarkStart w:id="129" w:name="_Toc27304"/>
      <w:bookmarkStart w:id="130" w:name="_Toc3568"/>
      <w:bookmarkStart w:id="131" w:name="_Toc29786923"/>
      <w:bookmarkStart w:id="132" w:name="_Toc26915"/>
      <w:bookmarkStart w:id="133" w:name="_Toc13547"/>
      <w:bookmarkStart w:id="134" w:name="_Toc20357"/>
      <w:bookmarkStart w:id="135" w:name="_Toc7485"/>
      <w:bookmarkStart w:id="136" w:name="_Toc12219"/>
      <w:bookmarkStart w:id="137" w:name="_Toc530736529"/>
      <w:bookmarkStart w:id="138" w:name="_Toc234121008"/>
      <w:r>
        <w:rPr>
          <w:rFonts w:hint="eastAsia" w:ascii="Times New Roman" w:hAnsi="Times New Roman" w:eastAsia="黑体" w:cs="Times New Roman"/>
          <w:b/>
          <w:bCs/>
          <w:color w:val="auto"/>
          <w:kern w:val="0"/>
          <w:sz w:val="28"/>
          <w:szCs w:val="28"/>
          <w:highlight w:val="none"/>
        </w:rPr>
        <w:t>投标人须知正文部分</w:t>
      </w:r>
      <w:bookmarkEnd w:id="121"/>
      <w:bookmarkEnd w:id="122"/>
      <w:bookmarkEnd w:id="123"/>
      <w:bookmarkEnd w:id="124"/>
      <w:bookmarkEnd w:id="125"/>
      <w:bookmarkEnd w:id="126"/>
      <w:bookmarkEnd w:id="127"/>
      <w:bookmarkEnd w:id="128"/>
      <w:bookmarkEnd w:id="129"/>
      <w:bookmarkEnd w:id="130"/>
      <w:bookmarkEnd w:id="131"/>
      <w:bookmarkEnd w:id="132"/>
      <w:bookmarkStart w:id="139" w:name="_Toc389065145"/>
      <w:bookmarkStart w:id="140" w:name="_Toc14006"/>
    </w:p>
    <w:p w14:paraId="738D6096">
      <w:pPr>
        <w:keepNext/>
        <w:keepLines/>
        <w:wordWrap w:val="0"/>
        <w:spacing w:before="240" w:beforeLines="100" w:line="360" w:lineRule="auto"/>
        <w:outlineLvl w:val="2"/>
        <w:rPr>
          <w:rFonts w:hint="eastAsia" w:ascii="黑体" w:hAnsi="黑体" w:eastAsia="黑体" w:cs="Times New Roman"/>
          <w:b/>
          <w:bCs/>
          <w:color w:val="auto"/>
          <w:sz w:val="24"/>
          <w:szCs w:val="21"/>
          <w:highlight w:val="none"/>
        </w:rPr>
      </w:pPr>
      <w:r>
        <w:rPr>
          <w:rFonts w:ascii="黑体" w:hAnsi="黑体" w:eastAsia="黑体" w:cs="Times New Roman"/>
          <w:b/>
          <w:bCs/>
          <w:color w:val="auto"/>
          <w:sz w:val="24"/>
          <w:szCs w:val="21"/>
          <w:highlight w:val="none"/>
        </w:rPr>
        <w:t>1</w:t>
      </w:r>
      <w:r>
        <w:rPr>
          <w:rFonts w:hint="eastAsia" w:ascii="黑体" w:hAnsi="黑体" w:eastAsia="黑体" w:cs="Times New Roman"/>
          <w:b/>
          <w:bCs/>
          <w:color w:val="auto"/>
          <w:sz w:val="24"/>
          <w:szCs w:val="21"/>
          <w:highlight w:val="none"/>
        </w:rPr>
        <w:t xml:space="preserve"> </w:t>
      </w:r>
      <w:r>
        <w:rPr>
          <w:rFonts w:ascii="黑体" w:hAnsi="黑体" w:eastAsia="黑体" w:cs="Times New Roman"/>
          <w:b/>
          <w:bCs/>
          <w:color w:val="auto"/>
          <w:sz w:val="24"/>
          <w:szCs w:val="21"/>
          <w:highlight w:val="none"/>
        </w:rPr>
        <w:t>总则</w:t>
      </w:r>
      <w:bookmarkEnd w:id="139"/>
      <w:bookmarkEnd w:id="140"/>
    </w:p>
    <w:p w14:paraId="022E3BF0">
      <w:pPr>
        <w:keepNext/>
        <w:keepLines/>
        <w:wordWrap w:val="0"/>
        <w:spacing w:line="360" w:lineRule="auto"/>
        <w:outlineLvl w:val="3"/>
        <w:rPr>
          <w:rFonts w:hint="eastAsia" w:ascii="宋体" w:hAnsi="宋体" w:eastAsia="宋体" w:cs="Times New Roman"/>
          <w:b/>
          <w:bCs/>
          <w:color w:val="auto"/>
          <w:szCs w:val="21"/>
          <w:highlight w:val="none"/>
        </w:rPr>
      </w:pPr>
      <w:bookmarkStart w:id="141" w:name="_Toc11792"/>
      <w:bookmarkStart w:id="142" w:name="_Toc389065146"/>
      <w:r>
        <w:rPr>
          <w:rFonts w:ascii="宋体" w:hAnsi="宋体" w:eastAsia="宋体" w:cs="Times New Roman"/>
          <w:b/>
          <w:bCs/>
          <w:color w:val="auto"/>
          <w:szCs w:val="21"/>
          <w:highlight w:val="none"/>
        </w:rPr>
        <w:t>1.1 项目概况</w:t>
      </w:r>
      <w:bookmarkEnd w:id="141"/>
      <w:bookmarkEnd w:id="142"/>
    </w:p>
    <w:p w14:paraId="42ACD113">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1.1.1根据《中华人民共和国招标投标法》等有关法律、法规和规章的规定，本招标项目已具备招标条件，现对本</w:t>
      </w:r>
      <w:r>
        <w:rPr>
          <w:rFonts w:hint="eastAsia" w:ascii="宋体" w:hAnsi="宋体" w:eastAsia="宋体" w:cs="Times New Roman"/>
          <w:color w:val="auto"/>
          <w:kern w:val="0"/>
          <w:szCs w:val="21"/>
          <w:highlight w:val="none"/>
        </w:rPr>
        <w:t>项目</w:t>
      </w:r>
      <w:r>
        <w:rPr>
          <w:rFonts w:ascii="宋体" w:hAnsi="宋体" w:eastAsia="宋体" w:cs="Times New Roman"/>
          <w:color w:val="auto"/>
          <w:kern w:val="0"/>
          <w:szCs w:val="21"/>
          <w:highlight w:val="none"/>
        </w:rPr>
        <w:t>进行招标。</w:t>
      </w:r>
    </w:p>
    <w:p w14:paraId="4B7B9B9A">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1.1.2 本招标项目招标人：见“投标人须知前附表”。</w:t>
      </w:r>
    </w:p>
    <w:p w14:paraId="3B4DADF3">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1.1.3 本</w:t>
      </w:r>
      <w:r>
        <w:rPr>
          <w:rFonts w:hint="eastAsia" w:ascii="宋体" w:hAnsi="宋体" w:eastAsia="宋体" w:cs="Times New Roman"/>
          <w:color w:val="auto"/>
          <w:kern w:val="0"/>
          <w:szCs w:val="21"/>
          <w:highlight w:val="none"/>
        </w:rPr>
        <w:t>项目</w:t>
      </w:r>
      <w:r>
        <w:rPr>
          <w:rFonts w:ascii="宋体" w:hAnsi="宋体" w:eastAsia="宋体" w:cs="Times New Roman"/>
          <w:color w:val="auto"/>
          <w:kern w:val="0"/>
          <w:szCs w:val="21"/>
          <w:highlight w:val="none"/>
        </w:rPr>
        <w:t>招标代理机构：见“投标人须知前附表”。</w:t>
      </w:r>
    </w:p>
    <w:p w14:paraId="696A5B3B">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1.1.4 本招标项目名称：见“投标人须知前附表”。</w:t>
      </w:r>
    </w:p>
    <w:p w14:paraId="6678AE17">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1.1.5 本</w:t>
      </w:r>
      <w:r>
        <w:rPr>
          <w:rFonts w:hint="eastAsia" w:ascii="宋体" w:hAnsi="宋体" w:eastAsia="宋体" w:cs="Times New Roman"/>
          <w:color w:val="auto"/>
          <w:kern w:val="0"/>
          <w:szCs w:val="21"/>
          <w:highlight w:val="none"/>
        </w:rPr>
        <w:t>项目</w:t>
      </w:r>
      <w:r>
        <w:rPr>
          <w:rFonts w:ascii="宋体" w:hAnsi="宋体" w:eastAsia="宋体" w:cs="Times New Roman"/>
          <w:color w:val="auto"/>
          <w:kern w:val="0"/>
          <w:szCs w:val="21"/>
          <w:highlight w:val="none"/>
        </w:rPr>
        <w:t>地点：见“投标人须知前附表”。</w:t>
      </w:r>
    </w:p>
    <w:p w14:paraId="0D1241AB">
      <w:pPr>
        <w:keepNext/>
        <w:keepLines/>
        <w:wordWrap w:val="0"/>
        <w:spacing w:line="360" w:lineRule="auto"/>
        <w:outlineLvl w:val="3"/>
        <w:rPr>
          <w:rFonts w:hint="eastAsia" w:ascii="宋体" w:hAnsi="宋体" w:eastAsia="宋体" w:cs="Times New Roman"/>
          <w:b/>
          <w:bCs/>
          <w:color w:val="auto"/>
          <w:szCs w:val="21"/>
          <w:highlight w:val="none"/>
        </w:rPr>
      </w:pPr>
      <w:bookmarkStart w:id="143" w:name="_Toc389065147"/>
      <w:bookmarkStart w:id="144" w:name="_Toc31441"/>
      <w:r>
        <w:rPr>
          <w:rFonts w:ascii="宋体" w:hAnsi="宋体" w:eastAsia="宋体" w:cs="Times New Roman"/>
          <w:b/>
          <w:bCs/>
          <w:color w:val="auto"/>
          <w:szCs w:val="21"/>
          <w:highlight w:val="none"/>
        </w:rPr>
        <w:t>1.2 资金来源和落实情况</w:t>
      </w:r>
      <w:bookmarkEnd w:id="143"/>
      <w:bookmarkEnd w:id="144"/>
    </w:p>
    <w:p w14:paraId="11B05D94">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1.2.1 本招标项目的资金来源：见“投标人须知前附表”。</w:t>
      </w:r>
    </w:p>
    <w:p w14:paraId="45699C4A">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1.2.2 本招标项目的出资比例：见“投标人须知前附表”。</w:t>
      </w:r>
    </w:p>
    <w:p w14:paraId="56D67CB5">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1.2.3 本招标项目的资金落实情况：见“投标人须知前附表”。</w:t>
      </w:r>
    </w:p>
    <w:p w14:paraId="29F39018">
      <w:pPr>
        <w:wordWrap w:val="0"/>
        <w:spacing w:line="360" w:lineRule="auto"/>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1.2.4 本招标项目的增值税计税方法：</w:t>
      </w:r>
      <w:r>
        <w:rPr>
          <w:rFonts w:ascii="宋体" w:hAnsi="宋体" w:eastAsia="宋体" w:cs="Times New Roman"/>
          <w:color w:val="auto"/>
          <w:kern w:val="0"/>
          <w:szCs w:val="21"/>
          <w:highlight w:val="none"/>
        </w:rPr>
        <w:t>见“投标人须知前附表”。</w:t>
      </w:r>
    </w:p>
    <w:p w14:paraId="611C17A4">
      <w:pPr>
        <w:keepNext/>
        <w:keepLines/>
        <w:wordWrap w:val="0"/>
        <w:spacing w:line="360" w:lineRule="auto"/>
        <w:outlineLvl w:val="3"/>
        <w:rPr>
          <w:rFonts w:hint="eastAsia" w:ascii="宋体" w:hAnsi="宋体" w:eastAsia="宋体" w:cs="Times New Roman"/>
          <w:b/>
          <w:bCs/>
          <w:color w:val="auto"/>
          <w:szCs w:val="21"/>
          <w:highlight w:val="none"/>
        </w:rPr>
      </w:pPr>
      <w:bookmarkStart w:id="145" w:name="_Toc13334"/>
      <w:bookmarkStart w:id="146" w:name="_Toc389065148"/>
      <w:r>
        <w:rPr>
          <w:rFonts w:ascii="宋体" w:hAnsi="宋体" w:eastAsia="宋体" w:cs="Times New Roman"/>
          <w:b/>
          <w:bCs/>
          <w:color w:val="auto"/>
          <w:szCs w:val="21"/>
          <w:highlight w:val="none"/>
        </w:rPr>
        <w:t>1.3 招标范围、计划</w:t>
      </w:r>
      <w:r>
        <w:rPr>
          <w:rFonts w:hint="eastAsia" w:ascii="宋体" w:hAnsi="宋体" w:eastAsia="宋体" w:cs="Times New Roman"/>
          <w:b/>
          <w:bCs/>
          <w:color w:val="auto"/>
          <w:szCs w:val="21"/>
          <w:highlight w:val="none"/>
        </w:rPr>
        <w:t>服务期</w:t>
      </w:r>
      <w:r>
        <w:rPr>
          <w:rFonts w:ascii="宋体" w:hAnsi="宋体" w:eastAsia="宋体" w:cs="Times New Roman"/>
          <w:b/>
          <w:bCs/>
          <w:color w:val="auto"/>
          <w:szCs w:val="21"/>
          <w:highlight w:val="none"/>
        </w:rPr>
        <w:t>和质量要求</w:t>
      </w:r>
      <w:bookmarkEnd w:id="145"/>
      <w:bookmarkEnd w:id="146"/>
    </w:p>
    <w:p w14:paraId="5125F242">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1.3.1 本次招标范围：见“投标人须知前附表”。</w:t>
      </w:r>
    </w:p>
    <w:p w14:paraId="4444553A">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1.3.2 本</w:t>
      </w:r>
      <w:r>
        <w:rPr>
          <w:rFonts w:hint="eastAsia" w:ascii="宋体" w:hAnsi="宋体" w:eastAsia="宋体" w:cs="Times New Roman"/>
          <w:color w:val="auto"/>
          <w:kern w:val="0"/>
          <w:szCs w:val="21"/>
          <w:highlight w:val="none"/>
        </w:rPr>
        <w:t>项目</w:t>
      </w:r>
      <w:r>
        <w:rPr>
          <w:rFonts w:ascii="宋体" w:hAnsi="宋体" w:eastAsia="宋体" w:cs="Times New Roman"/>
          <w:color w:val="auto"/>
          <w:kern w:val="0"/>
          <w:szCs w:val="21"/>
          <w:highlight w:val="none"/>
        </w:rPr>
        <w:t>的</w:t>
      </w:r>
      <w:r>
        <w:rPr>
          <w:rFonts w:hint="eastAsia" w:ascii="宋体" w:hAnsi="宋体" w:eastAsia="宋体" w:cs="Times New Roman"/>
          <w:color w:val="auto"/>
          <w:kern w:val="0"/>
          <w:szCs w:val="21"/>
          <w:highlight w:val="none"/>
        </w:rPr>
        <w:t>服务期</w:t>
      </w:r>
      <w:r>
        <w:rPr>
          <w:rFonts w:ascii="宋体" w:hAnsi="宋体" w:eastAsia="宋体" w:cs="Times New Roman"/>
          <w:color w:val="auto"/>
          <w:kern w:val="0"/>
          <w:szCs w:val="21"/>
          <w:highlight w:val="none"/>
        </w:rPr>
        <w:t>：见“投标人须知前附表”。</w:t>
      </w:r>
    </w:p>
    <w:p w14:paraId="1C936A2B">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1.3.3 本</w:t>
      </w:r>
      <w:r>
        <w:rPr>
          <w:rFonts w:hint="eastAsia" w:ascii="宋体" w:hAnsi="宋体" w:eastAsia="宋体" w:cs="Times New Roman"/>
          <w:color w:val="auto"/>
          <w:kern w:val="0"/>
          <w:szCs w:val="21"/>
          <w:highlight w:val="none"/>
        </w:rPr>
        <w:t>项目</w:t>
      </w:r>
      <w:r>
        <w:rPr>
          <w:rFonts w:ascii="宋体" w:hAnsi="宋体" w:eastAsia="宋体" w:cs="Times New Roman"/>
          <w:color w:val="auto"/>
          <w:kern w:val="0"/>
          <w:szCs w:val="21"/>
          <w:highlight w:val="none"/>
        </w:rPr>
        <w:t>的质量要求：见“投标人须知前附表”。</w:t>
      </w:r>
    </w:p>
    <w:p w14:paraId="0A8A97AC">
      <w:pPr>
        <w:keepNext/>
        <w:keepLines/>
        <w:wordWrap w:val="0"/>
        <w:spacing w:line="360" w:lineRule="auto"/>
        <w:outlineLvl w:val="3"/>
        <w:rPr>
          <w:rFonts w:hint="eastAsia" w:ascii="宋体" w:hAnsi="宋体" w:eastAsia="宋体" w:cs="Times New Roman"/>
          <w:b/>
          <w:bCs/>
          <w:color w:val="auto"/>
          <w:szCs w:val="21"/>
          <w:highlight w:val="none"/>
        </w:rPr>
      </w:pPr>
      <w:bookmarkStart w:id="147" w:name="_Toc16860"/>
      <w:bookmarkStart w:id="148" w:name="_Toc389065149"/>
      <w:r>
        <w:rPr>
          <w:rFonts w:ascii="宋体" w:hAnsi="宋体" w:eastAsia="宋体" w:cs="Times New Roman"/>
          <w:b/>
          <w:bCs/>
          <w:color w:val="auto"/>
          <w:szCs w:val="21"/>
          <w:highlight w:val="none"/>
        </w:rPr>
        <w:t>1.4 投标人资格要求</w:t>
      </w:r>
      <w:bookmarkEnd w:id="147"/>
      <w:bookmarkEnd w:id="148"/>
    </w:p>
    <w:p w14:paraId="0A77871F">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1.4.1 投标人应具备承担本项目的资质条件</w:t>
      </w: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见“投标人须知前附表”。</w:t>
      </w:r>
    </w:p>
    <w:p w14:paraId="4035BE5A">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1.4.</w:t>
      </w:r>
      <w:r>
        <w:rPr>
          <w:rFonts w:hint="eastAsia" w:ascii="宋体" w:hAnsi="宋体" w:eastAsia="宋体" w:cs="Times New Roman"/>
          <w:color w:val="auto"/>
          <w:kern w:val="0"/>
          <w:szCs w:val="21"/>
          <w:highlight w:val="none"/>
        </w:rPr>
        <w:t>2是否接受联合体投标：</w:t>
      </w:r>
      <w:r>
        <w:rPr>
          <w:rFonts w:ascii="宋体" w:hAnsi="宋体" w:eastAsia="宋体" w:cs="Times New Roman"/>
          <w:color w:val="auto"/>
          <w:kern w:val="0"/>
          <w:szCs w:val="21"/>
          <w:highlight w:val="none"/>
        </w:rPr>
        <w:t>见“投标人须知前附表”</w:t>
      </w:r>
      <w:r>
        <w:rPr>
          <w:rFonts w:hint="eastAsia" w:ascii="宋体" w:hAnsi="宋体" w:eastAsia="宋体" w:cs="Times New Roman"/>
          <w:color w:val="auto"/>
          <w:kern w:val="0"/>
          <w:szCs w:val="21"/>
          <w:highlight w:val="none"/>
        </w:rPr>
        <w:t>。</w:t>
      </w:r>
    </w:p>
    <w:p w14:paraId="6E9350FC">
      <w:pPr>
        <w:keepNext/>
        <w:keepLines/>
        <w:wordWrap w:val="0"/>
        <w:spacing w:line="360" w:lineRule="auto"/>
        <w:outlineLvl w:val="3"/>
        <w:rPr>
          <w:rFonts w:hint="eastAsia" w:ascii="宋体" w:hAnsi="宋体" w:eastAsia="宋体" w:cs="Times New Roman"/>
          <w:b/>
          <w:bCs/>
          <w:color w:val="auto"/>
          <w:szCs w:val="21"/>
          <w:highlight w:val="none"/>
        </w:rPr>
      </w:pPr>
      <w:bookmarkStart w:id="149" w:name="_Toc389065150"/>
      <w:bookmarkStart w:id="150" w:name="_Toc25398"/>
      <w:r>
        <w:rPr>
          <w:rFonts w:ascii="宋体" w:hAnsi="宋体" w:eastAsia="宋体" w:cs="Times New Roman"/>
          <w:b/>
          <w:bCs/>
          <w:color w:val="auto"/>
          <w:szCs w:val="21"/>
          <w:highlight w:val="none"/>
        </w:rPr>
        <w:t>1.5 费用承担</w:t>
      </w:r>
      <w:bookmarkEnd w:id="149"/>
      <w:bookmarkEnd w:id="150"/>
    </w:p>
    <w:p w14:paraId="0741C694">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投标人准备和参加投标活动发生的费用自理。</w:t>
      </w:r>
    </w:p>
    <w:p w14:paraId="311C127B">
      <w:pPr>
        <w:keepNext/>
        <w:keepLines/>
        <w:wordWrap w:val="0"/>
        <w:spacing w:line="360" w:lineRule="auto"/>
        <w:outlineLvl w:val="3"/>
        <w:rPr>
          <w:rFonts w:hint="eastAsia" w:ascii="宋体" w:hAnsi="宋体" w:eastAsia="宋体" w:cs="Times New Roman"/>
          <w:b/>
          <w:bCs/>
          <w:color w:val="auto"/>
          <w:szCs w:val="21"/>
          <w:highlight w:val="none"/>
        </w:rPr>
      </w:pPr>
      <w:bookmarkStart w:id="151" w:name="_Toc30935"/>
      <w:bookmarkStart w:id="152" w:name="_Toc389065151"/>
      <w:r>
        <w:rPr>
          <w:rFonts w:ascii="宋体" w:hAnsi="宋体" w:eastAsia="宋体" w:cs="Times New Roman"/>
          <w:b/>
          <w:bCs/>
          <w:color w:val="auto"/>
          <w:szCs w:val="21"/>
          <w:highlight w:val="none"/>
        </w:rPr>
        <w:t>1.6 保密</w:t>
      </w:r>
      <w:bookmarkEnd w:id="151"/>
      <w:bookmarkEnd w:id="152"/>
    </w:p>
    <w:p w14:paraId="307A96B4">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参与招标投标活动的各方应对招标文件和投标文件中的商业和技术等秘密保密，违者应对由此造成的后果承担法律责任。</w:t>
      </w:r>
    </w:p>
    <w:p w14:paraId="2936B6E0">
      <w:pPr>
        <w:keepNext/>
        <w:keepLines/>
        <w:wordWrap w:val="0"/>
        <w:spacing w:line="360" w:lineRule="auto"/>
        <w:outlineLvl w:val="3"/>
        <w:rPr>
          <w:rFonts w:hint="eastAsia" w:ascii="宋体" w:hAnsi="宋体" w:eastAsia="宋体" w:cs="Times New Roman"/>
          <w:b/>
          <w:bCs/>
          <w:color w:val="auto"/>
          <w:szCs w:val="21"/>
          <w:highlight w:val="none"/>
        </w:rPr>
      </w:pPr>
      <w:bookmarkStart w:id="153" w:name="_Toc32212"/>
      <w:bookmarkStart w:id="154" w:name="_Toc389065152"/>
      <w:r>
        <w:rPr>
          <w:rFonts w:ascii="宋体" w:hAnsi="宋体" w:eastAsia="宋体" w:cs="Times New Roman"/>
          <w:b/>
          <w:bCs/>
          <w:color w:val="auto"/>
          <w:szCs w:val="21"/>
          <w:highlight w:val="none"/>
        </w:rPr>
        <w:t>1.7 语言文字</w:t>
      </w:r>
      <w:bookmarkEnd w:id="153"/>
      <w:bookmarkEnd w:id="154"/>
    </w:p>
    <w:p w14:paraId="6BEFC8A6">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除专用术语外，与招标投标有关的语言均使用中文。必要时专用术语应附有中文注释。</w:t>
      </w:r>
    </w:p>
    <w:p w14:paraId="4E575E9C">
      <w:pPr>
        <w:keepNext/>
        <w:keepLines/>
        <w:wordWrap w:val="0"/>
        <w:spacing w:line="360" w:lineRule="auto"/>
        <w:outlineLvl w:val="3"/>
        <w:rPr>
          <w:rFonts w:hint="eastAsia" w:ascii="宋体" w:hAnsi="宋体" w:eastAsia="宋体" w:cs="Times New Roman"/>
          <w:b/>
          <w:bCs/>
          <w:color w:val="auto"/>
          <w:szCs w:val="21"/>
          <w:highlight w:val="none"/>
        </w:rPr>
      </w:pPr>
      <w:bookmarkStart w:id="155" w:name="_Toc389065154"/>
      <w:bookmarkStart w:id="156" w:name="_Toc14947"/>
      <w:r>
        <w:rPr>
          <w:rFonts w:ascii="宋体" w:hAnsi="宋体" w:eastAsia="宋体" w:cs="Times New Roman"/>
          <w:b/>
          <w:bCs/>
          <w:color w:val="auto"/>
          <w:szCs w:val="21"/>
          <w:highlight w:val="none"/>
        </w:rPr>
        <w:t>1.8 计量单位</w:t>
      </w:r>
    </w:p>
    <w:p w14:paraId="5337AA9C">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所有计量均采用中华人民共和国法定计量单位。</w:t>
      </w:r>
    </w:p>
    <w:p w14:paraId="3692D531">
      <w:pPr>
        <w:keepNext/>
        <w:keepLines/>
        <w:wordWrap w:val="0"/>
        <w:spacing w:line="360" w:lineRule="auto"/>
        <w:outlineLvl w:val="3"/>
        <w:rPr>
          <w:rFonts w:hint="eastAsia" w:ascii="宋体" w:hAnsi="宋体" w:eastAsia="宋体" w:cs="Times New Roman"/>
          <w:b/>
          <w:bCs/>
          <w:color w:val="auto"/>
          <w:szCs w:val="21"/>
          <w:highlight w:val="none"/>
        </w:rPr>
      </w:pPr>
      <w:r>
        <w:rPr>
          <w:rFonts w:ascii="宋体" w:hAnsi="宋体" w:eastAsia="宋体" w:cs="Times New Roman"/>
          <w:b/>
          <w:bCs/>
          <w:color w:val="auto"/>
          <w:szCs w:val="21"/>
          <w:highlight w:val="none"/>
        </w:rPr>
        <w:t>1.9 踏勘现场</w:t>
      </w:r>
      <w:bookmarkEnd w:id="155"/>
      <w:bookmarkEnd w:id="156"/>
    </w:p>
    <w:p w14:paraId="5E84E831">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见“投标人须知前附表”</w:t>
      </w:r>
    </w:p>
    <w:p w14:paraId="373752EE">
      <w:pPr>
        <w:keepNext/>
        <w:keepLines/>
        <w:wordWrap w:val="0"/>
        <w:spacing w:line="360" w:lineRule="auto"/>
        <w:outlineLvl w:val="3"/>
        <w:rPr>
          <w:rFonts w:hint="eastAsia" w:ascii="宋体" w:hAnsi="宋体" w:eastAsia="宋体" w:cs="Times New Roman"/>
          <w:b/>
          <w:bCs/>
          <w:color w:val="auto"/>
          <w:szCs w:val="21"/>
          <w:highlight w:val="none"/>
        </w:rPr>
      </w:pPr>
      <w:bookmarkStart w:id="157" w:name="_Toc389065155"/>
      <w:bookmarkStart w:id="158" w:name="_Toc23535"/>
      <w:r>
        <w:rPr>
          <w:rFonts w:ascii="宋体" w:hAnsi="宋体" w:eastAsia="宋体" w:cs="Times New Roman"/>
          <w:b/>
          <w:bCs/>
          <w:color w:val="auto"/>
          <w:szCs w:val="21"/>
          <w:highlight w:val="none"/>
        </w:rPr>
        <w:t>1.10 投标预备会</w:t>
      </w:r>
      <w:bookmarkEnd w:id="157"/>
      <w:bookmarkEnd w:id="158"/>
    </w:p>
    <w:p w14:paraId="5C911817">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见“投标人须知前附表”</w:t>
      </w:r>
    </w:p>
    <w:p w14:paraId="35D07A26">
      <w:pPr>
        <w:keepNext/>
        <w:keepLines/>
        <w:wordWrap w:val="0"/>
        <w:spacing w:line="360" w:lineRule="auto"/>
        <w:outlineLvl w:val="3"/>
        <w:rPr>
          <w:rFonts w:hint="eastAsia" w:ascii="宋体" w:hAnsi="宋体" w:eastAsia="宋体" w:cs="Times New Roman"/>
          <w:b/>
          <w:bCs/>
          <w:color w:val="auto"/>
          <w:szCs w:val="21"/>
          <w:highlight w:val="none"/>
        </w:rPr>
      </w:pPr>
      <w:bookmarkStart w:id="159" w:name="_Toc389065156"/>
      <w:bookmarkStart w:id="160" w:name="_Toc2799"/>
      <w:r>
        <w:rPr>
          <w:rFonts w:ascii="宋体" w:hAnsi="宋体" w:eastAsia="宋体" w:cs="Times New Roman"/>
          <w:b/>
          <w:bCs/>
          <w:color w:val="auto"/>
          <w:szCs w:val="21"/>
          <w:highlight w:val="none"/>
        </w:rPr>
        <w:t>1.11 分包</w:t>
      </w:r>
      <w:bookmarkEnd w:id="159"/>
      <w:bookmarkEnd w:id="160"/>
    </w:p>
    <w:p w14:paraId="263E1531">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见“投标人须知前附表”</w:t>
      </w:r>
    </w:p>
    <w:p w14:paraId="291148EC">
      <w:pPr>
        <w:keepNext/>
        <w:keepLines/>
        <w:wordWrap w:val="0"/>
        <w:spacing w:line="360" w:lineRule="auto"/>
        <w:outlineLvl w:val="3"/>
        <w:rPr>
          <w:rFonts w:hint="eastAsia" w:ascii="宋体" w:hAnsi="宋体" w:eastAsia="宋体" w:cs="Times New Roman"/>
          <w:b/>
          <w:bCs/>
          <w:color w:val="auto"/>
          <w:szCs w:val="21"/>
          <w:highlight w:val="none"/>
        </w:rPr>
      </w:pPr>
      <w:bookmarkStart w:id="161" w:name="_Toc10549"/>
      <w:bookmarkStart w:id="162" w:name="_Toc389065157"/>
      <w:r>
        <w:rPr>
          <w:rFonts w:ascii="宋体" w:hAnsi="宋体" w:eastAsia="宋体" w:cs="Times New Roman"/>
          <w:b/>
          <w:bCs/>
          <w:color w:val="auto"/>
          <w:szCs w:val="21"/>
          <w:highlight w:val="none"/>
        </w:rPr>
        <w:t>1.12 偏离</w:t>
      </w:r>
      <w:bookmarkEnd w:id="161"/>
      <w:bookmarkEnd w:id="162"/>
    </w:p>
    <w:p w14:paraId="72E0B218">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见“投标人须知前附表”</w:t>
      </w:r>
    </w:p>
    <w:p w14:paraId="094B1814">
      <w:pPr>
        <w:keepNext/>
        <w:keepLines/>
        <w:wordWrap w:val="0"/>
        <w:spacing w:before="240" w:beforeLines="100" w:line="360" w:lineRule="auto"/>
        <w:outlineLvl w:val="2"/>
        <w:rPr>
          <w:rFonts w:hint="eastAsia" w:ascii="黑体" w:hAnsi="黑体" w:eastAsia="黑体" w:cs="Times New Roman"/>
          <w:b/>
          <w:bCs/>
          <w:color w:val="auto"/>
          <w:sz w:val="24"/>
          <w:szCs w:val="21"/>
          <w:highlight w:val="none"/>
        </w:rPr>
      </w:pPr>
      <w:bookmarkStart w:id="163" w:name="_Toc389065158"/>
      <w:bookmarkStart w:id="164" w:name="_Toc23044"/>
      <w:r>
        <w:rPr>
          <w:rFonts w:ascii="黑体" w:hAnsi="黑体" w:eastAsia="黑体" w:cs="Times New Roman"/>
          <w:b/>
          <w:bCs/>
          <w:color w:val="auto"/>
          <w:sz w:val="24"/>
          <w:szCs w:val="21"/>
          <w:highlight w:val="none"/>
        </w:rPr>
        <w:t>2</w:t>
      </w:r>
      <w:r>
        <w:rPr>
          <w:rFonts w:hint="eastAsia" w:ascii="黑体" w:hAnsi="黑体" w:eastAsia="黑体" w:cs="Times New Roman"/>
          <w:b/>
          <w:bCs/>
          <w:color w:val="auto"/>
          <w:sz w:val="24"/>
          <w:szCs w:val="21"/>
          <w:highlight w:val="none"/>
        </w:rPr>
        <w:t xml:space="preserve"> </w:t>
      </w:r>
      <w:r>
        <w:rPr>
          <w:rFonts w:ascii="黑体" w:hAnsi="黑体" w:eastAsia="黑体" w:cs="Times New Roman"/>
          <w:b/>
          <w:bCs/>
          <w:color w:val="auto"/>
          <w:sz w:val="24"/>
          <w:szCs w:val="21"/>
          <w:highlight w:val="none"/>
        </w:rPr>
        <w:t>招标文件</w:t>
      </w:r>
      <w:bookmarkEnd w:id="163"/>
      <w:bookmarkEnd w:id="164"/>
    </w:p>
    <w:p w14:paraId="0FF854BB">
      <w:pPr>
        <w:keepNext/>
        <w:keepLines/>
        <w:wordWrap w:val="0"/>
        <w:spacing w:line="360" w:lineRule="auto"/>
        <w:outlineLvl w:val="3"/>
        <w:rPr>
          <w:rFonts w:hint="eastAsia" w:ascii="宋体" w:hAnsi="宋体" w:eastAsia="宋体" w:cs="Times New Roman"/>
          <w:b/>
          <w:bCs/>
          <w:color w:val="auto"/>
          <w:szCs w:val="21"/>
          <w:highlight w:val="none"/>
        </w:rPr>
      </w:pPr>
      <w:bookmarkStart w:id="165" w:name="_Toc12257"/>
      <w:bookmarkStart w:id="166" w:name="_Toc389065160"/>
      <w:r>
        <w:rPr>
          <w:rFonts w:ascii="宋体" w:hAnsi="宋体" w:eastAsia="宋体" w:cs="Times New Roman"/>
          <w:b/>
          <w:bCs/>
          <w:color w:val="auto"/>
          <w:szCs w:val="21"/>
          <w:highlight w:val="none"/>
        </w:rPr>
        <w:t>2.1 招标文件的组成</w:t>
      </w:r>
    </w:p>
    <w:p w14:paraId="503E8DE8">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2.1.1本招标文件包括：</w:t>
      </w:r>
    </w:p>
    <w:p w14:paraId="10AAFB72">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（1）招标公告；</w:t>
      </w:r>
    </w:p>
    <w:p w14:paraId="18209614">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（2）投标人须知；</w:t>
      </w:r>
    </w:p>
    <w:p w14:paraId="5E0ECF3C">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（3）评标办法；</w:t>
      </w:r>
    </w:p>
    <w:p w14:paraId="7BA913BA">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（4）合同条款及格式；</w:t>
      </w:r>
    </w:p>
    <w:p w14:paraId="1991A5CF">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（5）</w:t>
      </w:r>
      <w:r>
        <w:rPr>
          <w:rFonts w:hint="eastAsia" w:ascii="宋体" w:hAnsi="宋体" w:eastAsia="宋体" w:cs="Times New Roman"/>
          <w:color w:val="auto"/>
          <w:kern w:val="0"/>
          <w:szCs w:val="21"/>
          <w:highlight w:val="none"/>
        </w:rPr>
        <w:t>招标控制价</w:t>
      </w:r>
      <w:r>
        <w:rPr>
          <w:rFonts w:ascii="宋体" w:hAnsi="宋体" w:eastAsia="宋体" w:cs="Times New Roman"/>
          <w:color w:val="auto"/>
          <w:kern w:val="0"/>
          <w:szCs w:val="21"/>
          <w:highlight w:val="none"/>
        </w:rPr>
        <w:t>；</w:t>
      </w:r>
    </w:p>
    <w:p w14:paraId="4EC28C8F">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6</w:t>
      </w:r>
      <w:r>
        <w:rPr>
          <w:rFonts w:ascii="宋体" w:hAnsi="宋体" w:eastAsia="宋体" w:cs="Times New Roman"/>
          <w:color w:val="auto"/>
          <w:kern w:val="0"/>
          <w:szCs w:val="21"/>
          <w:highlight w:val="none"/>
        </w:rPr>
        <w:t>）用户需求书；</w:t>
      </w:r>
    </w:p>
    <w:p w14:paraId="252E1050">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7</w:t>
      </w:r>
      <w:r>
        <w:rPr>
          <w:rFonts w:ascii="宋体" w:hAnsi="宋体" w:eastAsia="宋体" w:cs="Times New Roman"/>
          <w:color w:val="auto"/>
          <w:kern w:val="0"/>
          <w:szCs w:val="21"/>
          <w:highlight w:val="none"/>
        </w:rPr>
        <w:t>）投标文件格式；</w:t>
      </w:r>
    </w:p>
    <w:p w14:paraId="2E8499B4">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8</w:t>
      </w:r>
      <w:r>
        <w:rPr>
          <w:rFonts w:ascii="宋体" w:hAnsi="宋体" w:eastAsia="宋体" w:cs="Times New Roman"/>
          <w:color w:val="auto"/>
          <w:kern w:val="0"/>
          <w:szCs w:val="21"/>
          <w:highlight w:val="none"/>
        </w:rPr>
        <w:t>）“投标人须知前附表”规定的其他材料。</w:t>
      </w:r>
      <w:r>
        <w:rPr>
          <w:rFonts w:hint="eastAsia" w:ascii="宋体" w:hAnsi="宋体" w:eastAsia="宋体" w:cs="Times New Roman"/>
          <w:color w:val="auto"/>
          <w:kern w:val="0"/>
          <w:szCs w:val="21"/>
          <w:highlight w:val="none"/>
        </w:rPr>
        <w:t>根据本章第</w:t>
      </w:r>
      <w:r>
        <w:rPr>
          <w:rFonts w:ascii="宋体" w:hAnsi="宋体" w:eastAsia="宋体" w:cs="Times New Roman"/>
          <w:color w:val="auto"/>
          <w:kern w:val="0"/>
          <w:szCs w:val="21"/>
          <w:highlight w:val="none"/>
        </w:rPr>
        <w:t xml:space="preserve">1.10 </w:t>
      </w:r>
      <w:r>
        <w:rPr>
          <w:rFonts w:hint="eastAsia" w:ascii="宋体" w:hAnsi="宋体" w:eastAsia="宋体" w:cs="Times New Roman"/>
          <w:color w:val="auto"/>
          <w:kern w:val="0"/>
          <w:szCs w:val="21"/>
          <w:highlight w:val="none"/>
        </w:rPr>
        <w:t>款、第</w:t>
      </w:r>
      <w:r>
        <w:rPr>
          <w:rFonts w:ascii="宋体" w:hAnsi="宋体" w:eastAsia="宋体" w:cs="Times New Roman"/>
          <w:color w:val="auto"/>
          <w:kern w:val="0"/>
          <w:szCs w:val="21"/>
          <w:highlight w:val="none"/>
        </w:rPr>
        <w:t xml:space="preserve">2.2 </w:t>
      </w:r>
      <w:r>
        <w:rPr>
          <w:rFonts w:hint="eastAsia" w:ascii="宋体" w:hAnsi="宋体" w:eastAsia="宋体" w:cs="Times New Roman"/>
          <w:color w:val="auto"/>
          <w:kern w:val="0"/>
          <w:szCs w:val="21"/>
          <w:highlight w:val="none"/>
        </w:rPr>
        <w:t>款和第</w:t>
      </w:r>
      <w:r>
        <w:rPr>
          <w:rFonts w:ascii="宋体" w:hAnsi="宋体" w:eastAsia="宋体" w:cs="Times New Roman"/>
          <w:color w:val="auto"/>
          <w:kern w:val="0"/>
          <w:szCs w:val="21"/>
          <w:highlight w:val="none"/>
        </w:rPr>
        <w:t xml:space="preserve">2.3 </w:t>
      </w:r>
      <w:r>
        <w:rPr>
          <w:rFonts w:hint="eastAsia" w:ascii="宋体" w:hAnsi="宋体" w:eastAsia="宋体" w:cs="Times New Roman"/>
          <w:color w:val="auto"/>
          <w:kern w:val="0"/>
          <w:szCs w:val="21"/>
          <w:highlight w:val="none"/>
        </w:rPr>
        <w:t>款对招标文件所作的澄清、修改，构成招标文件的组成部分。</w:t>
      </w:r>
    </w:p>
    <w:p w14:paraId="116E3D6C">
      <w:pPr>
        <w:wordWrap w:val="0"/>
        <w:spacing w:line="360" w:lineRule="auto"/>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2.1.2</w:t>
      </w:r>
      <w:r>
        <w:rPr>
          <w:rFonts w:ascii="宋体" w:hAnsi="宋体" w:eastAsia="宋体" w:cs="Times New Roman"/>
          <w:color w:val="auto"/>
          <w:kern w:val="0"/>
          <w:szCs w:val="21"/>
          <w:highlight w:val="none"/>
        </w:rPr>
        <w:t>根据本章第2.2款和第2.3款对招标文件所作的澄清、修改，构成招标文件的组成部分。当招标文件及其澄清、修改或补充文件对</w:t>
      </w:r>
      <w:r>
        <w:rPr>
          <w:rFonts w:hint="eastAsia" w:ascii="宋体" w:hAnsi="宋体" w:eastAsia="宋体" w:cs="Times New Roman"/>
          <w:color w:val="auto"/>
          <w:kern w:val="0"/>
          <w:szCs w:val="21"/>
          <w:highlight w:val="none"/>
        </w:rPr>
        <w:t>于</w:t>
      </w:r>
      <w:r>
        <w:rPr>
          <w:rFonts w:ascii="宋体" w:hAnsi="宋体" w:eastAsia="宋体" w:cs="Times New Roman"/>
          <w:color w:val="auto"/>
          <w:kern w:val="0"/>
          <w:szCs w:val="21"/>
          <w:highlight w:val="none"/>
        </w:rPr>
        <w:t>同一内容表述不一致时，以最后发出的书面文件为准。</w:t>
      </w:r>
    </w:p>
    <w:p w14:paraId="525B8199">
      <w:pPr>
        <w:keepNext/>
        <w:keepLines/>
        <w:wordWrap w:val="0"/>
        <w:spacing w:line="360" w:lineRule="auto"/>
        <w:outlineLvl w:val="3"/>
        <w:rPr>
          <w:rFonts w:hint="eastAsia" w:ascii="宋体" w:hAnsi="宋体" w:eastAsia="宋体" w:cs="Times New Roman"/>
          <w:b/>
          <w:bCs/>
          <w:color w:val="auto"/>
          <w:szCs w:val="21"/>
          <w:highlight w:val="none"/>
        </w:rPr>
      </w:pPr>
      <w:r>
        <w:rPr>
          <w:rFonts w:ascii="宋体" w:hAnsi="宋体" w:eastAsia="宋体" w:cs="Times New Roman"/>
          <w:b/>
          <w:bCs/>
          <w:color w:val="auto"/>
          <w:szCs w:val="21"/>
          <w:highlight w:val="none"/>
        </w:rPr>
        <w:t>2.2 招标文件的澄清</w:t>
      </w:r>
      <w:bookmarkEnd w:id="165"/>
      <w:bookmarkEnd w:id="166"/>
    </w:p>
    <w:p w14:paraId="393C5E9B">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2.2.1投标人应仔细阅读和检查招标文件的全部内容。如发现缺页或附件不全，应及时向招标人提出，以便补齐。任何要求对招标文件进行澄清的投标人，应在投标须知前附表所规定的时间之前，以书面形式通知招标代理机构，同时以发电子邮件的形式提供电子版本文件。</w:t>
      </w:r>
      <w:r>
        <w:rPr>
          <w:rFonts w:hint="eastAsia" w:ascii="宋体" w:hAnsi="宋体" w:eastAsia="宋体" w:cs="Times New Roman"/>
          <w:color w:val="auto"/>
          <w:kern w:val="0"/>
          <w:szCs w:val="21"/>
          <w:highlight w:val="none"/>
        </w:rPr>
        <w:t>否则</w:t>
      </w:r>
      <w:r>
        <w:rPr>
          <w:rFonts w:ascii="宋体" w:hAnsi="宋体" w:eastAsia="宋体" w:cs="Times New Roman"/>
          <w:color w:val="auto"/>
          <w:kern w:val="0"/>
          <w:szCs w:val="21"/>
          <w:highlight w:val="none"/>
        </w:rPr>
        <w:t>，招标人有权不予答复，或答复后投标截止时间由招标人确定是否顺延</w:t>
      </w: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招标</w:t>
      </w:r>
      <w:r>
        <w:rPr>
          <w:rFonts w:hint="eastAsia" w:ascii="宋体" w:hAnsi="宋体" w:eastAsia="宋体" w:cs="Times New Roman"/>
          <w:color w:val="auto"/>
          <w:kern w:val="0"/>
          <w:szCs w:val="21"/>
          <w:highlight w:val="none"/>
        </w:rPr>
        <w:t>人</w:t>
      </w:r>
      <w:r>
        <w:rPr>
          <w:rFonts w:ascii="宋体" w:hAnsi="宋体" w:eastAsia="宋体" w:cs="Times New Roman"/>
          <w:color w:val="auto"/>
          <w:kern w:val="0"/>
          <w:szCs w:val="21"/>
          <w:highlight w:val="none"/>
        </w:rPr>
        <w:t>将根据投标人的</w:t>
      </w:r>
      <w:r>
        <w:rPr>
          <w:rFonts w:hint="eastAsia" w:ascii="宋体" w:hAnsi="宋体" w:eastAsia="宋体" w:cs="Times New Roman"/>
          <w:color w:val="auto"/>
          <w:kern w:val="0"/>
          <w:szCs w:val="21"/>
          <w:highlight w:val="none"/>
        </w:rPr>
        <w:t>书面</w:t>
      </w:r>
      <w:r>
        <w:rPr>
          <w:rFonts w:ascii="宋体" w:hAnsi="宋体" w:eastAsia="宋体" w:cs="Times New Roman"/>
          <w:color w:val="auto"/>
          <w:kern w:val="0"/>
          <w:szCs w:val="21"/>
          <w:highlight w:val="none"/>
        </w:rPr>
        <w:t>澄清要求</w:t>
      </w:r>
      <w:r>
        <w:rPr>
          <w:rFonts w:hint="eastAsia" w:ascii="宋体" w:hAnsi="宋体" w:eastAsia="宋体" w:cs="Times New Roman"/>
          <w:color w:val="auto"/>
          <w:kern w:val="0"/>
          <w:szCs w:val="21"/>
          <w:highlight w:val="none"/>
        </w:rPr>
        <w:t>进行澄清答复，</w:t>
      </w:r>
      <w:r>
        <w:rPr>
          <w:rFonts w:ascii="宋体" w:hAnsi="宋体" w:eastAsia="宋体" w:cs="Times New Roman"/>
          <w:color w:val="auto"/>
          <w:kern w:val="0"/>
          <w:szCs w:val="21"/>
          <w:highlight w:val="none"/>
        </w:rPr>
        <w:t>招标</w:t>
      </w:r>
      <w:r>
        <w:rPr>
          <w:rFonts w:hint="eastAsia" w:ascii="宋体" w:hAnsi="宋体" w:eastAsia="宋体" w:cs="Times New Roman"/>
          <w:color w:val="auto"/>
          <w:kern w:val="0"/>
          <w:szCs w:val="21"/>
          <w:highlight w:val="none"/>
        </w:rPr>
        <w:t>人</w:t>
      </w:r>
      <w:r>
        <w:rPr>
          <w:rFonts w:ascii="宋体" w:hAnsi="宋体" w:eastAsia="宋体" w:cs="Times New Roman"/>
          <w:color w:val="auto"/>
          <w:kern w:val="0"/>
          <w:szCs w:val="21"/>
          <w:highlight w:val="none"/>
        </w:rPr>
        <w:t>只答复与招标文件内容有关的问题，并有权对任何与招标文件无关的问题不作回答</w:t>
      </w:r>
      <w:r>
        <w:rPr>
          <w:rFonts w:hint="eastAsia" w:ascii="宋体" w:hAnsi="宋体" w:eastAsia="宋体" w:cs="Times New Roman"/>
          <w:color w:val="auto"/>
          <w:kern w:val="0"/>
          <w:szCs w:val="21"/>
          <w:highlight w:val="none"/>
        </w:rPr>
        <w:t>。</w:t>
      </w:r>
    </w:p>
    <w:p w14:paraId="4E2470A5">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2.2.2招标</w:t>
      </w:r>
      <w:r>
        <w:rPr>
          <w:rFonts w:hint="eastAsia" w:ascii="宋体" w:hAnsi="宋体" w:eastAsia="宋体" w:cs="Times New Roman"/>
          <w:color w:val="auto"/>
          <w:kern w:val="0"/>
          <w:szCs w:val="21"/>
          <w:highlight w:val="none"/>
        </w:rPr>
        <w:t>人</w:t>
      </w:r>
      <w:r>
        <w:rPr>
          <w:rFonts w:ascii="宋体" w:hAnsi="宋体" w:eastAsia="宋体" w:cs="Times New Roman"/>
          <w:color w:val="auto"/>
          <w:kern w:val="0"/>
          <w:szCs w:val="21"/>
          <w:highlight w:val="none"/>
        </w:rPr>
        <w:t>将澄清的答复内容（答复中包括问题但不包括问题的来源）进行整理，</w:t>
      </w:r>
      <w:r>
        <w:rPr>
          <w:rFonts w:hint="eastAsia" w:ascii="宋体" w:hAnsi="宋体" w:eastAsia="宋体" w:cs="Times New Roman"/>
          <w:color w:val="auto"/>
          <w:kern w:val="0"/>
          <w:szCs w:val="21"/>
          <w:highlight w:val="none"/>
        </w:rPr>
        <w:t>并</w:t>
      </w:r>
      <w:r>
        <w:rPr>
          <w:rFonts w:ascii="宋体" w:hAnsi="宋体" w:eastAsia="宋体" w:cs="Times New Roman"/>
          <w:color w:val="auto"/>
          <w:kern w:val="0"/>
          <w:szCs w:val="21"/>
          <w:highlight w:val="none"/>
        </w:rPr>
        <w:t>以补充招标文件的形式在</w:t>
      </w:r>
      <w:r>
        <w:rPr>
          <w:rFonts w:hint="eastAsia" w:ascii="宋体" w:hAnsi="宋体" w:eastAsia="宋体" w:cs="Times New Roman"/>
          <w:color w:val="auto"/>
          <w:kern w:val="0"/>
          <w:szCs w:val="21"/>
          <w:highlight w:val="none"/>
        </w:rPr>
        <w:t>招标公告发布的</w:t>
      </w:r>
      <w:r>
        <w:rPr>
          <w:rFonts w:ascii="宋体" w:hAnsi="宋体" w:eastAsia="宋体" w:cs="Times New Roman"/>
          <w:color w:val="auto"/>
          <w:kern w:val="0"/>
          <w:szCs w:val="21"/>
          <w:highlight w:val="none"/>
        </w:rPr>
        <w:t>网站上发布的形式通知所有</w:t>
      </w:r>
      <w:r>
        <w:rPr>
          <w:rFonts w:hint="eastAsia" w:ascii="宋体" w:hAnsi="宋体" w:eastAsia="宋体" w:cs="Times New Roman"/>
          <w:color w:val="auto"/>
          <w:kern w:val="0"/>
          <w:szCs w:val="21"/>
          <w:highlight w:val="none"/>
        </w:rPr>
        <w:t>潜在</w:t>
      </w:r>
      <w:r>
        <w:rPr>
          <w:rFonts w:ascii="宋体" w:hAnsi="宋体" w:eastAsia="宋体" w:cs="Times New Roman"/>
          <w:color w:val="auto"/>
          <w:kern w:val="0"/>
          <w:szCs w:val="21"/>
          <w:highlight w:val="none"/>
        </w:rPr>
        <w:t>投标人</w:t>
      </w: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发布之日起，视为投标人已收到该补充招标文件；投标人未及时关注</w:t>
      </w:r>
      <w:r>
        <w:rPr>
          <w:rFonts w:hint="eastAsia" w:ascii="宋体" w:hAnsi="宋体" w:eastAsia="宋体" w:cs="Times New Roman"/>
          <w:color w:val="auto"/>
          <w:kern w:val="0"/>
          <w:szCs w:val="21"/>
          <w:highlight w:val="none"/>
        </w:rPr>
        <w:t>招标公告发布的</w:t>
      </w:r>
      <w:r>
        <w:rPr>
          <w:rFonts w:ascii="宋体" w:hAnsi="宋体" w:eastAsia="宋体" w:cs="Times New Roman"/>
          <w:color w:val="auto"/>
          <w:kern w:val="0"/>
          <w:szCs w:val="21"/>
          <w:highlight w:val="none"/>
        </w:rPr>
        <w:t>网站上发布的补充招标文件造成的损失，由投标人自行负责。该答复的内容为招标文件的组成部分</w:t>
      </w:r>
      <w:r>
        <w:rPr>
          <w:rFonts w:hint="eastAsia" w:ascii="宋体" w:hAnsi="宋体" w:eastAsia="宋体" w:cs="Times New Roman"/>
          <w:color w:val="auto"/>
          <w:kern w:val="0"/>
          <w:szCs w:val="21"/>
          <w:highlight w:val="none"/>
        </w:rPr>
        <w:t>。</w:t>
      </w:r>
    </w:p>
    <w:p w14:paraId="188AEA83">
      <w:pPr>
        <w:keepNext/>
        <w:keepLines/>
        <w:wordWrap w:val="0"/>
        <w:spacing w:line="360" w:lineRule="auto"/>
        <w:outlineLvl w:val="3"/>
        <w:rPr>
          <w:rFonts w:hint="eastAsia" w:ascii="宋体" w:hAnsi="宋体" w:eastAsia="宋体" w:cs="Times New Roman"/>
          <w:b/>
          <w:bCs/>
          <w:color w:val="auto"/>
          <w:szCs w:val="21"/>
          <w:highlight w:val="none"/>
        </w:rPr>
      </w:pPr>
      <w:bookmarkStart w:id="167" w:name="_Toc23252"/>
      <w:bookmarkStart w:id="168" w:name="_Toc389065161"/>
      <w:r>
        <w:rPr>
          <w:rFonts w:ascii="宋体" w:hAnsi="宋体" w:eastAsia="宋体" w:cs="Times New Roman"/>
          <w:b/>
          <w:bCs/>
          <w:color w:val="auto"/>
          <w:szCs w:val="21"/>
          <w:highlight w:val="none"/>
        </w:rPr>
        <w:t>2.3 招标文件的修改</w:t>
      </w:r>
      <w:bookmarkEnd w:id="167"/>
      <w:bookmarkEnd w:id="168"/>
    </w:p>
    <w:p w14:paraId="2C49E02F">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2.3.1在投标截止时间前，无论出于何种原因，招标</w:t>
      </w:r>
      <w:r>
        <w:rPr>
          <w:rFonts w:hint="eastAsia" w:ascii="宋体" w:hAnsi="宋体" w:eastAsia="宋体" w:cs="Times New Roman"/>
          <w:color w:val="auto"/>
          <w:kern w:val="0"/>
          <w:szCs w:val="21"/>
          <w:highlight w:val="none"/>
        </w:rPr>
        <w:t>人</w:t>
      </w:r>
      <w:r>
        <w:rPr>
          <w:rFonts w:ascii="宋体" w:hAnsi="宋体" w:eastAsia="宋体" w:cs="Times New Roman"/>
          <w:color w:val="auto"/>
          <w:kern w:val="0"/>
          <w:szCs w:val="21"/>
          <w:highlight w:val="none"/>
        </w:rPr>
        <w:t>可以主动或应投标人澄清要求对招标文件进行必要的补遗或修改。</w:t>
      </w:r>
    </w:p>
    <w:p w14:paraId="59B2C459">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2.3.2招标文件的补遗或修改通知是招标文件的组成部分，将以补充招标文件的形式在</w:t>
      </w:r>
      <w:r>
        <w:rPr>
          <w:rFonts w:hint="eastAsia" w:ascii="宋体" w:hAnsi="宋体" w:eastAsia="宋体" w:cs="Times New Roman"/>
          <w:color w:val="auto"/>
          <w:kern w:val="0"/>
          <w:szCs w:val="21"/>
          <w:highlight w:val="none"/>
        </w:rPr>
        <w:t>招标公告发布的</w:t>
      </w:r>
      <w:r>
        <w:rPr>
          <w:rFonts w:ascii="宋体" w:hAnsi="宋体" w:eastAsia="宋体" w:cs="Times New Roman"/>
          <w:color w:val="auto"/>
          <w:kern w:val="0"/>
          <w:szCs w:val="21"/>
          <w:highlight w:val="none"/>
        </w:rPr>
        <w:t>网站上发布的形式通知所有</w:t>
      </w:r>
      <w:r>
        <w:rPr>
          <w:rFonts w:hint="eastAsia" w:ascii="宋体" w:hAnsi="宋体" w:eastAsia="宋体" w:cs="Times New Roman"/>
          <w:color w:val="auto"/>
          <w:kern w:val="0"/>
          <w:szCs w:val="21"/>
          <w:highlight w:val="none"/>
        </w:rPr>
        <w:t>潜在</w:t>
      </w:r>
      <w:r>
        <w:rPr>
          <w:rFonts w:ascii="宋体" w:hAnsi="宋体" w:eastAsia="宋体" w:cs="Times New Roman"/>
          <w:color w:val="auto"/>
          <w:kern w:val="0"/>
          <w:szCs w:val="21"/>
          <w:highlight w:val="none"/>
        </w:rPr>
        <w:t>投标人</w:t>
      </w: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发布之日起，视为投标人已收到该补充招标文件</w:t>
      </w:r>
      <w:r>
        <w:rPr>
          <w:rFonts w:hint="eastAsia" w:ascii="宋体" w:hAnsi="宋体" w:eastAsia="宋体" w:cs="Times New Roman"/>
          <w:color w:val="auto"/>
          <w:kern w:val="0"/>
          <w:szCs w:val="21"/>
          <w:highlight w:val="none"/>
        </w:rPr>
        <w:t>，并</w:t>
      </w:r>
      <w:r>
        <w:rPr>
          <w:rFonts w:ascii="宋体" w:hAnsi="宋体" w:eastAsia="宋体" w:cs="Times New Roman"/>
          <w:color w:val="auto"/>
          <w:kern w:val="0"/>
          <w:szCs w:val="21"/>
          <w:highlight w:val="none"/>
        </w:rPr>
        <w:t>对投标人具有约束力；投标人未及时关注</w:t>
      </w:r>
      <w:r>
        <w:rPr>
          <w:rFonts w:hint="eastAsia" w:ascii="宋体" w:hAnsi="宋体" w:eastAsia="宋体" w:cs="Times New Roman"/>
          <w:color w:val="auto"/>
          <w:kern w:val="0"/>
          <w:szCs w:val="21"/>
          <w:highlight w:val="none"/>
        </w:rPr>
        <w:t>招标公告发布的</w:t>
      </w:r>
      <w:r>
        <w:rPr>
          <w:rFonts w:ascii="宋体" w:hAnsi="宋体" w:eastAsia="宋体" w:cs="Times New Roman"/>
          <w:color w:val="auto"/>
          <w:kern w:val="0"/>
          <w:szCs w:val="21"/>
          <w:highlight w:val="none"/>
        </w:rPr>
        <w:t>网站上发布的补充招标文件造成的损失，由投标人自行负责。</w:t>
      </w:r>
    </w:p>
    <w:p w14:paraId="23CEB216">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2.3.</w:t>
      </w:r>
      <w:r>
        <w:rPr>
          <w:rFonts w:hint="eastAsia" w:ascii="宋体" w:hAnsi="宋体" w:eastAsia="宋体" w:cs="Times New Roman"/>
          <w:color w:val="auto"/>
          <w:kern w:val="0"/>
          <w:szCs w:val="21"/>
          <w:highlight w:val="none"/>
        </w:rPr>
        <w:t>3</w:t>
      </w:r>
      <w:r>
        <w:rPr>
          <w:rFonts w:ascii="宋体" w:hAnsi="宋体" w:eastAsia="宋体" w:cs="Times New Roman"/>
          <w:color w:val="auto"/>
          <w:kern w:val="0"/>
          <w:szCs w:val="21"/>
          <w:highlight w:val="none"/>
        </w:rPr>
        <w:t>当后发的补遗或修改通知与原招标文件或此前发出的补遗或修改通知之间存有不一致时，应以后发的补遗或修改通知为准。</w:t>
      </w:r>
    </w:p>
    <w:p w14:paraId="47D50546">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2.3.</w:t>
      </w:r>
      <w:r>
        <w:rPr>
          <w:rFonts w:hint="eastAsia" w:ascii="宋体" w:hAnsi="宋体" w:eastAsia="宋体" w:cs="Times New Roman"/>
          <w:color w:val="auto"/>
          <w:kern w:val="0"/>
          <w:szCs w:val="21"/>
          <w:highlight w:val="none"/>
        </w:rPr>
        <w:t>4</w:t>
      </w:r>
      <w:r>
        <w:rPr>
          <w:rFonts w:ascii="宋体" w:hAnsi="宋体" w:eastAsia="宋体" w:cs="Times New Roman"/>
          <w:color w:val="auto"/>
          <w:kern w:val="0"/>
          <w:szCs w:val="21"/>
          <w:highlight w:val="none"/>
        </w:rPr>
        <w:t>为使投标人准备投标时有充分时间对招标文件的补遗或修改部分进行研究，招标</w:t>
      </w:r>
      <w:r>
        <w:rPr>
          <w:rFonts w:hint="eastAsia" w:ascii="宋体" w:hAnsi="宋体" w:eastAsia="宋体" w:cs="Times New Roman"/>
          <w:color w:val="auto"/>
          <w:kern w:val="0"/>
          <w:szCs w:val="21"/>
          <w:highlight w:val="none"/>
        </w:rPr>
        <w:t>人</w:t>
      </w:r>
      <w:r>
        <w:rPr>
          <w:rFonts w:ascii="宋体" w:hAnsi="宋体" w:eastAsia="宋体" w:cs="Times New Roman"/>
          <w:color w:val="auto"/>
          <w:kern w:val="0"/>
          <w:szCs w:val="21"/>
          <w:highlight w:val="none"/>
        </w:rPr>
        <w:t>可适当推迟投标截止时间。</w:t>
      </w:r>
      <w:r>
        <w:rPr>
          <w:rFonts w:hint="eastAsia" w:ascii="宋体" w:hAnsi="宋体" w:eastAsia="宋体" w:cs="Times New Roman"/>
          <w:color w:val="auto"/>
          <w:kern w:val="0"/>
          <w:szCs w:val="21"/>
          <w:highlight w:val="none"/>
        </w:rPr>
        <w:t>招标澄清或修改的内容影响投标文件编制的，招标人应当在投标截止时间1</w:t>
      </w:r>
      <w:r>
        <w:rPr>
          <w:rFonts w:ascii="宋体" w:hAnsi="宋体" w:eastAsia="宋体" w:cs="Times New Roman"/>
          <w:color w:val="auto"/>
          <w:kern w:val="0"/>
          <w:szCs w:val="21"/>
          <w:highlight w:val="none"/>
        </w:rPr>
        <w:t>5</w:t>
      </w:r>
      <w:r>
        <w:rPr>
          <w:rFonts w:hint="eastAsia" w:ascii="宋体" w:hAnsi="宋体" w:eastAsia="宋体" w:cs="Times New Roman"/>
          <w:color w:val="auto"/>
          <w:kern w:val="0"/>
          <w:szCs w:val="21"/>
          <w:highlight w:val="none"/>
        </w:rPr>
        <w:t>日前以</w:t>
      </w:r>
      <w:r>
        <w:rPr>
          <w:rFonts w:ascii="宋体" w:hAnsi="宋体" w:eastAsia="宋体" w:cs="Times New Roman"/>
          <w:color w:val="auto"/>
          <w:kern w:val="0"/>
          <w:szCs w:val="21"/>
          <w:highlight w:val="none"/>
        </w:rPr>
        <w:t>在</w:t>
      </w:r>
      <w:r>
        <w:rPr>
          <w:rFonts w:hint="eastAsia" w:ascii="宋体" w:hAnsi="宋体" w:eastAsia="宋体" w:cs="Times New Roman"/>
          <w:color w:val="auto"/>
          <w:kern w:val="0"/>
          <w:szCs w:val="21"/>
          <w:highlight w:val="none"/>
        </w:rPr>
        <w:t>招标公告发布的</w:t>
      </w:r>
      <w:r>
        <w:rPr>
          <w:rFonts w:ascii="宋体" w:hAnsi="宋体" w:eastAsia="宋体" w:cs="Times New Roman"/>
          <w:color w:val="auto"/>
          <w:kern w:val="0"/>
          <w:szCs w:val="21"/>
          <w:highlight w:val="none"/>
        </w:rPr>
        <w:t>网站上发布的形式通知所有</w:t>
      </w:r>
      <w:r>
        <w:rPr>
          <w:rFonts w:hint="eastAsia" w:ascii="宋体" w:hAnsi="宋体" w:eastAsia="宋体" w:cs="Times New Roman"/>
          <w:color w:val="auto"/>
          <w:kern w:val="0"/>
          <w:szCs w:val="21"/>
          <w:highlight w:val="none"/>
        </w:rPr>
        <w:t>潜在</w:t>
      </w:r>
      <w:r>
        <w:rPr>
          <w:rFonts w:ascii="宋体" w:hAnsi="宋体" w:eastAsia="宋体" w:cs="Times New Roman"/>
          <w:color w:val="auto"/>
          <w:kern w:val="0"/>
          <w:szCs w:val="21"/>
          <w:highlight w:val="none"/>
        </w:rPr>
        <w:t xml:space="preserve">投标人。 </w:t>
      </w:r>
    </w:p>
    <w:p w14:paraId="61F2935D">
      <w:pPr>
        <w:keepNext/>
        <w:keepLines/>
        <w:wordWrap w:val="0"/>
        <w:spacing w:before="240" w:beforeLines="100" w:line="360" w:lineRule="auto"/>
        <w:outlineLvl w:val="2"/>
        <w:rPr>
          <w:rFonts w:hint="eastAsia" w:ascii="黑体" w:hAnsi="黑体" w:eastAsia="黑体" w:cs="Times New Roman"/>
          <w:b/>
          <w:bCs/>
          <w:color w:val="auto"/>
          <w:sz w:val="24"/>
          <w:szCs w:val="21"/>
          <w:highlight w:val="none"/>
        </w:rPr>
      </w:pPr>
      <w:bookmarkStart w:id="169" w:name="_Toc2571"/>
      <w:bookmarkStart w:id="170" w:name="_Toc389065162"/>
      <w:r>
        <w:rPr>
          <w:rFonts w:ascii="黑体" w:hAnsi="黑体" w:eastAsia="黑体" w:cs="Times New Roman"/>
          <w:b/>
          <w:bCs/>
          <w:color w:val="auto"/>
          <w:sz w:val="24"/>
          <w:szCs w:val="21"/>
          <w:highlight w:val="none"/>
        </w:rPr>
        <w:t>3</w:t>
      </w:r>
      <w:r>
        <w:rPr>
          <w:rFonts w:hint="eastAsia" w:ascii="黑体" w:hAnsi="黑体" w:eastAsia="黑体" w:cs="Times New Roman"/>
          <w:b/>
          <w:bCs/>
          <w:color w:val="auto"/>
          <w:sz w:val="24"/>
          <w:szCs w:val="21"/>
          <w:highlight w:val="none"/>
        </w:rPr>
        <w:t xml:space="preserve"> </w:t>
      </w:r>
      <w:r>
        <w:rPr>
          <w:rFonts w:ascii="黑体" w:hAnsi="黑体" w:eastAsia="黑体" w:cs="Times New Roman"/>
          <w:b/>
          <w:bCs/>
          <w:color w:val="auto"/>
          <w:sz w:val="24"/>
          <w:szCs w:val="21"/>
          <w:highlight w:val="none"/>
        </w:rPr>
        <w:t>投标文件</w:t>
      </w:r>
      <w:bookmarkEnd w:id="169"/>
      <w:bookmarkEnd w:id="170"/>
    </w:p>
    <w:p w14:paraId="4A3704FD">
      <w:pPr>
        <w:keepNext/>
        <w:keepLines/>
        <w:wordWrap w:val="0"/>
        <w:spacing w:line="360" w:lineRule="auto"/>
        <w:outlineLvl w:val="3"/>
        <w:rPr>
          <w:rFonts w:hint="eastAsia" w:ascii="宋体" w:hAnsi="宋体" w:eastAsia="宋体" w:cs="Times New Roman"/>
          <w:b/>
          <w:bCs/>
          <w:color w:val="auto"/>
          <w:szCs w:val="21"/>
          <w:highlight w:val="none"/>
        </w:rPr>
      </w:pPr>
      <w:bookmarkStart w:id="171" w:name="_Toc389065163"/>
      <w:bookmarkStart w:id="172" w:name="_Toc27366"/>
      <w:r>
        <w:rPr>
          <w:rFonts w:ascii="宋体" w:hAnsi="宋体" w:eastAsia="宋体" w:cs="Times New Roman"/>
          <w:b/>
          <w:bCs/>
          <w:color w:val="auto"/>
          <w:szCs w:val="21"/>
          <w:highlight w:val="none"/>
        </w:rPr>
        <w:t>3.1 投标文件的组成</w:t>
      </w:r>
      <w:bookmarkEnd w:id="171"/>
      <w:bookmarkEnd w:id="172"/>
    </w:p>
    <w:p w14:paraId="7B481DB3">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3.1.1 投标文件应包括下列内容：</w:t>
      </w:r>
    </w:p>
    <w:p w14:paraId="08136B95">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（1）资格审查</w:t>
      </w:r>
      <w:r>
        <w:rPr>
          <w:rFonts w:hint="eastAsia" w:ascii="宋体" w:hAnsi="宋体" w:eastAsia="宋体" w:cs="Times New Roman"/>
          <w:color w:val="auto"/>
          <w:kern w:val="0"/>
          <w:szCs w:val="21"/>
          <w:highlight w:val="none"/>
        </w:rPr>
        <w:t>文件</w:t>
      </w:r>
      <w:r>
        <w:rPr>
          <w:rFonts w:ascii="宋体" w:hAnsi="宋体" w:eastAsia="宋体" w:cs="Times New Roman"/>
          <w:color w:val="auto"/>
          <w:kern w:val="0"/>
          <w:szCs w:val="21"/>
          <w:highlight w:val="none"/>
        </w:rPr>
        <w:t>：具体</w:t>
      </w:r>
      <w:r>
        <w:rPr>
          <w:rFonts w:hint="eastAsia" w:ascii="宋体" w:hAnsi="宋体" w:eastAsia="宋体" w:cs="Times New Roman"/>
          <w:color w:val="auto"/>
          <w:kern w:val="0"/>
          <w:szCs w:val="21"/>
          <w:highlight w:val="none"/>
        </w:rPr>
        <w:t>内容</w:t>
      </w:r>
      <w:r>
        <w:rPr>
          <w:rFonts w:ascii="宋体" w:hAnsi="宋体" w:eastAsia="宋体" w:cs="Times New Roman"/>
          <w:color w:val="auto"/>
          <w:kern w:val="0"/>
          <w:szCs w:val="21"/>
          <w:highlight w:val="none"/>
        </w:rPr>
        <w:t>见“投标人须知前附表”；</w:t>
      </w:r>
    </w:p>
    <w:p w14:paraId="58609B58">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（2）</w:t>
      </w:r>
      <w:r>
        <w:rPr>
          <w:rFonts w:hint="eastAsia" w:ascii="宋体" w:hAnsi="宋体" w:eastAsia="宋体" w:cs="Times New Roman"/>
          <w:color w:val="auto"/>
          <w:kern w:val="0"/>
          <w:szCs w:val="21"/>
          <w:highlight w:val="none"/>
        </w:rPr>
        <w:t>资信文件</w:t>
      </w:r>
      <w:r>
        <w:rPr>
          <w:rFonts w:ascii="宋体" w:hAnsi="宋体" w:eastAsia="宋体" w:cs="Times New Roman"/>
          <w:color w:val="auto"/>
          <w:kern w:val="0"/>
          <w:szCs w:val="21"/>
          <w:highlight w:val="none"/>
        </w:rPr>
        <w:t>：具体</w:t>
      </w:r>
      <w:r>
        <w:rPr>
          <w:rFonts w:hint="eastAsia" w:ascii="宋体" w:hAnsi="宋体" w:eastAsia="宋体" w:cs="Times New Roman"/>
          <w:color w:val="auto"/>
          <w:kern w:val="0"/>
          <w:szCs w:val="21"/>
          <w:highlight w:val="none"/>
        </w:rPr>
        <w:t>内容</w:t>
      </w:r>
      <w:r>
        <w:rPr>
          <w:rFonts w:ascii="宋体" w:hAnsi="宋体" w:eastAsia="宋体" w:cs="Times New Roman"/>
          <w:color w:val="auto"/>
          <w:kern w:val="0"/>
          <w:szCs w:val="21"/>
          <w:highlight w:val="none"/>
        </w:rPr>
        <w:t>见“投标人须知前附表”；</w:t>
      </w:r>
    </w:p>
    <w:p w14:paraId="162FDCEF">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（3）技术</w:t>
      </w:r>
      <w:r>
        <w:rPr>
          <w:rFonts w:hint="eastAsia" w:ascii="宋体" w:hAnsi="宋体" w:eastAsia="宋体" w:cs="Times New Roman"/>
          <w:color w:val="auto"/>
          <w:kern w:val="0"/>
          <w:szCs w:val="21"/>
          <w:highlight w:val="none"/>
        </w:rPr>
        <w:t>文件</w:t>
      </w:r>
      <w:r>
        <w:rPr>
          <w:rFonts w:ascii="宋体" w:hAnsi="宋体" w:eastAsia="宋体" w:cs="Times New Roman"/>
          <w:color w:val="auto"/>
          <w:kern w:val="0"/>
          <w:szCs w:val="21"/>
          <w:highlight w:val="none"/>
        </w:rPr>
        <w:t>：具体</w:t>
      </w:r>
      <w:r>
        <w:rPr>
          <w:rFonts w:hint="eastAsia" w:ascii="宋体" w:hAnsi="宋体" w:eastAsia="宋体" w:cs="Times New Roman"/>
          <w:color w:val="auto"/>
          <w:kern w:val="0"/>
          <w:szCs w:val="21"/>
          <w:highlight w:val="none"/>
        </w:rPr>
        <w:t>内容</w:t>
      </w:r>
      <w:r>
        <w:rPr>
          <w:rFonts w:ascii="宋体" w:hAnsi="宋体" w:eastAsia="宋体" w:cs="Times New Roman"/>
          <w:color w:val="auto"/>
          <w:kern w:val="0"/>
          <w:szCs w:val="21"/>
          <w:highlight w:val="none"/>
        </w:rPr>
        <w:t>见“投标人须知前附表”；</w:t>
      </w:r>
    </w:p>
    <w:p w14:paraId="30DD9D15">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（4）</w:t>
      </w:r>
      <w:r>
        <w:rPr>
          <w:rFonts w:hint="eastAsia" w:ascii="宋体" w:hAnsi="宋体" w:eastAsia="宋体" w:cs="Times New Roman"/>
          <w:color w:val="auto"/>
          <w:kern w:val="0"/>
          <w:szCs w:val="21"/>
          <w:highlight w:val="none"/>
        </w:rPr>
        <w:t>报价文件</w:t>
      </w:r>
      <w:r>
        <w:rPr>
          <w:rFonts w:ascii="宋体" w:hAnsi="宋体" w:eastAsia="宋体" w:cs="Times New Roman"/>
          <w:color w:val="auto"/>
          <w:kern w:val="0"/>
          <w:szCs w:val="21"/>
          <w:highlight w:val="none"/>
        </w:rPr>
        <w:t>：具体</w:t>
      </w:r>
      <w:r>
        <w:rPr>
          <w:rFonts w:hint="eastAsia" w:ascii="宋体" w:hAnsi="宋体" w:eastAsia="宋体" w:cs="Times New Roman"/>
          <w:color w:val="auto"/>
          <w:kern w:val="0"/>
          <w:szCs w:val="21"/>
          <w:highlight w:val="none"/>
        </w:rPr>
        <w:t>内容</w:t>
      </w:r>
      <w:r>
        <w:rPr>
          <w:rFonts w:ascii="宋体" w:hAnsi="宋体" w:eastAsia="宋体" w:cs="Times New Roman"/>
          <w:color w:val="auto"/>
          <w:kern w:val="0"/>
          <w:szCs w:val="21"/>
          <w:highlight w:val="none"/>
        </w:rPr>
        <w:t>见“投标人须知前附表”；</w:t>
      </w:r>
    </w:p>
    <w:p w14:paraId="3B897FD8">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3.1.2招标文件“第</w:t>
      </w:r>
      <w:r>
        <w:rPr>
          <w:rFonts w:hint="eastAsia" w:ascii="宋体" w:hAnsi="宋体" w:eastAsia="宋体" w:cs="Times New Roman"/>
          <w:color w:val="auto"/>
          <w:kern w:val="0"/>
          <w:szCs w:val="21"/>
          <w:highlight w:val="none"/>
        </w:rPr>
        <w:t>六</w:t>
      </w:r>
      <w:r>
        <w:rPr>
          <w:rFonts w:ascii="宋体" w:hAnsi="宋体" w:eastAsia="宋体" w:cs="Times New Roman"/>
          <w:color w:val="auto"/>
          <w:kern w:val="0"/>
          <w:szCs w:val="21"/>
          <w:highlight w:val="none"/>
        </w:rPr>
        <w:t>章投标文件格式”有规定格式要求的，投标人应按规定的格式填写并按要求提交相关的证明材料。</w:t>
      </w:r>
    </w:p>
    <w:p w14:paraId="1E23B2FC">
      <w:pPr>
        <w:keepNext/>
        <w:keepLines/>
        <w:wordWrap w:val="0"/>
        <w:spacing w:line="360" w:lineRule="auto"/>
        <w:outlineLvl w:val="3"/>
        <w:rPr>
          <w:rFonts w:hint="eastAsia" w:ascii="宋体" w:hAnsi="宋体" w:eastAsia="宋体" w:cs="Times New Roman"/>
          <w:b/>
          <w:bCs/>
          <w:color w:val="auto"/>
          <w:szCs w:val="21"/>
          <w:highlight w:val="none"/>
        </w:rPr>
      </w:pPr>
      <w:bookmarkStart w:id="173" w:name="_Toc389065164"/>
      <w:bookmarkStart w:id="174" w:name="_Toc16578"/>
      <w:r>
        <w:rPr>
          <w:rFonts w:ascii="宋体" w:hAnsi="宋体" w:eastAsia="宋体" w:cs="Times New Roman"/>
          <w:b/>
          <w:bCs/>
          <w:color w:val="auto"/>
          <w:szCs w:val="21"/>
          <w:highlight w:val="none"/>
        </w:rPr>
        <w:t>3.2 投标报价</w:t>
      </w:r>
      <w:bookmarkEnd w:id="173"/>
      <w:bookmarkEnd w:id="174"/>
    </w:p>
    <w:p w14:paraId="7A254A27">
      <w:pPr>
        <w:wordWrap w:val="0"/>
        <w:spacing w:line="360" w:lineRule="auto"/>
        <w:ind w:firstLine="420" w:firstLineChars="200"/>
        <w:rPr>
          <w:rFonts w:hint="eastAsia" w:ascii="宋体" w:hAnsi="宋体" w:eastAsia="宋体" w:cs="Times New Roman"/>
          <w:color w:val="auto"/>
          <w:szCs w:val="21"/>
          <w:highlight w:val="none"/>
        </w:rPr>
      </w:pP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2.1</w:t>
      </w:r>
      <w:r>
        <w:rPr>
          <w:rFonts w:hint="eastAsia" w:ascii="宋体" w:hAnsi="宋体" w:eastAsia="宋体" w:cs="Times New Roman"/>
          <w:color w:val="auto"/>
          <w:szCs w:val="21"/>
          <w:highlight w:val="none"/>
        </w:rPr>
        <w:t>投标报价是指由投标人根据本项目招标要求进行自主报价，本项目投标报价内容和要求</w:t>
      </w:r>
      <w:r>
        <w:rPr>
          <w:rFonts w:hint="eastAsia" w:ascii="宋体" w:hAnsi="宋体" w:eastAsia="宋体" w:cs="Times New Roman"/>
          <w:color w:val="auto"/>
          <w:kern w:val="0"/>
          <w:szCs w:val="21"/>
          <w:highlight w:val="none"/>
        </w:rPr>
        <w:t>详见</w:t>
      </w:r>
      <w:r>
        <w:rPr>
          <w:rFonts w:ascii="宋体" w:hAnsi="宋体" w:eastAsia="宋体" w:cs="Times New Roman"/>
          <w:color w:val="auto"/>
          <w:kern w:val="0"/>
          <w:szCs w:val="21"/>
          <w:highlight w:val="none"/>
        </w:rPr>
        <w:t>投标人须知前附表</w:t>
      </w:r>
      <w:r>
        <w:rPr>
          <w:rFonts w:hint="eastAsia" w:ascii="宋体" w:hAnsi="宋体" w:eastAsia="宋体" w:cs="Times New Roman"/>
          <w:color w:val="auto"/>
          <w:szCs w:val="21"/>
          <w:highlight w:val="none"/>
        </w:rPr>
        <w:t>。</w:t>
      </w:r>
    </w:p>
    <w:p w14:paraId="3056CFEA">
      <w:pPr>
        <w:wordWrap w:val="0"/>
        <w:spacing w:line="360" w:lineRule="auto"/>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3.2.2</w:t>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投标人应按招标文件要求填写相应表格。</w:t>
      </w:r>
    </w:p>
    <w:p w14:paraId="33A0EFC9">
      <w:pPr>
        <w:keepNext/>
        <w:keepLines/>
        <w:wordWrap w:val="0"/>
        <w:spacing w:line="360" w:lineRule="auto"/>
        <w:outlineLvl w:val="3"/>
        <w:rPr>
          <w:rFonts w:hint="eastAsia" w:ascii="宋体" w:hAnsi="宋体" w:eastAsia="宋体" w:cs="Times New Roman"/>
          <w:b/>
          <w:bCs/>
          <w:color w:val="auto"/>
          <w:szCs w:val="21"/>
          <w:highlight w:val="none"/>
        </w:rPr>
      </w:pPr>
      <w:bookmarkStart w:id="175" w:name="_Toc18961"/>
      <w:bookmarkStart w:id="176" w:name="_Toc389065165"/>
      <w:r>
        <w:rPr>
          <w:rFonts w:ascii="宋体" w:hAnsi="宋体" w:eastAsia="宋体" w:cs="Times New Roman"/>
          <w:b/>
          <w:bCs/>
          <w:color w:val="auto"/>
          <w:szCs w:val="21"/>
          <w:highlight w:val="none"/>
        </w:rPr>
        <w:t>3.3 投标有效期</w:t>
      </w:r>
      <w:bookmarkEnd w:id="175"/>
      <w:bookmarkEnd w:id="176"/>
    </w:p>
    <w:p w14:paraId="5FCD9E86">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3.3.1在“投标人须知前附表”规定的投标有效期内，投标人不得要求撤销或修改其投标文件。</w:t>
      </w:r>
    </w:p>
    <w:p w14:paraId="6A89AB70">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3.3.2出现特殊情况需要延长投标有效期的，招标人以书面形式通知所有投标人延长投标有效期。投标人同意延长的，不得要求或被允许修改或撤销其投标文件；投标人拒绝延长的，其投标失效。</w:t>
      </w:r>
    </w:p>
    <w:p w14:paraId="6E6323A4">
      <w:pPr>
        <w:keepNext/>
        <w:keepLines/>
        <w:wordWrap w:val="0"/>
        <w:spacing w:line="360" w:lineRule="auto"/>
        <w:outlineLvl w:val="3"/>
        <w:rPr>
          <w:rFonts w:hint="eastAsia" w:ascii="宋体" w:hAnsi="宋体" w:eastAsia="宋体" w:cs="Times New Roman"/>
          <w:b/>
          <w:bCs/>
          <w:color w:val="auto"/>
          <w:szCs w:val="21"/>
          <w:highlight w:val="none"/>
        </w:rPr>
      </w:pPr>
      <w:bookmarkStart w:id="177" w:name="_Toc389065166"/>
      <w:bookmarkStart w:id="178" w:name="_Toc28910"/>
      <w:r>
        <w:rPr>
          <w:rFonts w:ascii="宋体" w:hAnsi="宋体" w:eastAsia="宋体" w:cs="Times New Roman"/>
          <w:b/>
          <w:bCs/>
          <w:color w:val="auto"/>
          <w:szCs w:val="21"/>
          <w:highlight w:val="none"/>
        </w:rPr>
        <w:t>3.4 投标保证金</w:t>
      </w:r>
      <w:bookmarkEnd w:id="177"/>
      <w:bookmarkEnd w:id="178"/>
    </w:p>
    <w:p w14:paraId="6A8B4D23">
      <w:pPr>
        <w:wordWrap w:val="0"/>
        <w:spacing w:line="360" w:lineRule="auto"/>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本项目无需</w:t>
      </w:r>
      <w:r>
        <w:rPr>
          <w:rFonts w:ascii="宋体" w:hAnsi="宋体" w:eastAsia="宋体" w:cs="Times New Roman"/>
          <w:color w:val="auto"/>
          <w:kern w:val="0"/>
          <w:szCs w:val="21"/>
          <w:highlight w:val="none"/>
        </w:rPr>
        <w:t>递交投标保证金</w:t>
      </w:r>
    </w:p>
    <w:p w14:paraId="0AF9E6B7">
      <w:pPr>
        <w:keepNext/>
        <w:keepLines/>
        <w:wordWrap w:val="0"/>
        <w:spacing w:line="360" w:lineRule="auto"/>
        <w:outlineLvl w:val="3"/>
        <w:rPr>
          <w:rFonts w:hint="eastAsia" w:ascii="宋体" w:hAnsi="宋体" w:eastAsia="宋体" w:cs="Times New Roman"/>
          <w:b/>
          <w:bCs/>
          <w:color w:val="auto"/>
          <w:szCs w:val="21"/>
          <w:highlight w:val="none"/>
        </w:rPr>
      </w:pPr>
      <w:bookmarkStart w:id="179" w:name="_Toc389065167"/>
      <w:r>
        <w:rPr>
          <w:rFonts w:ascii="宋体" w:hAnsi="宋体" w:eastAsia="宋体" w:cs="Times New Roman"/>
          <w:b/>
          <w:bCs/>
          <w:color w:val="auto"/>
          <w:szCs w:val="21"/>
          <w:highlight w:val="none"/>
        </w:rPr>
        <w:t>3.5 备选投标方案</w:t>
      </w:r>
      <w:bookmarkEnd w:id="179"/>
    </w:p>
    <w:p w14:paraId="7E3C029A">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除</w:t>
      </w: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投标人须知前附表</w:t>
      </w: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另有规定外，投标人不得递交备选投标方案。</w:t>
      </w:r>
    </w:p>
    <w:p w14:paraId="0F03021D">
      <w:pPr>
        <w:keepNext/>
        <w:keepLines/>
        <w:wordWrap w:val="0"/>
        <w:spacing w:line="360" w:lineRule="auto"/>
        <w:outlineLvl w:val="3"/>
        <w:rPr>
          <w:rFonts w:hint="eastAsia" w:ascii="宋体" w:hAnsi="宋体" w:eastAsia="宋体" w:cs="Times New Roman"/>
          <w:b/>
          <w:bCs/>
          <w:color w:val="auto"/>
          <w:szCs w:val="21"/>
          <w:highlight w:val="none"/>
        </w:rPr>
      </w:pPr>
      <w:bookmarkStart w:id="180" w:name="_Toc389065168"/>
      <w:bookmarkStart w:id="181" w:name="_Toc22124"/>
      <w:r>
        <w:rPr>
          <w:rFonts w:ascii="宋体" w:hAnsi="宋体" w:eastAsia="宋体" w:cs="Times New Roman"/>
          <w:b/>
          <w:bCs/>
          <w:color w:val="auto"/>
          <w:szCs w:val="21"/>
          <w:highlight w:val="none"/>
        </w:rPr>
        <w:t>3.6 投标文件的编制</w:t>
      </w:r>
      <w:bookmarkEnd w:id="180"/>
      <w:bookmarkEnd w:id="181"/>
    </w:p>
    <w:p w14:paraId="4A9D608C">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3.6.1投标文件应按第</w:t>
      </w:r>
      <w:r>
        <w:rPr>
          <w:rFonts w:hint="eastAsia" w:ascii="宋体" w:hAnsi="宋体" w:eastAsia="宋体" w:cs="Times New Roman"/>
          <w:color w:val="auto"/>
          <w:kern w:val="0"/>
          <w:szCs w:val="21"/>
          <w:highlight w:val="none"/>
        </w:rPr>
        <w:t>六</w:t>
      </w:r>
      <w:r>
        <w:rPr>
          <w:rFonts w:ascii="宋体" w:hAnsi="宋体" w:eastAsia="宋体" w:cs="Times New Roman"/>
          <w:color w:val="auto"/>
          <w:kern w:val="0"/>
          <w:szCs w:val="21"/>
          <w:highlight w:val="none"/>
        </w:rPr>
        <w:t>章“投标文件格式”进行编写，如有必要，可以增加附页，作为投标文件的组成部分。</w:t>
      </w:r>
    </w:p>
    <w:p w14:paraId="634BD7D4">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3.6.2投标文件</w:t>
      </w:r>
      <w:r>
        <w:rPr>
          <w:rFonts w:hint="eastAsia" w:ascii="宋体" w:hAnsi="宋体" w:eastAsia="宋体" w:cs="Times New Roman"/>
          <w:color w:val="auto"/>
          <w:kern w:val="0"/>
          <w:szCs w:val="21"/>
          <w:highlight w:val="none"/>
        </w:rPr>
        <w:t>必须</w:t>
      </w:r>
      <w:r>
        <w:rPr>
          <w:rFonts w:ascii="宋体" w:hAnsi="宋体" w:eastAsia="宋体" w:cs="Times New Roman"/>
          <w:color w:val="auto"/>
          <w:kern w:val="0"/>
          <w:szCs w:val="21"/>
          <w:highlight w:val="none"/>
        </w:rPr>
        <w:t>对招标文件有关</w:t>
      </w:r>
      <w:r>
        <w:rPr>
          <w:rFonts w:hint="eastAsia" w:ascii="宋体" w:hAnsi="宋体" w:eastAsia="宋体" w:cs="Times New Roman"/>
          <w:color w:val="auto"/>
          <w:kern w:val="0"/>
          <w:szCs w:val="21"/>
          <w:highlight w:val="none"/>
        </w:rPr>
        <w:t>服务期</w:t>
      </w:r>
      <w:r>
        <w:rPr>
          <w:rFonts w:ascii="宋体" w:hAnsi="宋体" w:eastAsia="宋体" w:cs="Times New Roman"/>
          <w:color w:val="auto"/>
          <w:kern w:val="0"/>
          <w:szCs w:val="21"/>
          <w:highlight w:val="none"/>
        </w:rPr>
        <w:t xml:space="preserve">、投标有效期、质量要求、用户需求书、招标范围等实质性内容作出响应。 </w:t>
      </w:r>
    </w:p>
    <w:p w14:paraId="7BC05CC8">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3.6.3投标文件应用不褪色的材料书写或打印，</w:t>
      </w:r>
      <w:r>
        <w:rPr>
          <w:rFonts w:hint="eastAsia" w:ascii="宋体" w:hAnsi="宋体" w:eastAsia="宋体" w:cs="Times New Roman"/>
          <w:color w:val="auto"/>
          <w:kern w:val="0"/>
          <w:szCs w:val="21"/>
          <w:highlight w:val="none"/>
        </w:rPr>
        <w:t>投标文件副本也可使用正本的复印件。投标文件正本与副本均</w:t>
      </w:r>
      <w:r>
        <w:rPr>
          <w:rFonts w:ascii="宋体" w:hAnsi="宋体" w:eastAsia="宋体" w:cs="Times New Roman"/>
          <w:color w:val="auto"/>
          <w:kern w:val="0"/>
          <w:szCs w:val="21"/>
          <w:highlight w:val="none"/>
        </w:rPr>
        <w:t>由投标人的法定代表人或其委托代理人在规定的相关位置签字</w:t>
      </w:r>
      <w:r>
        <w:rPr>
          <w:rFonts w:hint="eastAsia" w:ascii="宋体" w:hAnsi="宋体" w:eastAsia="宋体" w:cs="Times New Roman"/>
          <w:color w:val="auto"/>
          <w:kern w:val="0"/>
          <w:szCs w:val="21"/>
          <w:highlight w:val="none"/>
        </w:rPr>
        <w:t>（或盖章）</w:t>
      </w:r>
      <w:r>
        <w:rPr>
          <w:rFonts w:ascii="宋体" w:hAnsi="宋体" w:eastAsia="宋体" w:cs="Times New Roman"/>
          <w:color w:val="auto"/>
          <w:kern w:val="0"/>
          <w:szCs w:val="21"/>
          <w:highlight w:val="none"/>
        </w:rPr>
        <w:t>并加盖投标人单位公章。</w:t>
      </w:r>
      <w:r>
        <w:rPr>
          <w:rFonts w:hint="eastAsia" w:ascii="宋体" w:hAnsi="宋体" w:eastAsia="宋体" w:cs="Times New Roman"/>
          <w:color w:val="auto"/>
          <w:kern w:val="0"/>
          <w:szCs w:val="21"/>
          <w:highlight w:val="none"/>
        </w:rPr>
        <w:t>由</w:t>
      </w:r>
      <w:r>
        <w:rPr>
          <w:rFonts w:ascii="宋体" w:hAnsi="宋体" w:eastAsia="宋体" w:cs="Times New Roman"/>
          <w:color w:val="auto"/>
          <w:kern w:val="0"/>
          <w:szCs w:val="21"/>
          <w:highlight w:val="none"/>
        </w:rPr>
        <w:t>委托代理人签字的，投标文件应附法定代表人签署的授权委托书。投标文件应尽量避免涂改、行间插字或删除。如果出现上述情况，改动之处应加盖</w:t>
      </w:r>
      <w:r>
        <w:rPr>
          <w:rFonts w:hint="eastAsia" w:ascii="宋体" w:hAnsi="宋体" w:eastAsia="宋体" w:cs="Times New Roman"/>
          <w:color w:val="auto"/>
          <w:kern w:val="0"/>
          <w:szCs w:val="21"/>
          <w:highlight w:val="none"/>
        </w:rPr>
        <w:t>投标人</w:t>
      </w:r>
      <w:r>
        <w:rPr>
          <w:rFonts w:ascii="宋体" w:hAnsi="宋体" w:eastAsia="宋体" w:cs="Times New Roman"/>
          <w:color w:val="auto"/>
          <w:kern w:val="0"/>
          <w:szCs w:val="21"/>
          <w:highlight w:val="none"/>
        </w:rPr>
        <w:t>单位</w:t>
      </w:r>
      <w:r>
        <w:rPr>
          <w:rFonts w:hint="eastAsia" w:ascii="宋体" w:hAnsi="宋体" w:eastAsia="宋体" w:cs="Times New Roman"/>
          <w:color w:val="auto"/>
          <w:kern w:val="0"/>
          <w:szCs w:val="21"/>
          <w:highlight w:val="none"/>
        </w:rPr>
        <w:t>公</w:t>
      </w:r>
      <w:r>
        <w:rPr>
          <w:rFonts w:ascii="宋体" w:hAnsi="宋体" w:eastAsia="宋体" w:cs="Times New Roman"/>
          <w:color w:val="auto"/>
          <w:kern w:val="0"/>
          <w:szCs w:val="21"/>
          <w:highlight w:val="none"/>
        </w:rPr>
        <w:t>章或由投标人的法定代表人或其</w:t>
      </w:r>
      <w:r>
        <w:rPr>
          <w:rFonts w:hint="eastAsia" w:ascii="宋体" w:hAnsi="宋体" w:eastAsia="宋体" w:cs="Times New Roman"/>
          <w:color w:val="auto"/>
          <w:kern w:val="0"/>
          <w:szCs w:val="21"/>
          <w:highlight w:val="none"/>
        </w:rPr>
        <w:t>委托</w:t>
      </w:r>
      <w:r>
        <w:rPr>
          <w:rFonts w:ascii="宋体" w:hAnsi="宋体" w:eastAsia="宋体" w:cs="Times New Roman"/>
          <w:color w:val="auto"/>
          <w:kern w:val="0"/>
          <w:szCs w:val="21"/>
          <w:highlight w:val="none"/>
        </w:rPr>
        <w:t>代理人签字确认。签字或盖章的具体要求见“投标人须知前附表”。</w:t>
      </w:r>
    </w:p>
    <w:p w14:paraId="5EF132B7">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3.6.4投标文件正本一份，副本份数见“投标人须知前附表”。正本和副本的封面上应清楚地标记“正本”或“副本”的字样。当副本和正本不一致时，以正本为准。</w:t>
      </w:r>
    </w:p>
    <w:p w14:paraId="7D667132">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3.6.5 投标文件</w:t>
      </w:r>
      <w:r>
        <w:rPr>
          <w:rFonts w:hint="eastAsia" w:ascii="宋体" w:hAnsi="宋体" w:eastAsia="宋体" w:cs="Times New Roman"/>
          <w:color w:val="auto"/>
          <w:kern w:val="0"/>
          <w:szCs w:val="21"/>
          <w:highlight w:val="none"/>
        </w:rPr>
        <w:t>应</w:t>
      </w:r>
      <w:r>
        <w:rPr>
          <w:rFonts w:ascii="宋体" w:hAnsi="宋体" w:eastAsia="宋体" w:cs="Times New Roman"/>
          <w:color w:val="auto"/>
          <w:kern w:val="0"/>
          <w:szCs w:val="21"/>
          <w:highlight w:val="none"/>
        </w:rPr>
        <w:t>编制目录，具体装订要求见“投标人须知前附表”规定。</w:t>
      </w:r>
    </w:p>
    <w:p w14:paraId="24FAC2F4">
      <w:pPr>
        <w:keepNext/>
        <w:keepLines/>
        <w:wordWrap w:val="0"/>
        <w:spacing w:before="240" w:beforeLines="100" w:line="360" w:lineRule="auto"/>
        <w:outlineLvl w:val="2"/>
        <w:rPr>
          <w:rFonts w:hint="eastAsia" w:ascii="黑体" w:hAnsi="黑体" w:eastAsia="黑体" w:cs="Times New Roman"/>
          <w:b/>
          <w:bCs/>
          <w:color w:val="auto"/>
          <w:sz w:val="24"/>
          <w:szCs w:val="21"/>
          <w:highlight w:val="none"/>
        </w:rPr>
      </w:pPr>
      <w:bookmarkStart w:id="182" w:name="_Toc389065169"/>
      <w:bookmarkStart w:id="183" w:name="_Toc11889"/>
      <w:r>
        <w:rPr>
          <w:rFonts w:ascii="黑体" w:hAnsi="黑体" w:eastAsia="黑体" w:cs="Times New Roman"/>
          <w:b/>
          <w:bCs/>
          <w:color w:val="auto"/>
          <w:sz w:val="24"/>
          <w:szCs w:val="21"/>
          <w:highlight w:val="none"/>
        </w:rPr>
        <w:t>4</w:t>
      </w:r>
      <w:r>
        <w:rPr>
          <w:rFonts w:hint="eastAsia" w:ascii="黑体" w:hAnsi="黑体" w:eastAsia="黑体" w:cs="Times New Roman"/>
          <w:b/>
          <w:bCs/>
          <w:color w:val="auto"/>
          <w:sz w:val="24"/>
          <w:szCs w:val="21"/>
          <w:highlight w:val="none"/>
        </w:rPr>
        <w:t xml:space="preserve"> </w:t>
      </w:r>
      <w:r>
        <w:rPr>
          <w:rFonts w:ascii="黑体" w:hAnsi="黑体" w:eastAsia="黑体" w:cs="Times New Roman"/>
          <w:b/>
          <w:bCs/>
          <w:color w:val="auto"/>
          <w:sz w:val="24"/>
          <w:szCs w:val="21"/>
          <w:highlight w:val="none"/>
        </w:rPr>
        <w:t>投标</w:t>
      </w:r>
      <w:bookmarkEnd w:id="182"/>
      <w:bookmarkEnd w:id="183"/>
    </w:p>
    <w:p w14:paraId="00FD4F97">
      <w:pPr>
        <w:keepNext/>
        <w:keepLines/>
        <w:wordWrap w:val="0"/>
        <w:spacing w:line="360" w:lineRule="auto"/>
        <w:outlineLvl w:val="3"/>
        <w:rPr>
          <w:rFonts w:hint="eastAsia" w:ascii="宋体" w:hAnsi="宋体" w:eastAsia="宋体" w:cs="Times New Roman"/>
          <w:b/>
          <w:bCs/>
          <w:color w:val="auto"/>
          <w:szCs w:val="21"/>
          <w:highlight w:val="none"/>
        </w:rPr>
      </w:pPr>
      <w:bookmarkStart w:id="184" w:name="_Toc389065170"/>
      <w:bookmarkStart w:id="185" w:name="_Toc8690"/>
      <w:r>
        <w:rPr>
          <w:rFonts w:ascii="宋体" w:hAnsi="宋体" w:eastAsia="宋体" w:cs="Times New Roman"/>
          <w:b/>
          <w:bCs/>
          <w:color w:val="auto"/>
          <w:szCs w:val="21"/>
          <w:highlight w:val="none"/>
        </w:rPr>
        <w:t>4.1 投标文件的密封和标</w:t>
      </w:r>
      <w:r>
        <w:rPr>
          <w:rFonts w:hint="eastAsia" w:ascii="宋体" w:hAnsi="宋体" w:eastAsia="宋体" w:cs="Times New Roman"/>
          <w:b/>
          <w:bCs/>
          <w:color w:val="auto"/>
          <w:szCs w:val="21"/>
          <w:highlight w:val="none"/>
        </w:rPr>
        <w:t>记</w:t>
      </w:r>
      <w:bookmarkEnd w:id="184"/>
      <w:bookmarkEnd w:id="185"/>
    </w:p>
    <w:p w14:paraId="539A66BF">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4.1.1投标文件应按“投标人须知前附表”的要求进行包装</w:t>
      </w:r>
      <w:r>
        <w:rPr>
          <w:rFonts w:hint="eastAsia" w:ascii="宋体" w:hAnsi="宋体" w:eastAsia="宋体" w:cs="Times New Roman"/>
          <w:color w:val="auto"/>
          <w:kern w:val="0"/>
          <w:szCs w:val="21"/>
          <w:highlight w:val="none"/>
        </w:rPr>
        <w:t>、密封</w:t>
      </w:r>
      <w:r>
        <w:rPr>
          <w:rFonts w:ascii="宋体" w:hAnsi="宋体" w:eastAsia="宋体" w:cs="Times New Roman"/>
          <w:color w:val="auto"/>
          <w:kern w:val="0"/>
          <w:szCs w:val="21"/>
          <w:highlight w:val="none"/>
        </w:rPr>
        <w:t>，并在封套的封口处加盖投标人单位公章。</w:t>
      </w:r>
    </w:p>
    <w:p w14:paraId="5FBAB9DD">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4.1.2 投标文件封套上应写明的其他内容见“投标人须知前附表”。</w:t>
      </w:r>
    </w:p>
    <w:p w14:paraId="1BCCF764">
      <w:pPr>
        <w:keepNext/>
        <w:keepLines/>
        <w:wordWrap w:val="0"/>
        <w:spacing w:line="360" w:lineRule="auto"/>
        <w:outlineLvl w:val="3"/>
        <w:rPr>
          <w:rFonts w:hint="eastAsia" w:ascii="宋体" w:hAnsi="宋体" w:eastAsia="宋体" w:cs="Times New Roman"/>
          <w:b/>
          <w:bCs/>
          <w:color w:val="auto"/>
          <w:szCs w:val="21"/>
          <w:highlight w:val="none"/>
        </w:rPr>
      </w:pPr>
      <w:bookmarkStart w:id="186" w:name="_Toc12657"/>
      <w:bookmarkStart w:id="187" w:name="_Toc389065171"/>
      <w:r>
        <w:rPr>
          <w:rFonts w:ascii="宋体" w:hAnsi="宋体" w:eastAsia="宋体" w:cs="Times New Roman"/>
          <w:b/>
          <w:bCs/>
          <w:color w:val="auto"/>
          <w:szCs w:val="21"/>
          <w:highlight w:val="none"/>
        </w:rPr>
        <w:t>4.2 投标文件的递交</w:t>
      </w:r>
      <w:bookmarkEnd w:id="186"/>
      <w:bookmarkEnd w:id="187"/>
    </w:p>
    <w:p w14:paraId="4422F557">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4.2.1 投标人应在</w:t>
      </w:r>
      <w:r>
        <w:rPr>
          <w:rFonts w:hint="eastAsia" w:ascii="宋体" w:hAnsi="宋体" w:eastAsia="宋体" w:cs="Times New Roman"/>
          <w:color w:val="auto"/>
          <w:kern w:val="0"/>
          <w:szCs w:val="21"/>
          <w:highlight w:val="none"/>
        </w:rPr>
        <w:t>“投标人须知前附表”第5.1款</w:t>
      </w:r>
      <w:r>
        <w:rPr>
          <w:rFonts w:ascii="宋体" w:hAnsi="宋体" w:eastAsia="宋体" w:cs="Times New Roman"/>
          <w:color w:val="auto"/>
          <w:kern w:val="0"/>
          <w:szCs w:val="21"/>
          <w:highlight w:val="none"/>
        </w:rPr>
        <w:t>规定的投标截止时间前递交投标文件。</w:t>
      </w:r>
    </w:p>
    <w:p w14:paraId="1FA80188">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4.2.2 投标人递交投标文件的地点：见</w:t>
      </w: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投标人须知前附表</w:t>
      </w: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w:t>
      </w:r>
    </w:p>
    <w:p w14:paraId="089E156F">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4.2.3 除</w:t>
      </w: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投标人须知前附表</w:t>
      </w: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另有规定外，投标人所递交的投标文件不予退还。</w:t>
      </w:r>
    </w:p>
    <w:p w14:paraId="0B14E9C3">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4.2.</w:t>
      </w:r>
      <w:r>
        <w:rPr>
          <w:rFonts w:hint="eastAsia" w:ascii="宋体" w:hAnsi="宋体" w:eastAsia="宋体" w:cs="Times New Roman"/>
          <w:color w:val="auto"/>
          <w:kern w:val="0"/>
          <w:szCs w:val="21"/>
          <w:highlight w:val="none"/>
        </w:rPr>
        <w:t>4</w:t>
      </w:r>
      <w:r>
        <w:rPr>
          <w:rFonts w:ascii="宋体" w:hAnsi="宋体" w:eastAsia="宋体" w:cs="Times New Roman"/>
          <w:color w:val="auto"/>
          <w:kern w:val="0"/>
          <w:szCs w:val="21"/>
          <w:highlight w:val="none"/>
        </w:rPr>
        <w:t xml:space="preserve"> 逾期送达的或者未送达指定地点的投标文件，招标人不予受理。</w:t>
      </w:r>
    </w:p>
    <w:p w14:paraId="6068324B">
      <w:pPr>
        <w:tabs>
          <w:tab w:val="left" w:pos="7676"/>
        </w:tabs>
        <w:wordWrap w:val="0"/>
        <w:spacing w:line="360" w:lineRule="auto"/>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4.2.5 现场递交投标文件的投标人，需携带</w:t>
      </w:r>
      <w:r>
        <w:rPr>
          <w:rFonts w:hint="eastAsia" w:ascii="宋体" w:hAnsi="宋体" w:eastAsia="宋体" w:cs="Times New Roman"/>
          <w:color w:val="auto"/>
          <w:kern w:val="0"/>
          <w:szCs w:val="21"/>
          <w:highlight w:val="none"/>
          <w:lang w:val="en-US" w:eastAsia="zh-CN"/>
        </w:rPr>
        <w:t>投标人代表的身份证原件及</w:t>
      </w:r>
      <w:r>
        <w:rPr>
          <w:rFonts w:hint="eastAsia" w:ascii="宋体" w:hAnsi="宋体" w:eastAsia="宋体" w:cs="Times New Roman"/>
          <w:color w:val="auto"/>
          <w:kern w:val="0"/>
          <w:szCs w:val="21"/>
          <w:highlight w:val="none"/>
        </w:rPr>
        <w:t>法定代表人</w:t>
      </w:r>
      <w:r>
        <w:rPr>
          <w:rFonts w:hint="eastAsia" w:ascii="宋体" w:hAnsi="宋体" w:eastAsia="宋体" w:cs="Times New Roman"/>
          <w:color w:val="auto"/>
          <w:kern w:val="0"/>
          <w:szCs w:val="21"/>
          <w:highlight w:val="none"/>
          <w:lang w:val="en-US" w:eastAsia="zh-CN"/>
        </w:rPr>
        <w:t>资格</w:t>
      </w:r>
      <w:r>
        <w:rPr>
          <w:rFonts w:hint="eastAsia" w:ascii="宋体" w:hAnsi="宋体" w:eastAsia="宋体" w:cs="Times New Roman"/>
          <w:color w:val="auto"/>
          <w:kern w:val="0"/>
          <w:szCs w:val="21"/>
          <w:highlight w:val="none"/>
        </w:rPr>
        <w:t>证明书原件，若为其授权人来递交文件的，还需提供授权委托书原件，否则其递交的投标文件不予接收。</w:t>
      </w:r>
    </w:p>
    <w:p w14:paraId="7909EA00">
      <w:pPr>
        <w:keepNext/>
        <w:keepLines/>
        <w:wordWrap w:val="0"/>
        <w:spacing w:line="360" w:lineRule="auto"/>
        <w:outlineLvl w:val="3"/>
        <w:rPr>
          <w:rFonts w:hint="eastAsia" w:ascii="宋体" w:hAnsi="宋体" w:eastAsia="宋体" w:cs="Times New Roman"/>
          <w:b/>
          <w:bCs/>
          <w:color w:val="auto"/>
          <w:szCs w:val="21"/>
          <w:highlight w:val="none"/>
        </w:rPr>
      </w:pPr>
      <w:bookmarkStart w:id="188" w:name="_Toc28382"/>
      <w:bookmarkStart w:id="189" w:name="_Toc389065172"/>
      <w:r>
        <w:rPr>
          <w:rFonts w:ascii="宋体" w:hAnsi="宋体" w:eastAsia="宋体" w:cs="Times New Roman"/>
          <w:b/>
          <w:bCs/>
          <w:color w:val="auto"/>
          <w:szCs w:val="21"/>
          <w:highlight w:val="none"/>
        </w:rPr>
        <w:t>4.3 投标文件的修改与撤回</w:t>
      </w:r>
      <w:bookmarkEnd w:id="188"/>
      <w:bookmarkEnd w:id="189"/>
    </w:p>
    <w:p w14:paraId="4086092E">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4.3.1在</w:t>
      </w:r>
      <w:r>
        <w:rPr>
          <w:rFonts w:hint="eastAsia" w:ascii="宋体" w:hAnsi="宋体" w:eastAsia="宋体" w:cs="Times New Roman"/>
          <w:color w:val="auto"/>
          <w:kern w:val="0"/>
          <w:szCs w:val="21"/>
          <w:highlight w:val="none"/>
        </w:rPr>
        <w:t>“投标人须知前附表”第5.1款</w:t>
      </w:r>
      <w:r>
        <w:rPr>
          <w:rFonts w:ascii="宋体" w:hAnsi="宋体" w:eastAsia="宋体" w:cs="Times New Roman"/>
          <w:color w:val="auto"/>
          <w:kern w:val="0"/>
          <w:szCs w:val="21"/>
          <w:highlight w:val="none"/>
        </w:rPr>
        <w:t>规定的投标截止时间前，投标人可以修改或撤回已递交的投标文件，但应以书面形式通知招标人。</w:t>
      </w:r>
    </w:p>
    <w:p w14:paraId="1EBB026D">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4.3.2投标人修改或撤回已递交投标文件的书面通知，应按照本章第3.6.3款的要求签字和盖章。招标人收到书面通知后，向投标人出具签收凭证。</w:t>
      </w:r>
    </w:p>
    <w:p w14:paraId="2DFAAB35">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4.3.3修改的内容为投标文件的组成部分。修改的投标文件应按照本章第3.6款和第4</w:t>
      </w:r>
      <w:r>
        <w:rPr>
          <w:rFonts w:hint="eastAsia" w:ascii="宋体" w:hAnsi="宋体" w:eastAsia="宋体" w:cs="Times New Roman"/>
          <w:color w:val="auto"/>
          <w:kern w:val="0"/>
          <w:szCs w:val="21"/>
          <w:highlight w:val="none"/>
        </w:rPr>
        <w:t>款</w:t>
      </w:r>
      <w:r>
        <w:rPr>
          <w:rFonts w:ascii="宋体" w:hAnsi="宋体" w:eastAsia="宋体" w:cs="Times New Roman"/>
          <w:color w:val="auto"/>
          <w:kern w:val="0"/>
          <w:szCs w:val="21"/>
          <w:highlight w:val="none"/>
        </w:rPr>
        <w:t>规定进行编制、密封、标记和递交，并标明“修改”字样。</w:t>
      </w:r>
    </w:p>
    <w:p w14:paraId="568D0635">
      <w:pPr>
        <w:keepNext/>
        <w:keepLines/>
        <w:wordWrap w:val="0"/>
        <w:spacing w:before="240" w:beforeLines="100" w:line="360" w:lineRule="auto"/>
        <w:outlineLvl w:val="2"/>
        <w:rPr>
          <w:rFonts w:hint="eastAsia" w:ascii="黑体" w:hAnsi="黑体" w:eastAsia="黑体" w:cs="Times New Roman"/>
          <w:b/>
          <w:bCs/>
          <w:color w:val="auto"/>
          <w:sz w:val="24"/>
          <w:szCs w:val="21"/>
          <w:highlight w:val="none"/>
        </w:rPr>
      </w:pPr>
      <w:bookmarkStart w:id="190" w:name="_Toc13577"/>
      <w:bookmarkStart w:id="191" w:name="_Toc389065173"/>
      <w:r>
        <w:rPr>
          <w:rFonts w:ascii="黑体" w:hAnsi="黑体" w:eastAsia="黑体" w:cs="Times New Roman"/>
          <w:b/>
          <w:bCs/>
          <w:color w:val="auto"/>
          <w:sz w:val="24"/>
          <w:szCs w:val="21"/>
          <w:highlight w:val="none"/>
        </w:rPr>
        <w:t>5</w:t>
      </w:r>
      <w:r>
        <w:rPr>
          <w:rFonts w:hint="eastAsia" w:ascii="黑体" w:hAnsi="黑体" w:eastAsia="黑体" w:cs="Times New Roman"/>
          <w:b/>
          <w:bCs/>
          <w:color w:val="auto"/>
          <w:sz w:val="24"/>
          <w:szCs w:val="21"/>
          <w:highlight w:val="none"/>
        </w:rPr>
        <w:t xml:space="preserve"> </w:t>
      </w:r>
      <w:r>
        <w:rPr>
          <w:rFonts w:ascii="黑体" w:hAnsi="黑体" w:eastAsia="黑体" w:cs="Times New Roman"/>
          <w:b/>
          <w:bCs/>
          <w:color w:val="auto"/>
          <w:sz w:val="24"/>
          <w:szCs w:val="21"/>
          <w:highlight w:val="none"/>
        </w:rPr>
        <w:t>开标</w:t>
      </w:r>
      <w:bookmarkEnd w:id="190"/>
      <w:bookmarkEnd w:id="191"/>
    </w:p>
    <w:p w14:paraId="1BEFE3A9">
      <w:pPr>
        <w:keepNext/>
        <w:keepLines/>
        <w:wordWrap w:val="0"/>
        <w:spacing w:line="360" w:lineRule="auto"/>
        <w:outlineLvl w:val="3"/>
        <w:rPr>
          <w:rFonts w:hint="eastAsia" w:ascii="宋体" w:hAnsi="宋体" w:eastAsia="宋体" w:cs="Times New Roman"/>
          <w:b/>
          <w:bCs/>
          <w:color w:val="auto"/>
          <w:szCs w:val="21"/>
          <w:highlight w:val="none"/>
        </w:rPr>
      </w:pPr>
      <w:bookmarkStart w:id="192" w:name="_Toc389065174"/>
      <w:bookmarkStart w:id="193" w:name="_Toc24745"/>
      <w:r>
        <w:rPr>
          <w:rFonts w:ascii="宋体" w:hAnsi="宋体" w:eastAsia="宋体" w:cs="Times New Roman"/>
          <w:b/>
          <w:bCs/>
          <w:color w:val="auto"/>
          <w:szCs w:val="21"/>
          <w:highlight w:val="none"/>
        </w:rPr>
        <w:t>5.1 开标时间和地点</w:t>
      </w:r>
      <w:bookmarkEnd w:id="192"/>
      <w:bookmarkEnd w:id="193"/>
    </w:p>
    <w:p w14:paraId="1DF9D856">
      <w:pPr>
        <w:wordWrap w:val="0"/>
        <w:spacing w:line="360" w:lineRule="auto"/>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招标人在“投标人须知前附表”规定的投标截止时间（开标时间）、地点公开开标，并邀请所有投标人的法定代表人或委托代理人参加。</w:t>
      </w:r>
    </w:p>
    <w:p w14:paraId="6FCB9CB8">
      <w:pPr>
        <w:keepNext/>
        <w:keepLines/>
        <w:wordWrap w:val="0"/>
        <w:spacing w:line="360" w:lineRule="auto"/>
        <w:outlineLvl w:val="3"/>
        <w:rPr>
          <w:rFonts w:hint="eastAsia" w:ascii="宋体" w:hAnsi="宋体" w:eastAsia="宋体" w:cs="Times New Roman"/>
          <w:b/>
          <w:bCs/>
          <w:color w:val="auto"/>
          <w:szCs w:val="21"/>
          <w:highlight w:val="none"/>
        </w:rPr>
      </w:pPr>
      <w:bookmarkStart w:id="194" w:name="_Toc14100"/>
      <w:bookmarkStart w:id="195" w:name="_Toc389065175"/>
      <w:r>
        <w:rPr>
          <w:rFonts w:ascii="宋体" w:hAnsi="宋体" w:eastAsia="宋体" w:cs="Times New Roman"/>
          <w:b/>
          <w:bCs/>
          <w:color w:val="auto"/>
          <w:szCs w:val="21"/>
          <w:highlight w:val="none"/>
        </w:rPr>
        <w:t>5.2 开标程序</w:t>
      </w:r>
      <w:bookmarkEnd w:id="194"/>
      <w:bookmarkEnd w:id="195"/>
    </w:p>
    <w:p w14:paraId="4CF3DC4C">
      <w:pPr>
        <w:wordWrap w:val="0"/>
        <w:spacing w:line="360" w:lineRule="auto"/>
        <w:ind w:firstLine="420" w:firstLineChars="200"/>
        <w:rPr>
          <w:rFonts w:hint="eastAsia" w:ascii="宋体" w:hAnsi="宋体" w:eastAsia="宋体" w:cs="Times New Roman"/>
          <w:color w:val="auto"/>
          <w:kern w:val="0"/>
          <w:szCs w:val="21"/>
          <w:highlight w:val="none"/>
        </w:rPr>
      </w:pPr>
      <w:bookmarkStart w:id="196" w:name="_Toc27870"/>
      <w:r>
        <w:rPr>
          <w:rFonts w:hint="eastAsia" w:ascii="宋体" w:hAnsi="宋体" w:eastAsia="宋体" w:cs="Times New Roman"/>
          <w:color w:val="auto"/>
          <w:kern w:val="0"/>
          <w:szCs w:val="21"/>
          <w:highlight w:val="none"/>
        </w:rPr>
        <w:t>5.2.1投标人可自行决定是否参加现场开标活动，但未参加开标会的投标人视同已认可本次开标会全过程，并在开标记录中注明其未到场。参加现场开标会的投标人法定代表人或其授权代表（以下统称“投标人代表”）必须在投标截止前到开标地点出示本人有效身份证（限中国公民居民身份证、外籍有效护照，下同）、法定代表人</w:t>
      </w:r>
      <w:r>
        <w:rPr>
          <w:rFonts w:hint="eastAsia" w:ascii="宋体" w:hAnsi="宋体" w:eastAsia="宋体" w:cs="Times New Roman"/>
          <w:color w:val="auto"/>
          <w:kern w:val="0"/>
          <w:szCs w:val="21"/>
          <w:highlight w:val="none"/>
          <w:lang w:val="en-US" w:eastAsia="zh-CN"/>
        </w:rPr>
        <w:t>资格</w:t>
      </w:r>
      <w:r>
        <w:rPr>
          <w:rFonts w:hint="eastAsia" w:ascii="宋体" w:hAnsi="宋体" w:eastAsia="宋体" w:cs="Times New Roman"/>
          <w:color w:val="auto"/>
          <w:kern w:val="0"/>
          <w:szCs w:val="21"/>
          <w:highlight w:val="none"/>
        </w:rPr>
        <w:t>证明书、法人代表授权委托书（若为授权人时），并由招标人或其委托的公证机构代表验证确认。否则招标人有权拒收其投标文件。</w:t>
      </w:r>
    </w:p>
    <w:p w14:paraId="2BA877DA">
      <w:pPr>
        <w:wordWrap w:val="0"/>
        <w:spacing w:line="360" w:lineRule="auto"/>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5.2.2</w:t>
      </w:r>
      <w:r>
        <w:rPr>
          <w:rFonts w:ascii="Times New Roman" w:hAnsi="Times New Roman" w:eastAsia="宋体" w:cs="Times New Roman"/>
          <w:color w:val="auto"/>
          <w:kern w:val="0"/>
          <w:szCs w:val="21"/>
          <w:highlight w:val="none"/>
        </w:rPr>
        <w:t>招标代理机构对开标过程制作记录。</w:t>
      </w:r>
    </w:p>
    <w:p w14:paraId="69204F10">
      <w:pPr>
        <w:tabs>
          <w:tab w:val="left" w:pos="397"/>
        </w:tabs>
        <w:wordWrap w:val="0"/>
        <w:spacing w:line="360" w:lineRule="auto"/>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w:t>
      </w:r>
      <w:r>
        <w:rPr>
          <w:rFonts w:ascii="宋体" w:hAnsi="宋体" w:eastAsia="宋体" w:cs="Times New Roman"/>
          <w:color w:val="auto"/>
          <w:kern w:val="0"/>
          <w:szCs w:val="21"/>
          <w:highlight w:val="none"/>
        </w:rPr>
        <w:t>.2.</w:t>
      </w:r>
      <w:r>
        <w:rPr>
          <w:rFonts w:hint="eastAsia" w:ascii="宋体" w:hAnsi="宋体" w:eastAsia="宋体" w:cs="Times New Roman"/>
          <w:color w:val="auto"/>
          <w:kern w:val="0"/>
          <w:szCs w:val="21"/>
          <w:highlight w:val="none"/>
        </w:rPr>
        <w:t>3</w:t>
      </w:r>
      <w:r>
        <w:rPr>
          <w:rFonts w:ascii="宋体" w:hAnsi="宋体" w:eastAsia="宋体" w:cs="Times New Roman"/>
          <w:color w:val="auto"/>
          <w:kern w:val="0"/>
          <w:szCs w:val="21"/>
          <w:highlight w:val="none"/>
        </w:rPr>
        <w:t>开标会由</w:t>
      </w:r>
      <w:r>
        <w:rPr>
          <w:rFonts w:hint="eastAsia" w:ascii="宋体" w:hAnsi="宋体" w:eastAsia="宋体" w:cs="Times New Roman"/>
          <w:color w:val="auto"/>
          <w:kern w:val="0"/>
          <w:szCs w:val="21"/>
          <w:highlight w:val="none"/>
        </w:rPr>
        <w:t>招标人或其委托的招标代理机构</w:t>
      </w:r>
      <w:r>
        <w:rPr>
          <w:rFonts w:ascii="宋体" w:hAnsi="宋体" w:eastAsia="宋体" w:cs="Times New Roman"/>
          <w:color w:val="auto"/>
          <w:kern w:val="0"/>
          <w:szCs w:val="21"/>
          <w:highlight w:val="none"/>
        </w:rPr>
        <w:t>主持。</w:t>
      </w:r>
    </w:p>
    <w:p w14:paraId="34C8D781">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5.2.</w:t>
      </w:r>
      <w:r>
        <w:rPr>
          <w:rFonts w:hint="eastAsia" w:ascii="宋体" w:hAnsi="宋体" w:eastAsia="宋体" w:cs="Times New Roman"/>
          <w:color w:val="auto"/>
          <w:kern w:val="0"/>
          <w:szCs w:val="21"/>
          <w:highlight w:val="none"/>
        </w:rPr>
        <w:t>4</w:t>
      </w:r>
      <w:r>
        <w:rPr>
          <w:rFonts w:ascii="宋体" w:hAnsi="宋体" w:eastAsia="宋体" w:cs="Times New Roman"/>
          <w:color w:val="auto"/>
          <w:kern w:val="0"/>
          <w:szCs w:val="21"/>
          <w:highlight w:val="none"/>
        </w:rPr>
        <w:t>主持人按以下程序进行开标：</w:t>
      </w:r>
    </w:p>
    <w:p w14:paraId="585D24F1">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（1）宣布开标纪律；</w:t>
      </w:r>
    </w:p>
    <w:p w14:paraId="2D973757">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（2）</w:t>
      </w:r>
      <w:r>
        <w:rPr>
          <w:rFonts w:hint="eastAsia" w:ascii="宋体" w:hAnsi="宋体" w:eastAsia="宋体" w:cs="Times New Roman"/>
          <w:color w:val="auto"/>
          <w:kern w:val="0"/>
          <w:szCs w:val="21"/>
          <w:highlight w:val="none"/>
        </w:rPr>
        <w:t>介绍参加开标会议的单位和人员</w:t>
      </w:r>
      <w:r>
        <w:rPr>
          <w:rFonts w:ascii="宋体" w:hAnsi="宋体" w:eastAsia="宋体" w:cs="Times New Roman"/>
          <w:color w:val="auto"/>
          <w:kern w:val="0"/>
          <w:szCs w:val="21"/>
          <w:highlight w:val="none"/>
        </w:rPr>
        <w:t>；</w:t>
      </w:r>
    </w:p>
    <w:p w14:paraId="138E1AD5">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（3）公布在投标截止时间前递交投标文件的投标人名称，点名确认投标人是否派人到场；</w:t>
      </w:r>
    </w:p>
    <w:p w14:paraId="0DD19B04">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（4）投标人代表检查投标文件的密封情况；</w:t>
      </w:r>
    </w:p>
    <w:p w14:paraId="0B76A38A">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（5）投标人代表、招标人代表等有关人员对</w:t>
      </w:r>
      <w:r>
        <w:rPr>
          <w:rFonts w:hint="eastAsia" w:ascii="宋体" w:hAnsi="宋体" w:eastAsia="宋体" w:cs="Times New Roman"/>
          <w:color w:val="auto"/>
          <w:kern w:val="0"/>
          <w:szCs w:val="21"/>
          <w:highlight w:val="none"/>
        </w:rPr>
        <w:t>以上内容相关</w:t>
      </w:r>
      <w:r>
        <w:rPr>
          <w:rFonts w:ascii="宋体" w:hAnsi="宋体" w:eastAsia="宋体" w:cs="Times New Roman"/>
          <w:color w:val="auto"/>
          <w:kern w:val="0"/>
          <w:szCs w:val="21"/>
          <w:highlight w:val="none"/>
        </w:rPr>
        <w:t>表格进行签字确认</w:t>
      </w:r>
      <w:r>
        <w:rPr>
          <w:rFonts w:hint="eastAsia" w:ascii="宋体" w:hAnsi="宋体" w:eastAsia="宋体" w:cs="Times New Roman"/>
          <w:color w:val="auto"/>
          <w:kern w:val="0"/>
          <w:szCs w:val="21"/>
          <w:highlight w:val="none"/>
        </w:rPr>
        <w:t>；</w:t>
      </w:r>
    </w:p>
    <w:p w14:paraId="122512FE">
      <w:pPr>
        <w:wordWrap w:val="0"/>
        <w:spacing w:line="360" w:lineRule="auto"/>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（6）</w:t>
      </w:r>
      <w:r>
        <w:rPr>
          <w:rFonts w:ascii="宋体" w:hAnsi="宋体" w:eastAsia="宋体" w:cs="Times New Roman"/>
          <w:color w:val="auto"/>
          <w:kern w:val="0"/>
          <w:szCs w:val="21"/>
          <w:highlight w:val="none"/>
        </w:rPr>
        <w:t>按照“投标人须知前附表”的规定</w:t>
      </w:r>
      <w:r>
        <w:rPr>
          <w:rFonts w:hint="eastAsia" w:ascii="宋体" w:hAnsi="宋体" w:eastAsia="宋体" w:cs="Times New Roman"/>
          <w:color w:val="auto"/>
          <w:kern w:val="0"/>
          <w:szCs w:val="21"/>
          <w:highlight w:val="none"/>
        </w:rPr>
        <w:t>的</w:t>
      </w:r>
      <w:r>
        <w:rPr>
          <w:rFonts w:ascii="宋体" w:hAnsi="宋体" w:eastAsia="宋体" w:cs="Times New Roman"/>
          <w:color w:val="auto"/>
          <w:kern w:val="0"/>
          <w:szCs w:val="21"/>
          <w:highlight w:val="none"/>
        </w:rPr>
        <w:t>开标顺序</w:t>
      </w:r>
      <w:r>
        <w:rPr>
          <w:rFonts w:hint="eastAsia" w:ascii="宋体" w:hAnsi="宋体" w:eastAsia="宋体" w:cs="Times New Roman"/>
          <w:color w:val="auto"/>
          <w:kern w:val="0"/>
          <w:szCs w:val="21"/>
          <w:highlight w:val="none"/>
        </w:rPr>
        <w:t>开标；</w:t>
      </w:r>
    </w:p>
    <w:p w14:paraId="110BA834">
      <w:pPr>
        <w:wordWrap w:val="0"/>
        <w:spacing w:line="360" w:lineRule="auto"/>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7</w:t>
      </w:r>
      <w:r>
        <w:rPr>
          <w:rFonts w:hint="eastAsia" w:ascii="宋体" w:hAnsi="宋体" w:eastAsia="宋体" w:cs="Times New Roman"/>
          <w:color w:val="auto"/>
          <w:kern w:val="0"/>
          <w:szCs w:val="21"/>
          <w:highlight w:val="none"/>
        </w:rPr>
        <w:t>）唱标：对投标人的投标报价、质量要求、服务期及其他内容进行唱标，并记录在案；</w:t>
      </w:r>
    </w:p>
    <w:p w14:paraId="6F890F64">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（8）公布</w:t>
      </w:r>
      <w:r>
        <w:rPr>
          <w:rFonts w:hint="eastAsia" w:ascii="宋体" w:hAnsi="宋体" w:eastAsia="宋体" w:cs="Times New Roman"/>
          <w:color w:val="auto"/>
          <w:kern w:val="0"/>
          <w:szCs w:val="21"/>
          <w:highlight w:val="none"/>
        </w:rPr>
        <w:t>招标控制价</w:t>
      </w:r>
      <w:r>
        <w:rPr>
          <w:rFonts w:ascii="宋体" w:hAnsi="宋体" w:eastAsia="宋体" w:cs="Times New Roman"/>
          <w:color w:val="auto"/>
          <w:kern w:val="0"/>
          <w:szCs w:val="21"/>
          <w:highlight w:val="none"/>
        </w:rPr>
        <w:t>及相关内容；</w:t>
      </w:r>
    </w:p>
    <w:p w14:paraId="498180A5">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（9）投标人代表、招标人代表等有关人员</w:t>
      </w:r>
      <w:r>
        <w:rPr>
          <w:rFonts w:hint="eastAsia" w:ascii="宋体" w:hAnsi="宋体" w:eastAsia="宋体" w:cs="Times New Roman"/>
          <w:color w:val="auto"/>
          <w:kern w:val="0"/>
          <w:szCs w:val="21"/>
          <w:highlight w:val="none"/>
        </w:rPr>
        <w:t>对开标过程相关表格进行</w:t>
      </w:r>
      <w:r>
        <w:rPr>
          <w:rFonts w:ascii="宋体" w:hAnsi="宋体" w:eastAsia="宋体" w:cs="Times New Roman"/>
          <w:color w:val="auto"/>
          <w:kern w:val="0"/>
          <w:szCs w:val="21"/>
          <w:highlight w:val="none"/>
        </w:rPr>
        <w:t>签字确认；</w:t>
      </w:r>
    </w:p>
    <w:p w14:paraId="4FBDF74B">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（10）</w:t>
      </w:r>
      <w:r>
        <w:rPr>
          <w:rFonts w:hint="eastAsia" w:ascii="宋体" w:hAnsi="宋体" w:eastAsia="宋体" w:cs="Times New Roman"/>
          <w:color w:val="auto"/>
          <w:kern w:val="0"/>
          <w:szCs w:val="21"/>
          <w:highlight w:val="none"/>
        </w:rPr>
        <w:t>主持人宣布相关事宜。</w:t>
      </w:r>
    </w:p>
    <w:p w14:paraId="27BA49B7">
      <w:pPr>
        <w:wordWrap w:val="0"/>
        <w:spacing w:line="360" w:lineRule="auto"/>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开标结束。</w:t>
      </w:r>
    </w:p>
    <w:p w14:paraId="01553E1F">
      <w:pPr>
        <w:keepNext/>
        <w:keepLines/>
        <w:wordWrap w:val="0"/>
        <w:spacing w:line="360" w:lineRule="auto"/>
        <w:outlineLvl w:val="3"/>
        <w:rPr>
          <w:rFonts w:hint="eastAsia" w:ascii="宋体" w:hAnsi="宋体" w:eastAsia="宋体" w:cs="Times New Roman"/>
          <w:b/>
          <w:bCs/>
          <w:color w:val="auto"/>
          <w:szCs w:val="21"/>
          <w:highlight w:val="none"/>
        </w:rPr>
      </w:pPr>
      <w:r>
        <w:rPr>
          <w:rFonts w:ascii="宋体" w:hAnsi="宋体" w:eastAsia="宋体" w:cs="Times New Roman"/>
          <w:b/>
          <w:bCs/>
          <w:color w:val="auto"/>
          <w:szCs w:val="21"/>
          <w:highlight w:val="none"/>
        </w:rPr>
        <w:t>5.3不予开标</w:t>
      </w:r>
      <w:bookmarkEnd w:id="196"/>
    </w:p>
    <w:p w14:paraId="0709F4BB">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符合下列情况之一的投标，招标人拒绝受理或在开标时当场</w:t>
      </w:r>
      <w:r>
        <w:rPr>
          <w:rFonts w:hint="eastAsia" w:ascii="宋体" w:hAnsi="宋体" w:eastAsia="宋体" w:cs="Times New Roman"/>
          <w:color w:val="auto"/>
          <w:kern w:val="0"/>
          <w:szCs w:val="21"/>
          <w:highlight w:val="none"/>
        </w:rPr>
        <w:t>否决其投标</w:t>
      </w:r>
      <w:r>
        <w:rPr>
          <w:rFonts w:ascii="宋体" w:hAnsi="宋体" w:eastAsia="宋体" w:cs="Times New Roman"/>
          <w:color w:val="auto"/>
          <w:kern w:val="0"/>
          <w:szCs w:val="21"/>
          <w:highlight w:val="none"/>
        </w:rPr>
        <w:t>，不得进入评标</w:t>
      </w:r>
      <w:r>
        <w:rPr>
          <w:rFonts w:hint="eastAsia" w:ascii="宋体" w:hAnsi="宋体" w:eastAsia="宋体" w:cs="Times New Roman"/>
          <w:color w:val="auto"/>
          <w:kern w:val="0"/>
          <w:szCs w:val="21"/>
          <w:highlight w:val="none"/>
        </w:rPr>
        <w:t>（以下（3）、（4）项，选择邮寄方式递交投标文件的投标人除外）</w:t>
      </w:r>
      <w:r>
        <w:rPr>
          <w:rFonts w:ascii="宋体" w:hAnsi="宋体" w:eastAsia="宋体" w:cs="Times New Roman"/>
          <w:color w:val="auto"/>
          <w:kern w:val="0"/>
          <w:szCs w:val="21"/>
          <w:highlight w:val="none"/>
        </w:rPr>
        <w:t>：</w:t>
      </w:r>
    </w:p>
    <w:p w14:paraId="278443E5">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（1）投标文件逾期送达的或者未送达指定地点的；</w:t>
      </w:r>
    </w:p>
    <w:p w14:paraId="20EEC4F0">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2</w:t>
      </w:r>
      <w:r>
        <w:rPr>
          <w:rFonts w:ascii="宋体" w:hAnsi="宋体" w:eastAsia="宋体" w:cs="Times New Roman"/>
          <w:color w:val="auto"/>
          <w:kern w:val="0"/>
          <w:szCs w:val="21"/>
          <w:highlight w:val="none"/>
        </w:rPr>
        <w:t>）投标文件未按招标文件要求密封的；</w:t>
      </w:r>
    </w:p>
    <w:p w14:paraId="42FB1A5E">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3</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无疫情特殊政策的情况下，</w:t>
      </w:r>
      <w:r>
        <w:rPr>
          <w:rFonts w:ascii="宋体" w:hAnsi="宋体" w:eastAsia="宋体" w:cs="Times New Roman"/>
          <w:color w:val="auto"/>
          <w:kern w:val="0"/>
          <w:szCs w:val="21"/>
          <w:highlight w:val="none"/>
        </w:rPr>
        <w:t>投标人授权</w:t>
      </w:r>
      <w:r>
        <w:rPr>
          <w:rFonts w:hint="eastAsia" w:ascii="宋体" w:hAnsi="宋体" w:eastAsia="宋体" w:cs="Times New Roman"/>
          <w:color w:val="auto"/>
          <w:kern w:val="0"/>
          <w:szCs w:val="21"/>
          <w:highlight w:val="none"/>
        </w:rPr>
        <w:t>的代理人</w:t>
      </w:r>
      <w:r>
        <w:rPr>
          <w:rFonts w:ascii="宋体" w:hAnsi="宋体" w:eastAsia="宋体" w:cs="Times New Roman"/>
          <w:color w:val="auto"/>
          <w:kern w:val="0"/>
          <w:szCs w:val="21"/>
          <w:highlight w:val="none"/>
        </w:rPr>
        <w:t>未按时出席开标会</w:t>
      </w:r>
      <w:r>
        <w:rPr>
          <w:rFonts w:hint="eastAsia" w:ascii="宋体" w:hAnsi="宋体" w:eastAsia="宋体" w:cs="Times New Roman"/>
          <w:color w:val="auto"/>
          <w:kern w:val="0"/>
          <w:szCs w:val="21"/>
          <w:highlight w:val="none"/>
        </w:rPr>
        <w:t>；</w:t>
      </w:r>
    </w:p>
    <w:p w14:paraId="5A25E434">
      <w:pPr>
        <w:wordWrap w:val="0"/>
        <w:spacing w:line="360" w:lineRule="auto"/>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（4）授权出席开标会、授权签署投标文件的委托代理人非投标人授权委托人。</w:t>
      </w:r>
    </w:p>
    <w:p w14:paraId="29544FF3">
      <w:pPr>
        <w:keepNext/>
        <w:keepLines/>
        <w:wordWrap w:val="0"/>
        <w:spacing w:line="360" w:lineRule="auto"/>
        <w:outlineLvl w:val="3"/>
        <w:rPr>
          <w:rFonts w:hint="eastAsia" w:ascii="宋体" w:hAnsi="宋体" w:eastAsia="宋体" w:cs="Times New Roman"/>
          <w:b/>
          <w:bCs/>
          <w:color w:val="auto"/>
          <w:szCs w:val="21"/>
          <w:highlight w:val="none"/>
        </w:rPr>
      </w:pPr>
      <w:bookmarkStart w:id="197" w:name="_Toc4496"/>
      <w:r>
        <w:rPr>
          <w:rFonts w:ascii="宋体" w:hAnsi="宋体" w:eastAsia="宋体" w:cs="Times New Roman"/>
          <w:b/>
          <w:bCs/>
          <w:color w:val="auto"/>
          <w:szCs w:val="21"/>
          <w:highlight w:val="none"/>
        </w:rPr>
        <w:t>5.</w:t>
      </w:r>
      <w:r>
        <w:rPr>
          <w:rFonts w:hint="eastAsia" w:ascii="宋体" w:hAnsi="宋体" w:eastAsia="宋体" w:cs="Times New Roman"/>
          <w:b/>
          <w:bCs/>
          <w:color w:val="auto"/>
          <w:szCs w:val="21"/>
          <w:highlight w:val="none"/>
        </w:rPr>
        <w:t>4开标异议</w:t>
      </w:r>
      <w:bookmarkEnd w:id="197"/>
    </w:p>
    <w:p w14:paraId="474CF8DE">
      <w:pPr>
        <w:wordWrap w:val="0"/>
        <w:spacing w:line="360" w:lineRule="auto"/>
        <w:ind w:firstLine="420" w:firstLineChars="200"/>
        <w:rPr>
          <w:rFonts w:hint="eastAsia" w:ascii="宋体" w:hAnsi="宋体" w:eastAsia="宋体" w:cs="Times New Roman"/>
          <w:color w:val="auto"/>
          <w:kern w:val="0"/>
          <w:szCs w:val="21"/>
          <w:highlight w:val="none"/>
        </w:rPr>
      </w:pPr>
      <w:bookmarkStart w:id="198" w:name="_Toc15801"/>
      <w:bookmarkStart w:id="199" w:name="_Toc389065177"/>
      <w:r>
        <w:rPr>
          <w:rFonts w:hint="eastAsia" w:ascii="宋体" w:hAnsi="宋体" w:eastAsia="宋体" w:cs="Times New Roman"/>
          <w:color w:val="auto"/>
          <w:kern w:val="0"/>
          <w:szCs w:val="21"/>
          <w:highlight w:val="none"/>
        </w:rPr>
        <w:t>（1）投标人对开标有异议的，应当在开标现场提出，招标人应当当场作出答复，并制作记录。</w:t>
      </w:r>
    </w:p>
    <w:p w14:paraId="2F633599">
      <w:pPr>
        <w:wordWrap w:val="0"/>
        <w:spacing w:line="360" w:lineRule="auto"/>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（2）投标人不得就招标人已答复的同一事项再次异议。</w:t>
      </w:r>
    </w:p>
    <w:p w14:paraId="429666FA">
      <w:pPr>
        <w:wordWrap w:val="0"/>
        <w:spacing w:line="360" w:lineRule="auto"/>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（3）投标人如在开标</w:t>
      </w:r>
      <w:r>
        <w:rPr>
          <w:rFonts w:ascii="宋体" w:hAnsi="宋体" w:eastAsia="宋体" w:cs="Times New Roman"/>
          <w:color w:val="auto"/>
          <w:kern w:val="0"/>
          <w:szCs w:val="21"/>
          <w:highlight w:val="none"/>
        </w:rPr>
        <w:t>现场</w:t>
      </w:r>
      <w:r>
        <w:rPr>
          <w:rFonts w:hint="eastAsia" w:ascii="宋体" w:hAnsi="宋体" w:eastAsia="宋体" w:cs="Times New Roman"/>
          <w:color w:val="auto"/>
          <w:kern w:val="0"/>
          <w:szCs w:val="21"/>
          <w:highlight w:val="none"/>
        </w:rPr>
        <w:t>没有</w:t>
      </w:r>
      <w:r>
        <w:rPr>
          <w:rFonts w:ascii="宋体" w:hAnsi="宋体" w:eastAsia="宋体" w:cs="Times New Roman"/>
          <w:color w:val="auto"/>
          <w:kern w:val="0"/>
          <w:szCs w:val="21"/>
          <w:highlight w:val="none"/>
        </w:rPr>
        <w:t>提出异议，</w:t>
      </w:r>
      <w:r>
        <w:rPr>
          <w:rFonts w:hint="eastAsia" w:ascii="宋体" w:hAnsi="宋体" w:eastAsia="宋体" w:cs="Times New Roman"/>
          <w:color w:val="auto"/>
          <w:kern w:val="0"/>
          <w:szCs w:val="21"/>
          <w:highlight w:val="none"/>
        </w:rPr>
        <w:t>视为主动放弃异议资格，不得在其他情况下再次提出开标异议。</w:t>
      </w:r>
    </w:p>
    <w:p w14:paraId="65BE73AE">
      <w:pPr>
        <w:keepNext/>
        <w:keepLines/>
        <w:wordWrap w:val="0"/>
        <w:spacing w:before="240" w:beforeLines="100" w:line="360" w:lineRule="auto"/>
        <w:outlineLvl w:val="2"/>
        <w:rPr>
          <w:rFonts w:hint="eastAsia" w:ascii="黑体" w:hAnsi="黑体" w:eastAsia="黑体" w:cs="Times New Roman"/>
          <w:b/>
          <w:bCs/>
          <w:color w:val="auto"/>
          <w:sz w:val="24"/>
          <w:szCs w:val="21"/>
          <w:highlight w:val="none"/>
        </w:rPr>
      </w:pPr>
      <w:r>
        <w:rPr>
          <w:rFonts w:ascii="黑体" w:hAnsi="黑体" w:eastAsia="黑体" w:cs="Times New Roman"/>
          <w:b/>
          <w:bCs/>
          <w:color w:val="auto"/>
          <w:sz w:val="24"/>
          <w:szCs w:val="21"/>
          <w:highlight w:val="none"/>
        </w:rPr>
        <w:t>6</w:t>
      </w:r>
      <w:r>
        <w:rPr>
          <w:rFonts w:hint="eastAsia" w:ascii="黑体" w:hAnsi="黑体" w:eastAsia="黑体" w:cs="Times New Roman"/>
          <w:b/>
          <w:bCs/>
          <w:color w:val="auto"/>
          <w:sz w:val="24"/>
          <w:szCs w:val="21"/>
          <w:highlight w:val="none"/>
        </w:rPr>
        <w:t xml:space="preserve"> </w:t>
      </w:r>
      <w:r>
        <w:rPr>
          <w:rFonts w:ascii="黑体" w:hAnsi="黑体" w:eastAsia="黑体" w:cs="Times New Roman"/>
          <w:b/>
          <w:bCs/>
          <w:color w:val="auto"/>
          <w:sz w:val="24"/>
          <w:szCs w:val="21"/>
          <w:highlight w:val="none"/>
        </w:rPr>
        <w:t>评标</w:t>
      </w:r>
      <w:bookmarkEnd w:id="198"/>
      <w:bookmarkEnd w:id="199"/>
    </w:p>
    <w:p w14:paraId="31AB9690">
      <w:pPr>
        <w:keepNext/>
        <w:keepLines/>
        <w:wordWrap w:val="0"/>
        <w:spacing w:line="360" w:lineRule="auto"/>
        <w:outlineLvl w:val="3"/>
        <w:rPr>
          <w:rFonts w:hint="eastAsia" w:ascii="宋体" w:hAnsi="宋体" w:eastAsia="宋体" w:cs="Times New Roman"/>
          <w:b/>
          <w:bCs/>
          <w:color w:val="auto"/>
          <w:szCs w:val="21"/>
          <w:highlight w:val="none"/>
        </w:rPr>
      </w:pPr>
      <w:bookmarkStart w:id="200" w:name="_Toc25904"/>
      <w:bookmarkStart w:id="201" w:name="_Toc389065178"/>
      <w:r>
        <w:rPr>
          <w:rFonts w:ascii="宋体" w:hAnsi="宋体" w:eastAsia="宋体" w:cs="Times New Roman"/>
          <w:b/>
          <w:bCs/>
          <w:color w:val="auto"/>
          <w:szCs w:val="21"/>
          <w:highlight w:val="none"/>
        </w:rPr>
        <w:t>6.1 评标委员会</w:t>
      </w:r>
      <w:bookmarkEnd w:id="200"/>
      <w:bookmarkEnd w:id="201"/>
    </w:p>
    <w:p w14:paraId="706A19A7">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6.1.1评标由招标人依法组建的评标委员会负责。评标委员会由招标人熟悉相关业务的代表，以及有关技术、经济等方面的专家组成。评标委员会成员人数以及技术、经济等方面专家的确定方式见投标人须知前附表</w:t>
      </w:r>
      <w:r>
        <w:rPr>
          <w:rFonts w:hint="eastAsia" w:ascii="宋体" w:hAnsi="宋体" w:eastAsia="宋体" w:cs="Times New Roman"/>
          <w:color w:val="auto"/>
          <w:kern w:val="0"/>
          <w:szCs w:val="21"/>
          <w:highlight w:val="none"/>
        </w:rPr>
        <w:t>。</w:t>
      </w:r>
    </w:p>
    <w:p w14:paraId="3E155E75">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6.1.2 评标委员会成员有下列情形之一的，应当回避：</w:t>
      </w:r>
    </w:p>
    <w:p w14:paraId="0D117216">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（1）投标人或投标人的主要负责人的近亲属；</w:t>
      </w:r>
    </w:p>
    <w:p w14:paraId="4EB206A8">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（2）项目主管部门或者行政监督部门的人员；</w:t>
      </w:r>
    </w:p>
    <w:p w14:paraId="44706149">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（3）与投标人有经济利益关系，可能影响对投标公正评审的</w:t>
      </w:r>
      <w:r>
        <w:rPr>
          <w:rFonts w:hint="eastAsia" w:ascii="宋体" w:hAnsi="宋体" w:eastAsia="宋体" w:cs="Times New Roman"/>
          <w:color w:val="auto"/>
          <w:kern w:val="0"/>
          <w:szCs w:val="21"/>
          <w:highlight w:val="none"/>
        </w:rPr>
        <w:t>；</w:t>
      </w:r>
    </w:p>
    <w:p w14:paraId="28CBE541">
      <w:pPr>
        <w:wordWrap w:val="0"/>
        <w:spacing w:line="360" w:lineRule="auto"/>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w:t>
      </w:r>
      <w:r>
        <w:rPr>
          <w:rFonts w:hint="eastAsia" w:ascii="宋体" w:hAnsi="宋体" w:eastAsia="宋体" w:cs="Times New Roman"/>
          <w:color w:val="auto"/>
          <w:kern w:val="0"/>
          <w:szCs w:val="21"/>
          <w:highlight w:val="none"/>
        </w:rPr>
        <w:t>）曾因在招标、评标以及其他与招标投标有关活动中从事违法行为而受过行政处罚或刑事处罚的；</w:t>
      </w:r>
    </w:p>
    <w:p w14:paraId="6D9866DE">
      <w:pPr>
        <w:wordWrap w:val="0"/>
        <w:spacing w:line="360" w:lineRule="auto"/>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w:t>
      </w:r>
      <w:r>
        <w:rPr>
          <w:rFonts w:hint="eastAsia" w:ascii="宋体" w:hAnsi="宋体" w:eastAsia="宋体" w:cs="Times New Roman"/>
          <w:color w:val="auto"/>
          <w:kern w:val="0"/>
          <w:szCs w:val="21"/>
          <w:highlight w:val="none"/>
        </w:rPr>
        <w:t>）为该工程提供勘察、设计、监理咨询的主要人员；</w:t>
      </w:r>
    </w:p>
    <w:p w14:paraId="25381D1E">
      <w:pPr>
        <w:wordWrap w:val="0"/>
        <w:spacing w:line="360" w:lineRule="auto"/>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6</w:t>
      </w:r>
      <w:r>
        <w:rPr>
          <w:rFonts w:hint="eastAsia" w:ascii="宋体" w:hAnsi="宋体" w:eastAsia="宋体" w:cs="Times New Roman"/>
          <w:color w:val="auto"/>
          <w:kern w:val="0"/>
          <w:szCs w:val="21"/>
          <w:highlight w:val="none"/>
        </w:rPr>
        <w:t>）为该工程的勘察、设计人员；</w:t>
      </w:r>
    </w:p>
    <w:p w14:paraId="189507B8">
      <w:pPr>
        <w:wordWrap w:val="0"/>
        <w:spacing w:line="360" w:lineRule="auto"/>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7</w:t>
      </w:r>
      <w:r>
        <w:rPr>
          <w:rFonts w:hint="eastAsia" w:ascii="宋体" w:hAnsi="宋体" w:eastAsia="宋体" w:cs="Times New Roman"/>
          <w:color w:val="auto"/>
          <w:kern w:val="0"/>
          <w:szCs w:val="21"/>
          <w:highlight w:val="none"/>
        </w:rPr>
        <w:t>）为该工程招标代理、造价咨询机构的人员；</w:t>
      </w:r>
    </w:p>
    <w:p w14:paraId="410CDCBE">
      <w:pPr>
        <w:wordWrap w:val="0"/>
        <w:spacing w:line="360" w:lineRule="auto"/>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8</w:t>
      </w:r>
      <w:r>
        <w:rPr>
          <w:rFonts w:hint="eastAsia" w:ascii="宋体" w:hAnsi="宋体" w:eastAsia="宋体" w:cs="Times New Roman"/>
          <w:color w:val="auto"/>
          <w:kern w:val="0"/>
          <w:szCs w:val="21"/>
          <w:highlight w:val="none"/>
        </w:rPr>
        <w:t>）与投标人有其他利害关系。</w:t>
      </w:r>
    </w:p>
    <w:p w14:paraId="38082518">
      <w:pPr>
        <w:keepNext/>
        <w:keepLines/>
        <w:wordWrap w:val="0"/>
        <w:spacing w:line="360" w:lineRule="auto"/>
        <w:outlineLvl w:val="3"/>
        <w:rPr>
          <w:rFonts w:hint="eastAsia" w:ascii="宋体" w:hAnsi="宋体" w:eastAsia="宋体" w:cs="Times New Roman"/>
          <w:b/>
          <w:bCs/>
          <w:color w:val="auto"/>
          <w:szCs w:val="21"/>
          <w:highlight w:val="none"/>
        </w:rPr>
      </w:pPr>
      <w:bookmarkStart w:id="202" w:name="_Toc389065179"/>
      <w:bookmarkStart w:id="203" w:name="_Toc15075"/>
      <w:r>
        <w:rPr>
          <w:rFonts w:ascii="宋体" w:hAnsi="宋体" w:eastAsia="宋体" w:cs="Times New Roman"/>
          <w:b/>
          <w:bCs/>
          <w:color w:val="auto"/>
          <w:szCs w:val="21"/>
          <w:highlight w:val="none"/>
        </w:rPr>
        <w:t>6.2 评标原则</w:t>
      </w:r>
      <w:bookmarkEnd w:id="202"/>
      <w:bookmarkEnd w:id="203"/>
    </w:p>
    <w:p w14:paraId="0ACEB350">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评标活动遵循公平、公正、科学和择优的原则。</w:t>
      </w:r>
    </w:p>
    <w:p w14:paraId="32930747">
      <w:pPr>
        <w:keepNext/>
        <w:keepLines/>
        <w:wordWrap w:val="0"/>
        <w:spacing w:line="360" w:lineRule="auto"/>
        <w:outlineLvl w:val="3"/>
        <w:rPr>
          <w:rFonts w:hint="eastAsia" w:ascii="宋体" w:hAnsi="宋体" w:eastAsia="宋体" w:cs="Times New Roman"/>
          <w:b/>
          <w:bCs/>
          <w:color w:val="auto"/>
          <w:szCs w:val="21"/>
          <w:highlight w:val="none"/>
        </w:rPr>
      </w:pPr>
      <w:bookmarkStart w:id="204" w:name="_Toc9656"/>
      <w:bookmarkStart w:id="205" w:name="_Toc389065180"/>
      <w:r>
        <w:rPr>
          <w:rFonts w:ascii="宋体" w:hAnsi="宋体" w:eastAsia="宋体" w:cs="Times New Roman"/>
          <w:b/>
          <w:bCs/>
          <w:color w:val="auto"/>
          <w:szCs w:val="21"/>
          <w:highlight w:val="none"/>
        </w:rPr>
        <w:t>6.3 评标</w:t>
      </w:r>
      <w:bookmarkEnd w:id="204"/>
      <w:bookmarkEnd w:id="205"/>
      <w:r>
        <w:rPr>
          <w:rFonts w:hint="eastAsia" w:ascii="宋体" w:hAnsi="宋体" w:eastAsia="宋体" w:cs="Times New Roman"/>
          <w:b/>
          <w:bCs/>
          <w:color w:val="auto"/>
          <w:szCs w:val="21"/>
          <w:highlight w:val="none"/>
        </w:rPr>
        <w:t>办法</w:t>
      </w:r>
    </w:p>
    <w:p w14:paraId="4F45D4D8">
      <w:pPr>
        <w:wordWrap w:val="0"/>
        <w:spacing w:line="360" w:lineRule="auto"/>
        <w:ind w:firstLine="420" w:firstLineChars="200"/>
        <w:rPr>
          <w:rFonts w:hint="eastAsia" w:ascii="宋体" w:hAnsi="宋体" w:eastAsia="宋体" w:cs="Times New Roman"/>
          <w:color w:val="auto"/>
          <w:kern w:val="0"/>
          <w:sz w:val="24"/>
          <w:szCs w:val="21"/>
          <w:highlight w:val="none"/>
        </w:rPr>
      </w:pPr>
      <w:r>
        <w:rPr>
          <w:rFonts w:hint="eastAsia" w:ascii="宋体" w:hAnsi="宋体" w:eastAsia="宋体" w:cs="Times New Roman"/>
          <w:color w:val="auto"/>
          <w:kern w:val="0"/>
          <w:szCs w:val="21"/>
          <w:highlight w:val="none"/>
        </w:rPr>
        <w:t>详见第三章《评标办法》。</w:t>
      </w:r>
    </w:p>
    <w:p w14:paraId="694BB40C">
      <w:pPr>
        <w:keepNext/>
        <w:keepLines/>
        <w:wordWrap w:val="0"/>
        <w:spacing w:before="240" w:beforeLines="100" w:line="360" w:lineRule="auto"/>
        <w:outlineLvl w:val="2"/>
        <w:rPr>
          <w:rFonts w:hint="eastAsia" w:ascii="黑体" w:hAnsi="黑体" w:eastAsia="黑体" w:cs="Times New Roman"/>
          <w:b/>
          <w:bCs/>
          <w:color w:val="auto"/>
          <w:sz w:val="24"/>
          <w:szCs w:val="21"/>
          <w:highlight w:val="none"/>
        </w:rPr>
      </w:pPr>
      <w:bookmarkStart w:id="206" w:name="_Toc389065184"/>
      <w:bookmarkStart w:id="207" w:name="_Toc12990"/>
      <w:r>
        <w:rPr>
          <w:rFonts w:ascii="黑体" w:hAnsi="黑体" w:eastAsia="黑体" w:cs="Times New Roman"/>
          <w:b/>
          <w:bCs/>
          <w:color w:val="auto"/>
          <w:sz w:val="24"/>
          <w:szCs w:val="21"/>
          <w:highlight w:val="none"/>
        </w:rPr>
        <w:t>7</w:t>
      </w:r>
      <w:r>
        <w:rPr>
          <w:rFonts w:hint="eastAsia" w:ascii="黑体" w:hAnsi="黑体" w:eastAsia="黑体" w:cs="Times New Roman"/>
          <w:b/>
          <w:bCs/>
          <w:color w:val="auto"/>
          <w:sz w:val="24"/>
          <w:szCs w:val="21"/>
          <w:highlight w:val="none"/>
        </w:rPr>
        <w:t xml:space="preserve"> </w:t>
      </w:r>
      <w:r>
        <w:rPr>
          <w:rFonts w:ascii="黑体" w:hAnsi="黑体" w:eastAsia="黑体" w:cs="Times New Roman"/>
          <w:b/>
          <w:bCs/>
          <w:color w:val="auto"/>
          <w:sz w:val="24"/>
          <w:szCs w:val="21"/>
          <w:highlight w:val="none"/>
        </w:rPr>
        <w:t>合同授予</w:t>
      </w:r>
      <w:bookmarkEnd w:id="206"/>
      <w:bookmarkEnd w:id="207"/>
    </w:p>
    <w:p w14:paraId="757F171F">
      <w:pPr>
        <w:keepNext/>
        <w:keepLines/>
        <w:wordWrap w:val="0"/>
        <w:spacing w:line="360" w:lineRule="auto"/>
        <w:outlineLvl w:val="3"/>
        <w:rPr>
          <w:rFonts w:hint="eastAsia" w:ascii="宋体" w:hAnsi="宋体" w:eastAsia="宋体" w:cs="Times New Roman"/>
          <w:b/>
          <w:bCs/>
          <w:color w:val="auto"/>
          <w:szCs w:val="21"/>
          <w:highlight w:val="none"/>
        </w:rPr>
      </w:pPr>
      <w:bookmarkStart w:id="208" w:name="_Toc389065185"/>
      <w:bookmarkStart w:id="209" w:name="_Toc5173"/>
      <w:r>
        <w:rPr>
          <w:rFonts w:ascii="宋体" w:hAnsi="宋体" w:eastAsia="宋体" w:cs="Times New Roman"/>
          <w:b/>
          <w:bCs/>
          <w:color w:val="auto"/>
          <w:szCs w:val="21"/>
          <w:highlight w:val="none"/>
        </w:rPr>
        <w:t>7.1 定标</w:t>
      </w:r>
      <w:bookmarkEnd w:id="208"/>
      <w:bookmarkEnd w:id="209"/>
    </w:p>
    <w:p w14:paraId="1EFAC071">
      <w:pPr>
        <w:wordWrap w:val="0"/>
        <w:spacing w:line="360" w:lineRule="auto"/>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7</w:t>
      </w:r>
      <w:r>
        <w:rPr>
          <w:rFonts w:ascii="宋体" w:hAnsi="宋体" w:eastAsia="宋体" w:cs="Times New Roman"/>
          <w:color w:val="auto"/>
          <w:kern w:val="0"/>
          <w:szCs w:val="21"/>
          <w:highlight w:val="none"/>
        </w:rPr>
        <w:t>.1.1除“投标人须知前附表”规定评标委员会直接确定中标人外，招标人依据评标委员会推荐的中标候选人确定中标人，评标委员会推荐中标候选人的人数见“投标人须知前附表”。</w:t>
      </w:r>
    </w:p>
    <w:p w14:paraId="582B2074">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7.1.2</w:t>
      </w:r>
      <w:r>
        <w:rPr>
          <w:rFonts w:hint="eastAsia" w:ascii="宋体" w:hAnsi="宋体" w:eastAsia="宋体" w:cs="Times New Roman"/>
          <w:color w:val="auto"/>
          <w:kern w:val="0"/>
          <w:szCs w:val="21"/>
          <w:highlight w:val="none"/>
        </w:rPr>
        <w:t>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761E8655">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7.1.3</w:t>
      </w:r>
      <w:r>
        <w:rPr>
          <w:rFonts w:hint="eastAsia" w:ascii="宋体" w:hAnsi="宋体" w:eastAsia="宋体" w:cs="Times New Roman"/>
          <w:color w:val="auto"/>
          <w:kern w:val="0"/>
          <w:szCs w:val="21"/>
          <w:highlight w:val="none"/>
        </w:rPr>
        <w:t>投标人应确保提供的资料真实无误，如有弄虚作假的情况，一经查实，取消投标资格，已经中标的取消中标资格。</w:t>
      </w:r>
    </w:p>
    <w:p w14:paraId="3A4A5EF9">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7.1.4</w:t>
      </w:r>
      <w:r>
        <w:rPr>
          <w:rFonts w:hint="eastAsia" w:ascii="宋体" w:hAnsi="宋体" w:eastAsia="宋体" w:cs="Times New Roman"/>
          <w:color w:val="auto"/>
          <w:kern w:val="0"/>
          <w:szCs w:val="21"/>
          <w:highlight w:val="none"/>
        </w:rPr>
        <w:t>评标委员会评审结束后，招标人经审查发现评标过程中有明显错误，可以组织原评标委员会进行复评。</w:t>
      </w:r>
    </w:p>
    <w:p w14:paraId="2B9A92EB">
      <w:pPr>
        <w:keepNext/>
        <w:keepLines/>
        <w:wordWrap w:val="0"/>
        <w:spacing w:line="360" w:lineRule="auto"/>
        <w:outlineLvl w:val="3"/>
        <w:rPr>
          <w:rFonts w:hint="eastAsia" w:ascii="宋体" w:hAnsi="宋体" w:eastAsia="宋体" w:cs="Times New Roman"/>
          <w:b/>
          <w:bCs/>
          <w:color w:val="auto"/>
          <w:szCs w:val="21"/>
          <w:highlight w:val="none"/>
        </w:rPr>
      </w:pPr>
      <w:bookmarkStart w:id="210" w:name="_Toc389065186"/>
      <w:bookmarkStart w:id="211" w:name="_Toc6694"/>
      <w:r>
        <w:rPr>
          <w:rFonts w:ascii="宋体" w:hAnsi="宋体" w:eastAsia="宋体" w:cs="Times New Roman"/>
          <w:b/>
          <w:bCs/>
          <w:color w:val="auto"/>
          <w:szCs w:val="21"/>
          <w:highlight w:val="none"/>
        </w:rPr>
        <w:t>7.2 中标通知</w:t>
      </w:r>
      <w:bookmarkEnd w:id="210"/>
      <w:r>
        <w:rPr>
          <w:rFonts w:hint="eastAsia" w:ascii="宋体" w:hAnsi="宋体" w:eastAsia="宋体" w:cs="Times New Roman"/>
          <w:b/>
          <w:bCs/>
          <w:color w:val="auto"/>
          <w:szCs w:val="21"/>
          <w:highlight w:val="none"/>
        </w:rPr>
        <w:t>及中标公告</w:t>
      </w:r>
      <w:bookmarkEnd w:id="211"/>
    </w:p>
    <w:p w14:paraId="02A07D75">
      <w:pPr>
        <w:wordWrap w:val="0"/>
        <w:spacing w:line="360" w:lineRule="auto"/>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7</w:t>
      </w:r>
      <w:r>
        <w:rPr>
          <w:rFonts w:ascii="宋体" w:hAnsi="宋体" w:eastAsia="宋体" w:cs="Times New Roman"/>
          <w:color w:val="auto"/>
          <w:kern w:val="0"/>
          <w:szCs w:val="21"/>
          <w:highlight w:val="none"/>
        </w:rPr>
        <w:t>.2.1</w:t>
      </w:r>
      <w:r>
        <w:rPr>
          <w:rFonts w:hint="eastAsia" w:ascii="宋体" w:hAnsi="宋体" w:eastAsia="宋体" w:cs="Times New Roman"/>
          <w:color w:val="auto"/>
          <w:kern w:val="0"/>
          <w:szCs w:val="21"/>
          <w:highlight w:val="none"/>
        </w:rPr>
        <w:t>招标人按规定在网站上发布中标候选人公示和中标公告，</w:t>
      </w:r>
      <w:r>
        <w:rPr>
          <w:rFonts w:ascii="宋体" w:hAnsi="宋体" w:eastAsia="宋体" w:cs="Times New Roman"/>
          <w:color w:val="auto"/>
          <w:kern w:val="0"/>
          <w:szCs w:val="21"/>
          <w:highlight w:val="none"/>
        </w:rPr>
        <w:t>发布之日起，视为</w:t>
      </w:r>
      <w:r>
        <w:rPr>
          <w:rFonts w:hint="eastAsia" w:ascii="宋体" w:hAnsi="宋体" w:eastAsia="宋体" w:cs="Times New Roman"/>
          <w:color w:val="auto"/>
          <w:kern w:val="0"/>
          <w:szCs w:val="21"/>
          <w:highlight w:val="none"/>
        </w:rPr>
        <w:t>所有</w:t>
      </w:r>
      <w:r>
        <w:rPr>
          <w:rFonts w:ascii="宋体" w:hAnsi="宋体" w:eastAsia="宋体" w:cs="Times New Roman"/>
          <w:color w:val="auto"/>
          <w:kern w:val="0"/>
          <w:szCs w:val="21"/>
          <w:highlight w:val="none"/>
        </w:rPr>
        <w:t>投标人已收到该</w:t>
      </w:r>
      <w:r>
        <w:rPr>
          <w:rFonts w:hint="eastAsia" w:ascii="宋体" w:hAnsi="宋体" w:eastAsia="宋体" w:cs="Times New Roman"/>
          <w:color w:val="auto"/>
          <w:kern w:val="0"/>
          <w:szCs w:val="21"/>
          <w:highlight w:val="none"/>
        </w:rPr>
        <w:t>中标结果。</w:t>
      </w:r>
    </w:p>
    <w:p w14:paraId="1ADBB0CD">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7.2.2</w:t>
      </w:r>
      <w:r>
        <w:rPr>
          <w:rFonts w:hint="eastAsia" w:ascii="宋体" w:hAnsi="宋体" w:eastAsia="宋体" w:cs="Times New Roman"/>
          <w:color w:val="auto"/>
          <w:kern w:val="0"/>
          <w:szCs w:val="21"/>
          <w:highlight w:val="none"/>
        </w:rPr>
        <w:t>对未中标者，招标人及招标代理机构不对未中标原因做出解释，同时亦不退还投标文件。</w:t>
      </w:r>
    </w:p>
    <w:p w14:paraId="6398C112">
      <w:pPr>
        <w:keepNext/>
        <w:keepLines/>
        <w:wordWrap w:val="0"/>
        <w:spacing w:line="360" w:lineRule="auto"/>
        <w:outlineLvl w:val="3"/>
        <w:rPr>
          <w:rFonts w:hint="eastAsia" w:ascii="宋体" w:hAnsi="宋体" w:eastAsia="宋体" w:cs="Times New Roman"/>
          <w:b/>
          <w:bCs/>
          <w:color w:val="auto"/>
          <w:szCs w:val="21"/>
          <w:highlight w:val="none"/>
        </w:rPr>
      </w:pPr>
      <w:bookmarkStart w:id="212" w:name="_Toc389065187"/>
      <w:bookmarkStart w:id="213" w:name="_Toc16198"/>
      <w:r>
        <w:rPr>
          <w:rFonts w:ascii="宋体" w:hAnsi="宋体" w:eastAsia="宋体" w:cs="Times New Roman"/>
          <w:b/>
          <w:bCs/>
          <w:color w:val="auto"/>
          <w:szCs w:val="21"/>
          <w:highlight w:val="none"/>
        </w:rPr>
        <w:t>7.3 履约</w:t>
      </w:r>
      <w:bookmarkEnd w:id="212"/>
      <w:r>
        <w:rPr>
          <w:rFonts w:hint="eastAsia" w:ascii="宋体" w:hAnsi="宋体" w:eastAsia="宋体" w:cs="Times New Roman"/>
          <w:b/>
          <w:bCs/>
          <w:color w:val="auto"/>
          <w:szCs w:val="21"/>
          <w:highlight w:val="none"/>
        </w:rPr>
        <w:t>保证金</w:t>
      </w:r>
      <w:bookmarkEnd w:id="213"/>
    </w:p>
    <w:p w14:paraId="71E7CEF7">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7.3.1在签订合同前，中标人应按“投标人须知前附表”规定的金额、担保形式和招标文件第四章“合同条款及格式”规定的履约担保格式向招标人提交履约</w:t>
      </w:r>
      <w:r>
        <w:rPr>
          <w:rFonts w:hint="eastAsia" w:ascii="宋体" w:hAnsi="宋体" w:eastAsia="宋体" w:cs="Times New Roman"/>
          <w:color w:val="auto"/>
          <w:kern w:val="0"/>
          <w:szCs w:val="21"/>
          <w:highlight w:val="none"/>
        </w:rPr>
        <w:t>保证金</w:t>
      </w:r>
      <w:r>
        <w:rPr>
          <w:rFonts w:ascii="宋体" w:hAnsi="宋体" w:eastAsia="宋体" w:cs="Times New Roman"/>
          <w:color w:val="auto"/>
          <w:kern w:val="0"/>
          <w:szCs w:val="21"/>
          <w:highlight w:val="none"/>
        </w:rPr>
        <w:t>。</w:t>
      </w:r>
    </w:p>
    <w:p w14:paraId="6DB1F376">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7.3.2中标人不能按本章第7.3.1项要求提交履约</w:t>
      </w:r>
      <w:r>
        <w:rPr>
          <w:rFonts w:hint="eastAsia" w:ascii="宋体" w:hAnsi="宋体" w:eastAsia="宋体" w:cs="Times New Roman"/>
          <w:color w:val="auto"/>
          <w:kern w:val="0"/>
          <w:szCs w:val="21"/>
          <w:highlight w:val="none"/>
        </w:rPr>
        <w:t>保证金</w:t>
      </w:r>
      <w:r>
        <w:rPr>
          <w:rFonts w:ascii="宋体" w:hAnsi="宋体" w:eastAsia="宋体" w:cs="Times New Roman"/>
          <w:color w:val="auto"/>
          <w:kern w:val="0"/>
          <w:szCs w:val="21"/>
          <w:highlight w:val="none"/>
        </w:rPr>
        <w:t>的，视为放弃中标，给招标人造成的损失的，中标人还应当对</w:t>
      </w:r>
      <w:r>
        <w:rPr>
          <w:rFonts w:hint="eastAsia" w:ascii="宋体" w:hAnsi="宋体" w:eastAsia="宋体" w:cs="Times New Roman"/>
          <w:color w:val="auto"/>
          <w:kern w:val="0"/>
          <w:szCs w:val="21"/>
          <w:highlight w:val="none"/>
        </w:rPr>
        <w:t>损失</w:t>
      </w:r>
      <w:r>
        <w:rPr>
          <w:rFonts w:ascii="宋体" w:hAnsi="宋体" w:eastAsia="宋体" w:cs="Times New Roman"/>
          <w:color w:val="auto"/>
          <w:kern w:val="0"/>
          <w:szCs w:val="21"/>
          <w:highlight w:val="none"/>
        </w:rPr>
        <w:t>部分予以赔偿。</w:t>
      </w:r>
    </w:p>
    <w:p w14:paraId="55AB337C">
      <w:pPr>
        <w:keepNext/>
        <w:keepLines/>
        <w:wordWrap w:val="0"/>
        <w:spacing w:line="360" w:lineRule="auto"/>
        <w:outlineLvl w:val="3"/>
        <w:rPr>
          <w:rFonts w:hint="eastAsia" w:ascii="宋体" w:hAnsi="宋体" w:eastAsia="宋体" w:cs="Times New Roman"/>
          <w:b/>
          <w:bCs/>
          <w:color w:val="auto"/>
          <w:szCs w:val="21"/>
          <w:highlight w:val="none"/>
        </w:rPr>
      </w:pPr>
      <w:bookmarkStart w:id="214" w:name="_Toc18752"/>
      <w:bookmarkStart w:id="215" w:name="_Toc389065188"/>
      <w:r>
        <w:rPr>
          <w:rFonts w:ascii="宋体" w:hAnsi="宋体" w:eastAsia="宋体" w:cs="Times New Roman"/>
          <w:b/>
          <w:bCs/>
          <w:color w:val="auto"/>
          <w:szCs w:val="21"/>
          <w:highlight w:val="none"/>
        </w:rPr>
        <w:t>7.4 签订合同</w:t>
      </w:r>
      <w:bookmarkEnd w:id="214"/>
      <w:bookmarkEnd w:id="215"/>
    </w:p>
    <w:p w14:paraId="4E330AE7">
      <w:pPr>
        <w:wordWrap w:val="0"/>
        <w:spacing w:line="360" w:lineRule="auto"/>
        <w:ind w:firstLine="420" w:firstLineChars="200"/>
        <w:rPr>
          <w:rFonts w:hint="eastAsia" w:ascii="宋体" w:hAnsi="宋体" w:eastAsia="宋体" w:cs="Times New Roman"/>
          <w:color w:val="auto"/>
          <w:kern w:val="0"/>
          <w:szCs w:val="21"/>
          <w:highlight w:val="none"/>
        </w:rPr>
      </w:pPr>
      <w:bookmarkStart w:id="216" w:name="_Toc9393"/>
      <w:bookmarkStart w:id="217" w:name="_Toc389065189"/>
      <w:r>
        <w:rPr>
          <w:rFonts w:ascii="宋体" w:hAnsi="宋体" w:eastAsia="宋体" w:cs="Times New Roman"/>
          <w:color w:val="auto"/>
          <w:kern w:val="0"/>
          <w:szCs w:val="21"/>
          <w:highlight w:val="none"/>
        </w:rPr>
        <w:t>招标人和中标人应当在投标有效期内以及中标通知书发出之日起30天内，根据招标文件和中标人的投标文件订立书面合同。中标人无正当理由拒签合同的，招标人取消其中标资格；给招标人造成损失的，中标人还应当予以赔偿。中标人因不可抗力或者自身原因不能履行招标采购合同的，招标人可以按照评标委员会提出的中标候选人名单排序依次确定其他中标候选人为中标人，也可以重新招标。</w:t>
      </w:r>
    </w:p>
    <w:p w14:paraId="4F858649">
      <w:pPr>
        <w:keepNext/>
        <w:keepLines/>
        <w:wordWrap w:val="0"/>
        <w:spacing w:before="240" w:beforeLines="100" w:line="360" w:lineRule="auto"/>
        <w:outlineLvl w:val="2"/>
        <w:rPr>
          <w:rFonts w:hint="eastAsia" w:ascii="黑体" w:hAnsi="黑体" w:eastAsia="黑体" w:cs="Times New Roman"/>
          <w:b/>
          <w:bCs/>
          <w:color w:val="auto"/>
          <w:sz w:val="24"/>
          <w:szCs w:val="21"/>
          <w:highlight w:val="none"/>
        </w:rPr>
      </w:pPr>
      <w:r>
        <w:rPr>
          <w:rFonts w:ascii="黑体" w:hAnsi="黑体" w:eastAsia="黑体" w:cs="Times New Roman"/>
          <w:b/>
          <w:bCs/>
          <w:color w:val="auto"/>
          <w:sz w:val="24"/>
          <w:szCs w:val="21"/>
          <w:highlight w:val="none"/>
        </w:rPr>
        <w:t>8</w:t>
      </w:r>
      <w:r>
        <w:rPr>
          <w:rFonts w:hint="eastAsia" w:ascii="黑体" w:hAnsi="黑体" w:eastAsia="黑体" w:cs="Times New Roman"/>
          <w:b/>
          <w:bCs/>
          <w:color w:val="auto"/>
          <w:sz w:val="24"/>
          <w:szCs w:val="21"/>
          <w:highlight w:val="none"/>
        </w:rPr>
        <w:t xml:space="preserve"> </w:t>
      </w:r>
      <w:r>
        <w:rPr>
          <w:rFonts w:ascii="黑体" w:hAnsi="黑体" w:eastAsia="黑体" w:cs="Times New Roman"/>
          <w:b/>
          <w:bCs/>
          <w:color w:val="auto"/>
          <w:sz w:val="24"/>
          <w:szCs w:val="21"/>
          <w:highlight w:val="none"/>
        </w:rPr>
        <w:t>重新招标和不再招标</w:t>
      </w:r>
      <w:bookmarkEnd w:id="216"/>
      <w:bookmarkEnd w:id="217"/>
    </w:p>
    <w:p w14:paraId="381D54D5">
      <w:pPr>
        <w:keepNext/>
        <w:keepLines/>
        <w:wordWrap w:val="0"/>
        <w:spacing w:line="360" w:lineRule="auto"/>
        <w:outlineLvl w:val="3"/>
        <w:rPr>
          <w:rFonts w:hint="eastAsia" w:ascii="宋体" w:hAnsi="宋体" w:eastAsia="宋体" w:cs="Times New Roman"/>
          <w:b/>
          <w:bCs/>
          <w:color w:val="auto"/>
          <w:szCs w:val="21"/>
          <w:highlight w:val="none"/>
        </w:rPr>
      </w:pPr>
      <w:bookmarkStart w:id="218" w:name="_Toc389065190"/>
      <w:bookmarkStart w:id="219" w:name="_Toc13807"/>
      <w:r>
        <w:rPr>
          <w:rFonts w:ascii="宋体" w:hAnsi="宋体" w:eastAsia="宋体" w:cs="Times New Roman"/>
          <w:b/>
          <w:bCs/>
          <w:color w:val="auto"/>
          <w:szCs w:val="21"/>
          <w:highlight w:val="none"/>
        </w:rPr>
        <w:t>8.1 重新招标</w:t>
      </w:r>
      <w:bookmarkEnd w:id="218"/>
      <w:bookmarkEnd w:id="219"/>
    </w:p>
    <w:p w14:paraId="791A6A8A">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有下列情形之一的，招标人将重新招标：</w:t>
      </w:r>
    </w:p>
    <w:p w14:paraId="0A6560DC">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（1）投标截止时，投标人少于3个的；</w:t>
      </w:r>
    </w:p>
    <w:p w14:paraId="4454BC21">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（2）经评标委员会评审后否决所有投标的；</w:t>
      </w:r>
    </w:p>
    <w:p w14:paraId="06F9BEDF">
      <w:pPr>
        <w:wordWrap w:val="0"/>
        <w:spacing w:line="360" w:lineRule="auto"/>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评标委员会否决不合格投标或者界定为无效后，因有效投标不足三个使得投标明显缺乏竞争性的（当有效投标不足三个，但仍有两个有效时，评标委员会认为剩余的投标文件仍具有竞争性的，应继续评审）；</w:t>
      </w:r>
    </w:p>
    <w:p w14:paraId="42364DE4">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4</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根据本须知第3</w:t>
      </w:r>
      <w:r>
        <w:rPr>
          <w:rFonts w:ascii="宋体" w:hAnsi="宋体" w:eastAsia="宋体" w:cs="Times New Roman"/>
          <w:color w:val="auto"/>
          <w:kern w:val="0"/>
          <w:szCs w:val="21"/>
          <w:highlight w:val="none"/>
        </w:rPr>
        <w:t>.3.2</w:t>
      </w:r>
      <w:r>
        <w:rPr>
          <w:rFonts w:hint="eastAsia" w:ascii="宋体" w:hAnsi="宋体" w:eastAsia="宋体" w:cs="Times New Roman"/>
          <w:color w:val="auto"/>
          <w:kern w:val="0"/>
          <w:szCs w:val="21"/>
          <w:highlight w:val="none"/>
        </w:rPr>
        <w:t>款规定，所有中标候选人均不同意在投标有效期内延长投标有效期的。</w:t>
      </w:r>
    </w:p>
    <w:p w14:paraId="20853519">
      <w:pPr>
        <w:wordWrap w:val="0"/>
        <w:spacing w:line="360" w:lineRule="auto"/>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（5）招标文件、</w:t>
      </w:r>
      <w:r>
        <w:rPr>
          <w:rFonts w:ascii="宋体" w:hAnsi="宋体" w:eastAsia="宋体" w:cs="Times New Roman"/>
          <w:color w:val="auto"/>
          <w:kern w:val="0"/>
          <w:szCs w:val="21"/>
          <w:highlight w:val="none"/>
        </w:rPr>
        <w:t>有关法规和文件规定的重新招标的情形。</w:t>
      </w:r>
    </w:p>
    <w:p w14:paraId="2D58D99F">
      <w:pPr>
        <w:keepNext/>
        <w:keepLines/>
        <w:wordWrap w:val="0"/>
        <w:spacing w:line="360" w:lineRule="auto"/>
        <w:outlineLvl w:val="3"/>
        <w:rPr>
          <w:rFonts w:hint="eastAsia" w:ascii="宋体" w:hAnsi="宋体" w:eastAsia="宋体" w:cs="Times New Roman"/>
          <w:b/>
          <w:bCs/>
          <w:color w:val="auto"/>
          <w:szCs w:val="21"/>
          <w:highlight w:val="none"/>
        </w:rPr>
      </w:pPr>
      <w:bookmarkStart w:id="220" w:name="_Toc389065191"/>
      <w:bookmarkStart w:id="221" w:name="_Toc10357"/>
      <w:r>
        <w:rPr>
          <w:rFonts w:ascii="宋体" w:hAnsi="宋体" w:eastAsia="宋体" w:cs="Times New Roman"/>
          <w:b/>
          <w:bCs/>
          <w:color w:val="auto"/>
          <w:szCs w:val="21"/>
          <w:highlight w:val="none"/>
        </w:rPr>
        <w:t>8.2 不再招标</w:t>
      </w:r>
      <w:bookmarkEnd w:id="220"/>
      <w:bookmarkEnd w:id="221"/>
    </w:p>
    <w:p w14:paraId="4EA423BA">
      <w:pPr>
        <w:wordWrap w:val="0"/>
        <w:spacing w:line="360" w:lineRule="auto"/>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项目招标经两次发布信息后，仍出现本章8.1（1）或（2）或（3）情况的，招标人可不再进行招标</w:t>
      </w:r>
      <w:r>
        <w:rPr>
          <w:rFonts w:ascii="宋体" w:hAnsi="宋体" w:eastAsia="宋体" w:cs="Times New Roman"/>
          <w:color w:val="auto"/>
          <w:kern w:val="0"/>
          <w:szCs w:val="21"/>
          <w:highlight w:val="none"/>
        </w:rPr>
        <w:t>。</w:t>
      </w:r>
      <w:bookmarkStart w:id="222" w:name="_Toc389065192"/>
    </w:p>
    <w:p w14:paraId="42755721">
      <w:pPr>
        <w:keepNext/>
        <w:keepLines/>
        <w:wordWrap w:val="0"/>
        <w:spacing w:before="240" w:beforeLines="100" w:line="360" w:lineRule="auto"/>
        <w:outlineLvl w:val="2"/>
        <w:rPr>
          <w:rFonts w:hint="eastAsia" w:ascii="黑体" w:hAnsi="黑体" w:eastAsia="黑体" w:cs="Times New Roman"/>
          <w:b/>
          <w:bCs/>
          <w:color w:val="auto"/>
          <w:sz w:val="24"/>
          <w:szCs w:val="21"/>
          <w:highlight w:val="none"/>
        </w:rPr>
      </w:pPr>
      <w:bookmarkStart w:id="223" w:name="_Toc27472"/>
      <w:r>
        <w:rPr>
          <w:rFonts w:ascii="黑体" w:hAnsi="黑体" w:eastAsia="黑体" w:cs="Times New Roman"/>
          <w:b/>
          <w:bCs/>
          <w:color w:val="auto"/>
          <w:sz w:val="24"/>
          <w:szCs w:val="21"/>
          <w:highlight w:val="none"/>
        </w:rPr>
        <w:t>9</w:t>
      </w:r>
      <w:r>
        <w:rPr>
          <w:rFonts w:hint="eastAsia" w:ascii="黑体" w:hAnsi="黑体" w:eastAsia="黑体" w:cs="Times New Roman"/>
          <w:b/>
          <w:bCs/>
          <w:color w:val="auto"/>
          <w:sz w:val="24"/>
          <w:szCs w:val="21"/>
          <w:highlight w:val="none"/>
        </w:rPr>
        <w:t xml:space="preserve"> </w:t>
      </w:r>
      <w:r>
        <w:rPr>
          <w:rFonts w:ascii="黑体" w:hAnsi="黑体" w:eastAsia="黑体" w:cs="Times New Roman"/>
          <w:b/>
          <w:bCs/>
          <w:color w:val="auto"/>
          <w:sz w:val="24"/>
          <w:szCs w:val="21"/>
          <w:highlight w:val="none"/>
        </w:rPr>
        <w:t>纪律和监督</w:t>
      </w:r>
      <w:bookmarkEnd w:id="222"/>
      <w:bookmarkEnd w:id="223"/>
    </w:p>
    <w:p w14:paraId="31A8CF81">
      <w:pPr>
        <w:keepNext/>
        <w:keepLines/>
        <w:wordWrap w:val="0"/>
        <w:spacing w:line="360" w:lineRule="auto"/>
        <w:outlineLvl w:val="3"/>
        <w:rPr>
          <w:rFonts w:hint="eastAsia" w:ascii="宋体" w:hAnsi="宋体" w:eastAsia="宋体" w:cs="Times New Roman"/>
          <w:b/>
          <w:bCs/>
          <w:color w:val="auto"/>
          <w:szCs w:val="21"/>
          <w:highlight w:val="none"/>
        </w:rPr>
      </w:pPr>
      <w:bookmarkStart w:id="224" w:name="_Toc389065193"/>
      <w:bookmarkStart w:id="225" w:name="_Toc27629"/>
      <w:r>
        <w:rPr>
          <w:rFonts w:ascii="宋体" w:hAnsi="宋体" w:eastAsia="宋体" w:cs="Times New Roman"/>
          <w:b/>
          <w:bCs/>
          <w:color w:val="auto"/>
          <w:szCs w:val="21"/>
          <w:highlight w:val="none"/>
        </w:rPr>
        <w:t>9.1 对招标人的纪律要求</w:t>
      </w:r>
      <w:bookmarkEnd w:id="224"/>
      <w:bookmarkEnd w:id="225"/>
    </w:p>
    <w:p w14:paraId="21BF71C3">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招标人不得泄漏招标投标活动中应当保密的情况和资料，不得与投标人串通损害国家利益、社会公共利益或者他人合法权益。有下列情形之一的，属于招标人与投标人串通投标：</w:t>
      </w:r>
    </w:p>
    <w:p w14:paraId="14ECB691">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（1）招标人在开标前开启投标文件并将有关信息泄露给其他投标人;</w:t>
      </w:r>
    </w:p>
    <w:p w14:paraId="56C46D30">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（2）招标人直接或者间接向投标人泄露标底、评标委员会成员等信息；</w:t>
      </w:r>
    </w:p>
    <w:p w14:paraId="332A318C">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（3）招标人明示或者暗示投标人压低或者抬高投标报价；</w:t>
      </w:r>
    </w:p>
    <w:p w14:paraId="75A7EA0A">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（4）招标人授意投标人撤换、修改投标文件；</w:t>
      </w:r>
    </w:p>
    <w:p w14:paraId="03F0AE88">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（5）招标人明示或者暗示投标人为特定投标人中标提供方便；</w:t>
      </w:r>
    </w:p>
    <w:p w14:paraId="0DABF9A1">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（6）招标人与投标人为谋求特定投标人中标而采取的其他串通行为。</w:t>
      </w:r>
    </w:p>
    <w:p w14:paraId="2DFACAB6">
      <w:pPr>
        <w:keepNext/>
        <w:keepLines/>
        <w:wordWrap w:val="0"/>
        <w:spacing w:line="360" w:lineRule="auto"/>
        <w:outlineLvl w:val="3"/>
        <w:rPr>
          <w:rFonts w:hint="eastAsia" w:ascii="宋体" w:hAnsi="宋体" w:eastAsia="宋体" w:cs="Times New Roman"/>
          <w:b/>
          <w:bCs/>
          <w:color w:val="auto"/>
          <w:szCs w:val="21"/>
          <w:highlight w:val="none"/>
        </w:rPr>
      </w:pPr>
      <w:bookmarkStart w:id="226" w:name="_Toc1338"/>
      <w:r>
        <w:rPr>
          <w:rFonts w:ascii="宋体" w:hAnsi="宋体" w:eastAsia="宋体" w:cs="Times New Roman"/>
          <w:b/>
          <w:bCs/>
          <w:color w:val="auto"/>
          <w:szCs w:val="21"/>
          <w:highlight w:val="none"/>
        </w:rPr>
        <w:t>9.2 对投标人的纪律要求</w:t>
      </w:r>
      <w:bookmarkEnd w:id="226"/>
    </w:p>
    <w:p w14:paraId="20310CFD">
      <w:pPr>
        <w:wordWrap w:val="0"/>
        <w:spacing w:line="360" w:lineRule="auto"/>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9</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2</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1</w:t>
      </w:r>
      <w:r>
        <w:rPr>
          <w:rFonts w:ascii="宋体" w:hAnsi="宋体" w:eastAsia="宋体" w:cs="Times New Roman"/>
          <w:color w:val="auto"/>
          <w:kern w:val="0"/>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有下列情形之一的，属于投标人相互串通投标：</w:t>
      </w:r>
    </w:p>
    <w:p w14:paraId="5F3C4B06">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（1）投标人之间协商投标报价等投标文件的实质性内容；</w:t>
      </w:r>
    </w:p>
    <w:p w14:paraId="183D445F">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（2）投标人之间约定中标人；</w:t>
      </w:r>
    </w:p>
    <w:p w14:paraId="1574D8F1">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（3）投标人之间约定部分投标人放弃投标或者中标；</w:t>
      </w:r>
    </w:p>
    <w:p w14:paraId="0629824C">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（4）属于同一集团、协会、商会等组织成员的投标人按照该组织要求协同投标；</w:t>
      </w:r>
    </w:p>
    <w:p w14:paraId="5BFCA26E">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（5）投标人之间为谋取中标或者排斥特定投标人而采取的其他联合行动</w:t>
      </w:r>
      <w:r>
        <w:rPr>
          <w:rFonts w:hint="eastAsia" w:ascii="宋体" w:hAnsi="宋体" w:eastAsia="宋体" w:cs="Times New Roman"/>
          <w:color w:val="auto"/>
          <w:kern w:val="0"/>
          <w:szCs w:val="21"/>
          <w:highlight w:val="none"/>
        </w:rPr>
        <w:t>；</w:t>
      </w:r>
    </w:p>
    <w:p w14:paraId="6CDF1F48">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（6）不同投标人的投标文件由同一单位或者个人编制；</w:t>
      </w:r>
    </w:p>
    <w:p w14:paraId="4454128F">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（7）不同投标人委托同一单位或者个人办理投标事宜；</w:t>
      </w:r>
    </w:p>
    <w:p w14:paraId="7C0666AA">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（8）不同投标人的投标文件载明的项目管理成员为同一人；</w:t>
      </w:r>
    </w:p>
    <w:p w14:paraId="51EE2F6A">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（9）不同投标人的投标文件异常一致或者投标报价呈规律性差异；</w:t>
      </w:r>
    </w:p>
    <w:p w14:paraId="424A67F3">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（10）不同投标人的投标文件相互混装；</w:t>
      </w:r>
    </w:p>
    <w:p w14:paraId="56792F9B">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（11）不同投标人的投标保证金从同一单位或者个人的账户转出</w:t>
      </w:r>
      <w:r>
        <w:rPr>
          <w:rFonts w:hint="eastAsia" w:ascii="宋体" w:hAnsi="宋体" w:eastAsia="宋体" w:cs="Times New Roman"/>
          <w:color w:val="auto"/>
          <w:kern w:val="0"/>
          <w:szCs w:val="21"/>
          <w:highlight w:val="none"/>
        </w:rPr>
        <w:t>（如有）</w:t>
      </w:r>
      <w:r>
        <w:rPr>
          <w:rFonts w:ascii="宋体" w:hAnsi="宋体" w:eastAsia="宋体" w:cs="Times New Roman"/>
          <w:color w:val="auto"/>
          <w:kern w:val="0"/>
          <w:szCs w:val="21"/>
          <w:highlight w:val="none"/>
        </w:rPr>
        <w:t>。</w:t>
      </w:r>
    </w:p>
    <w:p w14:paraId="576DEE1D">
      <w:pPr>
        <w:wordWrap w:val="0"/>
        <w:spacing w:line="360" w:lineRule="auto"/>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9.2.2投标人不得向招标人或评标委员会成员或其他有关人员索问评标过程的情况和材料。</w:t>
      </w:r>
    </w:p>
    <w:p w14:paraId="567178D9">
      <w:pPr>
        <w:keepNext/>
        <w:keepLines/>
        <w:wordWrap w:val="0"/>
        <w:spacing w:line="360" w:lineRule="auto"/>
        <w:outlineLvl w:val="3"/>
        <w:rPr>
          <w:rFonts w:hint="eastAsia" w:ascii="宋体" w:hAnsi="宋体" w:eastAsia="宋体" w:cs="Times New Roman"/>
          <w:b/>
          <w:bCs/>
          <w:color w:val="auto"/>
          <w:szCs w:val="21"/>
          <w:highlight w:val="none"/>
        </w:rPr>
      </w:pPr>
      <w:bookmarkStart w:id="227" w:name="_Toc17361"/>
      <w:bookmarkStart w:id="228" w:name="_Toc389065194"/>
      <w:r>
        <w:rPr>
          <w:rFonts w:ascii="宋体" w:hAnsi="宋体" w:eastAsia="宋体" w:cs="Times New Roman"/>
          <w:b/>
          <w:bCs/>
          <w:color w:val="auto"/>
          <w:szCs w:val="21"/>
          <w:highlight w:val="none"/>
        </w:rPr>
        <w:t>9.3 对评标委员会成员的纪律要求</w:t>
      </w:r>
      <w:bookmarkEnd w:id="227"/>
      <w:bookmarkEnd w:id="228"/>
    </w:p>
    <w:p w14:paraId="44D56021">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招标文件中没有规定的标准和方法不得作为评标的依据。</w:t>
      </w:r>
    </w:p>
    <w:p w14:paraId="306EFC0D">
      <w:pPr>
        <w:keepNext/>
        <w:keepLines/>
        <w:wordWrap w:val="0"/>
        <w:spacing w:line="360" w:lineRule="auto"/>
        <w:outlineLvl w:val="3"/>
        <w:rPr>
          <w:rFonts w:hint="eastAsia" w:ascii="宋体" w:hAnsi="宋体" w:eastAsia="宋体" w:cs="Times New Roman"/>
          <w:b/>
          <w:bCs/>
          <w:color w:val="auto"/>
          <w:szCs w:val="21"/>
          <w:highlight w:val="none"/>
        </w:rPr>
      </w:pPr>
      <w:bookmarkStart w:id="229" w:name="_Toc5318"/>
      <w:bookmarkStart w:id="230" w:name="_Toc389065195"/>
      <w:r>
        <w:rPr>
          <w:rFonts w:ascii="宋体" w:hAnsi="宋体" w:eastAsia="宋体" w:cs="Times New Roman"/>
          <w:b/>
          <w:bCs/>
          <w:color w:val="auto"/>
          <w:szCs w:val="21"/>
          <w:highlight w:val="none"/>
        </w:rPr>
        <w:t>9.4 对与评标活动有关的工作人员的纪律要求</w:t>
      </w:r>
      <w:bookmarkEnd w:id="229"/>
      <w:bookmarkEnd w:id="230"/>
    </w:p>
    <w:p w14:paraId="1573C689">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Start w:id="231" w:name="_Toc389065196"/>
    </w:p>
    <w:p w14:paraId="2392298B">
      <w:pPr>
        <w:keepNext/>
        <w:keepLines/>
        <w:wordWrap w:val="0"/>
        <w:spacing w:line="360" w:lineRule="auto"/>
        <w:outlineLvl w:val="3"/>
        <w:rPr>
          <w:rFonts w:hint="eastAsia" w:ascii="宋体" w:hAnsi="宋体" w:eastAsia="宋体" w:cs="Times New Roman"/>
          <w:b/>
          <w:bCs/>
          <w:color w:val="auto"/>
          <w:szCs w:val="21"/>
          <w:highlight w:val="none"/>
        </w:rPr>
      </w:pPr>
      <w:bookmarkStart w:id="232" w:name="_Toc14125"/>
      <w:r>
        <w:rPr>
          <w:rFonts w:ascii="宋体" w:hAnsi="宋体" w:eastAsia="宋体" w:cs="Times New Roman"/>
          <w:b/>
          <w:bCs/>
          <w:color w:val="auto"/>
          <w:szCs w:val="21"/>
          <w:highlight w:val="none"/>
        </w:rPr>
        <w:t>9.5 投诉</w:t>
      </w:r>
      <w:bookmarkEnd w:id="231"/>
      <w:bookmarkEnd w:id="232"/>
      <w:bookmarkStart w:id="233" w:name="_Toc389065197"/>
    </w:p>
    <w:p w14:paraId="699D2073">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投标人和其他利害关系人认为本次招标活动违反法律、法规和规章规定的，可以在知道或者应当知道之日起十日内向</w:t>
      </w:r>
      <w:r>
        <w:rPr>
          <w:rFonts w:hint="eastAsia" w:ascii="宋体" w:hAnsi="宋体" w:eastAsia="宋体" w:cs="Times New Roman"/>
          <w:color w:val="auto"/>
          <w:kern w:val="0"/>
          <w:szCs w:val="21"/>
          <w:highlight w:val="none"/>
        </w:rPr>
        <w:t>招标人</w:t>
      </w:r>
      <w:r>
        <w:rPr>
          <w:rFonts w:ascii="宋体" w:hAnsi="宋体" w:eastAsia="宋体" w:cs="Times New Roman"/>
          <w:color w:val="auto"/>
          <w:kern w:val="0"/>
          <w:szCs w:val="21"/>
          <w:highlight w:val="none"/>
        </w:rPr>
        <w:t>提出书面投诉。投诉应当有明确的请求及证明材料</w:t>
      </w: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没有提出异议</w:t>
      </w:r>
      <w:r>
        <w:rPr>
          <w:rFonts w:hint="eastAsia" w:ascii="宋体" w:hAnsi="宋体" w:eastAsia="宋体" w:cs="Times New Roman"/>
          <w:color w:val="auto"/>
          <w:kern w:val="0"/>
          <w:szCs w:val="21"/>
          <w:highlight w:val="none"/>
        </w:rPr>
        <w:t>或者投诉活动不符合要求</w:t>
      </w:r>
      <w:r>
        <w:rPr>
          <w:rFonts w:ascii="宋体" w:hAnsi="宋体" w:eastAsia="宋体" w:cs="Times New Roman"/>
          <w:color w:val="auto"/>
          <w:kern w:val="0"/>
          <w:szCs w:val="21"/>
          <w:highlight w:val="none"/>
        </w:rPr>
        <w:t>的，</w:t>
      </w:r>
      <w:r>
        <w:rPr>
          <w:rFonts w:hint="eastAsia" w:ascii="宋体" w:hAnsi="宋体" w:eastAsia="宋体" w:cs="Times New Roman"/>
          <w:color w:val="auto"/>
          <w:kern w:val="0"/>
          <w:szCs w:val="21"/>
          <w:highlight w:val="none"/>
        </w:rPr>
        <w:t>招标人</w:t>
      </w:r>
      <w:r>
        <w:rPr>
          <w:rFonts w:ascii="宋体" w:hAnsi="宋体" w:eastAsia="宋体" w:cs="Times New Roman"/>
          <w:color w:val="auto"/>
          <w:kern w:val="0"/>
          <w:szCs w:val="21"/>
          <w:highlight w:val="none"/>
        </w:rPr>
        <w:t>不予受理。</w:t>
      </w:r>
    </w:p>
    <w:p w14:paraId="05C35A87">
      <w:pPr>
        <w:keepNext/>
        <w:keepLines/>
        <w:wordWrap w:val="0"/>
        <w:spacing w:before="240" w:beforeLines="100" w:line="360" w:lineRule="auto"/>
        <w:outlineLvl w:val="2"/>
        <w:rPr>
          <w:rFonts w:hint="eastAsia" w:ascii="黑体" w:hAnsi="黑体" w:eastAsia="黑体" w:cs="Times New Roman"/>
          <w:b/>
          <w:bCs/>
          <w:color w:val="auto"/>
          <w:sz w:val="24"/>
          <w:szCs w:val="21"/>
          <w:highlight w:val="none"/>
        </w:rPr>
      </w:pPr>
      <w:bookmarkStart w:id="234" w:name="_Toc7632"/>
      <w:r>
        <w:rPr>
          <w:rFonts w:ascii="黑体" w:hAnsi="黑体" w:eastAsia="黑体" w:cs="Times New Roman"/>
          <w:b/>
          <w:bCs/>
          <w:color w:val="auto"/>
          <w:sz w:val="24"/>
          <w:szCs w:val="21"/>
          <w:highlight w:val="none"/>
        </w:rPr>
        <w:t>10</w:t>
      </w:r>
      <w:r>
        <w:rPr>
          <w:rFonts w:hint="eastAsia" w:ascii="黑体" w:hAnsi="黑体" w:eastAsia="黑体" w:cs="Times New Roman"/>
          <w:b/>
          <w:bCs/>
          <w:color w:val="auto"/>
          <w:sz w:val="24"/>
          <w:szCs w:val="21"/>
          <w:highlight w:val="none"/>
        </w:rPr>
        <w:t xml:space="preserve"> </w:t>
      </w:r>
      <w:r>
        <w:rPr>
          <w:rFonts w:ascii="黑体" w:hAnsi="黑体" w:eastAsia="黑体" w:cs="Times New Roman"/>
          <w:b/>
          <w:bCs/>
          <w:color w:val="auto"/>
          <w:sz w:val="24"/>
          <w:szCs w:val="21"/>
          <w:highlight w:val="none"/>
        </w:rPr>
        <w:t>需要补充的其他内容</w:t>
      </w:r>
      <w:bookmarkEnd w:id="233"/>
      <w:bookmarkEnd w:id="234"/>
    </w:p>
    <w:p w14:paraId="09F214CA">
      <w:pPr>
        <w:keepNext/>
        <w:keepLines/>
        <w:wordWrap w:val="0"/>
        <w:spacing w:line="360" w:lineRule="auto"/>
        <w:outlineLvl w:val="3"/>
        <w:rPr>
          <w:rFonts w:hint="eastAsia" w:ascii="宋体" w:hAnsi="宋体" w:eastAsia="宋体" w:cs="Times New Roman"/>
          <w:b/>
          <w:bCs/>
          <w:color w:val="auto"/>
          <w:szCs w:val="21"/>
          <w:highlight w:val="none"/>
        </w:rPr>
      </w:pPr>
      <w:bookmarkStart w:id="235" w:name="_Toc5964"/>
      <w:r>
        <w:rPr>
          <w:rFonts w:ascii="宋体" w:hAnsi="宋体" w:eastAsia="宋体" w:cs="Times New Roman"/>
          <w:b/>
          <w:bCs/>
          <w:color w:val="auto"/>
          <w:szCs w:val="21"/>
          <w:highlight w:val="none"/>
        </w:rPr>
        <w:t>10.1词语定义</w:t>
      </w:r>
      <w:bookmarkEnd w:id="235"/>
    </w:p>
    <w:p w14:paraId="13AE18CD">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见</w:t>
      </w: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投标人须知前附表</w:t>
      </w: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w:t>
      </w:r>
    </w:p>
    <w:p w14:paraId="3956EA3F">
      <w:pPr>
        <w:keepNext/>
        <w:keepLines/>
        <w:wordWrap w:val="0"/>
        <w:spacing w:line="360" w:lineRule="auto"/>
        <w:outlineLvl w:val="3"/>
        <w:rPr>
          <w:rFonts w:hint="eastAsia" w:ascii="宋体" w:hAnsi="宋体" w:eastAsia="宋体" w:cs="Times New Roman"/>
          <w:b/>
          <w:bCs/>
          <w:color w:val="auto"/>
          <w:szCs w:val="21"/>
          <w:highlight w:val="none"/>
        </w:rPr>
      </w:pPr>
      <w:bookmarkStart w:id="236" w:name="_Toc389065198"/>
      <w:bookmarkStart w:id="237" w:name="_Toc7642"/>
      <w:r>
        <w:rPr>
          <w:rFonts w:ascii="宋体" w:hAnsi="宋体" w:eastAsia="宋体" w:cs="Times New Roman"/>
          <w:b/>
          <w:bCs/>
          <w:color w:val="auto"/>
          <w:szCs w:val="21"/>
          <w:highlight w:val="none"/>
        </w:rPr>
        <w:t xml:space="preserve">10.2 </w:t>
      </w:r>
      <w:bookmarkEnd w:id="236"/>
      <w:bookmarkEnd w:id="237"/>
      <w:r>
        <w:rPr>
          <w:rFonts w:hint="eastAsia" w:ascii="宋体" w:hAnsi="宋体" w:eastAsia="宋体" w:cs="Times New Roman"/>
          <w:b/>
          <w:bCs/>
          <w:color w:val="auto"/>
          <w:szCs w:val="21"/>
          <w:highlight w:val="none"/>
        </w:rPr>
        <w:t>招标控制价</w:t>
      </w:r>
    </w:p>
    <w:p w14:paraId="2F8D3520">
      <w:pPr>
        <w:wordWrap w:val="0"/>
        <w:spacing w:line="360" w:lineRule="auto"/>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详</w:t>
      </w:r>
      <w:r>
        <w:rPr>
          <w:rFonts w:ascii="宋体" w:hAnsi="宋体" w:eastAsia="宋体" w:cs="Times New Roman"/>
          <w:color w:val="auto"/>
          <w:kern w:val="0"/>
          <w:szCs w:val="21"/>
          <w:highlight w:val="none"/>
        </w:rPr>
        <w:t>见</w:t>
      </w: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投标人须知前附表</w:t>
      </w: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w:t>
      </w:r>
    </w:p>
    <w:p w14:paraId="3FF28208">
      <w:pPr>
        <w:keepNext/>
        <w:keepLines/>
        <w:wordWrap w:val="0"/>
        <w:spacing w:line="360" w:lineRule="auto"/>
        <w:outlineLvl w:val="3"/>
        <w:rPr>
          <w:rFonts w:hint="eastAsia" w:ascii="宋体" w:hAnsi="宋体" w:eastAsia="宋体" w:cs="Times New Roman"/>
          <w:b/>
          <w:bCs/>
          <w:color w:val="auto"/>
          <w:szCs w:val="21"/>
          <w:highlight w:val="none"/>
        </w:rPr>
      </w:pPr>
      <w:bookmarkStart w:id="238" w:name="_Toc20153"/>
      <w:r>
        <w:rPr>
          <w:rFonts w:ascii="宋体" w:hAnsi="宋体" w:eastAsia="宋体" w:cs="Times New Roman"/>
          <w:b/>
          <w:bCs/>
          <w:color w:val="auto"/>
          <w:szCs w:val="21"/>
          <w:highlight w:val="none"/>
        </w:rPr>
        <w:t>10.3 知识产权</w:t>
      </w:r>
      <w:bookmarkEnd w:id="238"/>
    </w:p>
    <w:p w14:paraId="4509179E">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p w14:paraId="19A0300D">
      <w:pPr>
        <w:keepNext/>
        <w:keepLines/>
        <w:wordWrap w:val="0"/>
        <w:spacing w:line="360" w:lineRule="auto"/>
        <w:outlineLvl w:val="3"/>
        <w:rPr>
          <w:rFonts w:hint="eastAsia" w:ascii="宋体" w:hAnsi="宋体" w:eastAsia="宋体" w:cs="Times New Roman"/>
          <w:b/>
          <w:bCs/>
          <w:color w:val="auto"/>
          <w:szCs w:val="21"/>
          <w:highlight w:val="none"/>
        </w:rPr>
      </w:pPr>
      <w:bookmarkStart w:id="239" w:name="_Toc11250"/>
      <w:r>
        <w:rPr>
          <w:rFonts w:ascii="宋体" w:hAnsi="宋体" w:eastAsia="宋体" w:cs="Times New Roman"/>
          <w:b/>
          <w:bCs/>
          <w:color w:val="auto"/>
          <w:szCs w:val="21"/>
          <w:highlight w:val="none"/>
        </w:rPr>
        <w:t>10.4同义词语</w:t>
      </w:r>
      <w:bookmarkEnd w:id="239"/>
    </w:p>
    <w:p w14:paraId="02C24258">
      <w:pPr>
        <w:wordWrap w:val="0"/>
        <w:spacing w:line="360" w:lineRule="auto"/>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构成招标文件组成部分的“合同条款及格式”、“用户需求书”和“工程量清单”等章节中出现的措辞“发包人或甲方”和“承包人”，在招标投标阶段应当分别按“招标人”和“投标人”进行理解。</w:t>
      </w:r>
    </w:p>
    <w:p w14:paraId="46BAB919">
      <w:pPr>
        <w:keepNext/>
        <w:keepLines/>
        <w:wordWrap w:val="0"/>
        <w:spacing w:line="360" w:lineRule="auto"/>
        <w:outlineLvl w:val="3"/>
        <w:rPr>
          <w:rFonts w:hint="eastAsia" w:ascii="宋体" w:hAnsi="宋体" w:eastAsia="宋体" w:cs="Times New Roman"/>
          <w:b/>
          <w:bCs/>
          <w:color w:val="auto"/>
          <w:szCs w:val="21"/>
          <w:highlight w:val="none"/>
        </w:rPr>
      </w:pPr>
      <w:bookmarkStart w:id="240" w:name="_Toc26588"/>
      <w:r>
        <w:rPr>
          <w:rFonts w:ascii="宋体" w:hAnsi="宋体" w:eastAsia="宋体" w:cs="Times New Roman"/>
          <w:b/>
          <w:bCs/>
          <w:color w:val="auto"/>
          <w:szCs w:val="21"/>
          <w:highlight w:val="none"/>
        </w:rPr>
        <w:t>10.5 监督</w:t>
      </w:r>
      <w:bookmarkEnd w:id="240"/>
    </w:p>
    <w:p w14:paraId="56F729BD">
      <w:pPr>
        <w:wordWrap w:val="0"/>
        <w:spacing w:line="360" w:lineRule="auto"/>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本项目的招标投标活动及其相关当事人应当接受有管辖权的主管部门依法实施的监督。</w:t>
      </w:r>
    </w:p>
    <w:p w14:paraId="138CC761">
      <w:pPr>
        <w:keepNext/>
        <w:keepLines/>
        <w:wordWrap w:val="0"/>
        <w:spacing w:line="360" w:lineRule="auto"/>
        <w:outlineLvl w:val="3"/>
        <w:rPr>
          <w:rFonts w:hint="eastAsia" w:ascii="宋体" w:hAnsi="宋体" w:eastAsia="宋体" w:cs="Times New Roman"/>
          <w:b/>
          <w:bCs/>
          <w:color w:val="auto"/>
          <w:szCs w:val="21"/>
          <w:highlight w:val="none"/>
        </w:rPr>
      </w:pPr>
      <w:bookmarkStart w:id="241" w:name="_Toc14255"/>
      <w:r>
        <w:rPr>
          <w:rFonts w:ascii="宋体" w:hAnsi="宋体" w:eastAsia="宋体" w:cs="Times New Roman"/>
          <w:b/>
          <w:bCs/>
          <w:color w:val="auto"/>
          <w:szCs w:val="21"/>
          <w:highlight w:val="none"/>
        </w:rPr>
        <w:t>10.6 解释权</w:t>
      </w:r>
      <w:bookmarkEnd w:id="241"/>
    </w:p>
    <w:p w14:paraId="57AD99F6">
      <w:pPr>
        <w:wordWrap w:val="0"/>
        <w:spacing w:line="360" w:lineRule="auto"/>
        <w:ind w:firstLine="420" w:firstLineChars="200"/>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构成本招标文件的各个组成文件应互为解释，互为说明；如有不明确或不一致，构成合同文件组成内容的，以合同文件约定内容为准；除招标文件中有特别规定外，仅适用于招标投标阶段的规定，</w:t>
      </w:r>
      <w:r>
        <w:rPr>
          <w:rFonts w:hint="eastAsia" w:ascii="Times New Roman" w:hAnsi="Times New Roman" w:eastAsia="宋体" w:cs="Times New Roman"/>
          <w:color w:val="auto"/>
          <w:szCs w:val="24"/>
          <w:highlight w:val="none"/>
        </w:rPr>
        <w:t>依次</w:t>
      </w:r>
      <w:r>
        <w:rPr>
          <w:rFonts w:ascii="Times New Roman" w:hAnsi="Times New Roman" w:eastAsia="宋体" w:cs="Times New Roman"/>
          <w:color w:val="auto"/>
          <w:szCs w:val="24"/>
          <w:highlight w:val="none"/>
        </w:rPr>
        <w:t>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bookmarkEnd w:id="120"/>
      <w:bookmarkEnd w:id="133"/>
      <w:bookmarkEnd w:id="134"/>
      <w:bookmarkEnd w:id="135"/>
      <w:bookmarkEnd w:id="136"/>
      <w:bookmarkEnd w:id="137"/>
      <w:bookmarkEnd w:id="138"/>
      <w:bookmarkStart w:id="242" w:name="_Toc234121072"/>
      <w:bookmarkStart w:id="243" w:name="_Toc273556515"/>
    </w:p>
    <w:p w14:paraId="6341347D">
      <w:pPr>
        <w:keepNext/>
        <w:keepLines/>
        <w:wordWrap w:val="0"/>
        <w:spacing w:before="100" w:line="312" w:lineRule="auto"/>
        <w:outlineLvl w:val="3"/>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10.7 本项目采购及合同执行的任何阶段，如果招标人发现投标人/中标人存在下述行为之一的，招标人有权取消其投标/中标资格，投标/中标无效。情节严重的，报同级或上级监管部门依法进行处理；同时将其列入招标人的不良信用名单：</w:t>
      </w:r>
    </w:p>
    <w:p w14:paraId="6F8FA629">
      <w:pPr>
        <w:wordWrap w:val="0"/>
        <w:spacing w:before="100" w:line="312" w:lineRule="auto"/>
        <w:ind w:firstLine="420" w:firstLineChars="200"/>
        <w:rPr>
          <w:rFonts w:hint="eastAsia" w:ascii="宋体" w:hAnsi="宋体" w:eastAsia="宋体" w:cs="Times New Roman"/>
          <w:color w:val="auto"/>
          <w:szCs w:val="24"/>
          <w:highlight w:val="none"/>
        </w:rPr>
      </w:pPr>
      <w:r>
        <w:rPr>
          <w:rFonts w:hint="eastAsia" w:ascii="宋体" w:hAnsi="宋体" w:eastAsia="宋体" w:cs="Times New Roman"/>
          <w:color w:val="auto"/>
          <w:szCs w:val="24"/>
          <w:highlight w:val="none"/>
        </w:rPr>
        <w:t>（1）投标人在投标截止期后撤回其投标的。</w:t>
      </w:r>
    </w:p>
    <w:p w14:paraId="0C3ACCDF">
      <w:pPr>
        <w:wordWrap w:val="0"/>
        <w:spacing w:before="100" w:line="312" w:lineRule="auto"/>
        <w:ind w:firstLine="420" w:firstLineChars="200"/>
        <w:rPr>
          <w:rFonts w:hint="eastAsia" w:ascii="宋体" w:hAnsi="宋体" w:eastAsia="宋体" w:cs="Times New Roman"/>
          <w:color w:val="auto"/>
          <w:szCs w:val="24"/>
          <w:highlight w:val="none"/>
        </w:rPr>
      </w:pPr>
      <w:r>
        <w:rPr>
          <w:rFonts w:hint="eastAsia" w:ascii="宋体" w:hAnsi="宋体" w:eastAsia="宋体" w:cs="Times New Roman"/>
          <w:color w:val="auto"/>
          <w:szCs w:val="24"/>
          <w:highlight w:val="none"/>
        </w:rPr>
        <w:t>（2）提供虚假材料谋取中标的。</w:t>
      </w:r>
    </w:p>
    <w:p w14:paraId="409721E5">
      <w:pPr>
        <w:wordWrap w:val="0"/>
        <w:spacing w:before="100" w:line="312" w:lineRule="auto"/>
        <w:ind w:firstLine="420" w:firstLineChars="200"/>
        <w:rPr>
          <w:rFonts w:hint="eastAsia" w:ascii="宋体" w:hAnsi="宋体" w:eastAsia="宋体" w:cs="Times New Roman"/>
          <w:color w:val="auto"/>
          <w:szCs w:val="24"/>
          <w:highlight w:val="none"/>
        </w:rPr>
      </w:pPr>
      <w:r>
        <w:rPr>
          <w:rFonts w:hint="eastAsia" w:ascii="宋体" w:hAnsi="宋体" w:eastAsia="宋体" w:cs="Times New Roman"/>
          <w:color w:val="auto"/>
          <w:szCs w:val="24"/>
          <w:highlight w:val="none"/>
        </w:rPr>
        <w:t>（3）采取不正当手段诋毁、排挤其他供应商的。</w:t>
      </w:r>
    </w:p>
    <w:p w14:paraId="5B95A1B3">
      <w:pPr>
        <w:wordWrap w:val="0"/>
        <w:spacing w:before="100" w:line="312" w:lineRule="auto"/>
        <w:ind w:firstLine="420" w:firstLineChars="200"/>
        <w:rPr>
          <w:rFonts w:hint="eastAsia" w:ascii="宋体" w:hAnsi="宋体" w:eastAsia="宋体" w:cs="Times New Roman"/>
          <w:color w:val="auto"/>
          <w:szCs w:val="24"/>
          <w:highlight w:val="none"/>
        </w:rPr>
      </w:pPr>
      <w:r>
        <w:rPr>
          <w:rFonts w:hint="eastAsia" w:ascii="宋体" w:hAnsi="宋体" w:eastAsia="宋体" w:cs="Times New Roman"/>
          <w:color w:val="auto"/>
          <w:szCs w:val="24"/>
          <w:highlight w:val="none"/>
        </w:rPr>
        <w:t>（4）恶意串通等不正当竞争行为的。</w:t>
      </w:r>
    </w:p>
    <w:p w14:paraId="191A9DEB">
      <w:pPr>
        <w:wordWrap w:val="0"/>
        <w:spacing w:before="100" w:line="312" w:lineRule="auto"/>
        <w:ind w:firstLine="420" w:firstLineChars="200"/>
        <w:rPr>
          <w:rFonts w:hint="eastAsia" w:ascii="宋体" w:hAnsi="宋体" w:eastAsia="宋体" w:cs="Times New Roman"/>
          <w:color w:val="auto"/>
          <w:szCs w:val="24"/>
          <w:highlight w:val="none"/>
        </w:rPr>
      </w:pPr>
      <w:r>
        <w:rPr>
          <w:rFonts w:hint="eastAsia" w:ascii="宋体" w:hAnsi="宋体" w:eastAsia="宋体" w:cs="Times New Roman"/>
          <w:color w:val="auto"/>
          <w:szCs w:val="24"/>
          <w:highlight w:val="none"/>
        </w:rPr>
        <w:t>（5）中标后无正当理由拒不与采购人签订采购合同的。</w:t>
      </w:r>
    </w:p>
    <w:p w14:paraId="2F8E006D">
      <w:pPr>
        <w:wordWrap w:val="0"/>
        <w:spacing w:before="100" w:line="312" w:lineRule="auto"/>
        <w:ind w:firstLine="420" w:firstLineChars="200"/>
        <w:rPr>
          <w:rFonts w:hint="eastAsia" w:ascii="宋体" w:hAnsi="宋体" w:eastAsia="宋体" w:cs="Times New Roman"/>
          <w:color w:val="auto"/>
          <w:szCs w:val="24"/>
          <w:highlight w:val="none"/>
        </w:rPr>
      </w:pPr>
      <w:r>
        <w:rPr>
          <w:rFonts w:hint="eastAsia" w:ascii="宋体" w:hAnsi="宋体" w:eastAsia="宋体" w:cs="Times New Roman"/>
          <w:color w:val="auto"/>
          <w:szCs w:val="24"/>
          <w:highlight w:val="none"/>
        </w:rPr>
        <w:t>（6）未照招标、投标文件确定的事项签订采购合同的。</w:t>
      </w:r>
    </w:p>
    <w:p w14:paraId="6D1E7329">
      <w:pPr>
        <w:wordWrap w:val="0"/>
        <w:spacing w:before="100" w:line="312" w:lineRule="auto"/>
        <w:ind w:firstLine="420" w:firstLineChars="200"/>
        <w:rPr>
          <w:rFonts w:hint="eastAsia" w:ascii="宋体" w:hAnsi="宋体" w:eastAsia="宋体" w:cs="Times New Roman"/>
          <w:color w:val="auto"/>
          <w:szCs w:val="24"/>
          <w:highlight w:val="none"/>
        </w:rPr>
      </w:pPr>
      <w:r>
        <w:rPr>
          <w:rFonts w:hint="eastAsia" w:ascii="宋体" w:hAnsi="宋体" w:eastAsia="宋体" w:cs="Times New Roman"/>
          <w:color w:val="auto"/>
          <w:szCs w:val="24"/>
          <w:highlight w:val="none"/>
        </w:rPr>
        <w:t>（7）将采购合同转包的。</w:t>
      </w:r>
    </w:p>
    <w:p w14:paraId="6E390294">
      <w:pPr>
        <w:wordWrap w:val="0"/>
        <w:spacing w:before="100" w:line="312" w:lineRule="auto"/>
        <w:ind w:firstLine="420" w:firstLineChars="200"/>
        <w:rPr>
          <w:rFonts w:hint="eastAsia" w:ascii="宋体" w:hAnsi="宋体" w:eastAsia="宋体" w:cs="Times New Roman"/>
          <w:color w:val="auto"/>
          <w:szCs w:val="24"/>
          <w:highlight w:val="none"/>
        </w:rPr>
      </w:pPr>
      <w:r>
        <w:rPr>
          <w:rFonts w:hint="eastAsia" w:ascii="宋体" w:hAnsi="宋体" w:eastAsia="宋体" w:cs="Times New Roman"/>
          <w:color w:val="auto"/>
          <w:szCs w:val="24"/>
          <w:highlight w:val="none"/>
        </w:rPr>
        <w:t>（8）提供假冒伪劣产品的。</w:t>
      </w:r>
    </w:p>
    <w:p w14:paraId="6BE20F64">
      <w:pPr>
        <w:wordWrap w:val="0"/>
        <w:spacing w:before="100" w:line="312" w:lineRule="auto"/>
        <w:ind w:firstLine="420" w:firstLineChars="200"/>
        <w:rPr>
          <w:rFonts w:hint="eastAsia" w:ascii="宋体" w:hAnsi="宋体" w:eastAsia="宋体" w:cs="Times New Roman"/>
          <w:color w:val="auto"/>
          <w:szCs w:val="24"/>
          <w:highlight w:val="none"/>
        </w:rPr>
      </w:pPr>
      <w:r>
        <w:rPr>
          <w:rFonts w:hint="eastAsia" w:ascii="宋体" w:hAnsi="宋体" w:eastAsia="宋体" w:cs="Times New Roman"/>
          <w:color w:val="auto"/>
          <w:szCs w:val="24"/>
          <w:highlight w:val="none"/>
        </w:rPr>
        <w:t>（9）擅自变更、中止或者终止采购合同的。</w:t>
      </w:r>
    </w:p>
    <w:p w14:paraId="0249BA08">
      <w:pPr>
        <w:wordWrap w:val="0"/>
        <w:spacing w:before="100" w:line="312" w:lineRule="auto"/>
        <w:ind w:firstLine="420" w:firstLineChars="200"/>
        <w:rPr>
          <w:rFonts w:hint="eastAsia" w:ascii="宋体" w:hAnsi="宋体" w:eastAsia="宋体" w:cs="Times New Roman"/>
          <w:color w:val="auto"/>
          <w:szCs w:val="24"/>
          <w:highlight w:val="none"/>
        </w:rPr>
      </w:pPr>
      <w:r>
        <w:rPr>
          <w:rFonts w:hint="eastAsia" w:ascii="宋体" w:hAnsi="宋体" w:eastAsia="宋体" w:cs="Times New Roman"/>
          <w:color w:val="auto"/>
          <w:szCs w:val="24"/>
          <w:highlight w:val="none"/>
        </w:rPr>
        <w:t>（10）中标人签订合同后，不能履约或无故拖延履约期的。</w:t>
      </w:r>
    </w:p>
    <w:p w14:paraId="1D1094CC">
      <w:pPr>
        <w:wordWrap w:val="0"/>
        <w:spacing w:before="100" w:line="312" w:lineRule="auto"/>
        <w:ind w:firstLine="420" w:firstLineChars="200"/>
        <w:rPr>
          <w:rFonts w:hint="eastAsia" w:ascii="宋体" w:hAnsi="宋体" w:eastAsia="宋体" w:cs="Times New Roman"/>
          <w:color w:val="auto"/>
          <w:szCs w:val="24"/>
          <w:highlight w:val="none"/>
        </w:rPr>
      </w:pPr>
      <w:r>
        <w:rPr>
          <w:rFonts w:hint="eastAsia" w:ascii="宋体" w:hAnsi="宋体" w:eastAsia="宋体" w:cs="Times New Roman"/>
          <w:color w:val="auto"/>
          <w:szCs w:val="24"/>
          <w:highlight w:val="none"/>
        </w:rPr>
        <w:t>（11）中标人未投标阶段提出异议或疑问，在成交后无法满足采购需求的。</w:t>
      </w:r>
    </w:p>
    <w:p w14:paraId="6B79E247">
      <w:pPr>
        <w:wordWrap w:val="0"/>
        <w:spacing w:before="100" w:line="312" w:lineRule="auto"/>
        <w:ind w:firstLine="420" w:firstLineChars="200"/>
        <w:rPr>
          <w:rFonts w:hint="eastAsia" w:ascii="宋体" w:hAnsi="宋体" w:eastAsia="宋体" w:cs="Times New Roman"/>
          <w:color w:val="auto"/>
          <w:szCs w:val="24"/>
          <w:highlight w:val="none"/>
        </w:rPr>
      </w:pPr>
      <w:r>
        <w:rPr>
          <w:rFonts w:hint="eastAsia" w:ascii="宋体" w:hAnsi="宋体" w:eastAsia="宋体" w:cs="Times New Roman"/>
          <w:color w:val="auto"/>
          <w:szCs w:val="24"/>
          <w:highlight w:val="none"/>
        </w:rPr>
        <w:t>（12）中标人在成交后无正当理由放弃成交资格的。</w:t>
      </w:r>
    </w:p>
    <w:p w14:paraId="013687F8">
      <w:pPr>
        <w:wordWrap w:val="0"/>
        <w:spacing w:before="100" w:line="312" w:lineRule="auto"/>
        <w:ind w:firstLine="420" w:firstLineChars="200"/>
        <w:rPr>
          <w:rFonts w:hint="eastAsia" w:ascii="宋体" w:hAnsi="宋体" w:eastAsia="宋体" w:cs="Times New Roman"/>
          <w:color w:val="auto"/>
          <w:szCs w:val="24"/>
          <w:highlight w:val="none"/>
        </w:rPr>
      </w:pPr>
      <w:r>
        <w:rPr>
          <w:rFonts w:hint="eastAsia" w:ascii="宋体" w:hAnsi="宋体" w:eastAsia="宋体" w:cs="Times New Roman"/>
          <w:color w:val="auto"/>
          <w:szCs w:val="24"/>
          <w:highlight w:val="none"/>
        </w:rPr>
        <w:t>（13）招标文件、法律、法规规定的其他情形。</w:t>
      </w:r>
    </w:p>
    <w:p w14:paraId="007065A8">
      <w:pPr>
        <w:keepNext/>
        <w:keepLines/>
        <w:wordWrap w:val="0"/>
        <w:spacing w:line="360" w:lineRule="auto"/>
        <w:ind w:firstLine="422"/>
        <w:outlineLvl w:val="3"/>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10.8其他</w:t>
      </w:r>
    </w:p>
    <w:p w14:paraId="232452FB">
      <w:pPr>
        <w:wordWrap w:val="0"/>
        <w:spacing w:line="360" w:lineRule="auto"/>
        <w:ind w:firstLine="420" w:firstLineChars="200"/>
        <w:rPr>
          <w:rFonts w:hint="eastAsia" w:ascii="宋体" w:hAnsi="宋体" w:eastAsia="宋体" w:cs="Times New Roman"/>
          <w:color w:val="auto"/>
          <w:szCs w:val="24"/>
          <w:highlight w:val="none"/>
        </w:rPr>
      </w:pPr>
      <w:r>
        <w:rPr>
          <w:rFonts w:hint="eastAsia" w:ascii="宋体" w:hAnsi="宋体" w:eastAsia="宋体" w:cs="Times New Roman"/>
          <w:color w:val="auto"/>
          <w:szCs w:val="24"/>
          <w:highlight w:val="none"/>
        </w:rPr>
        <w:t>10.8.1 其他条款见“投标人须知前附表”。</w:t>
      </w:r>
    </w:p>
    <w:p w14:paraId="6AF3584C">
      <w:pPr>
        <w:wordWrap w:val="0"/>
        <w:spacing w:after="120"/>
        <w:rPr>
          <w:rFonts w:ascii="宋体" w:hAnsi="宋体" w:eastAsia="Times New Roman" w:cs="Times New Roman"/>
          <w:color w:val="auto"/>
          <w:kern w:val="0"/>
          <w:szCs w:val="21"/>
          <w:highlight w:val="none"/>
        </w:rPr>
        <w:sectPr>
          <w:pgSz w:w="11906" w:h="16838"/>
          <w:pgMar w:top="1418" w:right="1418" w:bottom="1418" w:left="1418" w:header="851" w:footer="992" w:gutter="0"/>
          <w:pgNumType w:start="1"/>
          <w:cols w:space="720" w:num="1"/>
          <w:docGrid w:linePitch="312" w:charSpace="0"/>
        </w:sectPr>
      </w:pPr>
    </w:p>
    <w:p w14:paraId="38162B6A">
      <w:pPr>
        <w:wordWrap w:val="0"/>
        <w:spacing w:line="312" w:lineRule="auto"/>
        <w:jc w:val="center"/>
        <w:outlineLvl w:val="0"/>
        <w:rPr>
          <w:rFonts w:ascii="Times New Roman" w:hAnsi="Times New Roman" w:eastAsia="黑体" w:cs="Times New Roman"/>
          <w:b/>
          <w:bCs/>
          <w:color w:val="auto"/>
          <w:kern w:val="0"/>
          <w:sz w:val="32"/>
          <w:szCs w:val="32"/>
          <w:highlight w:val="none"/>
        </w:rPr>
      </w:pPr>
      <w:bookmarkStart w:id="244" w:name="_Toc17427"/>
      <w:bookmarkStart w:id="245" w:name="_Toc234121105"/>
      <w:bookmarkStart w:id="246" w:name="_Toc530736580"/>
      <w:bookmarkStart w:id="247" w:name="_Toc228096765"/>
      <w:bookmarkStart w:id="248" w:name="_Toc5019"/>
      <w:bookmarkStart w:id="249" w:name="_Toc23896"/>
      <w:bookmarkStart w:id="250" w:name="_Toc8684"/>
      <w:bookmarkStart w:id="251" w:name="_Toc32464"/>
      <w:bookmarkStart w:id="252" w:name="_Toc23222"/>
      <w:bookmarkStart w:id="253" w:name="_Toc19332"/>
      <w:r>
        <w:rPr>
          <w:rFonts w:hint="eastAsia" w:ascii="Times New Roman" w:hAnsi="Times New Roman" w:eastAsia="黑体" w:cs="Times New Roman"/>
          <w:b/>
          <w:bCs/>
          <w:color w:val="auto"/>
          <w:kern w:val="0"/>
          <w:sz w:val="32"/>
          <w:szCs w:val="32"/>
          <w:highlight w:val="none"/>
        </w:rPr>
        <w:t>第三章</w:t>
      </w:r>
      <w:r>
        <w:rPr>
          <w:rFonts w:ascii="Times New Roman" w:hAnsi="Times New Roman" w:eastAsia="黑体" w:cs="Times New Roman"/>
          <w:b/>
          <w:bCs/>
          <w:color w:val="auto"/>
          <w:kern w:val="0"/>
          <w:sz w:val="32"/>
          <w:szCs w:val="32"/>
          <w:highlight w:val="none"/>
        </w:rPr>
        <w:t xml:space="preserve">  </w:t>
      </w:r>
      <w:r>
        <w:rPr>
          <w:rFonts w:hint="eastAsia" w:ascii="Times New Roman" w:hAnsi="Times New Roman" w:eastAsia="黑体" w:cs="Times New Roman"/>
          <w:b/>
          <w:bCs/>
          <w:color w:val="auto"/>
          <w:kern w:val="0"/>
          <w:sz w:val="32"/>
          <w:szCs w:val="32"/>
          <w:highlight w:val="none"/>
        </w:rPr>
        <w:t>评标办法及标准</w:t>
      </w:r>
      <w:bookmarkEnd w:id="244"/>
      <w:bookmarkEnd w:id="245"/>
      <w:bookmarkEnd w:id="246"/>
      <w:bookmarkEnd w:id="247"/>
      <w:bookmarkEnd w:id="248"/>
      <w:bookmarkEnd w:id="249"/>
      <w:bookmarkEnd w:id="250"/>
      <w:bookmarkEnd w:id="251"/>
      <w:bookmarkEnd w:id="252"/>
      <w:bookmarkEnd w:id="253"/>
    </w:p>
    <w:p w14:paraId="4E0F12EB">
      <w:pPr>
        <w:keepNext/>
        <w:keepLines/>
        <w:wordWrap w:val="0"/>
        <w:spacing w:before="240" w:beforeLines="100" w:line="360" w:lineRule="auto"/>
        <w:outlineLvl w:val="2"/>
        <w:rPr>
          <w:rFonts w:hint="eastAsia" w:ascii="黑体" w:hAnsi="黑体" w:eastAsia="黑体" w:cs="Times New Roman"/>
          <w:b/>
          <w:bCs/>
          <w:color w:val="auto"/>
          <w:sz w:val="24"/>
          <w:szCs w:val="21"/>
          <w:highlight w:val="none"/>
        </w:rPr>
      </w:pPr>
      <w:bookmarkStart w:id="254" w:name="_Toc184635093"/>
      <w:bookmarkStart w:id="255" w:name="_Toc389065241"/>
      <w:bookmarkStart w:id="256" w:name="_Toc487632668"/>
      <w:bookmarkStart w:id="257" w:name="_Toc29786925"/>
      <w:bookmarkStart w:id="258" w:name="_Toc407135171"/>
      <w:bookmarkStart w:id="259" w:name="_Toc463812922"/>
      <w:bookmarkStart w:id="260" w:name="_Toc12983"/>
      <w:bookmarkStart w:id="261" w:name="_Toc474847261"/>
      <w:bookmarkStart w:id="262" w:name="_Toc273367559"/>
      <w:bookmarkStart w:id="263" w:name="_Toc273366967"/>
      <w:bookmarkStart w:id="264" w:name="_Toc208742891"/>
      <w:r>
        <w:rPr>
          <w:rFonts w:hint="eastAsia" w:ascii="黑体" w:hAnsi="黑体" w:eastAsia="黑体" w:cs="Times New Roman"/>
          <w:b/>
          <w:bCs/>
          <w:color w:val="auto"/>
          <w:sz w:val="24"/>
          <w:szCs w:val="21"/>
          <w:highlight w:val="none"/>
        </w:rPr>
        <w:t>1 评标方法</w:t>
      </w:r>
      <w:bookmarkEnd w:id="254"/>
      <w:bookmarkEnd w:id="255"/>
      <w:bookmarkEnd w:id="256"/>
      <w:bookmarkEnd w:id="257"/>
      <w:bookmarkEnd w:id="258"/>
    </w:p>
    <w:p w14:paraId="4CDB6985">
      <w:pPr>
        <w:wordWrap w:val="0"/>
        <w:spacing w:line="360" w:lineRule="auto"/>
        <w:ind w:firstLine="420" w:firstLineChars="200"/>
        <w:rPr>
          <w:rFonts w:hint="eastAsia" w:ascii="宋体" w:hAnsi="宋体" w:eastAsia="宋体" w:cs="Times New Roman"/>
          <w:color w:val="auto"/>
          <w:kern w:val="0"/>
          <w:szCs w:val="21"/>
          <w:highlight w:val="none"/>
        </w:rPr>
      </w:pPr>
      <w:bookmarkStart w:id="265" w:name="_Hlk29787742"/>
      <w:r>
        <w:rPr>
          <w:rFonts w:hint="eastAsia" w:ascii="宋体" w:hAnsi="宋体" w:eastAsia="宋体" w:cs="宋体"/>
          <w:color w:val="auto"/>
          <w:kern w:val="0"/>
          <w:szCs w:val="21"/>
          <w:highlight w:val="none"/>
        </w:rPr>
        <w:t>本次评标采用综合评估法</w:t>
      </w:r>
      <w:r>
        <w:rPr>
          <w:rFonts w:hint="eastAsia" w:ascii="宋体" w:hAnsi="宋体" w:eastAsia="宋体" w:cs="Times New Roman"/>
          <w:color w:val="auto"/>
          <w:kern w:val="0"/>
          <w:szCs w:val="21"/>
          <w:highlight w:val="none"/>
        </w:rPr>
        <w:t>。满分100分，其中</w:t>
      </w:r>
      <w:r>
        <w:rPr>
          <w:rFonts w:hint="eastAsia" w:ascii="宋体" w:hAnsi="宋体" w:eastAsia="宋体" w:cs="Times New Roman"/>
          <w:b/>
          <w:color w:val="auto"/>
          <w:kern w:val="0"/>
          <w:szCs w:val="21"/>
          <w:highlight w:val="none"/>
        </w:rPr>
        <w:t>资信得分30分，技术得分50分，价格得分20分。</w:t>
      </w:r>
      <w:bookmarkEnd w:id="265"/>
    </w:p>
    <w:p w14:paraId="3B48047F">
      <w:pPr>
        <w:keepNext/>
        <w:keepLines/>
        <w:wordWrap w:val="0"/>
        <w:spacing w:before="240" w:beforeLines="100" w:line="360" w:lineRule="auto"/>
        <w:outlineLvl w:val="2"/>
        <w:rPr>
          <w:rFonts w:hint="eastAsia" w:ascii="黑体" w:hAnsi="黑体" w:eastAsia="黑体" w:cs="Times New Roman"/>
          <w:b/>
          <w:bCs/>
          <w:color w:val="auto"/>
          <w:sz w:val="24"/>
          <w:szCs w:val="21"/>
          <w:highlight w:val="none"/>
        </w:rPr>
      </w:pPr>
      <w:bookmarkStart w:id="266" w:name="_Toc29786926"/>
      <w:bookmarkStart w:id="267" w:name="_Toc389065243"/>
      <w:bookmarkStart w:id="268" w:name="_Toc487632670"/>
      <w:bookmarkStart w:id="269" w:name="_Toc407135173"/>
      <w:r>
        <w:rPr>
          <w:rFonts w:hint="eastAsia" w:ascii="黑体" w:hAnsi="黑体" w:eastAsia="黑体" w:cs="Times New Roman"/>
          <w:b/>
          <w:bCs/>
          <w:color w:val="auto"/>
          <w:sz w:val="24"/>
          <w:szCs w:val="21"/>
          <w:highlight w:val="none"/>
        </w:rPr>
        <w:t xml:space="preserve">2 </w:t>
      </w:r>
      <w:r>
        <w:rPr>
          <w:rFonts w:ascii="黑体" w:hAnsi="黑体" w:eastAsia="黑体" w:cs="Times New Roman"/>
          <w:b/>
          <w:bCs/>
          <w:color w:val="auto"/>
          <w:sz w:val="24"/>
          <w:szCs w:val="21"/>
          <w:highlight w:val="none"/>
        </w:rPr>
        <w:t>评标依据</w:t>
      </w:r>
      <w:bookmarkEnd w:id="266"/>
    </w:p>
    <w:p w14:paraId="006C5777">
      <w:pPr>
        <w:wordWrap w:val="0"/>
        <w:snapToGrid w:val="0"/>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2.1</w:t>
      </w:r>
      <w:r>
        <w:rPr>
          <w:rFonts w:ascii="宋体" w:hAnsi="宋体" w:eastAsia="宋体" w:cs="Times New Roman"/>
          <w:bCs/>
          <w:color w:val="auto"/>
          <w:szCs w:val="21"/>
          <w:highlight w:val="none"/>
        </w:rPr>
        <w:t>本项目《招标文件》及补充文件；</w:t>
      </w:r>
    </w:p>
    <w:p w14:paraId="03D1EDC0">
      <w:pPr>
        <w:wordWrap w:val="0"/>
        <w:snapToGrid w:val="0"/>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2.2</w:t>
      </w:r>
      <w:r>
        <w:rPr>
          <w:rFonts w:ascii="宋体" w:hAnsi="宋体" w:eastAsia="宋体" w:cs="Times New Roman"/>
          <w:bCs/>
          <w:color w:val="auto"/>
          <w:szCs w:val="21"/>
          <w:highlight w:val="none"/>
        </w:rPr>
        <w:t>招投标法及相关法规；</w:t>
      </w:r>
    </w:p>
    <w:p w14:paraId="4DB69B80">
      <w:pPr>
        <w:wordWrap w:val="0"/>
        <w:snapToGrid w:val="0"/>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2.3</w:t>
      </w:r>
      <w:r>
        <w:rPr>
          <w:rFonts w:ascii="宋体" w:hAnsi="宋体" w:eastAsia="宋体" w:cs="Times New Roman"/>
          <w:bCs/>
          <w:color w:val="auto"/>
          <w:szCs w:val="21"/>
          <w:highlight w:val="none"/>
        </w:rPr>
        <w:t>有效的《投标文件》及澄清文件</w:t>
      </w:r>
      <w:r>
        <w:rPr>
          <w:rFonts w:hint="eastAsia" w:ascii="宋体" w:hAnsi="宋体" w:eastAsia="宋体" w:cs="Times New Roman"/>
          <w:bCs/>
          <w:color w:val="auto"/>
          <w:szCs w:val="21"/>
          <w:highlight w:val="none"/>
        </w:rPr>
        <w:t>。</w:t>
      </w:r>
      <w:bookmarkEnd w:id="267"/>
      <w:bookmarkEnd w:id="268"/>
      <w:bookmarkEnd w:id="269"/>
      <w:bookmarkStart w:id="270" w:name="_Toc389065245"/>
      <w:bookmarkStart w:id="271" w:name="_Toc184635095"/>
    </w:p>
    <w:p w14:paraId="12AC52AA">
      <w:pPr>
        <w:keepNext/>
        <w:keepLines/>
        <w:wordWrap w:val="0"/>
        <w:spacing w:before="240" w:beforeLines="100" w:line="360" w:lineRule="auto"/>
        <w:outlineLvl w:val="2"/>
        <w:rPr>
          <w:rFonts w:hint="eastAsia" w:ascii="黑体" w:hAnsi="黑体" w:eastAsia="黑体" w:cs="Times New Roman"/>
          <w:b/>
          <w:bCs/>
          <w:color w:val="auto"/>
          <w:sz w:val="24"/>
          <w:szCs w:val="21"/>
          <w:highlight w:val="none"/>
        </w:rPr>
      </w:pPr>
      <w:bookmarkStart w:id="272" w:name="_Toc487632672"/>
      <w:bookmarkStart w:id="273" w:name="_Toc407135175"/>
      <w:bookmarkStart w:id="274" w:name="_Toc29786927"/>
      <w:r>
        <w:rPr>
          <w:rFonts w:hint="eastAsia" w:ascii="黑体" w:hAnsi="黑体" w:eastAsia="黑体" w:cs="Times New Roman"/>
          <w:b/>
          <w:bCs/>
          <w:color w:val="auto"/>
          <w:sz w:val="24"/>
          <w:szCs w:val="21"/>
          <w:highlight w:val="none"/>
        </w:rPr>
        <w:t>3 评标</w:t>
      </w:r>
      <w:bookmarkEnd w:id="270"/>
      <w:bookmarkEnd w:id="271"/>
      <w:bookmarkEnd w:id="272"/>
      <w:bookmarkEnd w:id="273"/>
      <w:r>
        <w:rPr>
          <w:rFonts w:hint="eastAsia" w:ascii="黑体" w:hAnsi="黑体" w:eastAsia="黑体" w:cs="Times New Roman"/>
          <w:b/>
          <w:bCs/>
          <w:color w:val="auto"/>
          <w:sz w:val="24"/>
          <w:szCs w:val="21"/>
          <w:highlight w:val="none"/>
        </w:rPr>
        <w:t>组织</w:t>
      </w:r>
      <w:bookmarkEnd w:id="274"/>
    </w:p>
    <w:p w14:paraId="58E0B8E8">
      <w:pPr>
        <w:wordWrap w:val="0"/>
        <w:snapToGrid w:val="0"/>
        <w:spacing w:line="360" w:lineRule="auto"/>
        <w:ind w:firstLine="420" w:firstLineChars="200"/>
        <w:rPr>
          <w:rFonts w:hint="eastAsia" w:ascii="宋体" w:hAnsi="宋体" w:eastAsia="宋体" w:cs="黑体"/>
          <w:color w:val="auto"/>
          <w:kern w:val="0"/>
          <w:sz w:val="24"/>
          <w:szCs w:val="21"/>
          <w:highlight w:val="none"/>
        </w:rPr>
      </w:pPr>
      <w:r>
        <w:rPr>
          <w:rFonts w:ascii="宋体" w:hAnsi="宋体" w:eastAsia="宋体" w:cs="Times New Roman"/>
          <w:bCs/>
          <w:color w:val="auto"/>
          <w:szCs w:val="21"/>
          <w:highlight w:val="none"/>
        </w:rPr>
        <w:t>3.1</w:t>
      </w:r>
      <w:r>
        <w:rPr>
          <w:rFonts w:hint="eastAsia" w:ascii="宋体" w:hAnsi="宋体" w:eastAsia="宋体" w:cs="Times New Roman"/>
          <w:bCs/>
          <w:color w:val="auto"/>
          <w:szCs w:val="21"/>
          <w:highlight w:val="none"/>
        </w:rPr>
        <w:t>评标工作由招标人依法组建的评标委员会负责，评标委员会的组建详见第二章投标人须知第</w:t>
      </w:r>
      <w:r>
        <w:rPr>
          <w:rFonts w:ascii="宋体" w:hAnsi="宋体" w:eastAsia="宋体" w:cs="Times New Roman"/>
          <w:bCs/>
          <w:color w:val="auto"/>
          <w:szCs w:val="21"/>
          <w:highlight w:val="none"/>
        </w:rPr>
        <w:t>6.1</w:t>
      </w:r>
      <w:r>
        <w:rPr>
          <w:rFonts w:hint="eastAsia" w:ascii="宋体" w:hAnsi="宋体" w:eastAsia="宋体" w:cs="Times New Roman"/>
          <w:bCs/>
          <w:color w:val="auto"/>
          <w:szCs w:val="21"/>
          <w:highlight w:val="none"/>
        </w:rPr>
        <w:t>款的规定。</w:t>
      </w:r>
    </w:p>
    <w:p w14:paraId="7FC896B5">
      <w:pPr>
        <w:wordWrap w:val="0"/>
        <w:snapToGrid w:val="0"/>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3</w:t>
      </w:r>
      <w:r>
        <w:rPr>
          <w:rFonts w:ascii="宋体" w:hAnsi="宋体" w:eastAsia="宋体" w:cs="Times New Roman"/>
          <w:bCs/>
          <w:color w:val="auto"/>
          <w:szCs w:val="21"/>
          <w:highlight w:val="none"/>
        </w:rPr>
        <w:t>.2评标程序和内容</w:t>
      </w:r>
      <w:r>
        <w:rPr>
          <w:rFonts w:hint="eastAsia" w:ascii="宋体" w:hAnsi="宋体" w:eastAsia="宋体" w:cs="Times New Roman"/>
          <w:bCs/>
          <w:color w:val="auto"/>
          <w:szCs w:val="21"/>
          <w:highlight w:val="none"/>
        </w:rPr>
        <w:t>包括：</w:t>
      </w:r>
    </w:p>
    <w:p w14:paraId="57268FE8">
      <w:pPr>
        <w:wordWrap w:val="0"/>
        <w:snapToGrid w:val="0"/>
        <w:spacing w:line="360" w:lineRule="auto"/>
        <w:ind w:firstLine="420" w:firstLineChars="200"/>
        <w:rPr>
          <w:rFonts w:hint="eastAsia" w:ascii="宋体" w:hAnsi="宋体" w:eastAsia="宋体" w:cs="Times New Roman"/>
          <w:bCs/>
          <w:color w:val="auto"/>
          <w:szCs w:val="21"/>
          <w:highlight w:val="none"/>
        </w:rPr>
      </w:pPr>
      <w:r>
        <w:rPr>
          <w:rFonts w:ascii="宋体" w:hAnsi="宋体" w:eastAsia="宋体" w:cs="Times New Roman"/>
          <w:bCs/>
          <w:color w:val="auto"/>
          <w:szCs w:val="21"/>
          <w:highlight w:val="none"/>
        </w:rPr>
        <w:t>（1）</w:t>
      </w:r>
      <w:r>
        <w:rPr>
          <w:rFonts w:hint="eastAsia" w:ascii="宋体" w:hAnsi="宋体" w:eastAsia="宋体" w:cs="Times New Roman"/>
          <w:bCs/>
          <w:color w:val="auto"/>
          <w:szCs w:val="21"/>
          <w:highlight w:val="none"/>
        </w:rPr>
        <w:t>评标委员会成员熟悉招标文件和评标办法；</w:t>
      </w:r>
    </w:p>
    <w:p w14:paraId="71A9162B">
      <w:pPr>
        <w:wordWrap w:val="0"/>
        <w:snapToGrid w:val="0"/>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w:t>
      </w:r>
      <w:r>
        <w:rPr>
          <w:rFonts w:ascii="宋体" w:hAnsi="宋体" w:eastAsia="宋体" w:cs="Times New Roman"/>
          <w:bCs/>
          <w:color w:val="auto"/>
          <w:szCs w:val="21"/>
          <w:highlight w:val="none"/>
        </w:rPr>
        <w:t>2</w:t>
      </w:r>
      <w:r>
        <w:rPr>
          <w:rFonts w:hint="eastAsia" w:ascii="宋体" w:hAnsi="宋体" w:eastAsia="宋体" w:cs="Times New Roman"/>
          <w:bCs/>
          <w:color w:val="auto"/>
          <w:szCs w:val="21"/>
          <w:highlight w:val="none"/>
        </w:rPr>
        <w:t>）全体评标委员会成员对投标文件的资格审查文件进行资格审查；</w:t>
      </w:r>
    </w:p>
    <w:p w14:paraId="169175F1">
      <w:pPr>
        <w:wordWrap w:val="0"/>
        <w:snapToGrid w:val="0"/>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w:t>
      </w:r>
      <w:r>
        <w:rPr>
          <w:rFonts w:ascii="宋体" w:hAnsi="宋体" w:eastAsia="宋体" w:cs="Times New Roman"/>
          <w:bCs/>
          <w:color w:val="auto"/>
          <w:szCs w:val="21"/>
          <w:highlight w:val="none"/>
        </w:rPr>
        <w:t>3</w:t>
      </w:r>
      <w:r>
        <w:rPr>
          <w:rFonts w:hint="eastAsia" w:ascii="宋体" w:hAnsi="宋体" w:eastAsia="宋体" w:cs="Times New Roman"/>
          <w:bCs/>
          <w:color w:val="auto"/>
          <w:szCs w:val="21"/>
          <w:highlight w:val="none"/>
        </w:rPr>
        <w:t>）按专家专业类别分为经济评审组和技术评审组；</w:t>
      </w:r>
    </w:p>
    <w:p w14:paraId="51ECBDCE">
      <w:pPr>
        <w:wordWrap w:val="0"/>
        <w:snapToGrid w:val="0"/>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w:t>
      </w:r>
      <w:r>
        <w:rPr>
          <w:rFonts w:ascii="宋体" w:hAnsi="宋体" w:eastAsia="宋体" w:cs="Times New Roman"/>
          <w:bCs/>
          <w:color w:val="auto"/>
          <w:szCs w:val="21"/>
          <w:highlight w:val="none"/>
        </w:rPr>
        <w:t>4</w:t>
      </w:r>
      <w:r>
        <w:rPr>
          <w:rFonts w:hint="eastAsia" w:ascii="宋体" w:hAnsi="宋体" w:eastAsia="宋体" w:cs="Times New Roman"/>
          <w:bCs/>
          <w:color w:val="auto"/>
          <w:szCs w:val="21"/>
          <w:highlight w:val="none"/>
        </w:rPr>
        <w:t>）评标委员会成员对通过资格审查的投标文件进行初步评审；</w:t>
      </w:r>
    </w:p>
    <w:p w14:paraId="77FAC3B5">
      <w:pPr>
        <w:wordWrap w:val="0"/>
        <w:snapToGrid w:val="0"/>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bCs/>
          <w:color w:val="auto"/>
          <w:szCs w:val="21"/>
          <w:highlight w:val="none"/>
        </w:rPr>
        <w:t>（</w:t>
      </w:r>
      <w:r>
        <w:rPr>
          <w:rFonts w:ascii="宋体" w:hAnsi="宋体" w:eastAsia="宋体" w:cs="Times New Roman"/>
          <w:bCs/>
          <w:color w:val="auto"/>
          <w:szCs w:val="21"/>
          <w:highlight w:val="none"/>
        </w:rPr>
        <w:t>5</w:t>
      </w:r>
      <w:r>
        <w:rPr>
          <w:rFonts w:hint="eastAsia" w:ascii="宋体" w:hAnsi="宋体" w:eastAsia="宋体" w:cs="Times New Roman"/>
          <w:bCs/>
          <w:color w:val="auto"/>
          <w:szCs w:val="21"/>
          <w:highlight w:val="none"/>
        </w:rPr>
        <w:t>）</w:t>
      </w:r>
      <w:bookmarkStart w:id="275" w:name="OLE_LINK14"/>
      <w:r>
        <w:rPr>
          <w:rFonts w:hint="eastAsia" w:ascii="宋体" w:hAnsi="宋体" w:eastAsia="宋体" w:cs="Times New Roman"/>
          <w:color w:val="auto"/>
          <w:szCs w:val="21"/>
          <w:highlight w:val="none"/>
        </w:rPr>
        <w:t>技术评审组对</w:t>
      </w:r>
      <w:r>
        <w:rPr>
          <w:rFonts w:hint="eastAsia" w:ascii="宋体" w:hAnsi="宋体" w:eastAsia="宋体" w:cs="Times New Roman"/>
          <w:bCs/>
          <w:color w:val="auto"/>
          <w:szCs w:val="21"/>
          <w:highlight w:val="none"/>
        </w:rPr>
        <w:t>投标文件的资</w:t>
      </w:r>
      <w:bookmarkEnd w:id="275"/>
      <w:r>
        <w:rPr>
          <w:rFonts w:hint="eastAsia" w:ascii="宋体" w:hAnsi="宋体" w:eastAsia="宋体" w:cs="Times New Roman"/>
          <w:bCs/>
          <w:color w:val="auto"/>
          <w:szCs w:val="21"/>
          <w:highlight w:val="none"/>
        </w:rPr>
        <w:t>信文件和技术文件进行评审并打分，</w:t>
      </w:r>
      <w:r>
        <w:rPr>
          <w:rFonts w:hint="eastAsia" w:ascii="宋体" w:hAnsi="宋体" w:eastAsia="宋体" w:cs="Times New Roman"/>
          <w:color w:val="auto"/>
          <w:szCs w:val="21"/>
          <w:highlight w:val="none"/>
        </w:rPr>
        <w:t>经济评审组对</w:t>
      </w:r>
      <w:r>
        <w:rPr>
          <w:rFonts w:hint="eastAsia" w:ascii="宋体" w:hAnsi="宋体" w:eastAsia="宋体" w:cs="Times New Roman"/>
          <w:bCs/>
          <w:color w:val="auto"/>
          <w:szCs w:val="21"/>
          <w:highlight w:val="none"/>
        </w:rPr>
        <w:t>投标文件的报价文件进行评审并打分；</w:t>
      </w:r>
    </w:p>
    <w:p w14:paraId="4ECDD793">
      <w:pPr>
        <w:wordWrap w:val="0"/>
        <w:snapToGrid w:val="0"/>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bCs/>
          <w:color w:val="auto"/>
          <w:szCs w:val="21"/>
          <w:highlight w:val="none"/>
        </w:rPr>
        <w:t>（</w:t>
      </w:r>
      <w:r>
        <w:rPr>
          <w:rFonts w:ascii="宋体" w:hAnsi="宋体" w:eastAsia="宋体" w:cs="Times New Roman"/>
          <w:bCs/>
          <w:color w:val="auto"/>
          <w:szCs w:val="21"/>
          <w:highlight w:val="none"/>
        </w:rPr>
        <w:t>6</w:t>
      </w:r>
      <w:r>
        <w:rPr>
          <w:rFonts w:hint="eastAsia" w:ascii="宋体" w:hAnsi="宋体" w:eastAsia="宋体" w:cs="Times New Roman"/>
          <w:bCs/>
          <w:color w:val="auto"/>
          <w:szCs w:val="21"/>
          <w:highlight w:val="none"/>
        </w:rPr>
        <w:t>）计算各投标人综合评分，并按照综合得分由高到低排序；</w:t>
      </w:r>
    </w:p>
    <w:p w14:paraId="19FF3553">
      <w:pPr>
        <w:wordWrap w:val="0"/>
        <w:snapToGrid w:val="0"/>
        <w:spacing w:line="360" w:lineRule="auto"/>
        <w:ind w:firstLine="420" w:firstLineChars="200"/>
        <w:rPr>
          <w:rFonts w:hint="eastAsia" w:ascii="宋体" w:hAnsi="宋体" w:eastAsia="宋体" w:cs="Times New Roman"/>
          <w:color w:val="auto"/>
          <w:kern w:val="0"/>
          <w:sz w:val="24"/>
          <w:szCs w:val="21"/>
          <w:highlight w:val="none"/>
        </w:rPr>
      </w:pPr>
      <w:r>
        <w:rPr>
          <w:rFonts w:hint="eastAsia" w:ascii="宋体" w:hAnsi="宋体" w:eastAsia="宋体" w:cs="Times New Roman"/>
          <w:bCs/>
          <w:color w:val="auto"/>
          <w:szCs w:val="21"/>
          <w:highlight w:val="none"/>
        </w:rPr>
        <w:t>（</w:t>
      </w:r>
      <w:r>
        <w:rPr>
          <w:rFonts w:ascii="宋体" w:hAnsi="宋体" w:eastAsia="宋体" w:cs="Times New Roman"/>
          <w:bCs/>
          <w:color w:val="auto"/>
          <w:szCs w:val="21"/>
          <w:highlight w:val="none"/>
        </w:rPr>
        <w:t>7</w:t>
      </w:r>
      <w:r>
        <w:rPr>
          <w:rFonts w:hint="eastAsia" w:ascii="宋体" w:hAnsi="宋体" w:eastAsia="宋体" w:cs="Times New Roman"/>
          <w:bCs/>
          <w:color w:val="auto"/>
          <w:szCs w:val="21"/>
          <w:highlight w:val="none"/>
        </w:rPr>
        <w:t>）全体评标委员会完成评标报告，推荐中标候选人。</w:t>
      </w:r>
    </w:p>
    <w:p w14:paraId="0C0B4A23">
      <w:pPr>
        <w:keepNext/>
        <w:keepLines/>
        <w:wordWrap w:val="0"/>
        <w:spacing w:before="240" w:beforeLines="100" w:line="360" w:lineRule="auto"/>
        <w:outlineLvl w:val="2"/>
        <w:rPr>
          <w:rFonts w:hint="eastAsia" w:ascii="黑体" w:hAnsi="黑体" w:eastAsia="黑体" w:cs="Times New Roman"/>
          <w:b/>
          <w:bCs/>
          <w:color w:val="auto"/>
          <w:sz w:val="24"/>
          <w:szCs w:val="21"/>
          <w:highlight w:val="none"/>
        </w:rPr>
      </w:pPr>
      <w:bookmarkStart w:id="276" w:name="_Toc29786928"/>
      <w:bookmarkStart w:id="277" w:name="_Toc389065246"/>
      <w:bookmarkStart w:id="278" w:name="_Toc407135176"/>
      <w:bookmarkStart w:id="279" w:name="_Toc487632673"/>
      <w:r>
        <w:rPr>
          <w:rFonts w:hint="eastAsia" w:ascii="黑体" w:hAnsi="黑体" w:eastAsia="黑体" w:cs="Times New Roman"/>
          <w:b/>
          <w:bCs/>
          <w:color w:val="auto"/>
          <w:sz w:val="24"/>
          <w:szCs w:val="21"/>
          <w:highlight w:val="none"/>
        </w:rPr>
        <w:t>4 资格审查</w:t>
      </w:r>
      <w:bookmarkEnd w:id="276"/>
    </w:p>
    <w:p w14:paraId="6D9776AF">
      <w:pPr>
        <w:wordWrap w:val="0"/>
        <w:snapToGrid w:val="0"/>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4</w:t>
      </w:r>
      <w:r>
        <w:rPr>
          <w:rFonts w:ascii="宋体" w:hAnsi="宋体" w:eastAsia="宋体" w:cs="Times New Roman"/>
          <w:bCs/>
          <w:color w:val="auto"/>
          <w:szCs w:val="21"/>
          <w:highlight w:val="none"/>
        </w:rPr>
        <w:t>.1</w:t>
      </w:r>
      <w:r>
        <w:rPr>
          <w:rFonts w:hint="eastAsia" w:ascii="宋体" w:hAnsi="宋体" w:eastAsia="宋体" w:cs="Times New Roman"/>
          <w:bCs/>
          <w:color w:val="auto"/>
          <w:szCs w:val="21"/>
          <w:highlight w:val="none"/>
        </w:rPr>
        <w:t>全体评标委员会审查投标人是否符合法律、法规、规章以及本招标文件对投标人</w:t>
      </w:r>
      <w:r>
        <w:rPr>
          <w:rFonts w:ascii="宋体" w:hAnsi="宋体" w:eastAsia="宋体" w:cs="Times New Roman"/>
          <w:bCs/>
          <w:color w:val="auto"/>
          <w:szCs w:val="21"/>
          <w:highlight w:val="none"/>
        </w:rPr>
        <w:t>资质、业绩和其他强制性标准，是否处于正常的经营状况等情况。</w:t>
      </w:r>
    </w:p>
    <w:p w14:paraId="0E647F3C">
      <w:pPr>
        <w:wordWrap w:val="0"/>
        <w:snapToGrid w:val="0"/>
        <w:spacing w:line="360" w:lineRule="auto"/>
        <w:ind w:firstLine="420" w:firstLineChars="200"/>
        <w:rPr>
          <w:rFonts w:hint="eastAsia" w:ascii="宋体" w:hAnsi="宋体" w:eastAsia="宋体" w:cs="Times New Roman"/>
          <w:bCs/>
          <w:color w:val="auto"/>
          <w:szCs w:val="21"/>
          <w:highlight w:val="none"/>
        </w:rPr>
      </w:pPr>
      <w:r>
        <w:rPr>
          <w:rFonts w:ascii="宋体" w:hAnsi="宋体" w:eastAsia="宋体" w:cs="Times New Roman"/>
          <w:bCs/>
          <w:color w:val="auto"/>
          <w:szCs w:val="21"/>
          <w:highlight w:val="none"/>
        </w:rPr>
        <w:t>4.2</w:t>
      </w:r>
      <w:r>
        <w:rPr>
          <w:rFonts w:hint="eastAsia" w:ascii="宋体" w:hAnsi="宋体" w:eastAsia="宋体" w:cs="Times New Roman"/>
          <w:bCs/>
          <w:color w:val="auto"/>
          <w:szCs w:val="21"/>
          <w:highlight w:val="none"/>
        </w:rPr>
        <w:t>在本阶段不符合任何一项资格评审标准的投标人，均视为资格审查不合格，不得进入下一阶段的评审。</w:t>
      </w:r>
      <w:r>
        <w:rPr>
          <w:rFonts w:ascii="宋体" w:hAnsi="宋体" w:eastAsia="宋体" w:cs="Times New Roman"/>
          <w:bCs/>
          <w:color w:val="auto"/>
          <w:szCs w:val="21"/>
          <w:highlight w:val="none"/>
        </w:rPr>
        <w:t>评审标准详见附表一《资格审查表》。</w:t>
      </w:r>
    </w:p>
    <w:p w14:paraId="28088A85">
      <w:pPr>
        <w:wordWrap w:val="0"/>
        <w:snapToGrid w:val="0"/>
        <w:spacing w:line="360" w:lineRule="auto"/>
        <w:ind w:firstLine="420" w:firstLineChars="200"/>
        <w:rPr>
          <w:rFonts w:ascii="Times New Roman" w:hAnsi="Times New Roman" w:eastAsia="宋体" w:cs="Times New Roman"/>
          <w:color w:val="auto"/>
          <w:szCs w:val="24"/>
          <w:highlight w:val="none"/>
        </w:rPr>
      </w:pPr>
      <w:r>
        <w:rPr>
          <w:rFonts w:hint="eastAsia" w:ascii="宋体" w:hAnsi="宋体" w:eastAsia="宋体" w:cs="Times New Roman"/>
          <w:bCs/>
          <w:color w:val="auto"/>
          <w:szCs w:val="21"/>
          <w:highlight w:val="none"/>
        </w:rPr>
        <w:t>4.3当有效投标不足三个时，评标委员会认为剩余的投标文件不具有竞争性的，不进入初步评审阶段。</w:t>
      </w:r>
    </w:p>
    <w:p w14:paraId="22B2B4F7">
      <w:pPr>
        <w:keepNext/>
        <w:keepLines/>
        <w:wordWrap w:val="0"/>
        <w:spacing w:before="240" w:beforeLines="100" w:line="360" w:lineRule="auto"/>
        <w:outlineLvl w:val="2"/>
        <w:rPr>
          <w:rFonts w:hint="eastAsia" w:ascii="黑体" w:hAnsi="黑体" w:eastAsia="黑体" w:cs="Times New Roman"/>
          <w:b/>
          <w:bCs/>
          <w:color w:val="auto"/>
          <w:sz w:val="24"/>
          <w:szCs w:val="21"/>
          <w:highlight w:val="none"/>
        </w:rPr>
      </w:pPr>
      <w:bookmarkStart w:id="280" w:name="_Toc29786929"/>
      <w:r>
        <w:rPr>
          <w:rFonts w:hint="eastAsia" w:ascii="黑体" w:hAnsi="黑体" w:eastAsia="黑体" w:cs="Times New Roman"/>
          <w:b/>
          <w:bCs/>
          <w:color w:val="auto"/>
          <w:sz w:val="24"/>
          <w:szCs w:val="21"/>
          <w:highlight w:val="none"/>
        </w:rPr>
        <w:t>5 初步评审</w:t>
      </w:r>
      <w:bookmarkEnd w:id="277"/>
      <w:bookmarkEnd w:id="278"/>
      <w:bookmarkEnd w:id="279"/>
      <w:bookmarkEnd w:id="280"/>
    </w:p>
    <w:p w14:paraId="04AB1942">
      <w:pPr>
        <w:tabs>
          <w:tab w:val="left" w:pos="851"/>
        </w:tabs>
        <w:wordWrap w:val="0"/>
        <w:spacing w:line="360" w:lineRule="auto"/>
        <w:ind w:firstLine="420" w:firstLineChars="200"/>
        <w:rPr>
          <w:rFonts w:ascii="Times New Roman" w:hAnsi="Times New Roman" w:eastAsia="宋体" w:cs="Times New Roman"/>
          <w:bCs/>
          <w:color w:val="auto"/>
          <w:szCs w:val="21"/>
          <w:highlight w:val="none"/>
        </w:rPr>
      </w:pPr>
      <w:r>
        <w:rPr>
          <w:rFonts w:hint="eastAsia" w:ascii="Times New Roman" w:hAnsi="Times New Roman" w:eastAsia="宋体" w:cs="Times New Roman"/>
          <w:bCs/>
          <w:color w:val="auto"/>
          <w:szCs w:val="21"/>
          <w:highlight w:val="none"/>
        </w:rPr>
        <w:t>5.1</w:t>
      </w:r>
      <w:r>
        <w:rPr>
          <w:rFonts w:ascii="Times New Roman" w:hAnsi="Times New Roman" w:eastAsia="宋体" w:cs="Times New Roman"/>
          <w:bCs/>
          <w:color w:val="auto"/>
          <w:szCs w:val="21"/>
          <w:highlight w:val="none"/>
        </w:rPr>
        <w:t>评标委员会将对投标文件的实质性内容进行初步评审，判定其内容是否真实、完整，是否满足招标文件要求并在实质性内容上予以响应</w:t>
      </w:r>
      <w:r>
        <w:rPr>
          <w:rFonts w:hint="eastAsia" w:ascii="Times New Roman" w:hAnsi="Times New Roman" w:eastAsia="宋体" w:cs="Times New Roman"/>
          <w:bCs/>
          <w:color w:val="auto"/>
          <w:szCs w:val="21"/>
          <w:highlight w:val="none"/>
        </w:rPr>
        <w:t>；</w:t>
      </w:r>
    </w:p>
    <w:p w14:paraId="41356060">
      <w:pPr>
        <w:tabs>
          <w:tab w:val="left" w:pos="851"/>
        </w:tabs>
        <w:wordWrap w:val="0"/>
        <w:spacing w:line="360" w:lineRule="auto"/>
        <w:ind w:firstLine="420" w:firstLineChars="200"/>
        <w:rPr>
          <w:rFonts w:ascii="Times New Roman" w:hAnsi="Times New Roman" w:eastAsia="宋体" w:cs="Times New Roman"/>
          <w:bCs/>
          <w:color w:val="auto"/>
          <w:szCs w:val="21"/>
          <w:highlight w:val="none"/>
        </w:rPr>
      </w:pPr>
      <w:r>
        <w:rPr>
          <w:rFonts w:hint="eastAsia" w:ascii="Times New Roman" w:hAnsi="Times New Roman" w:eastAsia="宋体" w:cs="Times New Roman"/>
          <w:bCs/>
          <w:color w:val="auto"/>
          <w:szCs w:val="21"/>
          <w:highlight w:val="none"/>
        </w:rPr>
        <w:t>5.2</w:t>
      </w:r>
      <w:r>
        <w:rPr>
          <w:rFonts w:ascii="Times New Roman" w:hAnsi="Times New Roman" w:eastAsia="宋体" w:cs="Times New Roman"/>
          <w:bCs/>
          <w:color w:val="auto"/>
          <w:szCs w:val="21"/>
          <w:highlight w:val="none"/>
        </w:rPr>
        <w:t>如果投标文件实质性不响应招标文件的要求和条件的，评标委员会将判定为重大偏差并作否决投标处理，并且不允许投标人通过修正或</w:t>
      </w:r>
      <w:r>
        <w:rPr>
          <w:rFonts w:hint="eastAsia" w:ascii="Times New Roman" w:hAnsi="Times New Roman" w:eastAsia="宋体" w:cs="Times New Roman"/>
          <w:bCs/>
          <w:color w:val="auto"/>
          <w:szCs w:val="21"/>
          <w:highlight w:val="none"/>
        </w:rPr>
        <w:t>撤销</w:t>
      </w:r>
      <w:r>
        <w:rPr>
          <w:rFonts w:ascii="Times New Roman" w:hAnsi="Times New Roman" w:eastAsia="宋体" w:cs="Times New Roman"/>
          <w:bCs/>
          <w:color w:val="auto"/>
          <w:szCs w:val="21"/>
          <w:highlight w:val="none"/>
        </w:rPr>
        <w:t>其不符要求的差异或保留，使之成为具有响应性的投标文件</w:t>
      </w:r>
      <w:r>
        <w:rPr>
          <w:rFonts w:hint="eastAsia" w:ascii="Times New Roman" w:hAnsi="Times New Roman" w:eastAsia="宋体" w:cs="Times New Roman"/>
          <w:bCs/>
          <w:color w:val="auto"/>
          <w:szCs w:val="21"/>
          <w:highlight w:val="none"/>
        </w:rPr>
        <w:t>；</w:t>
      </w:r>
    </w:p>
    <w:p w14:paraId="62CF3CA1">
      <w:pPr>
        <w:tabs>
          <w:tab w:val="left" w:pos="851"/>
        </w:tabs>
        <w:wordWrap w:val="0"/>
        <w:spacing w:line="360" w:lineRule="auto"/>
        <w:ind w:firstLine="420" w:firstLineChars="200"/>
        <w:rPr>
          <w:rFonts w:ascii="Times New Roman" w:hAnsi="Times New Roman" w:eastAsia="宋体" w:cs="Times New Roman"/>
          <w:bCs/>
          <w:color w:val="auto"/>
          <w:szCs w:val="21"/>
          <w:highlight w:val="none"/>
        </w:rPr>
      </w:pPr>
      <w:r>
        <w:rPr>
          <w:rFonts w:hint="eastAsia" w:ascii="Times New Roman" w:hAnsi="Times New Roman" w:eastAsia="宋体" w:cs="Times New Roman"/>
          <w:bCs/>
          <w:color w:val="auto"/>
          <w:szCs w:val="21"/>
          <w:highlight w:val="none"/>
        </w:rPr>
        <w:t>5.3</w:t>
      </w:r>
      <w:r>
        <w:rPr>
          <w:rFonts w:ascii="Times New Roman" w:hAnsi="Times New Roman" w:eastAsia="宋体" w:cs="Times New Roman"/>
          <w:bCs/>
          <w:color w:val="auto"/>
          <w:szCs w:val="21"/>
          <w:highlight w:val="none"/>
        </w:rPr>
        <w:t>评标委员会根据招标文件的要求对投标人进行初步评审，未通过初步评审的投标人不得进入下一阶段的</w:t>
      </w:r>
      <w:r>
        <w:rPr>
          <w:rFonts w:hint="eastAsia" w:ascii="Times New Roman" w:hAnsi="Times New Roman" w:eastAsia="宋体" w:cs="Times New Roman"/>
          <w:bCs/>
          <w:color w:val="auto"/>
          <w:szCs w:val="21"/>
          <w:highlight w:val="none"/>
        </w:rPr>
        <w:t>详细</w:t>
      </w:r>
      <w:r>
        <w:rPr>
          <w:rFonts w:ascii="Times New Roman" w:hAnsi="Times New Roman" w:eastAsia="宋体" w:cs="Times New Roman"/>
          <w:bCs/>
          <w:color w:val="auto"/>
          <w:szCs w:val="21"/>
          <w:highlight w:val="none"/>
        </w:rPr>
        <w:t>评审。评审标准详见附表二《初步评审表》。</w:t>
      </w:r>
    </w:p>
    <w:p w14:paraId="31CB80F0">
      <w:pPr>
        <w:tabs>
          <w:tab w:val="left" w:pos="851"/>
        </w:tabs>
        <w:wordWrap w:val="0"/>
        <w:spacing w:line="360" w:lineRule="auto"/>
        <w:ind w:firstLine="420" w:firstLineChars="200"/>
        <w:rPr>
          <w:rFonts w:ascii="Times New Roman" w:hAnsi="Times New Roman" w:eastAsia="宋体" w:cs="Times New Roman"/>
          <w:bCs/>
          <w:color w:val="auto"/>
          <w:szCs w:val="21"/>
          <w:highlight w:val="none"/>
        </w:rPr>
      </w:pPr>
      <w:r>
        <w:rPr>
          <w:rFonts w:hint="eastAsia" w:ascii="宋体" w:hAnsi="宋体" w:eastAsia="宋体" w:cs="宋体"/>
          <w:bCs/>
          <w:color w:val="auto"/>
          <w:kern w:val="0"/>
          <w:szCs w:val="18"/>
          <w:highlight w:val="none"/>
        </w:rPr>
        <w:t>5.4投标文件有下列情形之一的，评标委员会应按否决投标处理：</w:t>
      </w:r>
    </w:p>
    <w:p w14:paraId="737E9948">
      <w:pPr>
        <w:numPr>
          <w:ilvl w:val="0"/>
          <w:numId w:val="27"/>
        </w:numPr>
        <w:wordWrap w:val="0"/>
        <w:spacing w:line="360" w:lineRule="auto"/>
        <w:ind w:firstLine="420" w:firstLineChars="200"/>
        <w:rPr>
          <w:rFonts w:hint="eastAsia" w:ascii="宋体" w:hAnsi="宋体" w:eastAsia="宋体" w:cs="Times New Roman"/>
          <w:color w:val="auto"/>
          <w:kern w:val="0"/>
          <w:szCs w:val="18"/>
          <w:highlight w:val="none"/>
        </w:rPr>
      </w:pPr>
      <w:r>
        <w:rPr>
          <w:rFonts w:hint="eastAsia" w:ascii="宋体" w:hAnsi="宋体" w:eastAsia="宋体" w:cs="Times New Roman"/>
          <w:color w:val="auto"/>
          <w:kern w:val="0"/>
          <w:szCs w:val="18"/>
          <w:highlight w:val="none"/>
        </w:rPr>
        <w:t>不符合附表一《资格审查表》规定的；</w:t>
      </w:r>
    </w:p>
    <w:p w14:paraId="05EC38B9">
      <w:pPr>
        <w:numPr>
          <w:ilvl w:val="0"/>
          <w:numId w:val="27"/>
        </w:numPr>
        <w:wordWrap w:val="0"/>
        <w:spacing w:line="360" w:lineRule="auto"/>
        <w:ind w:firstLine="420" w:firstLineChars="200"/>
        <w:rPr>
          <w:rFonts w:hint="eastAsia" w:ascii="宋体" w:hAnsi="宋体" w:eastAsia="宋体" w:cs="Times New Roman"/>
          <w:color w:val="auto"/>
          <w:kern w:val="0"/>
          <w:szCs w:val="18"/>
          <w:highlight w:val="none"/>
        </w:rPr>
      </w:pPr>
      <w:r>
        <w:rPr>
          <w:rFonts w:hint="eastAsia" w:ascii="宋体" w:hAnsi="宋体" w:eastAsia="宋体" w:cs="Times New Roman"/>
          <w:color w:val="auto"/>
          <w:kern w:val="0"/>
          <w:szCs w:val="18"/>
          <w:highlight w:val="none"/>
        </w:rPr>
        <w:t>不符合附表二《初步评审表》规定的；</w:t>
      </w:r>
    </w:p>
    <w:p w14:paraId="1430737D">
      <w:pPr>
        <w:numPr>
          <w:ilvl w:val="0"/>
          <w:numId w:val="27"/>
        </w:numPr>
        <w:wordWrap w:val="0"/>
        <w:spacing w:line="360" w:lineRule="auto"/>
        <w:ind w:firstLine="420" w:firstLineChars="200"/>
        <w:rPr>
          <w:rFonts w:hint="eastAsia" w:ascii="宋体" w:hAnsi="宋体" w:eastAsia="宋体" w:cs="Times New Roman"/>
          <w:color w:val="auto"/>
          <w:kern w:val="0"/>
          <w:szCs w:val="18"/>
          <w:highlight w:val="none"/>
        </w:rPr>
      </w:pPr>
      <w:r>
        <w:rPr>
          <w:rFonts w:hint="eastAsia" w:ascii="宋体" w:hAnsi="宋体" w:eastAsia="宋体" w:cs="Times New Roman"/>
          <w:color w:val="auto"/>
          <w:kern w:val="0"/>
          <w:szCs w:val="18"/>
          <w:highlight w:val="none"/>
        </w:rPr>
        <w:t>法定代表人未按规定出具授权委托书的</w:t>
      </w:r>
      <w:r>
        <w:rPr>
          <w:rFonts w:ascii="宋体" w:hAnsi="宋体" w:eastAsia="宋体" w:cs="Times New Roman"/>
          <w:color w:val="auto"/>
          <w:kern w:val="0"/>
          <w:szCs w:val="18"/>
          <w:highlight w:val="none"/>
        </w:rPr>
        <w:t>(</w:t>
      </w:r>
      <w:r>
        <w:rPr>
          <w:rFonts w:hint="eastAsia" w:ascii="宋体" w:hAnsi="宋体" w:eastAsia="宋体" w:cs="Times New Roman"/>
          <w:color w:val="auto"/>
          <w:kern w:val="0"/>
          <w:szCs w:val="18"/>
          <w:highlight w:val="none"/>
        </w:rPr>
        <w:t>采用委托代理人形式的</w:t>
      </w:r>
      <w:r>
        <w:rPr>
          <w:rFonts w:ascii="宋体" w:hAnsi="宋体" w:eastAsia="宋体" w:cs="Times New Roman"/>
          <w:color w:val="auto"/>
          <w:kern w:val="0"/>
          <w:szCs w:val="18"/>
          <w:highlight w:val="none"/>
        </w:rPr>
        <w:t>)</w:t>
      </w:r>
      <w:r>
        <w:rPr>
          <w:rFonts w:hint="eastAsia" w:ascii="宋体" w:hAnsi="宋体" w:eastAsia="宋体" w:cs="Times New Roman"/>
          <w:color w:val="auto"/>
          <w:kern w:val="0"/>
          <w:szCs w:val="18"/>
          <w:highlight w:val="none"/>
        </w:rPr>
        <w:t>；</w:t>
      </w:r>
    </w:p>
    <w:p w14:paraId="2D4728C7">
      <w:pPr>
        <w:numPr>
          <w:ilvl w:val="0"/>
          <w:numId w:val="27"/>
        </w:numPr>
        <w:wordWrap w:val="0"/>
        <w:spacing w:line="360" w:lineRule="auto"/>
        <w:ind w:firstLine="420" w:firstLineChars="200"/>
        <w:rPr>
          <w:rFonts w:hint="eastAsia" w:ascii="宋体" w:hAnsi="宋体" w:eastAsia="宋体" w:cs="Times New Roman"/>
          <w:color w:val="auto"/>
          <w:kern w:val="0"/>
          <w:szCs w:val="18"/>
          <w:highlight w:val="none"/>
        </w:rPr>
      </w:pPr>
      <w:r>
        <w:rPr>
          <w:rFonts w:hint="eastAsia" w:ascii="宋体" w:hAnsi="宋体" w:eastAsia="宋体" w:cs="Times New Roman"/>
          <w:color w:val="auto"/>
          <w:kern w:val="0"/>
          <w:szCs w:val="18"/>
          <w:highlight w:val="none"/>
        </w:rPr>
        <w:t>在投标文件中有虚假文件和</w:t>
      </w:r>
      <w:r>
        <w:rPr>
          <w:rFonts w:ascii="宋体" w:hAnsi="宋体" w:eastAsia="宋体" w:cs="Times New Roman"/>
          <w:color w:val="auto"/>
          <w:kern w:val="0"/>
          <w:szCs w:val="18"/>
          <w:highlight w:val="none"/>
        </w:rPr>
        <w:t>/</w:t>
      </w:r>
      <w:r>
        <w:rPr>
          <w:rFonts w:hint="eastAsia" w:ascii="宋体" w:hAnsi="宋体" w:eastAsia="宋体" w:cs="Times New Roman"/>
          <w:color w:val="auto"/>
          <w:kern w:val="0"/>
          <w:szCs w:val="18"/>
          <w:highlight w:val="none"/>
        </w:rPr>
        <w:t>或资料的；</w:t>
      </w:r>
    </w:p>
    <w:p w14:paraId="7DF89282">
      <w:pPr>
        <w:numPr>
          <w:ilvl w:val="0"/>
          <w:numId w:val="27"/>
        </w:numPr>
        <w:wordWrap w:val="0"/>
        <w:spacing w:line="360" w:lineRule="auto"/>
        <w:ind w:firstLine="420" w:firstLineChars="200"/>
        <w:rPr>
          <w:rFonts w:hint="eastAsia" w:ascii="宋体" w:hAnsi="宋体" w:eastAsia="宋体" w:cs="Times New Roman"/>
          <w:color w:val="auto"/>
          <w:kern w:val="0"/>
          <w:szCs w:val="18"/>
          <w:highlight w:val="none"/>
        </w:rPr>
      </w:pPr>
      <w:r>
        <w:rPr>
          <w:rFonts w:hint="eastAsia" w:ascii="宋体" w:hAnsi="宋体" w:eastAsia="宋体" w:cs="Times New Roman"/>
          <w:color w:val="auto"/>
          <w:kern w:val="0"/>
          <w:szCs w:val="18"/>
          <w:highlight w:val="none"/>
        </w:rPr>
        <w:t>投标文件中附有招标人不能接受的条件；</w:t>
      </w:r>
    </w:p>
    <w:p w14:paraId="40EBF3D7">
      <w:pPr>
        <w:numPr>
          <w:ilvl w:val="0"/>
          <w:numId w:val="27"/>
        </w:numPr>
        <w:wordWrap w:val="0"/>
        <w:spacing w:line="360" w:lineRule="auto"/>
        <w:ind w:firstLine="420" w:firstLineChars="200"/>
        <w:rPr>
          <w:rFonts w:hint="eastAsia" w:ascii="宋体" w:hAnsi="宋体" w:eastAsia="宋体" w:cs="Times New Roman"/>
          <w:color w:val="auto"/>
          <w:kern w:val="0"/>
          <w:szCs w:val="18"/>
          <w:highlight w:val="none"/>
        </w:rPr>
      </w:pPr>
      <w:r>
        <w:rPr>
          <w:rFonts w:hint="eastAsia" w:ascii="宋体" w:hAnsi="宋体" w:eastAsia="宋体" w:cs="Times New Roman"/>
          <w:color w:val="auto"/>
          <w:kern w:val="0"/>
          <w:szCs w:val="18"/>
          <w:highlight w:val="none"/>
        </w:rPr>
        <w:t>投标人以经评标委员会评审认定为低于成本的报价竞标；</w:t>
      </w:r>
    </w:p>
    <w:p w14:paraId="3AC9226D">
      <w:pPr>
        <w:numPr>
          <w:ilvl w:val="0"/>
          <w:numId w:val="27"/>
        </w:numPr>
        <w:wordWrap w:val="0"/>
        <w:spacing w:line="360" w:lineRule="auto"/>
        <w:ind w:firstLine="420" w:firstLineChars="200"/>
        <w:jc w:val="left"/>
        <w:rPr>
          <w:rFonts w:hint="eastAsia" w:ascii="宋体" w:hAnsi="宋体" w:eastAsia="宋体" w:cs="Times New Roman"/>
          <w:color w:val="auto"/>
          <w:kern w:val="0"/>
          <w:szCs w:val="18"/>
          <w:highlight w:val="none"/>
        </w:rPr>
      </w:pPr>
      <w:r>
        <w:rPr>
          <w:rFonts w:hint="eastAsia" w:ascii="宋体" w:hAnsi="宋体" w:eastAsia="宋体" w:cs="Times New Roman"/>
          <w:color w:val="auto"/>
          <w:kern w:val="0"/>
          <w:szCs w:val="18"/>
          <w:highlight w:val="none"/>
        </w:rPr>
        <w:t>开标会结束拒绝在开标记录上签字确认，且经核实无误后，仍拒绝签字确认的；</w:t>
      </w:r>
    </w:p>
    <w:p w14:paraId="7DA44CEC">
      <w:pPr>
        <w:numPr>
          <w:ilvl w:val="0"/>
          <w:numId w:val="27"/>
        </w:numPr>
        <w:wordWrap w:val="0"/>
        <w:spacing w:line="360" w:lineRule="auto"/>
        <w:ind w:firstLine="420" w:firstLineChars="200"/>
        <w:rPr>
          <w:rFonts w:hint="eastAsia" w:ascii="宋体" w:hAnsi="宋体" w:eastAsia="宋体" w:cs="Times New Roman"/>
          <w:color w:val="auto"/>
          <w:kern w:val="0"/>
          <w:szCs w:val="18"/>
          <w:highlight w:val="none"/>
        </w:rPr>
      </w:pPr>
      <w:r>
        <w:rPr>
          <w:rFonts w:hint="eastAsia" w:ascii="宋体" w:hAnsi="宋体" w:eastAsia="宋体" w:cs="Times New Roman"/>
          <w:color w:val="auto"/>
          <w:kern w:val="0"/>
          <w:szCs w:val="18"/>
          <w:highlight w:val="none"/>
        </w:rPr>
        <w:t>投标人扰乱会场秩序，经劝阻仍然无理取闹的；</w:t>
      </w:r>
    </w:p>
    <w:p w14:paraId="34520BB2">
      <w:pPr>
        <w:numPr>
          <w:ilvl w:val="0"/>
          <w:numId w:val="27"/>
        </w:numPr>
        <w:wordWrap w:val="0"/>
        <w:spacing w:line="360" w:lineRule="auto"/>
        <w:ind w:firstLine="420" w:firstLineChars="200"/>
        <w:rPr>
          <w:rFonts w:hint="eastAsia" w:ascii="宋体" w:hAnsi="宋体" w:eastAsia="宋体" w:cs="Times New Roman"/>
          <w:color w:val="auto"/>
          <w:kern w:val="0"/>
          <w:szCs w:val="18"/>
          <w:highlight w:val="none"/>
        </w:rPr>
      </w:pPr>
      <w:r>
        <w:rPr>
          <w:rFonts w:hint="eastAsia" w:ascii="宋体" w:hAnsi="宋体" w:eastAsia="宋体" w:cs="Times New Roman"/>
          <w:color w:val="auto"/>
          <w:kern w:val="0"/>
          <w:szCs w:val="18"/>
          <w:highlight w:val="none"/>
        </w:rPr>
        <w:t>投标人未能按照评标委员会要求，对其投标文件进行澄清、说明和补正的；</w:t>
      </w:r>
    </w:p>
    <w:p w14:paraId="6A493926">
      <w:pPr>
        <w:numPr>
          <w:ilvl w:val="0"/>
          <w:numId w:val="27"/>
        </w:numPr>
        <w:wordWrap w:val="0"/>
        <w:spacing w:line="360" w:lineRule="auto"/>
        <w:ind w:firstLine="420" w:firstLineChars="200"/>
        <w:rPr>
          <w:rFonts w:hint="eastAsia" w:ascii="宋体" w:hAnsi="宋体" w:eastAsia="宋体" w:cs="Times New Roman"/>
          <w:color w:val="auto"/>
          <w:kern w:val="0"/>
          <w:szCs w:val="18"/>
          <w:highlight w:val="none"/>
        </w:rPr>
      </w:pPr>
      <w:r>
        <w:rPr>
          <w:rFonts w:hint="eastAsia" w:ascii="宋体" w:hAnsi="宋体" w:eastAsia="宋体" w:cs="Times New Roman"/>
          <w:color w:val="auto"/>
          <w:kern w:val="0"/>
          <w:szCs w:val="18"/>
          <w:highlight w:val="none"/>
        </w:rPr>
        <w:t>投标人以他人的名义投标、串通投标、以行贿手段谋取中标或者以其他弄虚作假方式投标的。</w:t>
      </w:r>
    </w:p>
    <w:p w14:paraId="7FA45B8D">
      <w:pPr>
        <w:numPr>
          <w:ilvl w:val="0"/>
          <w:numId w:val="27"/>
        </w:numPr>
        <w:wordWrap w:val="0"/>
        <w:spacing w:line="360" w:lineRule="auto"/>
        <w:ind w:firstLine="420" w:firstLineChars="200"/>
        <w:rPr>
          <w:rFonts w:hint="eastAsia" w:ascii="宋体" w:hAnsi="宋体" w:eastAsia="宋体" w:cs="Times New Roman"/>
          <w:color w:val="auto"/>
          <w:kern w:val="0"/>
          <w:szCs w:val="18"/>
          <w:highlight w:val="none"/>
        </w:rPr>
      </w:pPr>
      <w:r>
        <w:rPr>
          <w:rFonts w:hint="eastAsia" w:ascii="宋体" w:hAnsi="宋体" w:eastAsia="宋体" w:cs="Times New Roman"/>
          <w:color w:val="auto"/>
          <w:kern w:val="0"/>
          <w:szCs w:val="18"/>
          <w:highlight w:val="none"/>
        </w:rPr>
        <w:t>为本项目前期准备提供设计或咨询服务的，但设计施工总承包的除外；</w:t>
      </w:r>
    </w:p>
    <w:p w14:paraId="2C638E81">
      <w:pPr>
        <w:numPr>
          <w:ilvl w:val="0"/>
          <w:numId w:val="27"/>
        </w:numPr>
        <w:wordWrap w:val="0"/>
        <w:spacing w:line="360" w:lineRule="auto"/>
        <w:ind w:firstLine="420" w:firstLineChars="200"/>
        <w:rPr>
          <w:rFonts w:hint="eastAsia" w:ascii="宋体" w:hAnsi="宋体" w:eastAsia="宋体" w:cs="Times New Roman"/>
          <w:color w:val="auto"/>
          <w:kern w:val="0"/>
          <w:szCs w:val="18"/>
          <w:highlight w:val="none"/>
        </w:rPr>
      </w:pPr>
      <w:r>
        <w:rPr>
          <w:rFonts w:hint="eastAsia" w:ascii="宋体" w:hAnsi="宋体" w:eastAsia="宋体" w:cs="Times New Roman"/>
          <w:color w:val="auto"/>
          <w:kern w:val="0"/>
          <w:szCs w:val="18"/>
          <w:highlight w:val="none"/>
        </w:rPr>
        <w:t>为本项目提供招标代理服务的；</w:t>
      </w:r>
    </w:p>
    <w:p w14:paraId="76729046">
      <w:pPr>
        <w:numPr>
          <w:ilvl w:val="0"/>
          <w:numId w:val="27"/>
        </w:numPr>
        <w:wordWrap w:val="0"/>
        <w:spacing w:line="360" w:lineRule="auto"/>
        <w:ind w:firstLine="420" w:firstLineChars="200"/>
        <w:rPr>
          <w:rFonts w:hint="eastAsia" w:ascii="宋体" w:hAnsi="宋体" w:eastAsia="宋体" w:cs="Times New Roman"/>
          <w:color w:val="auto"/>
          <w:kern w:val="0"/>
          <w:szCs w:val="18"/>
          <w:highlight w:val="none"/>
        </w:rPr>
      </w:pPr>
      <w:r>
        <w:rPr>
          <w:rFonts w:hint="eastAsia" w:ascii="宋体" w:hAnsi="宋体" w:eastAsia="宋体" w:cs="Times New Roman"/>
          <w:color w:val="auto"/>
          <w:kern w:val="0"/>
          <w:szCs w:val="18"/>
          <w:highlight w:val="none"/>
        </w:rPr>
        <w:t>与本项目的招标代理机构同为一个法定代表人的；</w:t>
      </w:r>
    </w:p>
    <w:p w14:paraId="62EF8B64">
      <w:pPr>
        <w:numPr>
          <w:ilvl w:val="0"/>
          <w:numId w:val="27"/>
        </w:numPr>
        <w:wordWrap w:val="0"/>
        <w:spacing w:line="360" w:lineRule="auto"/>
        <w:ind w:firstLine="420" w:firstLineChars="200"/>
        <w:rPr>
          <w:rFonts w:hint="eastAsia" w:ascii="宋体" w:hAnsi="宋体" w:eastAsia="宋体" w:cs="Times New Roman"/>
          <w:color w:val="auto"/>
          <w:kern w:val="0"/>
          <w:szCs w:val="18"/>
          <w:highlight w:val="none"/>
        </w:rPr>
      </w:pPr>
      <w:r>
        <w:rPr>
          <w:rFonts w:hint="eastAsia" w:ascii="宋体" w:hAnsi="宋体" w:eastAsia="宋体" w:cs="Times New Roman"/>
          <w:color w:val="auto"/>
          <w:kern w:val="0"/>
          <w:szCs w:val="18"/>
          <w:highlight w:val="none"/>
        </w:rPr>
        <w:t>与本项目的招标代理机构相互控股或参股的；</w:t>
      </w:r>
    </w:p>
    <w:p w14:paraId="6453319B">
      <w:pPr>
        <w:numPr>
          <w:ilvl w:val="0"/>
          <w:numId w:val="27"/>
        </w:numPr>
        <w:wordWrap w:val="0"/>
        <w:spacing w:line="360" w:lineRule="auto"/>
        <w:ind w:firstLine="420" w:firstLineChars="200"/>
        <w:rPr>
          <w:rFonts w:hint="eastAsia" w:ascii="宋体" w:hAnsi="宋体" w:eastAsia="宋体" w:cs="Times New Roman"/>
          <w:color w:val="auto"/>
          <w:kern w:val="0"/>
          <w:szCs w:val="18"/>
          <w:highlight w:val="none"/>
        </w:rPr>
      </w:pPr>
      <w:r>
        <w:rPr>
          <w:rFonts w:hint="eastAsia" w:ascii="宋体" w:hAnsi="宋体" w:eastAsia="宋体" w:cs="Times New Roman"/>
          <w:color w:val="auto"/>
          <w:kern w:val="0"/>
          <w:szCs w:val="18"/>
          <w:highlight w:val="none"/>
        </w:rPr>
        <w:t>与本项目的招标代理机构相互任职或工作的；</w:t>
      </w:r>
    </w:p>
    <w:p w14:paraId="4DAF7062">
      <w:pPr>
        <w:numPr>
          <w:ilvl w:val="0"/>
          <w:numId w:val="27"/>
        </w:numPr>
        <w:wordWrap w:val="0"/>
        <w:spacing w:line="360" w:lineRule="auto"/>
        <w:ind w:firstLine="420" w:firstLineChars="200"/>
        <w:rPr>
          <w:rFonts w:hint="eastAsia" w:ascii="宋体" w:hAnsi="宋体" w:eastAsia="宋体" w:cs="Times New Roman"/>
          <w:color w:val="auto"/>
          <w:kern w:val="0"/>
          <w:szCs w:val="18"/>
          <w:highlight w:val="none"/>
        </w:rPr>
      </w:pPr>
      <w:r>
        <w:rPr>
          <w:rFonts w:hint="eastAsia" w:ascii="宋体" w:hAnsi="宋体" w:eastAsia="宋体" w:cs="Times New Roman"/>
          <w:color w:val="auto"/>
          <w:kern w:val="0"/>
          <w:szCs w:val="18"/>
          <w:highlight w:val="none"/>
        </w:rPr>
        <w:t>招标文件、法律、法规规定的其他否决投标情况。</w:t>
      </w:r>
    </w:p>
    <w:p w14:paraId="310E57FD">
      <w:pPr>
        <w:wordWrap w:val="0"/>
        <w:spacing w:line="360" w:lineRule="auto"/>
        <w:ind w:firstLine="420" w:firstLineChars="200"/>
        <w:rPr>
          <w:rFonts w:hint="eastAsia" w:ascii="宋体" w:hAnsi="宋体" w:eastAsia="宋体" w:cs="Times New Roman"/>
          <w:color w:val="auto"/>
          <w:kern w:val="0"/>
          <w:szCs w:val="21"/>
          <w:highlight w:val="none"/>
        </w:rPr>
      </w:pPr>
      <w:r>
        <w:rPr>
          <w:rFonts w:hint="eastAsia" w:ascii="Times New Roman" w:hAnsi="Times New Roman" w:eastAsia="宋体" w:cs="Times New Roman"/>
          <w:color w:val="auto"/>
          <w:szCs w:val="24"/>
          <w:highlight w:val="none"/>
        </w:rPr>
        <w:t>5.5</w:t>
      </w:r>
      <w:r>
        <w:rPr>
          <w:rFonts w:hint="eastAsia" w:ascii="宋体" w:hAnsi="宋体" w:eastAsia="宋体" w:cs="Times New Roman"/>
          <w:color w:val="auto"/>
          <w:kern w:val="0"/>
          <w:szCs w:val="21"/>
          <w:highlight w:val="none"/>
        </w:rPr>
        <w:t>当有效投标不足三个时，评标委员会认为剩余的投标文件不具有竞争性的，不进入详细评审阶段。</w:t>
      </w:r>
    </w:p>
    <w:p w14:paraId="557D33ED">
      <w:pPr>
        <w:keepNext/>
        <w:keepLines/>
        <w:wordWrap w:val="0"/>
        <w:spacing w:before="240" w:beforeLines="100" w:line="360" w:lineRule="auto"/>
        <w:outlineLvl w:val="2"/>
        <w:rPr>
          <w:rFonts w:hint="eastAsia" w:ascii="黑体" w:hAnsi="黑体" w:eastAsia="黑体" w:cs="Times New Roman"/>
          <w:b/>
          <w:bCs/>
          <w:color w:val="auto"/>
          <w:sz w:val="24"/>
          <w:szCs w:val="21"/>
          <w:highlight w:val="none"/>
        </w:rPr>
      </w:pPr>
      <w:bookmarkStart w:id="281" w:name="_Toc29786930"/>
      <w:bookmarkStart w:id="282" w:name="_Toc407135177"/>
      <w:bookmarkStart w:id="283" w:name="_Toc389065247"/>
      <w:bookmarkStart w:id="284" w:name="_Toc487632674"/>
      <w:r>
        <w:rPr>
          <w:rFonts w:hint="eastAsia" w:ascii="黑体" w:hAnsi="黑体" w:eastAsia="黑体" w:cs="Times New Roman"/>
          <w:b/>
          <w:bCs/>
          <w:color w:val="auto"/>
          <w:sz w:val="24"/>
          <w:szCs w:val="21"/>
          <w:highlight w:val="none"/>
        </w:rPr>
        <w:t>6 详细评审</w:t>
      </w:r>
      <w:bookmarkEnd w:id="281"/>
    </w:p>
    <w:p w14:paraId="13C1A25E">
      <w:pPr>
        <w:keepNext/>
        <w:keepLines/>
        <w:wordWrap w:val="0"/>
        <w:spacing w:line="360" w:lineRule="auto"/>
        <w:outlineLvl w:val="2"/>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6</w:t>
      </w:r>
      <w:r>
        <w:rPr>
          <w:rFonts w:ascii="宋体" w:hAnsi="宋体" w:eastAsia="宋体" w:cs="Times New Roman"/>
          <w:b/>
          <w:bCs/>
          <w:color w:val="auto"/>
          <w:szCs w:val="21"/>
          <w:highlight w:val="none"/>
        </w:rPr>
        <w:t>.1</w:t>
      </w:r>
      <w:r>
        <w:rPr>
          <w:rFonts w:hint="eastAsia" w:ascii="宋体" w:hAnsi="宋体" w:eastAsia="宋体" w:cs="Times New Roman"/>
          <w:b/>
          <w:bCs/>
          <w:color w:val="auto"/>
          <w:szCs w:val="21"/>
          <w:highlight w:val="none"/>
        </w:rPr>
        <w:t>资信、技术部分评审</w:t>
      </w:r>
    </w:p>
    <w:p w14:paraId="6DE4826C">
      <w:pPr>
        <w:tabs>
          <w:tab w:val="left" w:pos="851"/>
          <w:tab w:val="left" w:pos="1134"/>
        </w:tabs>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6.1.1</w:t>
      </w:r>
      <w:r>
        <w:rPr>
          <w:rFonts w:hint="eastAsia" w:ascii="宋体" w:hAnsi="宋体" w:eastAsia="宋体" w:cs="Times New Roman"/>
          <w:color w:val="auto"/>
          <w:kern w:val="0"/>
          <w:szCs w:val="21"/>
          <w:highlight w:val="none"/>
        </w:rPr>
        <w:t>评标委员会技术评审组对通过初步评审的投标文件的资信文件和技术文件进行详细评审。</w:t>
      </w:r>
    </w:p>
    <w:p w14:paraId="3BE61127">
      <w:pPr>
        <w:tabs>
          <w:tab w:val="left" w:pos="851"/>
          <w:tab w:val="left" w:pos="1134"/>
        </w:tabs>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6.1.2</w:t>
      </w:r>
      <w:r>
        <w:rPr>
          <w:rFonts w:hint="eastAsia" w:ascii="宋体" w:hAnsi="宋体" w:eastAsia="宋体" w:cs="Times New Roman"/>
          <w:color w:val="auto"/>
          <w:kern w:val="0"/>
          <w:szCs w:val="21"/>
          <w:highlight w:val="none"/>
        </w:rPr>
        <w:t>技术评审组按照附表三《资信文件评分表》规定的量化因素和分值，对各投标人资信部分评审，各项评审得分合计为投标人资信得分（得分出现小数的，保留小数点后二位，第三位小数四舍五入）。</w:t>
      </w:r>
    </w:p>
    <w:p w14:paraId="4DD5B584">
      <w:pPr>
        <w:tabs>
          <w:tab w:val="left" w:pos="851"/>
          <w:tab w:val="left" w:pos="1134"/>
        </w:tabs>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6.1.3</w:t>
      </w:r>
      <w:r>
        <w:rPr>
          <w:rFonts w:hint="eastAsia" w:ascii="宋体" w:hAnsi="宋体" w:eastAsia="宋体" w:cs="Times New Roman"/>
          <w:color w:val="auto"/>
          <w:kern w:val="0"/>
          <w:szCs w:val="21"/>
          <w:highlight w:val="none"/>
        </w:rPr>
        <w:t>技术评审组按照附表四《技术文件评分表》规定的量化因素和分值，对各投标人技术部分评审。各评委对投标人的各评分项评分累加后得出各评委的总得分。投标人技术得分取所有评委总得分的算术平均值（得分出现小数的，保留小数点后二位，第三位小数四舍五入）。</w:t>
      </w:r>
    </w:p>
    <w:p w14:paraId="6404675D">
      <w:pPr>
        <w:keepNext/>
        <w:keepLines/>
        <w:wordWrap w:val="0"/>
        <w:spacing w:line="360" w:lineRule="auto"/>
        <w:outlineLvl w:val="2"/>
        <w:rPr>
          <w:rFonts w:hint="eastAsia" w:ascii="宋体" w:hAnsi="宋体" w:eastAsia="宋体" w:cs="Times New Roman"/>
          <w:b/>
          <w:bCs/>
          <w:color w:val="auto"/>
          <w:szCs w:val="21"/>
          <w:highlight w:val="none"/>
        </w:rPr>
      </w:pPr>
      <w:r>
        <w:rPr>
          <w:rFonts w:ascii="宋体" w:hAnsi="宋体" w:eastAsia="宋体" w:cs="Times New Roman"/>
          <w:b/>
          <w:bCs/>
          <w:color w:val="auto"/>
          <w:szCs w:val="21"/>
          <w:highlight w:val="none"/>
        </w:rPr>
        <w:t>6.2</w:t>
      </w:r>
      <w:r>
        <w:rPr>
          <w:rFonts w:hint="eastAsia" w:ascii="宋体" w:hAnsi="宋体" w:eastAsia="宋体" w:cs="Times New Roman"/>
          <w:b/>
          <w:bCs/>
          <w:color w:val="auto"/>
          <w:szCs w:val="21"/>
          <w:highlight w:val="none"/>
        </w:rPr>
        <w:t>报价部分评审</w:t>
      </w:r>
    </w:p>
    <w:p w14:paraId="135B8A5F">
      <w:pPr>
        <w:wordWrap w:val="0"/>
        <w:spacing w:line="360" w:lineRule="auto"/>
        <w:ind w:firstLine="420" w:firstLineChars="200"/>
        <w:rPr>
          <w:rFonts w:hint="eastAsia" w:ascii="宋体" w:hAnsi="宋体" w:eastAsia="宋体" w:cs="宋体"/>
          <w:color w:val="auto"/>
          <w:kern w:val="0"/>
          <w:szCs w:val="21"/>
          <w:highlight w:val="none"/>
        </w:rPr>
      </w:pPr>
      <w:r>
        <w:rPr>
          <w:rFonts w:ascii="宋体" w:hAnsi="宋体" w:eastAsia="宋体" w:cs="宋体"/>
          <w:color w:val="auto"/>
          <w:kern w:val="0"/>
          <w:szCs w:val="21"/>
          <w:highlight w:val="none"/>
        </w:rPr>
        <w:t>6.2.1</w:t>
      </w:r>
      <w:r>
        <w:rPr>
          <w:rFonts w:hint="eastAsia" w:ascii="宋体" w:hAnsi="宋体" w:eastAsia="宋体" w:cs="宋体"/>
          <w:color w:val="auto"/>
          <w:kern w:val="0"/>
          <w:szCs w:val="21"/>
          <w:highlight w:val="none"/>
        </w:rPr>
        <w:t>评标委员会经济评审组对通过初步评审的投标文件的报价文件进行详细评审。</w:t>
      </w:r>
    </w:p>
    <w:p w14:paraId="04630F89">
      <w:pPr>
        <w:wordWrap w:val="0"/>
        <w:spacing w:line="360" w:lineRule="auto"/>
        <w:ind w:firstLine="420" w:firstLineChars="200"/>
        <w:rPr>
          <w:rFonts w:hint="eastAsia" w:ascii="宋体" w:hAnsi="宋体" w:eastAsia="宋体" w:cs="宋体"/>
          <w:color w:val="auto"/>
          <w:kern w:val="0"/>
          <w:szCs w:val="21"/>
          <w:highlight w:val="none"/>
        </w:rPr>
      </w:pPr>
      <w:r>
        <w:rPr>
          <w:rFonts w:ascii="宋体" w:hAnsi="宋体" w:eastAsia="宋体" w:cs="宋体"/>
          <w:color w:val="auto"/>
          <w:kern w:val="0"/>
          <w:szCs w:val="21"/>
          <w:highlight w:val="none"/>
        </w:rPr>
        <w:t>6.2.2</w:t>
      </w:r>
      <w:r>
        <w:rPr>
          <w:rFonts w:hint="eastAsia" w:ascii="宋体" w:hAnsi="宋体" w:eastAsia="宋体" w:cs="宋体"/>
          <w:color w:val="auto"/>
          <w:kern w:val="0"/>
          <w:szCs w:val="21"/>
          <w:highlight w:val="none"/>
        </w:rPr>
        <w:t>投标报价有算术错误的，评标委员会按以下原则对投标报价进行修正，修正的价格经投标人书面确认后具有约束力。投标人不接受修正价格的，其投标作否决投标处理：</w:t>
      </w:r>
    </w:p>
    <w:p w14:paraId="0131F2CD">
      <w:pPr>
        <w:wordWrap w:val="0"/>
        <w:spacing w:line="360" w:lineRule="auto"/>
        <w:ind w:firstLine="420" w:firstLineChars="200"/>
        <w:rPr>
          <w:rFonts w:hint="eastAsia"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w:t>
      </w:r>
      <w:r>
        <w:rPr>
          <w:rFonts w:ascii="宋体" w:hAnsi="宋体" w:eastAsia="宋体" w:cs="Times New Roman"/>
          <w:color w:val="auto"/>
          <w:kern w:val="0"/>
          <w:szCs w:val="21"/>
          <w:highlight w:val="none"/>
        </w:rPr>
        <w:t>1</w:t>
      </w:r>
      <w:r>
        <w:rPr>
          <w:rFonts w:hint="eastAsia" w:ascii="宋体" w:hAnsi="宋体" w:eastAsia="宋体" w:cs="宋体"/>
          <w:color w:val="auto"/>
          <w:kern w:val="0"/>
          <w:szCs w:val="21"/>
          <w:highlight w:val="none"/>
        </w:rPr>
        <w:t>）投标文件中的大写金额与小写金额不一致的，以大写金额为准；</w:t>
      </w:r>
    </w:p>
    <w:p w14:paraId="28826E0E">
      <w:pPr>
        <w:wordWrap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ascii="宋体" w:hAnsi="宋体" w:eastAsia="宋体" w:cs="Times New Roman"/>
          <w:color w:val="auto"/>
          <w:kern w:val="0"/>
          <w:szCs w:val="21"/>
          <w:highlight w:val="none"/>
        </w:rPr>
        <w:t>2</w:t>
      </w:r>
      <w:r>
        <w:rPr>
          <w:rFonts w:hint="eastAsia" w:ascii="宋体" w:hAnsi="宋体" w:eastAsia="宋体" w:cs="宋体"/>
          <w:color w:val="auto"/>
          <w:kern w:val="0"/>
          <w:szCs w:val="21"/>
          <w:highlight w:val="none"/>
        </w:rPr>
        <w:t>）总价金额与依据单价计算出的结果不一致的，以单价金额为准修正总价，但单价金额小数点有明显错误的除外；</w:t>
      </w:r>
    </w:p>
    <w:p w14:paraId="50E0F727">
      <w:pPr>
        <w:wordWrap w:val="0"/>
        <w:spacing w:line="360" w:lineRule="auto"/>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（3）修正后的最终投标报价超过招标控制价的投标文件作否决投标处理。如项目设有综合单价控制价的，修正后的综合单价超过综合单价控制价的投标文件作否决投标处理。</w:t>
      </w:r>
    </w:p>
    <w:p w14:paraId="3A89FB93">
      <w:pPr>
        <w:widowControl/>
        <w:wordWrap w:val="0"/>
        <w:spacing w:line="360" w:lineRule="auto"/>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w:t>
      </w:r>
      <w:r>
        <w:rPr>
          <w:rFonts w:ascii="Times New Roman" w:hAnsi="Times New Roman" w:eastAsia="宋体" w:cs="Times New Roman"/>
          <w:color w:val="auto"/>
          <w:kern w:val="0"/>
          <w:szCs w:val="21"/>
          <w:highlight w:val="none"/>
        </w:rPr>
        <w:t>评标</w:t>
      </w:r>
      <w:r>
        <w:rPr>
          <w:rFonts w:hint="eastAsia" w:ascii="Times New Roman" w:hAnsi="Times New Roman" w:eastAsia="宋体" w:cs="Times New Roman"/>
          <w:color w:val="auto"/>
          <w:kern w:val="0"/>
          <w:szCs w:val="21"/>
          <w:highlight w:val="none"/>
        </w:rPr>
        <w:t>价格及</w:t>
      </w:r>
      <w:r>
        <w:rPr>
          <w:rFonts w:ascii="Times New Roman" w:hAnsi="Times New Roman" w:eastAsia="宋体" w:cs="Times New Roman"/>
          <w:color w:val="auto"/>
          <w:kern w:val="0"/>
          <w:szCs w:val="21"/>
          <w:highlight w:val="none"/>
        </w:rPr>
        <w:t>中标价</w:t>
      </w:r>
      <w:r>
        <w:rPr>
          <w:rFonts w:hint="eastAsia" w:ascii="Times New Roman" w:hAnsi="Times New Roman" w:eastAsia="宋体" w:cs="Times New Roman"/>
          <w:color w:val="auto"/>
          <w:kern w:val="0"/>
          <w:szCs w:val="21"/>
          <w:highlight w:val="none"/>
        </w:rPr>
        <w:t>均以修正后的</w:t>
      </w:r>
      <w:r>
        <w:rPr>
          <w:rFonts w:ascii="Times New Roman" w:hAnsi="Times New Roman" w:eastAsia="宋体" w:cs="Times New Roman"/>
          <w:color w:val="auto"/>
          <w:kern w:val="0"/>
          <w:szCs w:val="21"/>
          <w:highlight w:val="none"/>
        </w:rPr>
        <w:t>投标报价为准。</w:t>
      </w:r>
      <w:r>
        <w:rPr>
          <w:rFonts w:hint="eastAsia" w:ascii="宋体" w:hAnsi="宋体" w:eastAsia="宋体" w:cs="Times New Roman"/>
          <w:color w:val="auto"/>
          <w:kern w:val="0"/>
          <w:szCs w:val="21"/>
          <w:highlight w:val="none"/>
        </w:rPr>
        <w:t>如投标人不接受按以上规则确定的评标总价和中标价，则其投标将被否决。</w:t>
      </w:r>
    </w:p>
    <w:p w14:paraId="258FE1BF">
      <w:pPr>
        <w:tabs>
          <w:tab w:val="left" w:pos="851"/>
        </w:tabs>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6.2.3</w:t>
      </w:r>
      <w:r>
        <w:rPr>
          <w:rFonts w:hint="eastAsia" w:ascii="宋体" w:hAnsi="宋体" w:eastAsia="宋体" w:cs="Times New Roman"/>
          <w:color w:val="auto"/>
          <w:kern w:val="0"/>
          <w:szCs w:val="21"/>
          <w:highlight w:val="none"/>
        </w:rPr>
        <w:t>出现下列情况的投标文件将予以否决：</w:t>
      </w:r>
    </w:p>
    <w:p w14:paraId="558E6B76">
      <w:pPr>
        <w:wordWrap w:val="0"/>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投标，否决其投标。</w:t>
      </w:r>
    </w:p>
    <w:p w14:paraId="2A991013">
      <w:pPr>
        <w:wordWrap w:val="0"/>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w:t>
      </w:r>
      <w:r>
        <w:rPr>
          <w:rFonts w:hint="eastAsia" w:ascii="宋体" w:hAnsi="宋体" w:eastAsia="宋体" w:cs="Times New Roman"/>
          <w:b/>
          <w:bCs/>
          <w:color w:val="auto"/>
          <w:szCs w:val="21"/>
          <w:highlight w:val="none"/>
        </w:rPr>
        <w:t>投标报价清单如有漏项的投标文件，将予以否决。</w:t>
      </w:r>
    </w:p>
    <w:p w14:paraId="087F01AF">
      <w:pPr>
        <w:widowControl/>
        <w:wordWrap w:val="0"/>
        <w:spacing w:line="360" w:lineRule="auto"/>
        <w:ind w:firstLine="420" w:firstLineChars="200"/>
        <w:rPr>
          <w:rFonts w:hint="eastAsia" w:ascii="宋体" w:hAnsi="宋体" w:eastAsia="宋体" w:cs="Times New Roman"/>
          <w:b/>
          <w:bCs/>
          <w:color w:val="auto"/>
          <w:kern w:val="0"/>
          <w:szCs w:val="21"/>
          <w:highlight w:val="none"/>
        </w:rPr>
      </w:pPr>
      <w:r>
        <w:rPr>
          <w:rFonts w:ascii="宋体" w:hAnsi="宋体" w:eastAsia="宋体" w:cs="Times New Roman"/>
          <w:color w:val="auto"/>
          <w:kern w:val="0"/>
          <w:szCs w:val="21"/>
          <w:highlight w:val="none"/>
        </w:rPr>
        <w:t>6.2.4</w:t>
      </w:r>
      <w:r>
        <w:rPr>
          <w:rFonts w:hint="eastAsia" w:ascii="宋体" w:hAnsi="宋体" w:eastAsia="宋体" w:cs="Times New Roman"/>
          <w:color w:val="auto"/>
          <w:kern w:val="0"/>
          <w:szCs w:val="21"/>
          <w:highlight w:val="none"/>
        </w:rPr>
        <w:t>经济评审组按照附表五《投标报价评分表》规定的量化因素和分值，对各投标人的投标报价评审，并计算出价格得分（得分出现小数的，保留小数点后二位，第三位小数四舍五入）。</w:t>
      </w:r>
      <w:bookmarkStart w:id="285" w:name="_Hlk31877587"/>
      <w:r>
        <w:rPr>
          <w:rFonts w:ascii="宋体" w:hAnsi="宋体" w:eastAsia="宋体" w:cs="Times New Roman"/>
          <w:b/>
          <w:bCs/>
          <w:color w:val="auto"/>
          <w:kern w:val="0"/>
          <w:szCs w:val="21"/>
          <w:highlight w:val="none"/>
        </w:rPr>
        <w:t>以不含税的投标报价计算评标基准价和投标报价得分。</w:t>
      </w:r>
    </w:p>
    <w:bookmarkEnd w:id="285"/>
    <w:p w14:paraId="6C10742A">
      <w:pPr>
        <w:keepNext/>
        <w:keepLines/>
        <w:wordWrap w:val="0"/>
        <w:spacing w:line="360" w:lineRule="auto"/>
        <w:outlineLvl w:val="2"/>
        <w:rPr>
          <w:rFonts w:hint="eastAsia" w:ascii="宋体" w:hAnsi="宋体" w:eastAsia="宋体" w:cs="Times New Roman"/>
          <w:b/>
          <w:bCs/>
          <w:color w:val="auto"/>
          <w:szCs w:val="21"/>
          <w:highlight w:val="none"/>
        </w:rPr>
      </w:pPr>
      <w:r>
        <w:rPr>
          <w:rFonts w:ascii="宋体" w:hAnsi="宋体" w:eastAsia="宋体" w:cs="Times New Roman"/>
          <w:b/>
          <w:bCs/>
          <w:color w:val="auto"/>
          <w:szCs w:val="21"/>
          <w:highlight w:val="none"/>
        </w:rPr>
        <w:t xml:space="preserve">6.3 </w:t>
      </w:r>
      <w:r>
        <w:rPr>
          <w:rFonts w:hint="eastAsia" w:ascii="宋体" w:hAnsi="宋体" w:eastAsia="宋体" w:cs="黑体"/>
          <w:b/>
          <w:bCs/>
          <w:color w:val="auto"/>
          <w:szCs w:val="21"/>
          <w:highlight w:val="none"/>
        </w:rPr>
        <w:t>投标文件的澄清和补正</w:t>
      </w:r>
    </w:p>
    <w:p w14:paraId="1953CA23">
      <w:pPr>
        <w:wordWrap w:val="0"/>
        <w:spacing w:line="360" w:lineRule="auto"/>
        <w:ind w:firstLine="420" w:firstLineChars="200"/>
        <w:rPr>
          <w:rFonts w:hint="eastAsia" w:ascii="宋体" w:hAnsi="宋体" w:eastAsia="宋体" w:cs="宋体"/>
          <w:color w:val="auto"/>
          <w:kern w:val="0"/>
          <w:szCs w:val="21"/>
          <w:highlight w:val="none"/>
        </w:rPr>
      </w:pPr>
      <w:r>
        <w:rPr>
          <w:rFonts w:ascii="宋体" w:hAnsi="宋体" w:eastAsia="宋体" w:cs="Times New Roman"/>
          <w:color w:val="auto"/>
          <w:kern w:val="0"/>
          <w:szCs w:val="21"/>
          <w:highlight w:val="none"/>
        </w:rPr>
        <w:t>6.3.1</w:t>
      </w:r>
      <w:r>
        <w:rPr>
          <w:rFonts w:hint="eastAsia" w:ascii="宋体" w:hAnsi="宋体" w:eastAsia="宋体" w:cs="宋体"/>
          <w:color w:val="auto"/>
          <w:kern w:val="0"/>
          <w:szCs w:val="21"/>
          <w:highlight w:val="none"/>
        </w:rPr>
        <w:t>在评标过程中，评标委员会可以书面形式要求投标人对所提交的投标文件中</w:t>
      </w:r>
      <w:r>
        <w:rPr>
          <w:rFonts w:hint="eastAsia" w:ascii="Times New Roman" w:hAnsi="Times New Roman" w:eastAsia="宋体" w:cs="Times New Roman"/>
          <w:color w:val="auto"/>
          <w:kern w:val="0"/>
          <w:szCs w:val="21"/>
          <w:highlight w:val="none"/>
        </w:rPr>
        <w:t>的非实质性偏离内容</w:t>
      </w:r>
      <w:r>
        <w:rPr>
          <w:rFonts w:hint="eastAsia" w:ascii="宋体" w:hAnsi="宋体" w:eastAsia="宋体" w:cs="宋体"/>
          <w:color w:val="auto"/>
          <w:kern w:val="0"/>
          <w:szCs w:val="21"/>
          <w:highlight w:val="none"/>
        </w:rPr>
        <w:t>进行书面澄清、说明或补正。澄清、说明和补正必须由评标委员会书面提出、投标人书面答复，否则无效。评标委员会不接受投标人主动提出的澄清、说明或补正。</w:t>
      </w:r>
    </w:p>
    <w:p w14:paraId="02252E0B">
      <w:pPr>
        <w:wordWrap w:val="0"/>
        <w:spacing w:line="360" w:lineRule="auto"/>
        <w:ind w:firstLine="420" w:firstLineChars="200"/>
        <w:rPr>
          <w:rFonts w:ascii="Times New Roman" w:hAnsi="Times New Roman" w:eastAsia="宋体" w:cs="Times New Roman"/>
          <w:bCs/>
          <w:color w:val="auto"/>
          <w:szCs w:val="21"/>
          <w:highlight w:val="none"/>
        </w:rPr>
      </w:pPr>
      <w:r>
        <w:rPr>
          <w:rFonts w:hint="eastAsia" w:ascii="Times New Roman" w:hAnsi="Times New Roman" w:eastAsia="宋体" w:cs="Times New Roman"/>
          <w:bCs/>
          <w:color w:val="auto"/>
          <w:szCs w:val="21"/>
          <w:highlight w:val="none"/>
        </w:rPr>
        <w:t>非实质性偏离是指投标文件实质性响应招标文件，但在部分可允许范围内存在一些不规则、不一致、不完整的内容，通过澄清、说明或者补正后这些内容不会改变投标文件的实质性。以下情况属于非实质性偏离：</w:t>
      </w:r>
    </w:p>
    <w:p w14:paraId="489F9C59">
      <w:pPr>
        <w:wordWrap w:val="0"/>
        <w:spacing w:line="360" w:lineRule="auto"/>
        <w:ind w:firstLine="420" w:firstLineChars="200"/>
        <w:rPr>
          <w:rFonts w:ascii="Times New Roman" w:hAnsi="Times New Roman" w:eastAsia="宋体" w:cs="Times New Roman"/>
          <w:bCs/>
          <w:color w:val="auto"/>
          <w:szCs w:val="21"/>
          <w:highlight w:val="none"/>
        </w:rPr>
      </w:pPr>
      <w:r>
        <w:rPr>
          <w:rFonts w:hint="eastAsia" w:ascii="Times New Roman" w:hAnsi="Times New Roman" w:eastAsia="宋体" w:cs="Times New Roman"/>
          <w:bCs/>
          <w:color w:val="auto"/>
          <w:szCs w:val="21"/>
          <w:highlight w:val="none"/>
        </w:rPr>
        <w:t>（1）投标文件文字表述的内容含义不明确；</w:t>
      </w:r>
    </w:p>
    <w:p w14:paraId="492E87CF">
      <w:pPr>
        <w:wordWrap w:val="0"/>
        <w:spacing w:line="360" w:lineRule="auto"/>
        <w:ind w:firstLine="420" w:firstLineChars="200"/>
        <w:rPr>
          <w:rFonts w:ascii="Times New Roman" w:hAnsi="Times New Roman" w:eastAsia="宋体" w:cs="Times New Roman"/>
          <w:bCs/>
          <w:color w:val="auto"/>
          <w:szCs w:val="21"/>
          <w:highlight w:val="none"/>
        </w:rPr>
      </w:pPr>
      <w:r>
        <w:rPr>
          <w:rFonts w:hint="eastAsia" w:ascii="Times New Roman" w:hAnsi="Times New Roman" w:eastAsia="宋体" w:cs="Times New Roman"/>
          <w:bCs/>
          <w:color w:val="auto"/>
          <w:szCs w:val="21"/>
          <w:highlight w:val="none"/>
        </w:rPr>
        <w:t>（2）同类问题表述不一致；</w:t>
      </w:r>
    </w:p>
    <w:p w14:paraId="73FC0343">
      <w:pPr>
        <w:wordWrap w:val="0"/>
        <w:spacing w:line="360" w:lineRule="auto"/>
        <w:ind w:firstLine="420" w:firstLineChars="200"/>
        <w:rPr>
          <w:rFonts w:ascii="Times New Roman" w:hAnsi="Times New Roman" w:eastAsia="宋体" w:cs="Times New Roman"/>
          <w:bCs/>
          <w:color w:val="auto"/>
          <w:szCs w:val="21"/>
          <w:highlight w:val="none"/>
        </w:rPr>
      </w:pPr>
      <w:r>
        <w:rPr>
          <w:rFonts w:hint="eastAsia" w:ascii="Times New Roman" w:hAnsi="Times New Roman" w:eastAsia="宋体" w:cs="Times New Roman"/>
          <w:bCs/>
          <w:color w:val="auto"/>
          <w:szCs w:val="21"/>
          <w:highlight w:val="none"/>
        </w:rPr>
        <w:t>（3）明显文字和计算错误；</w:t>
      </w:r>
    </w:p>
    <w:p w14:paraId="661F043D">
      <w:pPr>
        <w:wordWrap w:val="0"/>
        <w:spacing w:line="360" w:lineRule="auto"/>
        <w:ind w:firstLine="420" w:firstLineChars="200"/>
        <w:rPr>
          <w:rFonts w:ascii="Times New Roman" w:hAnsi="Times New Roman" w:eastAsia="宋体" w:cs="Times New Roman"/>
          <w:bCs/>
          <w:color w:val="auto"/>
          <w:szCs w:val="21"/>
          <w:highlight w:val="none"/>
        </w:rPr>
      </w:pPr>
      <w:r>
        <w:rPr>
          <w:rFonts w:hint="eastAsia" w:ascii="Times New Roman" w:hAnsi="Times New Roman" w:eastAsia="宋体" w:cs="Times New Roman"/>
          <w:bCs/>
          <w:color w:val="auto"/>
          <w:szCs w:val="21"/>
          <w:highlight w:val="none"/>
        </w:rPr>
        <w:t>（4）评标委员会认定的其他非实质性偏离情况。</w:t>
      </w:r>
    </w:p>
    <w:p w14:paraId="1868E47F">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6.3.2</w:t>
      </w:r>
      <w:r>
        <w:rPr>
          <w:rFonts w:hint="eastAsia" w:ascii="宋体" w:hAnsi="宋体" w:eastAsia="宋体" w:cs="宋体"/>
          <w:color w:val="auto"/>
          <w:kern w:val="0"/>
          <w:szCs w:val="21"/>
          <w:highlight w:val="none"/>
        </w:rPr>
        <w:t>澄清、说明和补正不得改变投标文件的实质性内容（算术性错误修正的除外）。投标人的书面澄清、说明和补正属于投标文件的组成部分。</w:t>
      </w:r>
    </w:p>
    <w:p w14:paraId="1E2D9515">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6.3.3</w:t>
      </w:r>
      <w:r>
        <w:rPr>
          <w:rFonts w:hint="eastAsia" w:ascii="宋体" w:hAnsi="宋体" w:eastAsia="宋体" w:cs="宋体"/>
          <w:color w:val="auto"/>
          <w:kern w:val="0"/>
          <w:szCs w:val="21"/>
          <w:highlight w:val="none"/>
        </w:rPr>
        <w:t>评标委员会对投标人提交的澄清、说明或补正有疑问的，可以要求投标人进一步澄清、说明或补正，直至满足评标委员会的要求。</w:t>
      </w:r>
    </w:p>
    <w:p w14:paraId="2154B646">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6.3.4</w:t>
      </w:r>
      <w:r>
        <w:rPr>
          <w:rFonts w:hint="eastAsia" w:ascii="宋体" w:hAnsi="宋体" w:eastAsia="宋体" w:cs="宋体"/>
          <w:color w:val="auto"/>
          <w:kern w:val="0"/>
          <w:szCs w:val="21"/>
          <w:highlight w:val="none"/>
        </w:rPr>
        <w:t>对投标文件进行澄清、说明和补正采用书面材料。</w:t>
      </w:r>
    </w:p>
    <w:p w14:paraId="0731C247">
      <w:pPr>
        <w:keepNext/>
        <w:keepLines/>
        <w:wordWrap w:val="0"/>
        <w:spacing w:line="360" w:lineRule="auto"/>
        <w:outlineLvl w:val="2"/>
        <w:rPr>
          <w:rFonts w:hint="eastAsia" w:ascii="宋体" w:hAnsi="宋体" w:eastAsia="宋体" w:cs="Times New Roman"/>
          <w:b/>
          <w:bCs/>
          <w:color w:val="auto"/>
          <w:szCs w:val="21"/>
          <w:highlight w:val="none"/>
        </w:rPr>
      </w:pPr>
      <w:r>
        <w:rPr>
          <w:rFonts w:ascii="宋体" w:hAnsi="宋体" w:eastAsia="宋体" w:cs="Times New Roman"/>
          <w:b/>
          <w:bCs/>
          <w:color w:val="auto"/>
          <w:szCs w:val="21"/>
          <w:highlight w:val="none"/>
        </w:rPr>
        <w:t>6.4</w:t>
      </w:r>
      <w:r>
        <w:rPr>
          <w:rFonts w:hint="eastAsia" w:ascii="宋体" w:hAnsi="宋体" w:eastAsia="宋体" w:cs="Times New Roman"/>
          <w:b/>
          <w:bCs/>
          <w:color w:val="auto"/>
          <w:szCs w:val="21"/>
          <w:highlight w:val="none"/>
        </w:rPr>
        <w:t>评标结果</w:t>
      </w:r>
    </w:p>
    <w:p w14:paraId="6F0E75B7">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6.4.1</w:t>
      </w:r>
      <w:r>
        <w:rPr>
          <w:rFonts w:hint="eastAsia" w:ascii="宋体" w:hAnsi="宋体" w:eastAsia="宋体" w:cs="Times New Roman"/>
          <w:color w:val="auto"/>
          <w:kern w:val="0"/>
          <w:szCs w:val="21"/>
          <w:highlight w:val="none"/>
        </w:rPr>
        <w:t>汇总得分</w:t>
      </w:r>
    </w:p>
    <w:p w14:paraId="6C67261E">
      <w:pPr>
        <w:wordWrap w:val="0"/>
        <w:spacing w:line="360" w:lineRule="auto"/>
        <w:ind w:firstLine="422" w:firstLineChars="200"/>
        <w:rPr>
          <w:rFonts w:hint="eastAsia" w:ascii="宋体" w:hAnsi="宋体" w:eastAsia="宋体" w:cs="Times New Roman"/>
          <w:b/>
          <w:bCs/>
          <w:color w:val="auto"/>
          <w:kern w:val="0"/>
          <w:szCs w:val="21"/>
          <w:highlight w:val="none"/>
        </w:rPr>
      </w:pPr>
      <w:r>
        <w:rPr>
          <w:rFonts w:hint="eastAsia" w:ascii="宋体" w:hAnsi="宋体" w:eastAsia="宋体" w:cs="Times New Roman"/>
          <w:b/>
          <w:bCs/>
          <w:color w:val="auto"/>
          <w:kern w:val="0"/>
          <w:szCs w:val="21"/>
          <w:highlight w:val="none"/>
        </w:rPr>
        <w:t>各投标人</w:t>
      </w:r>
      <w:r>
        <w:rPr>
          <w:rFonts w:hint="eastAsia" w:ascii="宋体" w:hAnsi="宋体" w:eastAsia="宋体" w:cs="Times New Roman"/>
          <w:b/>
          <w:bCs/>
          <w:color w:val="auto"/>
          <w:szCs w:val="21"/>
          <w:highlight w:val="none"/>
        </w:rPr>
        <w:t>综合评分</w:t>
      </w:r>
      <w:r>
        <w:rPr>
          <w:rFonts w:ascii="宋体" w:hAnsi="宋体" w:eastAsia="宋体" w:cs="Times New Roman"/>
          <w:b/>
          <w:bCs/>
          <w:color w:val="auto"/>
          <w:szCs w:val="21"/>
          <w:highlight w:val="none"/>
        </w:rPr>
        <w:t>=</w:t>
      </w:r>
      <w:r>
        <w:rPr>
          <w:rFonts w:hint="eastAsia" w:ascii="宋体" w:hAnsi="宋体" w:eastAsia="宋体" w:cs="Times New Roman"/>
          <w:b/>
          <w:bCs/>
          <w:color w:val="auto"/>
          <w:szCs w:val="21"/>
          <w:highlight w:val="none"/>
        </w:rPr>
        <w:t>资信得分</w:t>
      </w:r>
      <w:r>
        <w:rPr>
          <w:rFonts w:ascii="宋体" w:hAnsi="宋体" w:eastAsia="宋体" w:cs="Times New Roman"/>
          <w:b/>
          <w:bCs/>
          <w:color w:val="auto"/>
          <w:szCs w:val="21"/>
          <w:highlight w:val="none"/>
        </w:rPr>
        <w:t>+</w:t>
      </w:r>
      <w:r>
        <w:rPr>
          <w:rFonts w:hint="eastAsia" w:ascii="宋体" w:hAnsi="宋体" w:eastAsia="宋体" w:cs="Times New Roman"/>
          <w:b/>
          <w:bCs/>
          <w:color w:val="auto"/>
          <w:szCs w:val="21"/>
          <w:highlight w:val="none"/>
        </w:rPr>
        <w:t>技术得分</w:t>
      </w:r>
      <w:r>
        <w:rPr>
          <w:rFonts w:ascii="宋体" w:hAnsi="宋体" w:eastAsia="宋体" w:cs="Times New Roman"/>
          <w:b/>
          <w:bCs/>
          <w:color w:val="auto"/>
          <w:szCs w:val="21"/>
          <w:highlight w:val="none"/>
        </w:rPr>
        <w:t>+</w:t>
      </w:r>
      <w:r>
        <w:rPr>
          <w:rFonts w:hint="eastAsia" w:ascii="宋体" w:hAnsi="宋体" w:eastAsia="宋体" w:cs="Times New Roman"/>
          <w:b/>
          <w:bCs/>
          <w:color w:val="auto"/>
          <w:szCs w:val="21"/>
          <w:highlight w:val="none"/>
        </w:rPr>
        <w:t>价格得分；</w:t>
      </w:r>
      <w:bookmarkEnd w:id="282"/>
      <w:bookmarkEnd w:id="283"/>
      <w:bookmarkEnd w:id="284"/>
    </w:p>
    <w:p w14:paraId="284D4E53">
      <w:pPr>
        <w:wordWrap w:val="0"/>
        <w:spacing w:line="360" w:lineRule="auto"/>
        <w:ind w:firstLine="420" w:firstLineChars="200"/>
        <w:rPr>
          <w:rFonts w:hint="eastAsia" w:ascii="宋体" w:hAnsi="宋体" w:eastAsia="宋体" w:cs="Times New Roman"/>
          <w:color w:val="auto"/>
          <w:kern w:val="0"/>
          <w:sz w:val="24"/>
          <w:szCs w:val="21"/>
          <w:highlight w:val="none"/>
        </w:rPr>
      </w:pPr>
      <w:r>
        <w:rPr>
          <w:rFonts w:ascii="宋体" w:hAnsi="宋体" w:eastAsia="宋体" w:cs="Times New Roman"/>
          <w:color w:val="auto"/>
          <w:kern w:val="0"/>
          <w:szCs w:val="21"/>
          <w:highlight w:val="none"/>
        </w:rPr>
        <w:t>6.4.2</w:t>
      </w:r>
      <w:r>
        <w:rPr>
          <w:rFonts w:hint="eastAsia" w:ascii="宋体" w:hAnsi="宋体" w:eastAsia="宋体" w:cs="Times New Roman"/>
          <w:color w:val="auto"/>
          <w:kern w:val="0"/>
          <w:szCs w:val="21"/>
          <w:highlight w:val="none"/>
        </w:rPr>
        <w:t>推荐中标候选人</w:t>
      </w:r>
    </w:p>
    <w:p w14:paraId="1F69ADDD">
      <w:pPr>
        <w:wordWrap w:val="0"/>
        <w:spacing w:line="360" w:lineRule="auto"/>
        <w:ind w:firstLine="420" w:firstLineChars="200"/>
        <w:rPr>
          <w:rFonts w:hint="eastAsia"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经评审后，评标委员会按综合评分由高到低顺序</w:t>
      </w:r>
      <w:r>
        <w:rPr>
          <w:rFonts w:hint="eastAsia" w:ascii="宋体" w:hAnsi="宋体" w:eastAsia="宋体" w:cs="Times New Roman"/>
          <w:color w:val="auto"/>
          <w:kern w:val="0"/>
          <w:szCs w:val="20"/>
          <w:highlight w:val="none"/>
        </w:rPr>
        <w:t>推荐</w:t>
      </w:r>
      <w:r>
        <w:rPr>
          <w:rFonts w:ascii="宋体" w:hAnsi="宋体" w:eastAsia="宋体" w:cs="Times New Roman"/>
          <w:color w:val="auto"/>
          <w:kern w:val="0"/>
          <w:szCs w:val="20"/>
          <w:highlight w:val="none"/>
        </w:rPr>
        <w:t>3</w:t>
      </w:r>
      <w:r>
        <w:rPr>
          <w:rFonts w:hint="eastAsia" w:ascii="宋体" w:hAnsi="宋体" w:eastAsia="宋体" w:cs="Times New Roman"/>
          <w:color w:val="auto"/>
          <w:kern w:val="0"/>
          <w:szCs w:val="20"/>
          <w:highlight w:val="none"/>
        </w:rPr>
        <w:t>名中标候选人（当中标候选人不足</w:t>
      </w:r>
      <w:r>
        <w:rPr>
          <w:rFonts w:ascii="宋体" w:hAnsi="宋体" w:eastAsia="宋体" w:cs="Times New Roman"/>
          <w:color w:val="auto"/>
          <w:kern w:val="0"/>
          <w:szCs w:val="20"/>
          <w:highlight w:val="none"/>
        </w:rPr>
        <w:t>3</w:t>
      </w:r>
      <w:r>
        <w:rPr>
          <w:rFonts w:hint="eastAsia" w:ascii="宋体" w:hAnsi="宋体" w:eastAsia="宋体" w:cs="Times New Roman"/>
          <w:color w:val="auto"/>
          <w:kern w:val="0"/>
          <w:szCs w:val="20"/>
          <w:highlight w:val="none"/>
        </w:rPr>
        <w:t>名时按实际数量推荐），并标明排序</w:t>
      </w:r>
      <w:r>
        <w:rPr>
          <w:rFonts w:hint="eastAsia" w:ascii="宋体" w:hAnsi="宋体" w:eastAsia="宋体" w:cs="宋体"/>
          <w:color w:val="auto"/>
          <w:kern w:val="0"/>
          <w:szCs w:val="21"/>
          <w:highlight w:val="none"/>
        </w:rPr>
        <w:t>。综合评分相同时，则技术得分较高的排名靠前；如技术得分也相同，则价格得分较高的排名靠前；如价格得分也相同，</w:t>
      </w:r>
      <w:bookmarkStart w:id="286" w:name="_Hlk31877730"/>
      <w:r>
        <w:rPr>
          <w:rFonts w:hint="eastAsia" w:ascii="宋体" w:hAnsi="宋体" w:eastAsia="宋体" w:cs="宋体"/>
          <w:color w:val="auto"/>
          <w:kern w:val="0"/>
          <w:szCs w:val="21"/>
          <w:highlight w:val="none"/>
        </w:rPr>
        <w:t>则由评标委员会采用记名投票方式确定</w:t>
      </w:r>
      <w:bookmarkEnd w:id="286"/>
      <w:r>
        <w:rPr>
          <w:rFonts w:hint="eastAsia" w:ascii="宋体" w:hAnsi="宋体" w:eastAsia="宋体" w:cs="宋体"/>
          <w:color w:val="auto"/>
          <w:kern w:val="0"/>
          <w:szCs w:val="21"/>
          <w:highlight w:val="none"/>
        </w:rPr>
        <w:t>。</w:t>
      </w:r>
    </w:p>
    <w:p w14:paraId="10071FD2">
      <w:pPr>
        <w:wordWrap w:val="0"/>
        <w:spacing w:line="360" w:lineRule="auto"/>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 xml:space="preserve">6.4.3 </w:t>
      </w:r>
      <w:r>
        <w:rPr>
          <w:rFonts w:hint="eastAsia" w:ascii="宋体" w:hAnsi="宋体" w:eastAsia="宋体" w:cs="宋体"/>
          <w:color w:val="auto"/>
          <w:kern w:val="0"/>
          <w:szCs w:val="21"/>
          <w:highlight w:val="none"/>
        </w:rPr>
        <w:t>评标委员会完成评标后，应当向招标人提交书面评标报告。</w:t>
      </w:r>
      <w:r>
        <w:rPr>
          <w:rFonts w:ascii="宋体" w:hAnsi="宋体" w:eastAsia="宋体" w:cs="宋体"/>
          <w:bCs/>
          <w:color w:val="auto"/>
          <w:kern w:val="0"/>
          <w:szCs w:val="21"/>
          <w:highlight w:val="none"/>
        </w:rPr>
        <w:t>评标报告由评标委员会成员起草，按少数服从多数的原则通过。评标委员会全体成员应在评标报告上签字确认，评标专家如有保留意见可以在评标报告中阐明</w:t>
      </w:r>
      <w:r>
        <w:rPr>
          <w:rFonts w:hint="eastAsia" w:ascii="宋体" w:hAnsi="宋体" w:eastAsia="宋体" w:cs="宋体"/>
          <w:bCs/>
          <w:color w:val="auto"/>
          <w:kern w:val="0"/>
          <w:szCs w:val="21"/>
          <w:highlight w:val="none"/>
        </w:rPr>
        <w:t>。</w:t>
      </w:r>
      <w:r>
        <w:rPr>
          <w:rFonts w:hint="eastAsia" w:ascii="宋体" w:hAnsi="宋体" w:eastAsia="宋体" w:cs="Times New Roman"/>
          <w:color w:val="auto"/>
          <w:szCs w:val="24"/>
          <w:highlight w:val="none"/>
        </w:rPr>
        <w:t>评标委员会成员拒绝在评审报告中签字又不书面说明其不同意见和理由的，视为同意评审结果。</w:t>
      </w:r>
    </w:p>
    <w:p w14:paraId="2923F019">
      <w:pPr>
        <w:wordWrap w:val="0"/>
        <w:spacing w:line="360" w:lineRule="auto"/>
        <w:ind w:firstLine="420" w:firstLineChars="200"/>
        <w:rPr>
          <w:rFonts w:hint="eastAsia" w:ascii="宋体" w:hAnsi="宋体" w:eastAsia="宋体" w:cs="宋体"/>
          <w:color w:val="auto"/>
          <w:kern w:val="0"/>
          <w:szCs w:val="21"/>
          <w:highlight w:val="none"/>
        </w:rPr>
      </w:pPr>
      <w:r>
        <w:rPr>
          <w:rFonts w:ascii="宋体" w:hAnsi="宋体" w:eastAsia="宋体" w:cs="Times New Roman"/>
          <w:color w:val="auto"/>
          <w:kern w:val="0"/>
          <w:szCs w:val="21"/>
          <w:highlight w:val="none"/>
        </w:rPr>
        <w:t>6.4.4</w:t>
      </w:r>
      <w:r>
        <w:rPr>
          <w:rFonts w:hint="eastAsia" w:ascii="宋体" w:hAnsi="宋体" w:eastAsia="宋体" w:cs="宋体"/>
          <w:color w:val="auto"/>
          <w:kern w:val="0"/>
          <w:szCs w:val="21"/>
          <w:highlight w:val="none"/>
        </w:rPr>
        <w:t>评标委员会应将评标过程中使用的文件、表格以及其他材料即时归还招标人。</w:t>
      </w:r>
    </w:p>
    <w:p w14:paraId="45DAD36B">
      <w:pPr>
        <w:wordWrap w:val="0"/>
        <w:spacing w:line="360" w:lineRule="auto"/>
        <w:ind w:firstLine="422" w:firstLineChars="200"/>
        <w:rPr>
          <w:rFonts w:hint="eastAsia" w:ascii="宋体" w:hAnsi="宋体" w:eastAsia="宋体" w:cs="宋体"/>
          <w:b/>
          <w:bCs/>
          <w:color w:val="auto"/>
          <w:kern w:val="0"/>
          <w:szCs w:val="21"/>
          <w:highlight w:val="none"/>
        </w:rPr>
      </w:pPr>
      <w:r>
        <w:rPr>
          <w:rFonts w:ascii="宋体" w:hAnsi="宋体" w:eastAsia="宋体" w:cs="宋体"/>
          <w:b/>
          <w:bCs/>
          <w:color w:val="auto"/>
          <w:kern w:val="0"/>
          <w:szCs w:val="21"/>
          <w:highlight w:val="none"/>
        </w:rPr>
        <w:t>本评标办法由</w:t>
      </w:r>
      <w:r>
        <w:rPr>
          <w:rFonts w:hint="eastAsia" w:ascii="宋体" w:hAnsi="宋体" w:eastAsia="宋体" w:cs="宋体"/>
          <w:b/>
          <w:bCs/>
          <w:color w:val="auto"/>
          <w:kern w:val="0"/>
          <w:szCs w:val="21"/>
          <w:highlight w:val="none"/>
        </w:rPr>
        <w:t>南宁轨道交通集团有限责任公司</w:t>
      </w:r>
      <w:r>
        <w:rPr>
          <w:rFonts w:ascii="宋体" w:hAnsi="宋体" w:eastAsia="宋体" w:cs="宋体"/>
          <w:b/>
          <w:bCs/>
          <w:color w:val="auto"/>
          <w:kern w:val="0"/>
          <w:szCs w:val="21"/>
          <w:highlight w:val="none"/>
        </w:rPr>
        <w:t>负责解释</w:t>
      </w:r>
      <w:r>
        <w:rPr>
          <w:rFonts w:hint="eastAsia" w:ascii="宋体" w:hAnsi="宋体" w:eastAsia="宋体" w:cs="宋体"/>
          <w:b/>
          <w:bCs/>
          <w:color w:val="auto"/>
          <w:kern w:val="0"/>
          <w:szCs w:val="21"/>
          <w:highlight w:val="none"/>
        </w:rPr>
        <w:t>。</w:t>
      </w:r>
    </w:p>
    <w:bookmarkEnd w:id="259"/>
    <w:bookmarkEnd w:id="260"/>
    <w:bookmarkEnd w:id="261"/>
    <w:bookmarkEnd w:id="262"/>
    <w:bookmarkEnd w:id="263"/>
    <w:p w14:paraId="1F575BC9">
      <w:pPr>
        <w:keepNext/>
        <w:keepLines/>
        <w:pageBreakBefore/>
        <w:wordWrap w:val="0"/>
        <w:spacing w:line="360" w:lineRule="auto"/>
        <w:ind w:left="482" w:hanging="482" w:hangingChars="200"/>
        <w:outlineLvl w:val="2"/>
        <w:rPr>
          <w:rFonts w:hint="eastAsia" w:ascii="宋体" w:hAnsi="宋体" w:eastAsia="宋体" w:cs="Times New Roman"/>
          <w:color w:val="auto"/>
          <w:szCs w:val="24"/>
          <w:highlight w:val="none"/>
        </w:rPr>
      </w:pPr>
      <w:r>
        <w:rPr>
          <w:rFonts w:hint="eastAsia" w:ascii="Arial" w:hAnsi="Arial" w:eastAsia="宋体" w:cs="Times New Roman"/>
          <w:b/>
          <w:bCs/>
          <w:color w:val="auto"/>
          <w:kern w:val="0"/>
          <w:sz w:val="24"/>
          <w:szCs w:val="28"/>
          <w:highlight w:val="none"/>
        </w:rPr>
        <w:t>附表一：</w:t>
      </w:r>
      <w:r>
        <w:rPr>
          <w:rFonts w:ascii="Arial" w:hAnsi="Arial" w:eastAsia="宋体" w:cs="Times New Roman"/>
          <w:b/>
          <w:bCs/>
          <w:color w:val="auto"/>
          <w:kern w:val="0"/>
          <w:sz w:val="24"/>
          <w:szCs w:val="28"/>
          <w:highlight w:val="none"/>
        </w:rPr>
        <w:t>资格审查</w:t>
      </w:r>
      <w:r>
        <w:rPr>
          <w:rFonts w:hint="eastAsia" w:ascii="Arial" w:hAnsi="Arial" w:eastAsia="宋体" w:cs="Times New Roman"/>
          <w:b/>
          <w:bCs/>
          <w:color w:val="auto"/>
          <w:kern w:val="0"/>
          <w:sz w:val="24"/>
          <w:szCs w:val="28"/>
          <w:highlight w:val="none"/>
        </w:rPr>
        <w:t>表</w:t>
      </w:r>
    </w:p>
    <w:tbl>
      <w:tblPr>
        <w:tblStyle w:val="89"/>
        <w:tblW w:w="983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98"/>
        <w:gridCol w:w="1439"/>
        <w:gridCol w:w="3550"/>
        <w:gridCol w:w="3261"/>
        <w:gridCol w:w="1089"/>
      </w:tblGrid>
      <w:tr w14:paraId="6B7883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9" w:hRule="atLeast"/>
          <w:jc w:val="center"/>
        </w:trPr>
        <w:tc>
          <w:tcPr>
            <w:tcW w:w="498" w:type="dxa"/>
            <w:vAlign w:val="center"/>
          </w:tcPr>
          <w:p w14:paraId="48C421AF">
            <w:pPr>
              <w:wordWrap w:val="0"/>
              <w:spacing w:line="360" w:lineRule="exact"/>
              <w:rPr>
                <w:rFonts w:hint="eastAsia" w:ascii="宋体" w:hAnsi="宋体" w:eastAsia="宋体" w:cs="Times New Roman"/>
                <w:b/>
                <w:color w:val="auto"/>
                <w:szCs w:val="21"/>
                <w:highlight w:val="none"/>
              </w:rPr>
            </w:pPr>
            <w:r>
              <w:rPr>
                <w:rFonts w:ascii="宋体" w:hAnsi="宋体" w:eastAsia="宋体" w:cs="Times New Roman"/>
                <w:b/>
                <w:color w:val="auto"/>
                <w:szCs w:val="21"/>
                <w:highlight w:val="none"/>
              </w:rPr>
              <w:t>序号</w:t>
            </w:r>
          </w:p>
        </w:tc>
        <w:tc>
          <w:tcPr>
            <w:tcW w:w="1439" w:type="dxa"/>
            <w:vAlign w:val="center"/>
          </w:tcPr>
          <w:p w14:paraId="6F28B5FF">
            <w:pPr>
              <w:wordWrap w:val="0"/>
              <w:spacing w:line="360" w:lineRule="exact"/>
              <w:jc w:val="center"/>
              <w:rPr>
                <w:rFonts w:hint="eastAsia" w:ascii="宋体" w:hAnsi="宋体" w:eastAsia="宋体" w:cs="Times New Roman"/>
                <w:b/>
                <w:color w:val="auto"/>
                <w:szCs w:val="21"/>
                <w:highlight w:val="none"/>
              </w:rPr>
            </w:pPr>
            <w:r>
              <w:rPr>
                <w:rFonts w:ascii="宋体" w:hAnsi="宋体" w:eastAsia="宋体" w:cs="Times New Roman"/>
                <w:b/>
                <w:color w:val="auto"/>
                <w:szCs w:val="21"/>
                <w:highlight w:val="none"/>
              </w:rPr>
              <w:t>内容</w:t>
            </w:r>
          </w:p>
        </w:tc>
        <w:tc>
          <w:tcPr>
            <w:tcW w:w="3550" w:type="dxa"/>
            <w:vAlign w:val="center"/>
          </w:tcPr>
          <w:p w14:paraId="0E7132BA">
            <w:pPr>
              <w:wordWrap w:val="0"/>
              <w:spacing w:line="360" w:lineRule="exact"/>
              <w:jc w:val="center"/>
              <w:rPr>
                <w:rFonts w:hint="eastAsia" w:ascii="宋体" w:hAnsi="宋体" w:eastAsia="宋体" w:cs="Times New Roman"/>
                <w:b/>
                <w:color w:val="auto"/>
                <w:szCs w:val="21"/>
                <w:highlight w:val="none"/>
              </w:rPr>
            </w:pPr>
            <w:r>
              <w:rPr>
                <w:rFonts w:ascii="宋体" w:hAnsi="宋体" w:eastAsia="宋体" w:cs="Times New Roman"/>
                <w:b/>
                <w:color w:val="auto"/>
                <w:szCs w:val="21"/>
                <w:highlight w:val="none"/>
              </w:rPr>
              <w:t>合格条件标准</w:t>
            </w:r>
          </w:p>
        </w:tc>
        <w:tc>
          <w:tcPr>
            <w:tcW w:w="3261" w:type="dxa"/>
            <w:vAlign w:val="center"/>
          </w:tcPr>
          <w:p w14:paraId="4E11AA74">
            <w:pPr>
              <w:wordWrap w:val="0"/>
              <w:spacing w:line="360" w:lineRule="exact"/>
              <w:jc w:val="center"/>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评审依据</w:t>
            </w:r>
          </w:p>
        </w:tc>
        <w:tc>
          <w:tcPr>
            <w:tcW w:w="1089" w:type="dxa"/>
            <w:vAlign w:val="center"/>
          </w:tcPr>
          <w:p w14:paraId="18BE8097">
            <w:pPr>
              <w:wordWrap w:val="0"/>
              <w:spacing w:line="360" w:lineRule="exact"/>
              <w:jc w:val="center"/>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评审结果（合格/不合格）</w:t>
            </w:r>
          </w:p>
        </w:tc>
      </w:tr>
      <w:tr w14:paraId="6CF2FF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5" w:hRule="atLeast"/>
          <w:jc w:val="center"/>
        </w:trPr>
        <w:tc>
          <w:tcPr>
            <w:tcW w:w="498" w:type="dxa"/>
            <w:vAlign w:val="center"/>
          </w:tcPr>
          <w:p w14:paraId="69D2DD06">
            <w:pPr>
              <w:wordWrap w:val="0"/>
              <w:spacing w:line="360" w:lineRule="exact"/>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1</w:t>
            </w:r>
          </w:p>
        </w:tc>
        <w:tc>
          <w:tcPr>
            <w:tcW w:w="1439" w:type="dxa"/>
            <w:vAlign w:val="center"/>
          </w:tcPr>
          <w:p w14:paraId="13541180">
            <w:pPr>
              <w:wordWrap w:val="0"/>
              <w:spacing w:line="360" w:lineRule="exact"/>
              <w:rPr>
                <w:rFonts w:hint="eastAsia" w:ascii="宋体" w:hAnsi="宋体" w:eastAsia="宋体" w:cs="Times New Roman"/>
                <w:color w:val="auto"/>
                <w:szCs w:val="21"/>
                <w:highlight w:val="none"/>
              </w:rPr>
            </w:pPr>
            <w:bookmarkStart w:id="287" w:name="OLE_LINK133"/>
            <w:bookmarkStart w:id="288" w:name="OLE_LINK132"/>
            <w:r>
              <w:rPr>
                <w:rFonts w:ascii="宋体" w:hAnsi="宋体" w:eastAsia="宋体" w:cs="Times New Roman"/>
                <w:color w:val="auto"/>
                <w:szCs w:val="21"/>
                <w:highlight w:val="none"/>
              </w:rPr>
              <w:t>法定代表人身份证明或授权委托人身份证</w:t>
            </w:r>
            <w:bookmarkEnd w:id="287"/>
            <w:bookmarkEnd w:id="288"/>
          </w:p>
        </w:tc>
        <w:tc>
          <w:tcPr>
            <w:tcW w:w="3550" w:type="dxa"/>
            <w:vAlign w:val="center"/>
          </w:tcPr>
          <w:p w14:paraId="3B44AC36">
            <w:pPr>
              <w:wordWrap w:val="0"/>
              <w:spacing w:line="360" w:lineRule="exact"/>
              <w:rPr>
                <w:rFonts w:hint="eastAsia" w:ascii="宋体" w:hAnsi="宋体" w:eastAsia="宋体" w:cs="Times New Roman"/>
                <w:color w:val="auto"/>
                <w:szCs w:val="21"/>
                <w:highlight w:val="none"/>
              </w:rPr>
            </w:pPr>
            <w:bookmarkStart w:id="289" w:name="OLE_LINK134"/>
            <w:r>
              <w:rPr>
                <w:rFonts w:ascii="宋体" w:hAnsi="宋体" w:eastAsia="宋体" w:cs="Times New Roman"/>
                <w:color w:val="auto"/>
                <w:szCs w:val="21"/>
                <w:highlight w:val="none"/>
              </w:rPr>
              <w:t>有效的法定代表人</w:t>
            </w:r>
            <w:r>
              <w:rPr>
                <w:rFonts w:hint="eastAsia" w:ascii="宋体" w:hAnsi="宋体" w:eastAsia="宋体" w:cs="Times New Roman"/>
                <w:color w:val="auto"/>
                <w:szCs w:val="21"/>
                <w:highlight w:val="none"/>
              </w:rPr>
              <w:t>身份</w:t>
            </w:r>
            <w:r>
              <w:rPr>
                <w:rFonts w:ascii="宋体" w:hAnsi="宋体" w:eastAsia="宋体" w:cs="Times New Roman"/>
                <w:color w:val="auto"/>
                <w:szCs w:val="21"/>
                <w:highlight w:val="none"/>
              </w:rPr>
              <w:t>证明（附身份证</w:t>
            </w:r>
            <w:r>
              <w:rPr>
                <w:rFonts w:hint="eastAsia" w:ascii="宋体" w:hAnsi="宋体" w:eastAsia="宋体" w:cs="Times New Roman"/>
                <w:color w:val="auto"/>
                <w:szCs w:val="21"/>
                <w:highlight w:val="none"/>
              </w:rPr>
              <w:t>复印件</w:t>
            </w:r>
            <w:r>
              <w:rPr>
                <w:rFonts w:ascii="宋体" w:hAnsi="宋体" w:eastAsia="宋体" w:cs="Times New Roman"/>
                <w:color w:val="auto"/>
                <w:szCs w:val="21"/>
                <w:highlight w:val="none"/>
              </w:rPr>
              <w:t>）或法人授权委托书（附身份证</w:t>
            </w:r>
            <w:r>
              <w:rPr>
                <w:rFonts w:hint="eastAsia" w:ascii="宋体" w:hAnsi="宋体" w:eastAsia="宋体" w:cs="Times New Roman"/>
                <w:color w:val="auto"/>
                <w:szCs w:val="21"/>
                <w:highlight w:val="none"/>
              </w:rPr>
              <w:t>复印件</w:t>
            </w:r>
            <w:r>
              <w:rPr>
                <w:rFonts w:ascii="宋体" w:hAnsi="宋体" w:eastAsia="宋体" w:cs="Times New Roman"/>
                <w:color w:val="auto"/>
                <w:szCs w:val="21"/>
                <w:highlight w:val="none"/>
              </w:rPr>
              <w:t>，授权代理时提供）。</w:t>
            </w:r>
            <w:bookmarkEnd w:id="289"/>
          </w:p>
        </w:tc>
        <w:tc>
          <w:tcPr>
            <w:tcW w:w="3261" w:type="dxa"/>
            <w:vAlign w:val="center"/>
          </w:tcPr>
          <w:p w14:paraId="26289A0E">
            <w:pPr>
              <w:wordWrap w:val="0"/>
              <w:spacing w:line="360" w:lineRule="exact"/>
              <w:rPr>
                <w:rFonts w:hint="eastAsia" w:ascii="宋体" w:hAnsi="宋体" w:eastAsia="宋体" w:cs="Times New Roman"/>
                <w:color w:val="auto"/>
                <w:szCs w:val="21"/>
                <w:highlight w:val="none"/>
              </w:rPr>
            </w:pPr>
            <w:bookmarkStart w:id="290" w:name="OLE_LINK136"/>
            <w:bookmarkStart w:id="291" w:name="OLE_LINK135"/>
            <w:r>
              <w:rPr>
                <w:rFonts w:hint="eastAsia" w:ascii="宋体" w:hAnsi="宋体" w:eastAsia="宋体" w:cs="Times New Roman"/>
                <w:color w:val="auto"/>
                <w:szCs w:val="21"/>
                <w:highlight w:val="none"/>
              </w:rPr>
              <w:t>法定代表人身份证明原件及身份证、委托代理人身份证等材料的复印件（委托代理人签署投标文件时提供）。</w:t>
            </w:r>
            <w:bookmarkEnd w:id="290"/>
            <w:bookmarkEnd w:id="291"/>
          </w:p>
        </w:tc>
        <w:tc>
          <w:tcPr>
            <w:tcW w:w="1089" w:type="dxa"/>
            <w:vAlign w:val="center"/>
          </w:tcPr>
          <w:p w14:paraId="4539826F">
            <w:pPr>
              <w:wordWrap w:val="0"/>
              <w:spacing w:line="360" w:lineRule="exact"/>
              <w:ind w:firstLine="420" w:firstLineChars="200"/>
              <w:rPr>
                <w:rFonts w:hint="eastAsia" w:ascii="宋体" w:hAnsi="宋体" w:eastAsia="宋体" w:cs="Times New Roman"/>
                <w:color w:val="auto"/>
                <w:szCs w:val="21"/>
                <w:highlight w:val="none"/>
              </w:rPr>
            </w:pPr>
          </w:p>
        </w:tc>
      </w:tr>
      <w:tr w14:paraId="64BF04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5" w:hRule="atLeast"/>
          <w:jc w:val="center"/>
        </w:trPr>
        <w:tc>
          <w:tcPr>
            <w:tcW w:w="498" w:type="dxa"/>
            <w:vAlign w:val="center"/>
          </w:tcPr>
          <w:p w14:paraId="65E5B50B">
            <w:pPr>
              <w:wordWrap w:val="0"/>
              <w:spacing w:line="360" w:lineRule="exact"/>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2</w:t>
            </w:r>
          </w:p>
        </w:tc>
        <w:tc>
          <w:tcPr>
            <w:tcW w:w="1439" w:type="dxa"/>
            <w:vAlign w:val="center"/>
          </w:tcPr>
          <w:p w14:paraId="24C64B06">
            <w:pPr>
              <w:wordWrap w:val="0"/>
              <w:spacing w:line="360" w:lineRule="exact"/>
              <w:rPr>
                <w:rFonts w:hint="eastAsia" w:ascii="宋体" w:hAnsi="宋体" w:eastAsia="宋体" w:cs="Times New Roman"/>
                <w:color w:val="auto"/>
                <w:szCs w:val="21"/>
                <w:highlight w:val="none"/>
              </w:rPr>
            </w:pPr>
            <w:bookmarkStart w:id="292" w:name="OLE_LINK138"/>
            <w:bookmarkStart w:id="293" w:name="OLE_LINK137"/>
            <w:r>
              <w:rPr>
                <w:rFonts w:hint="eastAsia" w:ascii="宋体" w:hAnsi="宋体" w:eastAsia="宋体" w:cs="Times New Roman"/>
                <w:color w:val="auto"/>
                <w:szCs w:val="24"/>
                <w:highlight w:val="none"/>
              </w:rPr>
              <w:t>投标人资格</w:t>
            </w:r>
            <w:bookmarkEnd w:id="292"/>
            <w:bookmarkEnd w:id="293"/>
          </w:p>
        </w:tc>
        <w:tc>
          <w:tcPr>
            <w:tcW w:w="3550" w:type="dxa"/>
            <w:vAlign w:val="center"/>
          </w:tcPr>
          <w:p w14:paraId="45BC173B">
            <w:pPr>
              <w:wordWrap w:val="0"/>
              <w:spacing w:line="360" w:lineRule="exact"/>
              <w:rPr>
                <w:rFonts w:hint="eastAsia" w:ascii="宋体" w:hAnsi="宋体" w:eastAsia="宋体" w:cs="Times New Roman"/>
                <w:color w:val="auto"/>
                <w:szCs w:val="21"/>
                <w:highlight w:val="none"/>
              </w:rPr>
            </w:pPr>
            <w:bookmarkStart w:id="294" w:name="OLE_LINK139"/>
            <w:r>
              <w:rPr>
                <w:rFonts w:hint="eastAsia" w:ascii="宋体" w:hAnsi="宋体" w:eastAsia="宋体" w:cs="Times New Roman"/>
                <w:color w:val="auto"/>
                <w:szCs w:val="21"/>
                <w:highlight w:val="none"/>
              </w:rPr>
              <w:t>投标人为中华人民共和国境内依法设立的法人或其他组织（若以分公司名义参与投标的须出具总公司授权参与的证明）。</w:t>
            </w:r>
            <w:bookmarkEnd w:id="294"/>
          </w:p>
        </w:tc>
        <w:tc>
          <w:tcPr>
            <w:tcW w:w="3261" w:type="dxa"/>
            <w:vAlign w:val="center"/>
          </w:tcPr>
          <w:p w14:paraId="7AFEB37E">
            <w:pPr>
              <w:wordWrap w:val="0"/>
              <w:spacing w:line="360" w:lineRule="exact"/>
              <w:rPr>
                <w:rFonts w:hint="eastAsia" w:ascii="宋体" w:hAnsi="宋体" w:eastAsia="宋体" w:cs="Times New Roman"/>
                <w:color w:val="auto"/>
                <w:szCs w:val="21"/>
                <w:highlight w:val="none"/>
              </w:rPr>
            </w:pPr>
            <w:bookmarkStart w:id="295" w:name="OLE_LINK140"/>
            <w:bookmarkStart w:id="296" w:name="OLE_LINK141"/>
            <w:r>
              <w:rPr>
                <w:rFonts w:hint="eastAsia" w:ascii="Times New Roman" w:hAnsi="Times New Roman" w:eastAsia="宋体" w:cs="Times New Roman"/>
                <w:color w:val="auto"/>
                <w:szCs w:val="24"/>
                <w:highlight w:val="none"/>
              </w:rPr>
              <w:t>投标人有效的</w:t>
            </w:r>
            <w:r>
              <w:rPr>
                <w:rFonts w:hint="eastAsia" w:ascii="宋体" w:hAnsi="宋体" w:eastAsia="宋体" w:cs="Times New Roman"/>
                <w:color w:val="auto"/>
                <w:szCs w:val="24"/>
                <w:highlight w:val="none"/>
              </w:rPr>
              <w:t>营业执照副本或事业单位法人证书等证明文件复印件。</w:t>
            </w:r>
            <w:bookmarkEnd w:id="295"/>
            <w:bookmarkEnd w:id="296"/>
          </w:p>
        </w:tc>
        <w:tc>
          <w:tcPr>
            <w:tcW w:w="1089" w:type="dxa"/>
            <w:vAlign w:val="center"/>
          </w:tcPr>
          <w:p w14:paraId="65823F9E">
            <w:pPr>
              <w:wordWrap w:val="0"/>
              <w:spacing w:line="360" w:lineRule="exact"/>
              <w:ind w:firstLine="420" w:firstLineChars="200"/>
              <w:rPr>
                <w:rFonts w:hint="eastAsia" w:ascii="宋体" w:hAnsi="宋体" w:eastAsia="宋体" w:cs="Times New Roman"/>
                <w:color w:val="auto"/>
                <w:szCs w:val="21"/>
                <w:highlight w:val="none"/>
              </w:rPr>
            </w:pPr>
          </w:p>
        </w:tc>
      </w:tr>
      <w:tr w14:paraId="254E1B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98" w:type="dxa"/>
            <w:vAlign w:val="center"/>
          </w:tcPr>
          <w:p w14:paraId="272AD2F6">
            <w:pPr>
              <w:wordWrap w:val="0"/>
              <w:spacing w:line="360" w:lineRule="exact"/>
              <w:jc w:val="center"/>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val="en-US" w:eastAsia="zh-CN"/>
              </w:rPr>
              <w:t>3</w:t>
            </w:r>
          </w:p>
        </w:tc>
        <w:tc>
          <w:tcPr>
            <w:tcW w:w="1439" w:type="dxa"/>
            <w:vAlign w:val="center"/>
          </w:tcPr>
          <w:p w14:paraId="709DBE88">
            <w:pPr>
              <w:wordWrap w:val="0"/>
              <w:spacing w:line="36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企业信誉资质</w:t>
            </w:r>
          </w:p>
        </w:tc>
        <w:tc>
          <w:tcPr>
            <w:tcW w:w="3550" w:type="dxa"/>
            <w:vAlign w:val="center"/>
          </w:tcPr>
          <w:p w14:paraId="72A7D47C">
            <w:pPr>
              <w:wordWrap w:val="0"/>
              <w:spacing w:line="360" w:lineRule="exac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投标人没有处于被责令停业，或投标资格被行政主管部门取消，或财产被接管、冻结、破产状态，在投标截止前3年内没有骗取中标、严重违约或重大安全质量事故</w:t>
            </w:r>
            <w:r>
              <w:rPr>
                <w:rFonts w:hint="eastAsia" w:ascii="宋体" w:hAnsi="宋体" w:eastAsia="宋体" w:cs="Times New Roman"/>
                <w:color w:val="auto"/>
                <w:szCs w:val="21"/>
                <w:highlight w:val="none"/>
                <w:lang w:eastAsia="zh-CN"/>
              </w:rPr>
              <w:t>，</w:t>
            </w:r>
            <w:r>
              <w:rPr>
                <w:rFonts w:hint="eastAsia" w:ascii="宋体" w:hAnsi="宋体" w:eastAsia="宋体" w:cs="Times New Roman"/>
                <w:b/>
                <w:bCs/>
                <w:color w:val="auto"/>
                <w:szCs w:val="21"/>
                <w:highlight w:val="none"/>
              </w:rPr>
              <w:t>与其他投标人之间不存在单位负责人为同一人或者控股、管理关系的情况</w:t>
            </w:r>
            <w:r>
              <w:rPr>
                <w:rFonts w:hint="eastAsia" w:ascii="宋体" w:hAnsi="宋体"/>
                <w:b/>
                <w:bCs/>
                <w:color w:val="auto"/>
                <w:szCs w:val="21"/>
                <w:highlight w:val="none"/>
              </w:rPr>
              <w:t>不得参加同一标段投标或者未划分标段的同一招标项目投标</w:t>
            </w:r>
            <w:r>
              <w:rPr>
                <w:rFonts w:hint="eastAsia" w:ascii="宋体" w:hAnsi="宋体" w:eastAsia="宋体" w:cs="Times New Roman"/>
                <w:b/>
                <w:bCs/>
                <w:color w:val="auto"/>
                <w:szCs w:val="21"/>
                <w:highlight w:val="none"/>
              </w:rPr>
              <w:t>。投标人未列入招标人不良信用名单。</w:t>
            </w:r>
          </w:p>
        </w:tc>
        <w:tc>
          <w:tcPr>
            <w:tcW w:w="3261" w:type="dxa"/>
            <w:vAlign w:val="center"/>
          </w:tcPr>
          <w:p w14:paraId="4C236652">
            <w:pPr>
              <w:wordWrap w:val="0"/>
              <w:spacing w:line="360" w:lineRule="exac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按投标文件第六章规定的格式提供承诺书。</w:t>
            </w:r>
          </w:p>
        </w:tc>
        <w:tc>
          <w:tcPr>
            <w:tcW w:w="1089" w:type="dxa"/>
            <w:vAlign w:val="center"/>
          </w:tcPr>
          <w:p w14:paraId="18CB9131">
            <w:pPr>
              <w:wordWrap w:val="0"/>
              <w:spacing w:line="360" w:lineRule="exact"/>
              <w:ind w:firstLine="420" w:firstLineChars="200"/>
              <w:rPr>
                <w:rFonts w:hint="eastAsia" w:ascii="宋体" w:hAnsi="宋体" w:eastAsia="宋体" w:cs="Times New Roman"/>
                <w:color w:val="auto"/>
                <w:szCs w:val="21"/>
                <w:highlight w:val="none"/>
              </w:rPr>
            </w:pPr>
          </w:p>
        </w:tc>
      </w:tr>
      <w:tr w14:paraId="67DBDB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498" w:type="dxa"/>
            <w:vAlign w:val="center"/>
          </w:tcPr>
          <w:p w14:paraId="1CD8B2A5">
            <w:pPr>
              <w:wordWrap w:val="0"/>
              <w:spacing w:line="360" w:lineRule="exact"/>
              <w:jc w:val="center"/>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val="en-US" w:eastAsia="zh-CN"/>
              </w:rPr>
              <w:t>4</w:t>
            </w:r>
          </w:p>
        </w:tc>
        <w:tc>
          <w:tcPr>
            <w:tcW w:w="1439" w:type="dxa"/>
            <w:vAlign w:val="center"/>
          </w:tcPr>
          <w:p w14:paraId="41D4EBFB">
            <w:pPr>
              <w:wordWrap w:val="0"/>
              <w:spacing w:line="360" w:lineRule="exact"/>
              <w:rPr>
                <w:rFonts w:hint="eastAsia" w:ascii="宋体" w:hAnsi="宋体" w:eastAsia="宋体" w:cs="Times New Roman"/>
                <w:color w:val="auto"/>
                <w:szCs w:val="21"/>
                <w:highlight w:val="none"/>
              </w:rPr>
            </w:pPr>
            <w:bookmarkStart w:id="297" w:name="OLE_LINK146"/>
            <w:bookmarkStart w:id="298" w:name="OLE_LINK145"/>
            <w:r>
              <w:rPr>
                <w:rFonts w:hint="eastAsia" w:ascii="宋体" w:hAnsi="宋体" w:eastAsia="宋体" w:cs="Times New Roman"/>
                <w:color w:val="auto"/>
                <w:szCs w:val="21"/>
                <w:highlight w:val="none"/>
              </w:rPr>
              <w:t>联合体投标</w:t>
            </w:r>
            <w:bookmarkEnd w:id="297"/>
            <w:bookmarkEnd w:id="298"/>
          </w:p>
        </w:tc>
        <w:tc>
          <w:tcPr>
            <w:tcW w:w="3550" w:type="dxa"/>
            <w:vAlign w:val="center"/>
          </w:tcPr>
          <w:p w14:paraId="74743B9A">
            <w:pPr>
              <w:wordWrap w:val="0"/>
              <w:spacing w:line="360" w:lineRule="exact"/>
              <w:rPr>
                <w:rFonts w:hint="eastAsia" w:ascii="宋体" w:hAnsi="宋体" w:eastAsia="宋体" w:cs="Times New Roman"/>
                <w:color w:val="auto"/>
                <w:szCs w:val="24"/>
                <w:highlight w:val="none"/>
              </w:rPr>
            </w:pPr>
            <w:bookmarkStart w:id="299" w:name="OLE_LINK147"/>
            <w:r>
              <w:rPr>
                <w:rFonts w:hint="eastAsia" w:ascii="宋体" w:hAnsi="宋体" w:eastAsia="宋体" w:cs="Times New Roman"/>
                <w:color w:val="auto"/>
                <w:szCs w:val="24"/>
                <w:highlight w:val="none"/>
              </w:rPr>
              <w:t>本项目不接受联合体投标。</w:t>
            </w:r>
            <w:bookmarkEnd w:id="299"/>
          </w:p>
        </w:tc>
        <w:tc>
          <w:tcPr>
            <w:tcW w:w="3261" w:type="dxa"/>
            <w:vAlign w:val="center"/>
          </w:tcPr>
          <w:p w14:paraId="3BDBF6D6">
            <w:pPr>
              <w:wordWrap w:val="0"/>
              <w:spacing w:line="360" w:lineRule="exact"/>
              <w:rPr>
                <w:rFonts w:hint="eastAsia" w:ascii="宋体" w:hAnsi="宋体" w:eastAsia="宋体" w:cs="Times New Roman"/>
                <w:color w:val="auto"/>
                <w:szCs w:val="24"/>
                <w:highlight w:val="none"/>
              </w:rPr>
            </w:pPr>
            <w:bookmarkStart w:id="300" w:name="OLE_LINK149"/>
            <w:bookmarkStart w:id="301" w:name="OLE_LINK148"/>
            <w:r>
              <w:rPr>
                <w:rFonts w:hint="eastAsia" w:ascii="MS Gothic" w:hAnsi="MS Gothic" w:eastAsia="宋体" w:cs="MS Gothic"/>
                <w:color w:val="auto"/>
                <w:szCs w:val="24"/>
                <w:highlight w:val="none"/>
              </w:rPr>
              <w:t>投标人为非</w:t>
            </w:r>
            <w:r>
              <w:rPr>
                <w:rFonts w:hint="eastAsia" w:ascii="宋体" w:hAnsi="宋体" w:eastAsia="宋体" w:cs="Times New Roman"/>
                <w:color w:val="auto"/>
                <w:szCs w:val="24"/>
                <w:highlight w:val="none"/>
              </w:rPr>
              <w:t>联合体。</w:t>
            </w:r>
            <w:bookmarkEnd w:id="300"/>
            <w:bookmarkEnd w:id="301"/>
          </w:p>
        </w:tc>
        <w:tc>
          <w:tcPr>
            <w:tcW w:w="1089" w:type="dxa"/>
            <w:vAlign w:val="center"/>
          </w:tcPr>
          <w:p w14:paraId="0318D000">
            <w:pPr>
              <w:wordWrap w:val="0"/>
              <w:spacing w:line="360" w:lineRule="exact"/>
              <w:ind w:firstLine="420" w:firstLineChars="200"/>
              <w:rPr>
                <w:rFonts w:hint="eastAsia" w:ascii="宋体" w:hAnsi="宋体" w:eastAsia="宋体" w:cs="Times New Roman"/>
                <w:color w:val="auto"/>
                <w:szCs w:val="21"/>
                <w:highlight w:val="none"/>
              </w:rPr>
            </w:pPr>
          </w:p>
        </w:tc>
      </w:tr>
    </w:tbl>
    <w:p w14:paraId="40A0212E">
      <w:pPr>
        <w:wordWrap w:val="0"/>
        <w:ind w:firstLine="422" w:firstLineChars="200"/>
        <w:rPr>
          <w:rFonts w:hint="eastAsia" w:ascii="宋体" w:hAnsi="宋体" w:eastAsia="宋体" w:cs="Times New Roman"/>
          <w:b/>
          <w:color w:val="auto"/>
          <w:szCs w:val="21"/>
          <w:highlight w:val="none"/>
        </w:rPr>
      </w:pPr>
      <w:r>
        <w:rPr>
          <w:rFonts w:ascii="宋体" w:hAnsi="宋体" w:eastAsia="宋体" w:cs="Times New Roman"/>
          <w:b/>
          <w:color w:val="auto"/>
          <w:szCs w:val="21"/>
          <w:highlight w:val="none"/>
        </w:rPr>
        <w:t>注：</w:t>
      </w:r>
    </w:p>
    <w:p w14:paraId="0F54649F">
      <w:pPr>
        <w:wordWrap w:val="0"/>
        <w:ind w:firstLine="422" w:firstLineChars="200"/>
        <w:rPr>
          <w:rFonts w:hint="eastAsia" w:ascii="宋体" w:hAnsi="宋体" w:eastAsia="宋体" w:cs="Times New Roman"/>
          <w:b/>
          <w:color w:val="auto"/>
          <w:szCs w:val="21"/>
          <w:highlight w:val="none"/>
        </w:rPr>
      </w:pPr>
      <w:r>
        <w:rPr>
          <w:rFonts w:ascii="宋体" w:hAnsi="宋体" w:eastAsia="宋体" w:cs="Times New Roman"/>
          <w:b/>
          <w:color w:val="auto"/>
          <w:szCs w:val="21"/>
          <w:highlight w:val="none"/>
        </w:rPr>
        <w:t>1.</w:t>
      </w:r>
      <w:r>
        <w:rPr>
          <w:rFonts w:hint="eastAsia" w:ascii="宋体" w:hAnsi="宋体" w:eastAsia="宋体" w:cs="Times New Roman"/>
          <w:b/>
          <w:color w:val="auto"/>
          <w:szCs w:val="21"/>
          <w:highlight w:val="none"/>
        </w:rPr>
        <w:t>投标文件中的所有证明资料的复印件均应加盖投标人公章，原件备查；</w:t>
      </w:r>
    </w:p>
    <w:p w14:paraId="65FE652D">
      <w:pPr>
        <w:wordWrap w:val="0"/>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w:t>
      </w:r>
      <w:r>
        <w:rPr>
          <w:rFonts w:ascii="宋体" w:hAnsi="宋体" w:eastAsia="宋体" w:cs="Times New Roman"/>
          <w:b/>
          <w:color w:val="auto"/>
          <w:szCs w:val="21"/>
          <w:highlight w:val="none"/>
        </w:rPr>
        <w:t>.评审结果填写</w:t>
      </w:r>
      <w:r>
        <w:rPr>
          <w:rFonts w:hint="eastAsia" w:ascii="宋体" w:hAnsi="宋体" w:eastAsia="宋体" w:cs="Times New Roman"/>
          <w:b/>
          <w:color w:val="auto"/>
          <w:szCs w:val="21"/>
          <w:highlight w:val="none"/>
        </w:rPr>
        <w:t>：</w:t>
      </w:r>
      <w:r>
        <w:rPr>
          <w:rFonts w:ascii="宋体" w:hAnsi="宋体" w:eastAsia="宋体" w:cs="Times New Roman"/>
          <w:b/>
          <w:color w:val="auto"/>
          <w:szCs w:val="21"/>
          <w:highlight w:val="none"/>
        </w:rPr>
        <w:t>合格打√，不合格打×，凡评审结果有一项不合格者，结论为不通过。</w:t>
      </w:r>
    </w:p>
    <w:p w14:paraId="54C8D6AC">
      <w:pPr>
        <w:wordWrap w:val="0"/>
        <w:ind w:firstLine="422" w:firstLineChars="200"/>
        <w:rPr>
          <w:rFonts w:hint="eastAsia" w:ascii="宋体" w:hAnsi="宋体" w:eastAsia="宋体" w:cs="Times New Roman"/>
          <w:b/>
          <w:color w:val="auto"/>
          <w:szCs w:val="21"/>
          <w:highlight w:val="none"/>
        </w:rPr>
      </w:pPr>
      <w:r>
        <w:rPr>
          <w:rFonts w:ascii="宋体" w:hAnsi="宋体" w:eastAsia="宋体" w:cs="Times New Roman"/>
          <w:b/>
          <w:color w:val="auto"/>
          <w:szCs w:val="21"/>
          <w:highlight w:val="none"/>
        </w:rPr>
        <w:t>3.未通过</w:t>
      </w:r>
      <w:r>
        <w:rPr>
          <w:rFonts w:hint="eastAsia" w:ascii="宋体" w:hAnsi="宋体" w:eastAsia="宋体" w:cs="Times New Roman"/>
          <w:b/>
          <w:color w:val="auto"/>
          <w:szCs w:val="21"/>
          <w:highlight w:val="none"/>
        </w:rPr>
        <w:t>资格审查</w:t>
      </w:r>
      <w:r>
        <w:rPr>
          <w:rFonts w:ascii="宋体" w:hAnsi="宋体" w:eastAsia="宋体" w:cs="Times New Roman"/>
          <w:b/>
          <w:color w:val="auto"/>
          <w:szCs w:val="21"/>
          <w:highlight w:val="none"/>
        </w:rPr>
        <w:t>不得进入下一步评审。</w:t>
      </w:r>
    </w:p>
    <w:p w14:paraId="6D864488">
      <w:pPr>
        <w:keepNext/>
        <w:keepLines/>
        <w:pageBreakBefore w:val="0"/>
        <w:wordWrap w:val="0"/>
        <w:spacing w:line="360" w:lineRule="auto"/>
        <w:ind w:left="482" w:hanging="482" w:hangingChars="200"/>
        <w:outlineLvl w:val="2"/>
        <w:rPr>
          <w:rFonts w:ascii="Arial" w:hAnsi="Arial" w:eastAsia="宋体" w:cs="Times New Roman"/>
          <w:b/>
          <w:bCs/>
          <w:color w:val="auto"/>
          <w:kern w:val="0"/>
          <w:sz w:val="24"/>
          <w:szCs w:val="28"/>
          <w:highlight w:val="none"/>
        </w:rPr>
      </w:pPr>
      <w:bookmarkStart w:id="302" w:name="_Toc17628"/>
      <w:r>
        <w:rPr>
          <w:rFonts w:hint="eastAsia" w:ascii="Arial" w:hAnsi="Arial" w:eastAsia="宋体" w:cs="Times New Roman"/>
          <w:b/>
          <w:bCs/>
          <w:color w:val="auto"/>
          <w:kern w:val="0"/>
          <w:sz w:val="24"/>
          <w:szCs w:val="28"/>
          <w:highlight w:val="none"/>
        </w:rPr>
        <w:t>附表二:  初步评审表</w:t>
      </w:r>
      <w:bookmarkEnd w:id="302"/>
    </w:p>
    <w:p w14:paraId="0DB54081">
      <w:pPr>
        <w:wordWrap w:val="0"/>
        <w:spacing w:line="360" w:lineRule="auto"/>
        <w:jc w:val="center"/>
        <w:rPr>
          <w:rFonts w:hint="eastAsia" w:ascii="宋体" w:hAnsi="宋体" w:eastAsia="宋体" w:cs="Times New Roman"/>
          <w:b/>
          <w:color w:val="auto"/>
          <w:kern w:val="0"/>
          <w:szCs w:val="21"/>
          <w:highlight w:val="none"/>
        </w:rPr>
      </w:pPr>
      <w:bookmarkStart w:id="303" w:name="OLE_LINK150"/>
      <w:r>
        <w:rPr>
          <w:rFonts w:ascii="宋体" w:hAnsi="宋体" w:eastAsia="宋体" w:cs="Times New Roman"/>
          <w:b/>
          <w:color w:val="auto"/>
          <w:kern w:val="0"/>
          <w:szCs w:val="21"/>
          <w:highlight w:val="none"/>
        </w:rPr>
        <w:t>初步评审表</w:t>
      </w:r>
      <w:r>
        <w:rPr>
          <w:rFonts w:hint="eastAsia" w:ascii="宋体" w:hAnsi="宋体" w:eastAsia="宋体" w:cs="Times New Roman"/>
          <w:b/>
          <w:color w:val="auto"/>
          <w:kern w:val="0"/>
          <w:szCs w:val="21"/>
          <w:highlight w:val="none"/>
        </w:rPr>
        <w:t>一</w:t>
      </w:r>
      <w:bookmarkEnd w:id="303"/>
    </w:p>
    <w:tbl>
      <w:tblPr>
        <w:tblStyle w:val="89"/>
        <w:tblW w:w="90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2"/>
        <w:gridCol w:w="7087"/>
        <w:gridCol w:w="1133"/>
      </w:tblGrid>
      <w:tr w14:paraId="0BFAA1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852" w:type="dxa"/>
            <w:vAlign w:val="center"/>
          </w:tcPr>
          <w:p w14:paraId="0345968F">
            <w:pPr>
              <w:wordWrap w:val="0"/>
              <w:spacing w:line="0" w:lineRule="atLeast"/>
              <w:jc w:val="center"/>
              <w:rPr>
                <w:rFonts w:hint="eastAsia"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序号</w:t>
            </w:r>
          </w:p>
        </w:tc>
        <w:tc>
          <w:tcPr>
            <w:tcW w:w="7087" w:type="dxa"/>
            <w:vAlign w:val="center"/>
          </w:tcPr>
          <w:p w14:paraId="134D4651">
            <w:pPr>
              <w:wordWrap w:val="0"/>
              <w:spacing w:line="0" w:lineRule="atLeast"/>
              <w:jc w:val="center"/>
              <w:rPr>
                <w:rFonts w:hint="eastAsia"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评审项目</w:t>
            </w:r>
          </w:p>
        </w:tc>
        <w:tc>
          <w:tcPr>
            <w:tcW w:w="1133" w:type="dxa"/>
            <w:vAlign w:val="center"/>
          </w:tcPr>
          <w:p w14:paraId="41B3FD40">
            <w:pPr>
              <w:wordWrap w:val="0"/>
              <w:spacing w:line="0" w:lineRule="atLeast"/>
              <w:jc w:val="center"/>
              <w:rPr>
                <w:rFonts w:hint="eastAsia"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评审结果</w:t>
            </w:r>
          </w:p>
        </w:tc>
      </w:tr>
      <w:tr w14:paraId="0792BE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852" w:type="dxa"/>
            <w:vAlign w:val="center"/>
          </w:tcPr>
          <w:p w14:paraId="150A45A3">
            <w:pPr>
              <w:wordWrap w:val="0"/>
              <w:spacing w:line="0" w:lineRule="atLeast"/>
              <w:jc w:val="center"/>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1</w:t>
            </w:r>
          </w:p>
        </w:tc>
        <w:tc>
          <w:tcPr>
            <w:tcW w:w="7087" w:type="dxa"/>
            <w:vAlign w:val="center"/>
          </w:tcPr>
          <w:p w14:paraId="0628D8B3">
            <w:pPr>
              <w:wordWrap w:val="0"/>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投标文件按规定签署</w:t>
            </w:r>
            <w:r>
              <w:rPr>
                <w:rFonts w:hint="eastAsia" w:ascii="宋体" w:hAnsi="宋体" w:eastAsia="宋体" w:cs="宋体"/>
                <w:color w:val="auto"/>
                <w:kern w:val="0"/>
                <w:szCs w:val="21"/>
                <w:highlight w:val="none"/>
              </w:rPr>
              <w:t>和盖章。</w:t>
            </w:r>
          </w:p>
        </w:tc>
        <w:tc>
          <w:tcPr>
            <w:tcW w:w="1133" w:type="dxa"/>
            <w:vAlign w:val="center"/>
          </w:tcPr>
          <w:p w14:paraId="695C5E54">
            <w:pPr>
              <w:wordWrap w:val="0"/>
              <w:spacing w:line="0" w:lineRule="atLeast"/>
              <w:jc w:val="center"/>
              <w:rPr>
                <w:rFonts w:hint="eastAsia" w:ascii="宋体" w:hAnsi="宋体" w:eastAsia="宋体" w:cs="Times New Roman"/>
                <w:b/>
                <w:color w:val="auto"/>
                <w:kern w:val="0"/>
                <w:szCs w:val="21"/>
                <w:highlight w:val="none"/>
              </w:rPr>
            </w:pPr>
          </w:p>
        </w:tc>
      </w:tr>
      <w:tr w14:paraId="7BD7E1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852" w:type="dxa"/>
            <w:vAlign w:val="center"/>
          </w:tcPr>
          <w:p w14:paraId="0A967271">
            <w:pPr>
              <w:wordWrap w:val="0"/>
              <w:spacing w:line="0" w:lineRule="atLeast"/>
              <w:jc w:val="center"/>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2</w:t>
            </w:r>
          </w:p>
        </w:tc>
        <w:tc>
          <w:tcPr>
            <w:tcW w:w="7087" w:type="dxa"/>
            <w:vAlign w:val="center"/>
          </w:tcPr>
          <w:p w14:paraId="3BDFD058">
            <w:pPr>
              <w:wordWrap w:val="0"/>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投标文件按规定的格式填写，内容齐全</w:t>
            </w:r>
            <w:r>
              <w:rPr>
                <w:rFonts w:hint="eastAsia" w:ascii="宋体" w:hAnsi="宋体" w:eastAsia="宋体" w:cs="宋体"/>
                <w:color w:val="auto"/>
                <w:kern w:val="0"/>
                <w:szCs w:val="21"/>
                <w:highlight w:val="none"/>
              </w:rPr>
              <w:t>（</w:t>
            </w:r>
            <w:r>
              <w:rPr>
                <w:rFonts w:hint="eastAsia" w:ascii="Times New Roman" w:hAnsi="Times New Roman" w:eastAsia="宋体" w:cs="Times New Roman"/>
                <w:color w:val="auto"/>
                <w:kern w:val="0"/>
                <w:szCs w:val="21"/>
                <w:highlight w:val="none"/>
              </w:rPr>
              <w:t>应按照招标文件规定第六章节格式填写</w:t>
            </w:r>
            <w:r>
              <w:rPr>
                <w:rFonts w:hint="eastAsia" w:ascii="宋体" w:hAnsi="宋体" w:eastAsia="宋体" w:cs="宋体"/>
                <w:color w:val="auto"/>
                <w:kern w:val="0"/>
                <w:szCs w:val="21"/>
                <w:highlight w:val="none"/>
              </w:rPr>
              <w:t>）</w:t>
            </w:r>
            <w:r>
              <w:rPr>
                <w:rFonts w:hint="eastAsia" w:ascii="Times New Roman" w:hAnsi="Times New Roman" w:eastAsia="宋体" w:cs="Times New Roman"/>
                <w:color w:val="auto"/>
                <w:kern w:val="0"/>
                <w:szCs w:val="21"/>
                <w:highlight w:val="none"/>
              </w:rPr>
              <w:t>；</w:t>
            </w:r>
          </w:p>
          <w:p w14:paraId="479879B9">
            <w:pPr>
              <w:wordWrap w:val="0"/>
              <w:rPr>
                <w:rFonts w:ascii="Times New Roman" w:hAnsi="Times New Roman" w:eastAsia="Times New Roman" w:cs="Times New Roman"/>
                <w:color w:val="auto"/>
                <w:kern w:val="0"/>
                <w:szCs w:val="21"/>
                <w:highlight w:val="none"/>
              </w:rPr>
            </w:pPr>
            <w:r>
              <w:rPr>
                <w:rFonts w:hint="eastAsia" w:ascii="宋体" w:hAnsi="宋体" w:eastAsia="宋体" w:cs="宋体"/>
                <w:color w:val="auto"/>
                <w:kern w:val="0"/>
                <w:szCs w:val="21"/>
                <w:highlight w:val="none"/>
              </w:rPr>
              <w:t>投标函中没有关键字迹模糊、无法辨认或含义不明确的。</w:t>
            </w:r>
          </w:p>
        </w:tc>
        <w:tc>
          <w:tcPr>
            <w:tcW w:w="1133" w:type="dxa"/>
            <w:vAlign w:val="center"/>
          </w:tcPr>
          <w:p w14:paraId="694CF9B0">
            <w:pPr>
              <w:wordWrap w:val="0"/>
              <w:spacing w:line="0" w:lineRule="atLeast"/>
              <w:jc w:val="center"/>
              <w:rPr>
                <w:rFonts w:hint="eastAsia" w:ascii="宋体" w:hAnsi="宋体" w:eastAsia="宋体" w:cs="Times New Roman"/>
                <w:b/>
                <w:color w:val="auto"/>
                <w:kern w:val="0"/>
                <w:szCs w:val="21"/>
                <w:highlight w:val="none"/>
              </w:rPr>
            </w:pPr>
          </w:p>
        </w:tc>
      </w:tr>
      <w:tr w14:paraId="011E75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852" w:type="dxa"/>
            <w:vAlign w:val="center"/>
          </w:tcPr>
          <w:p w14:paraId="758F6151">
            <w:pPr>
              <w:wordWrap w:val="0"/>
              <w:spacing w:line="0" w:lineRule="atLeast"/>
              <w:jc w:val="center"/>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3</w:t>
            </w:r>
          </w:p>
        </w:tc>
        <w:tc>
          <w:tcPr>
            <w:tcW w:w="7087" w:type="dxa"/>
            <w:vAlign w:val="center"/>
          </w:tcPr>
          <w:p w14:paraId="02A81E82">
            <w:pPr>
              <w:wordWrap w:val="0"/>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投标有效期</w:t>
            </w:r>
            <w:r>
              <w:rPr>
                <w:rFonts w:hint="eastAsia" w:ascii="宋体" w:hAnsi="宋体" w:eastAsia="宋体" w:cs="宋体"/>
                <w:color w:val="auto"/>
                <w:kern w:val="0"/>
                <w:szCs w:val="21"/>
                <w:highlight w:val="none"/>
              </w:rPr>
              <w:t>满足招标文件要求。</w:t>
            </w:r>
          </w:p>
        </w:tc>
        <w:tc>
          <w:tcPr>
            <w:tcW w:w="1133" w:type="dxa"/>
            <w:vAlign w:val="center"/>
          </w:tcPr>
          <w:p w14:paraId="14522CFC">
            <w:pPr>
              <w:wordWrap w:val="0"/>
              <w:spacing w:line="0" w:lineRule="atLeast"/>
              <w:jc w:val="center"/>
              <w:rPr>
                <w:rFonts w:hint="eastAsia" w:ascii="宋体" w:hAnsi="宋体" w:eastAsia="宋体" w:cs="Times New Roman"/>
                <w:b/>
                <w:color w:val="auto"/>
                <w:kern w:val="0"/>
                <w:szCs w:val="21"/>
                <w:highlight w:val="none"/>
              </w:rPr>
            </w:pPr>
          </w:p>
        </w:tc>
      </w:tr>
      <w:tr w14:paraId="32CA71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852" w:type="dxa"/>
            <w:vAlign w:val="center"/>
          </w:tcPr>
          <w:p w14:paraId="341E69A3">
            <w:pPr>
              <w:wordWrap w:val="0"/>
              <w:spacing w:line="0" w:lineRule="atLeast"/>
              <w:jc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w:t>
            </w:r>
          </w:p>
        </w:tc>
        <w:tc>
          <w:tcPr>
            <w:tcW w:w="7087" w:type="dxa"/>
            <w:vAlign w:val="center"/>
          </w:tcPr>
          <w:p w14:paraId="31A513DA">
            <w:pPr>
              <w:wordWrap w:val="0"/>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投标报价</w:t>
            </w:r>
            <w:r>
              <w:rPr>
                <w:rFonts w:hint="eastAsia" w:ascii="宋体" w:hAnsi="宋体" w:eastAsia="宋体" w:cs="宋体"/>
                <w:color w:val="auto"/>
                <w:kern w:val="0"/>
                <w:szCs w:val="21"/>
                <w:highlight w:val="none"/>
              </w:rPr>
              <w:t>未超过招标控制价</w:t>
            </w:r>
            <w:r>
              <w:rPr>
                <w:rFonts w:hint="eastAsia" w:ascii="Times New Roman" w:hAnsi="Times New Roman" w:eastAsia="宋体" w:cs="Times New Roman"/>
                <w:color w:val="auto"/>
                <w:kern w:val="0"/>
                <w:szCs w:val="21"/>
                <w:highlight w:val="none"/>
              </w:rPr>
              <w:t>，综合单价未超过</w:t>
            </w:r>
            <w:r>
              <w:rPr>
                <w:rFonts w:hint="eastAsia" w:ascii="宋体" w:hAnsi="宋体" w:eastAsia="宋体" w:cs="宋体"/>
                <w:color w:val="auto"/>
                <w:kern w:val="0"/>
                <w:szCs w:val="21"/>
                <w:highlight w:val="none"/>
              </w:rPr>
              <w:t>招标</w:t>
            </w:r>
            <w:r>
              <w:rPr>
                <w:rFonts w:hint="eastAsia" w:ascii="Times New Roman" w:hAnsi="Times New Roman" w:eastAsia="宋体" w:cs="Times New Roman"/>
                <w:color w:val="auto"/>
                <w:kern w:val="0"/>
                <w:szCs w:val="21"/>
                <w:highlight w:val="none"/>
              </w:rPr>
              <w:t>控制综合单</w:t>
            </w:r>
            <w:r>
              <w:rPr>
                <w:rFonts w:hint="eastAsia" w:ascii="宋体" w:hAnsi="宋体" w:eastAsia="宋体" w:cs="宋体"/>
                <w:color w:val="auto"/>
                <w:kern w:val="0"/>
                <w:szCs w:val="21"/>
                <w:highlight w:val="none"/>
              </w:rPr>
              <w:t>价的</w:t>
            </w:r>
            <w:r>
              <w:rPr>
                <w:rFonts w:hint="eastAsia" w:ascii="Times New Roman" w:hAnsi="Times New Roman" w:eastAsia="宋体" w:cs="Times New Roman"/>
                <w:color w:val="auto"/>
                <w:kern w:val="0"/>
                <w:szCs w:val="21"/>
                <w:highlight w:val="none"/>
              </w:rPr>
              <w:t>（如有）</w:t>
            </w:r>
            <w:r>
              <w:rPr>
                <w:rFonts w:hint="eastAsia" w:ascii="宋体" w:hAnsi="宋体" w:eastAsia="宋体" w:cs="宋体"/>
                <w:color w:val="auto"/>
                <w:kern w:val="0"/>
                <w:szCs w:val="21"/>
                <w:highlight w:val="none"/>
              </w:rPr>
              <w:t>。</w:t>
            </w:r>
          </w:p>
        </w:tc>
        <w:tc>
          <w:tcPr>
            <w:tcW w:w="1133" w:type="dxa"/>
            <w:vAlign w:val="center"/>
          </w:tcPr>
          <w:p w14:paraId="27955D0F">
            <w:pPr>
              <w:wordWrap w:val="0"/>
              <w:spacing w:line="0" w:lineRule="atLeast"/>
              <w:jc w:val="center"/>
              <w:rPr>
                <w:rFonts w:hint="eastAsia" w:ascii="宋体" w:hAnsi="宋体" w:eastAsia="宋体" w:cs="Times New Roman"/>
                <w:color w:val="auto"/>
                <w:kern w:val="0"/>
                <w:szCs w:val="21"/>
                <w:highlight w:val="none"/>
              </w:rPr>
            </w:pPr>
          </w:p>
        </w:tc>
      </w:tr>
      <w:tr w14:paraId="1FA388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852" w:type="dxa"/>
            <w:vAlign w:val="center"/>
          </w:tcPr>
          <w:p w14:paraId="55A334AF">
            <w:pPr>
              <w:wordWrap w:val="0"/>
              <w:spacing w:line="0" w:lineRule="atLeast"/>
              <w:jc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w:t>
            </w:r>
          </w:p>
        </w:tc>
        <w:tc>
          <w:tcPr>
            <w:tcW w:w="7087" w:type="dxa"/>
            <w:vAlign w:val="center"/>
          </w:tcPr>
          <w:p w14:paraId="2A4310C0">
            <w:pPr>
              <w:wordWrap w:val="0"/>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投标人没有递交两份或多份内容不同的投标文件，或在一份投标文件中，有两个或多个报价但书面声明哪一个有效（按招标文件规定提供可选择性方案报价的除外）。</w:t>
            </w:r>
          </w:p>
        </w:tc>
        <w:tc>
          <w:tcPr>
            <w:tcW w:w="1133" w:type="dxa"/>
            <w:vAlign w:val="center"/>
          </w:tcPr>
          <w:p w14:paraId="4CB580E0">
            <w:pPr>
              <w:wordWrap w:val="0"/>
              <w:spacing w:line="0" w:lineRule="atLeast"/>
              <w:jc w:val="center"/>
              <w:rPr>
                <w:rFonts w:hint="eastAsia" w:ascii="宋体" w:hAnsi="宋体" w:eastAsia="宋体" w:cs="Times New Roman"/>
                <w:b/>
                <w:color w:val="auto"/>
                <w:kern w:val="0"/>
                <w:szCs w:val="21"/>
                <w:highlight w:val="none"/>
              </w:rPr>
            </w:pPr>
          </w:p>
        </w:tc>
      </w:tr>
      <w:tr w14:paraId="680CE8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2" w:type="dxa"/>
            <w:vAlign w:val="center"/>
          </w:tcPr>
          <w:p w14:paraId="1A0E8583">
            <w:pPr>
              <w:wordWrap w:val="0"/>
              <w:spacing w:line="0" w:lineRule="atLeast"/>
              <w:jc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6</w:t>
            </w:r>
          </w:p>
        </w:tc>
        <w:tc>
          <w:tcPr>
            <w:tcW w:w="7087" w:type="dxa"/>
            <w:vAlign w:val="center"/>
          </w:tcPr>
          <w:p w14:paraId="25C294BA">
            <w:pPr>
              <w:wordWrap w:val="0"/>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投标报价固定</w:t>
            </w:r>
            <w:r>
              <w:rPr>
                <w:rFonts w:hint="eastAsia" w:ascii="宋体" w:hAnsi="宋体" w:eastAsia="宋体" w:cs="宋体"/>
                <w:color w:val="auto"/>
                <w:kern w:val="0"/>
                <w:szCs w:val="21"/>
                <w:highlight w:val="none"/>
              </w:rPr>
              <w:t>，或同一方案无选择性报价。</w:t>
            </w:r>
          </w:p>
        </w:tc>
        <w:tc>
          <w:tcPr>
            <w:tcW w:w="1133" w:type="dxa"/>
            <w:vAlign w:val="center"/>
          </w:tcPr>
          <w:p w14:paraId="3F4385AC">
            <w:pPr>
              <w:wordWrap w:val="0"/>
              <w:spacing w:line="0" w:lineRule="atLeast"/>
              <w:jc w:val="center"/>
              <w:rPr>
                <w:rFonts w:hint="eastAsia" w:ascii="宋体" w:hAnsi="宋体" w:eastAsia="宋体" w:cs="Times New Roman"/>
                <w:color w:val="auto"/>
                <w:kern w:val="0"/>
                <w:szCs w:val="21"/>
                <w:highlight w:val="none"/>
              </w:rPr>
            </w:pPr>
          </w:p>
        </w:tc>
      </w:tr>
      <w:tr w14:paraId="281AD7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2" w:type="dxa"/>
            <w:vAlign w:val="center"/>
          </w:tcPr>
          <w:p w14:paraId="1DC0C0AB">
            <w:pPr>
              <w:wordWrap w:val="0"/>
              <w:spacing w:line="0" w:lineRule="atLeast"/>
              <w:jc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7</w:t>
            </w:r>
          </w:p>
        </w:tc>
        <w:tc>
          <w:tcPr>
            <w:tcW w:w="7087" w:type="dxa"/>
            <w:vAlign w:val="center"/>
          </w:tcPr>
          <w:p w14:paraId="0C99A5A2">
            <w:pPr>
              <w:wordWrap w:val="0"/>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服务</w:t>
            </w:r>
            <w:r>
              <w:rPr>
                <w:rFonts w:hint="eastAsia" w:ascii="宋体" w:hAnsi="宋体" w:eastAsia="宋体" w:cs="宋体"/>
                <w:color w:val="auto"/>
                <w:kern w:val="0"/>
                <w:szCs w:val="21"/>
                <w:highlight w:val="none"/>
              </w:rPr>
              <w:t>期满足招标文件要求。</w:t>
            </w:r>
          </w:p>
        </w:tc>
        <w:tc>
          <w:tcPr>
            <w:tcW w:w="1133" w:type="dxa"/>
            <w:vAlign w:val="center"/>
          </w:tcPr>
          <w:p w14:paraId="3429EB7C">
            <w:pPr>
              <w:wordWrap w:val="0"/>
              <w:spacing w:line="0" w:lineRule="atLeast"/>
              <w:jc w:val="center"/>
              <w:rPr>
                <w:rFonts w:hint="eastAsia" w:ascii="宋体" w:hAnsi="宋体" w:eastAsia="宋体" w:cs="Times New Roman"/>
                <w:color w:val="auto"/>
                <w:kern w:val="0"/>
                <w:szCs w:val="21"/>
                <w:highlight w:val="none"/>
              </w:rPr>
            </w:pPr>
          </w:p>
        </w:tc>
      </w:tr>
      <w:tr w14:paraId="4771B8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2" w:type="dxa"/>
            <w:vAlign w:val="center"/>
          </w:tcPr>
          <w:p w14:paraId="15BE8E47">
            <w:pPr>
              <w:wordWrap w:val="0"/>
              <w:spacing w:line="0" w:lineRule="atLeast"/>
              <w:jc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8</w:t>
            </w:r>
          </w:p>
        </w:tc>
        <w:tc>
          <w:tcPr>
            <w:tcW w:w="7087" w:type="dxa"/>
            <w:vAlign w:val="center"/>
          </w:tcPr>
          <w:p w14:paraId="6BDA24C1">
            <w:pPr>
              <w:wordWrap w:val="0"/>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无</w:t>
            </w:r>
            <w:r>
              <w:rPr>
                <w:rFonts w:hint="eastAsia" w:ascii="宋体" w:hAnsi="宋体" w:eastAsia="宋体" w:cs="宋体"/>
                <w:color w:val="auto"/>
                <w:kern w:val="0"/>
                <w:szCs w:val="21"/>
                <w:highlight w:val="none"/>
              </w:rPr>
              <w:t>招标文件、法律、法规规定的其他否决投标情况。</w:t>
            </w:r>
          </w:p>
        </w:tc>
        <w:tc>
          <w:tcPr>
            <w:tcW w:w="1133" w:type="dxa"/>
            <w:vAlign w:val="center"/>
          </w:tcPr>
          <w:p w14:paraId="0EB90C5B">
            <w:pPr>
              <w:wordWrap w:val="0"/>
              <w:spacing w:line="0" w:lineRule="atLeast"/>
              <w:jc w:val="center"/>
              <w:rPr>
                <w:rFonts w:hint="eastAsia" w:ascii="宋体" w:hAnsi="宋体" w:eastAsia="宋体" w:cs="Times New Roman"/>
                <w:color w:val="auto"/>
                <w:kern w:val="0"/>
                <w:szCs w:val="21"/>
                <w:highlight w:val="none"/>
              </w:rPr>
            </w:pPr>
          </w:p>
        </w:tc>
      </w:tr>
      <w:tr w14:paraId="747C89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939" w:type="dxa"/>
            <w:gridSpan w:val="2"/>
            <w:vAlign w:val="center"/>
          </w:tcPr>
          <w:p w14:paraId="66B18953">
            <w:pPr>
              <w:wordWrap w:val="0"/>
              <w:jc w:val="center"/>
              <w:rPr>
                <w:rFonts w:ascii="Times New Roman" w:hAnsi="Times New Roman" w:eastAsia="Times New Roman" w:cs="Times New Roman"/>
                <w:color w:val="auto"/>
                <w:kern w:val="0"/>
                <w:szCs w:val="18"/>
                <w:highlight w:val="none"/>
              </w:rPr>
            </w:pPr>
            <w:r>
              <w:rPr>
                <w:rFonts w:hint="eastAsia" w:ascii="宋体" w:hAnsi="宋体" w:eastAsia="宋体" w:cs="宋体"/>
                <w:color w:val="auto"/>
                <w:kern w:val="0"/>
                <w:szCs w:val="18"/>
                <w:highlight w:val="none"/>
              </w:rPr>
              <w:t>评审结论</w:t>
            </w:r>
          </w:p>
        </w:tc>
        <w:tc>
          <w:tcPr>
            <w:tcW w:w="1133" w:type="dxa"/>
            <w:vAlign w:val="center"/>
          </w:tcPr>
          <w:p w14:paraId="514CC222">
            <w:pPr>
              <w:wordWrap w:val="0"/>
              <w:spacing w:line="0" w:lineRule="atLeast"/>
              <w:jc w:val="center"/>
              <w:rPr>
                <w:rFonts w:hint="eastAsia" w:ascii="宋体" w:hAnsi="宋体" w:eastAsia="宋体" w:cs="Times New Roman"/>
                <w:color w:val="auto"/>
                <w:kern w:val="0"/>
                <w:szCs w:val="21"/>
                <w:highlight w:val="none"/>
              </w:rPr>
            </w:pPr>
          </w:p>
        </w:tc>
      </w:tr>
    </w:tbl>
    <w:p w14:paraId="24ABCA5C">
      <w:pPr>
        <w:wordWrap w:val="0"/>
        <w:spacing w:line="276" w:lineRule="auto"/>
        <w:rPr>
          <w:rFonts w:hint="eastAsia" w:ascii="宋体" w:hAnsi="宋体" w:eastAsia="宋体" w:cs="Times New Roman"/>
          <w:color w:val="auto"/>
          <w:szCs w:val="24"/>
          <w:highlight w:val="none"/>
        </w:rPr>
      </w:pPr>
      <w:r>
        <w:rPr>
          <w:rFonts w:hint="eastAsia" w:ascii="宋体" w:hAnsi="宋体" w:eastAsia="宋体" w:cs="Times New Roman"/>
          <w:color w:val="auto"/>
          <w:kern w:val="0"/>
          <w:szCs w:val="21"/>
          <w:highlight w:val="none"/>
        </w:rPr>
        <w:t>注：</w:t>
      </w:r>
      <w:r>
        <w:rPr>
          <w:rFonts w:hint="eastAsia" w:ascii="宋体" w:hAnsi="宋体" w:eastAsia="宋体" w:cs="Times New Roman"/>
          <w:color w:val="auto"/>
          <w:szCs w:val="24"/>
          <w:highlight w:val="none"/>
        </w:rPr>
        <w:t>1.</w:t>
      </w:r>
      <w:r>
        <w:rPr>
          <w:rFonts w:ascii="宋体" w:hAnsi="宋体" w:eastAsia="宋体" w:cs="Times New Roman"/>
          <w:color w:val="auto"/>
          <w:szCs w:val="24"/>
          <w:highlight w:val="none"/>
        </w:rPr>
        <w:t>评审结果填写合格打√，不合格打×，凡评审结果有一项不合格者，结论为不通过。本表内容由经济评审组评审使用。</w:t>
      </w:r>
    </w:p>
    <w:p w14:paraId="1071A0FC">
      <w:pPr>
        <w:wordWrap w:val="0"/>
        <w:spacing w:line="276" w:lineRule="auto"/>
        <w:ind w:firstLine="409" w:firstLineChars="195"/>
        <w:rPr>
          <w:rFonts w:hint="eastAsia" w:ascii="宋体" w:hAnsi="宋体" w:eastAsia="宋体" w:cs="Times New Roman"/>
          <w:color w:val="auto"/>
          <w:szCs w:val="24"/>
          <w:highlight w:val="none"/>
        </w:rPr>
      </w:pPr>
      <w:r>
        <w:rPr>
          <w:rFonts w:ascii="宋体" w:hAnsi="宋体" w:eastAsia="宋体" w:cs="Times New Roman"/>
          <w:color w:val="auto"/>
          <w:szCs w:val="24"/>
          <w:highlight w:val="none"/>
        </w:rPr>
        <w:t>2.</w:t>
      </w:r>
      <w:r>
        <w:rPr>
          <w:rFonts w:hint="eastAsia" w:ascii="宋体" w:hAnsi="宋体" w:eastAsia="宋体" w:cs="Times New Roman"/>
          <w:color w:val="auto"/>
          <w:szCs w:val="24"/>
          <w:highlight w:val="none"/>
        </w:rPr>
        <w:t>“缺、漏项”是指投标人未按照招标人提供的清单项进行报价，投标人的报价清单中缺少某项清单或报价。</w:t>
      </w:r>
    </w:p>
    <w:p w14:paraId="34436933">
      <w:pPr>
        <w:wordWrap w:val="0"/>
        <w:spacing w:line="360" w:lineRule="auto"/>
        <w:jc w:val="center"/>
        <w:rPr>
          <w:rFonts w:hint="eastAsia" w:ascii="宋体" w:hAnsi="宋体" w:eastAsia="宋体" w:cs="Times New Roman"/>
          <w:b/>
          <w:color w:val="auto"/>
          <w:kern w:val="0"/>
          <w:szCs w:val="21"/>
          <w:highlight w:val="none"/>
        </w:rPr>
      </w:pPr>
      <w:bookmarkStart w:id="304" w:name="OLE_LINK151"/>
      <w:r>
        <w:rPr>
          <w:rFonts w:ascii="宋体" w:hAnsi="宋体" w:eastAsia="宋体" w:cs="Times New Roman"/>
          <w:b/>
          <w:color w:val="auto"/>
          <w:kern w:val="0"/>
          <w:szCs w:val="21"/>
          <w:highlight w:val="none"/>
        </w:rPr>
        <w:t>初步评审表二</w:t>
      </w:r>
    </w:p>
    <w:bookmarkEnd w:id="304"/>
    <w:tbl>
      <w:tblPr>
        <w:tblStyle w:val="89"/>
        <w:tblW w:w="92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4"/>
        <w:gridCol w:w="7020"/>
        <w:gridCol w:w="1452"/>
      </w:tblGrid>
      <w:tr w14:paraId="006EF5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blHeader/>
          <w:jc w:val="center"/>
        </w:trPr>
        <w:tc>
          <w:tcPr>
            <w:tcW w:w="814" w:type="dxa"/>
            <w:tcBorders>
              <w:top w:val="single" w:color="auto" w:sz="12" w:space="0"/>
            </w:tcBorders>
            <w:vAlign w:val="center"/>
          </w:tcPr>
          <w:p w14:paraId="7E7EE16E">
            <w:pPr>
              <w:wordWrap w:val="0"/>
              <w:ind w:left="709" w:right="-57" w:rightChars="-27" w:hanging="709"/>
              <w:jc w:val="center"/>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序号</w:t>
            </w:r>
          </w:p>
        </w:tc>
        <w:tc>
          <w:tcPr>
            <w:tcW w:w="7020" w:type="dxa"/>
            <w:tcBorders>
              <w:top w:val="single" w:color="auto" w:sz="12" w:space="0"/>
            </w:tcBorders>
            <w:vAlign w:val="center"/>
          </w:tcPr>
          <w:p w14:paraId="0AC0A8FE">
            <w:pPr>
              <w:wordWrap w:val="0"/>
              <w:ind w:left="709" w:right="-57" w:rightChars="-27" w:hanging="709"/>
              <w:jc w:val="center"/>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评审项目</w:t>
            </w:r>
          </w:p>
        </w:tc>
        <w:tc>
          <w:tcPr>
            <w:tcW w:w="1452" w:type="dxa"/>
            <w:tcBorders>
              <w:top w:val="single" w:color="auto" w:sz="12" w:space="0"/>
            </w:tcBorders>
            <w:vAlign w:val="center"/>
          </w:tcPr>
          <w:p w14:paraId="52CE7540">
            <w:pPr>
              <w:wordWrap w:val="0"/>
              <w:ind w:left="709" w:right="-57" w:rightChars="-27" w:hanging="709"/>
              <w:jc w:val="center"/>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评审结果</w:t>
            </w:r>
          </w:p>
        </w:tc>
      </w:tr>
      <w:tr w14:paraId="1FF0DB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814" w:type="dxa"/>
            <w:vAlign w:val="center"/>
          </w:tcPr>
          <w:p w14:paraId="3239FE1C">
            <w:pPr>
              <w:wordWrap w:val="0"/>
              <w:ind w:left="709" w:right="-57" w:rightChars="-27" w:hanging="709"/>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1</w:t>
            </w:r>
          </w:p>
        </w:tc>
        <w:tc>
          <w:tcPr>
            <w:tcW w:w="7020" w:type="dxa"/>
            <w:vAlign w:val="center"/>
          </w:tcPr>
          <w:p w14:paraId="18BD2E80">
            <w:pPr>
              <w:wordWrap w:val="0"/>
              <w:ind w:left="709" w:right="-57" w:rightChars="-27" w:hanging="709"/>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投标文件</w:t>
            </w:r>
            <w:r>
              <w:rPr>
                <w:rFonts w:ascii="宋体" w:hAnsi="宋体" w:eastAsia="宋体" w:cs="Times New Roman"/>
                <w:snapToGrid w:val="0"/>
                <w:color w:val="auto"/>
                <w:kern w:val="0"/>
                <w:szCs w:val="21"/>
                <w:highlight w:val="none"/>
              </w:rPr>
              <w:t>按规定签署</w:t>
            </w:r>
            <w:r>
              <w:rPr>
                <w:rFonts w:hint="eastAsia" w:ascii="宋体" w:hAnsi="宋体" w:eastAsia="宋体" w:cs="Times New Roman"/>
                <w:snapToGrid w:val="0"/>
                <w:color w:val="auto"/>
                <w:kern w:val="0"/>
                <w:szCs w:val="21"/>
                <w:highlight w:val="none"/>
              </w:rPr>
              <w:t>和</w:t>
            </w:r>
            <w:r>
              <w:rPr>
                <w:rFonts w:ascii="宋体" w:hAnsi="宋体" w:eastAsia="宋体" w:cs="Times New Roman"/>
                <w:snapToGrid w:val="0"/>
                <w:color w:val="auto"/>
                <w:kern w:val="0"/>
                <w:szCs w:val="21"/>
                <w:highlight w:val="none"/>
              </w:rPr>
              <w:t>盖章</w:t>
            </w:r>
            <w:r>
              <w:rPr>
                <w:rFonts w:hint="eastAsia" w:ascii="宋体" w:hAnsi="宋体" w:eastAsia="宋体" w:cs="Times New Roman"/>
                <w:snapToGrid w:val="0"/>
                <w:color w:val="auto"/>
                <w:kern w:val="0"/>
                <w:szCs w:val="21"/>
                <w:highlight w:val="none"/>
              </w:rPr>
              <w:t>。</w:t>
            </w:r>
          </w:p>
        </w:tc>
        <w:tc>
          <w:tcPr>
            <w:tcW w:w="1452" w:type="dxa"/>
            <w:vAlign w:val="center"/>
          </w:tcPr>
          <w:p w14:paraId="13776BA7">
            <w:pPr>
              <w:wordWrap w:val="0"/>
              <w:ind w:left="709" w:right="-57" w:rightChars="-27" w:hanging="709"/>
              <w:rPr>
                <w:rFonts w:ascii="Times New Roman" w:hAnsi="Times New Roman" w:eastAsia="宋体" w:cs="Times New Roman"/>
                <w:color w:val="auto"/>
                <w:szCs w:val="21"/>
                <w:highlight w:val="none"/>
              </w:rPr>
            </w:pPr>
          </w:p>
        </w:tc>
      </w:tr>
      <w:tr w14:paraId="094AE6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814" w:type="dxa"/>
            <w:vAlign w:val="center"/>
          </w:tcPr>
          <w:p w14:paraId="2D1E3308">
            <w:pPr>
              <w:wordWrap w:val="0"/>
              <w:ind w:left="709" w:right="-57" w:rightChars="-27" w:hanging="709"/>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2</w:t>
            </w:r>
          </w:p>
        </w:tc>
        <w:tc>
          <w:tcPr>
            <w:tcW w:w="7020" w:type="dxa"/>
            <w:vAlign w:val="center"/>
          </w:tcPr>
          <w:p w14:paraId="16BE6060">
            <w:pPr>
              <w:wordWrap w:val="0"/>
              <w:ind w:right="-57" w:rightChars="-27"/>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投标文件的实质性内容按照规定的格式填写、内容齐全（应按照招标文件规定第六章节格式填写）。</w:t>
            </w:r>
          </w:p>
        </w:tc>
        <w:tc>
          <w:tcPr>
            <w:tcW w:w="1452" w:type="dxa"/>
            <w:vAlign w:val="center"/>
          </w:tcPr>
          <w:p w14:paraId="5CEE3D76">
            <w:pPr>
              <w:wordWrap w:val="0"/>
              <w:ind w:left="709" w:right="-57" w:rightChars="-27" w:hanging="709"/>
              <w:rPr>
                <w:rFonts w:ascii="Times New Roman" w:hAnsi="Times New Roman" w:eastAsia="宋体" w:cs="Times New Roman"/>
                <w:color w:val="auto"/>
                <w:szCs w:val="21"/>
                <w:highlight w:val="none"/>
              </w:rPr>
            </w:pPr>
          </w:p>
        </w:tc>
      </w:tr>
      <w:tr w14:paraId="525453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814" w:type="dxa"/>
            <w:vAlign w:val="center"/>
          </w:tcPr>
          <w:p w14:paraId="0214038D">
            <w:pPr>
              <w:wordWrap w:val="0"/>
              <w:ind w:left="709" w:right="-57" w:rightChars="-27" w:hanging="709"/>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3</w:t>
            </w:r>
          </w:p>
        </w:tc>
        <w:tc>
          <w:tcPr>
            <w:tcW w:w="7020" w:type="dxa"/>
            <w:vAlign w:val="center"/>
          </w:tcPr>
          <w:p w14:paraId="33705B0E">
            <w:pPr>
              <w:wordWrap w:val="0"/>
              <w:ind w:right="-57" w:rightChars="-27"/>
              <w:rPr>
                <w:rFonts w:hint="eastAsia" w:ascii="宋体" w:hAnsi="宋体" w:eastAsia="宋体" w:cs="Times New Roman"/>
                <w:color w:val="auto"/>
                <w:szCs w:val="21"/>
                <w:highlight w:val="none"/>
              </w:rPr>
            </w:pPr>
            <w:r>
              <w:rPr>
                <w:rFonts w:ascii="宋体" w:hAnsi="宋体" w:eastAsia="宋体" w:cs="Times New Roman"/>
                <w:color w:val="auto"/>
                <w:szCs w:val="24"/>
                <w:highlight w:val="none"/>
              </w:rPr>
              <w:t>投标人在资格审查</w:t>
            </w:r>
            <w:r>
              <w:rPr>
                <w:rFonts w:hint="eastAsia" w:ascii="宋体" w:hAnsi="宋体" w:eastAsia="宋体" w:cs="Times New Roman"/>
                <w:color w:val="auto"/>
                <w:szCs w:val="24"/>
                <w:highlight w:val="none"/>
              </w:rPr>
              <w:t>文件</w:t>
            </w:r>
            <w:r>
              <w:rPr>
                <w:rFonts w:ascii="宋体" w:hAnsi="宋体" w:eastAsia="宋体" w:cs="Times New Roman"/>
                <w:color w:val="auto"/>
                <w:szCs w:val="21"/>
                <w:highlight w:val="none"/>
              </w:rPr>
              <w:t>、资信</w:t>
            </w:r>
            <w:r>
              <w:rPr>
                <w:rFonts w:hint="eastAsia" w:ascii="宋体" w:hAnsi="宋体" w:eastAsia="宋体" w:cs="Times New Roman"/>
                <w:color w:val="auto"/>
                <w:szCs w:val="21"/>
                <w:highlight w:val="none"/>
              </w:rPr>
              <w:t>文件</w:t>
            </w:r>
            <w:r>
              <w:rPr>
                <w:rFonts w:ascii="宋体" w:hAnsi="宋体" w:eastAsia="宋体" w:cs="Times New Roman"/>
                <w:color w:val="auto"/>
                <w:szCs w:val="24"/>
                <w:highlight w:val="none"/>
              </w:rPr>
              <w:t>或技术</w:t>
            </w:r>
            <w:r>
              <w:rPr>
                <w:rFonts w:hint="eastAsia" w:ascii="宋体" w:hAnsi="宋体" w:eastAsia="宋体" w:cs="Times New Roman"/>
                <w:color w:val="auto"/>
                <w:szCs w:val="24"/>
                <w:highlight w:val="none"/>
              </w:rPr>
              <w:t>文件</w:t>
            </w:r>
            <w:r>
              <w:rPr>
                <w:rFonts w:ascii="宋体" w:hAnsi="宋体" w:eastAsia="宋体" w:cs="Times New Roman"/>
                <w:color w:val="auto"/>
                <w:szCs w:val="24"/>
                <w:highlight w:val="none"/>
              </w:rPr>
              <w:t>中</w:t>
            </w:r>
            <w:r>
              <w:rPr>
                <w:rFonts w:hint="eastAsia" w:ascii="宋体" w:hAnsi="宋体" w:eastAsia="宋体" w:cs="Times New Roman"/>
                <w:color w:val="auto"/>
                <w:szCs w:val="24"/>
                <w:highlight w:val="none"/>
              </w:rPr>
              <w:t>未</w:t>
            </w:r>
            <w:r>
              <w:rPr>
                <w:rFonts w:ascii="宋体" w:hAnsi="宋体" w:eastAsia="宋体" w:cs="Times New Roman"/>
                <w:color w:val="auto"/>
                <w:szCs w:val="24"/>
                <w:highlight w:val="none"/>
              </w:rPr>
              <w:t>透露有关报价的信息</w:t>
            </w:r>
            <w:r>
              <w:rPr>
                <w:rFonts w:hint="eastAsia" w:ascii="宋体" w:hAnsi="宋体" w:eastAsia="宋体" w:cs="Times New Roman"/>
                <w:color w:val="auto"/>
                <w:szCs w:val="24"/>
                <w:highlight w:val="none"/>
              </w:rPr>
              <w:t>。</w:t>
            </w:r>
          </w:p>
        </w:tc>
        <w:tc>
          <w:tcPr>
            <w:tcW w:w="1452" w:type="dxa"/>
            <w:vAlign w:val="center"/>
          </w:tcPr>
          <w:p w14:paraId="2865B1CA">
            <w:pPr>
              <w:wordWrap w:val="0"/>
              <w:ind w:left="709" w:right="-57" w:rightChars="-27" w:hanging="709"/>
              <w:rPr>
                <w:rFonts w:ascii="Times New Roman" w:hAnsi="Times New Roman" w:eastAsia="宋体" w:cs="Times New Roman"/>
                <w:color w:val="auto"/>
                <w:szCs w:val="21"/>
                <w:highlight w:val="none"/>
              </w:rPr>
            </w:pPr>
          </w:p>
        </w:tc>
      </w:tr>
      <w:tr w14:paraId="500AED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814" w:type="dxa"/>
            <w:vAlign w:val="center"/>
          </w:tcPr>
          <w:p w14:paraId="44DC6ACC">
            <w:pPr>
              <w:wordWrap w:val="0"/>
              <w:ind w:left="709" w:right="-57" w:rightChars="-27" w:hanging="709"/>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4</w:t>
            </w:r>
          </w:p>
        </w:tc>
        <w:tc>
          <w:tcPr>
            <w:tcW w:w="7020" w:type="dxa"/>
            <w:vAlign w:val="center"/>
          </w:tcPr>
          <w:p w14:paraId="1C4EDACF">
            <w:pPr>
              <w:wordWrap w:val="0"/>
              <w:ind w:left="709" w:right="-57" w:rightChars="-27" w:hanging="709"/>
              <w:rPr>
                <w:rFonts w:hint="eastAsia" w:ascii="宋体" w:hAnsi="宋体" w:eastAsia="宋体" w:cs="Times New Roman"/>
                <w:color w:val="auto"/>
                <w:szCs w:val="21"/>
                <w:highlight w:val="none"/>
              </w:rPr>
            </w:pPr>
            <w:r>
              <w:rPr>
                <w:rFonts w:hint="eastAsia" w:ascii="宋体" w:hAnsi="宋体" w:eastAsia="宋体" w:cs="Times New Roman"/>
                <w:color w:val="auto"/>
                <w:szCs w:val="24"/>
                <w:highlight w:val="none"/>
              </w:rPr>
              <w:t>商务条款响应表无负偏离的</w:t>
            </w:r>
            <w:r>
              <w:rPr>
                <w:rFonts w:hint="eastAsia" w:ascii="宋体" w:hAnsi="宋体" w:eastAsia="宋体" w:cs="Times New Roman"/>
                <w:color w:val="auto"/>
                <w:szCs w:val="21"/>
                <w:highlight w:val="none"/>
              </w:rPr>
              <w:t>。</w:t>
            </w:r>
          </w:p>
        </w:tc>
        <w:tc>
          <w:tcPr>
            <w:tcW w:w="1452" w:type="dxa"/>
            <w:vAlign w:val="center"/>
          </w:tcPr>
          <w:p w14:paraId="07BD80B7">
            <w:pPr>
              <w:wordWrap w:val="0"/>
              <w:ind w:left="709" w:right="-57" w:rightChars="-27" w:hanging="709"/>
              <w:rPr>
                <w:rFonts w:ascii="Times New Roman" w:hAnsi="Times New Roman" w:eastAsia="宋体" w:cs="Times New Roman"/>
                <w:color w:val="auto"/>
                <w:szCs w:val="21"/>
                <w:highlight w:val="none"/>
              </w:rPr>
            </w:pPr>
          </w:p>
        </w:tc>
      </w:tr>
      <w:tr w14:paraId="4D50DC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814" w:type="dxa"/>
            <w:vAlign w:val="center"/>
          </w:tcPr>
          <w:p w14:paraId="2E097FDA">
            <w:pPr>
              <w:wordWrap w:val="0"/>
              <w:ind w:left="709" w:right="-57" w:rightChars="-27" w:hanging="709"/>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w:t>
            </w:r>
          </w:p>
        </w:tc>
        <w:tc>
          <w:tcPr>
            <w:tcW w:w="7020" w:type="dxa"/>
            <w:vAlign w:val="center"/>
          </w:tcPr>
          <w:p w14:paraId="0AAE672B">
            <w:pPr>
              <w:wordWrap w:val="0"/>
              <w:rPr>
                <w:rFonts w:hint="eastAsia" w:ascii="宋体" w:hAnsi="宋体" w:eastAsia="宋体" w:cs="Times New Roman"/>
                <w:color w:val="auto"/>
                <w:szCs w:val="24"/>
                <w:highlight w:val="none"/>
              </w:rPr>
            </w:pPr>
            <w:r>
              <w:rPr>
                <w:rFonts w:hint="eastAsia" w:ascii="宋体" w:hAnsi="宋体" w:eastAsia="宋体" w:cs="Times New Roman"/>
                <w:color w:val="auto"/>
                <w:szCs w:val="21"/>
                <w:highlight w:val="none"/>
              </w:rPr>
              <w:t>满足或正偏离《用户需求书》中带有“※”的实质性条款。</w:t>
            </w:r>
          </w:p>
        </w:tc>
        <w:tc>
          <w:tcPr>
            <w:tcW w:w="1452" w:type="dxa"/>
            <w:vAlign w:val="center"/>
          </w:tcPr>
          <w:p w14:paraId="640871F5">
            <w:pPr>
              <w:wordWrap w:val="0"/>
              <w:ind w:left="709" w:right="-57" w:rightChars="-27" w:hanging="709"/>
              <w:rPr>
                <w:rFonts w:ascii="Times New Roman" w:hAnsi="Times New Roman" w:eastAsia="宋体" w:cs="Times New Roman"/>
                <w:color w:val="auto"/>
                <w:szCs w:val="21"/>
                <w:highlight w:val="none"/>
              </w:rPr>
            </w:pPr>
          </w:p>
        </w:tc>
      </w:tr>
      <w:tr w14:paraId="445DE1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814" w:type="dxa"/>
            <w:vAlign w:val="center"/>
          </w:tcPr>
          <w:p w14:paraId="3AA4BFF3">
            <w:pPr>
              <w:wordWrap w:val="0"/>
              <w:ind w:left="709" w:right="-57" w:rightChars="-27" w:hanging="709"/>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w:t>
            </w:r>
          </w:p>
        </w:tc>
        <w:tc>
          <w:tcPr>
            <w:tcW w:w="7020" w:type="dxa"/>
            <w:vAlign w:val="center"/>
          </w:tcPr>
          <w:p w14:paraId="39B6D4A3">
            <w:pPr>
              <w:wordWrap w:val="0"/>
              <w:ind w:left="709" w:right="-57" w:rightChars="-27" w:hanging="709"/>
              <w:rPr>
                <w:rFonts w:hint="eastAsia" w:ascii="宋体" w:hAnsi="宋体" w:eastAsia="宋体" w:cs="Times New Roman"/>
                <w:color w:val="auto"/>
                <w:szCs w:val="21"/>
                <w:highlight w:val="none"/>
              </w:rPr>
            </w:pPr>
            <w:r>
              <w:rPr>
                <w:rFonts w:hint="eastAsia" w:ascii="宋体" w:hAnsi="宋体" w:eastAsia="宋体" w:cs="Times New Roman"/>
                <w:snapToGrid w:val="0"/>
                <w:color w:val="auto"/>
                <w:kern w:val="0"/>
                <w:szCs w:val="21"/>
                <w:highlight w:val="none"/>
              </w:rPr>
              <w:t>无</w:t>
            </w:r>
            <w:r>
              <w:rPr>
                <w:rFonts w:ascii="宋体" w:hAnsi="宋体" w:eastAsia="宋体" w:cs="Times New Roman"/>
                <w:snapToGrid w:val="0"/>
                <w:color w:val="auto"/>
                <w:kern w:val="0"/>
                <w:szCs w:val="21"/>
                <w:highlight w:val="none"/>
              </w:rPr>
              <w:t>招标文件、法律、法规规定的其他否决投标</w:t>
            </w:r>
            <w:r>
              <w:rPr>
                <w:rFonts w:hint="eastAsia" w:ascii="宋体" w:hAnsi="宋体" w:eastAsia="宋体" w:cs="Times New Roman"/>
                <w:snapToGrid w:val="0"/>
                <w:color w:val="auto"/>
                <w:kern w:val="0"/>
                <w:szCs w:val="21"/>
                <w:highlight w:val="none"/>
              </w:rPr>
              <w:t>情况。</w:t>
            </w:r>
          </w:p>
        </w:tc>
        <w:tc>
          <w:tcPr>
            <w:tcW w:w="1452" w:type="dxa"/>
            <w:vAlign w:val="center"/>
          </w:tcPr>
          <w:p w14:paraId="067597A8">
            <w:pPr>
              <w:wordWrap w:val="0"/>
              <w:ind w:left="709" w:right="-57" w:rightChars="-27" w:hanging="709"/>
              <w:rPr>
                <w:rFonts w:ascii="Times New Roman" w:hAnsi="Times New Roman" w:eastAsia="宋体" w:cs="Times New Roman"/>
                <w:color w:val="auto"/>
                <w:szCs w:val="21"/>
                <w:highlight w:val="none"/>
              </w:rPr>
            </w:pPr>
          </w:p>
        </w:tc>
      </w:tr>
      <w:tr w14:paraId="3FEF0C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7834" w:type="dxa"/>
            <w:gridSpan w:val="2"/>
            <w:tcBorders>
              <w:bottom w:val="single" w:color="auto" w:sz="12" w:space="0"/>
            </w:tcBorders>
            <w:vAlign w:val="center"/>
          </w:tcPr>
          <w:p w14:paraId="0FBFB7FD">
            <w:pPr>
              <w:wordWrap w:val="0"/>
              <w:ind w:left="709" w:right="-57" w:rightChars="-27" w:hanging="709"/>
              <w:jc w:val="center"/>
              <w:rPr>
                <w:rFonts w:hint="eastAsia" w:ascii="宋体" w:hAnsi="宋体" w:eastAsia="宋体" w:cs="Times New Roman"/>
                <w:snapToGrid w:val="0"/>
                <w:color w:val="auto"/>
                <w:kern w:val="0"/>
                <w:szCs w:val="21"/>
                <w:highlight w:val="none"/>
              </w:rPr>
            </w:pPr>
            <w:r>
              <w:rPr>
                <w:rFonts w:hint="eastAsia" w:ascii="宋体" w:hAnsi="宋体" w:eastAsia="宋体" w:cs="Times New Roman"/>
                <w:snapToGrid w:val="0"/>
                <w:color w:val="auto"/>
                <w:kern w:val="0"/>
                <w:szCs w:val="21"/>
                <w:highlight w:val="none"/>
              </w:rPr>
              <w:t>评审结论</w:t>
            </w:r>
          </w:p>
        </w:tc>
        <w:tc>
          <w:tcPr>
            <w:tcW w:w="1452" w:type="dxa"/>
            <w:tcBorders>
              <w:bottom w:val="single" w:color="auto" w:sz="12" w:space="0"/>
            </w:tcBorders>
            <w:vAlign w:val="center"/>
          </w:tcPr>
          <w:p w14:paraId="0B517BA9">
            <w:pPr>
              <w:wordWrap w:val="0"/>
              <w:ind w:left="709" w:right="-57" w:rightChars="-27" w:hanging="709"/>
              <w:rPr>
                <w:rFonts w:ascii="Times New Roman" w:hAnsi="Times New Roman" w:eastAsia="宋体" w:cs="Times New Roman"/>
                <w:color w:val="auto"/>
                <w:szCs w:val="21"/>
                <w:highlight w:val="none"/>
              </w:rPr>
            </w:pPr>
          </w:p>
        </w:tc>
      </w:tr>
    </w:tbl>
    <w:p w14:paraId="7371F9EF">
      <w:pPr>
        <w:wordWrap w:val="0"/>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kern w:val="0"/>
          <w:szCs w:val="21"/>
          <w:highlight w:val="none"/>
        </w:rPr>
        <w:t>注：</w:t>
      </w:r>
      <w:r>
        <w:rPr>
          <w:rFonts w:hint="eastAsia" w:ascii="宋体" w:hAnsi="宋体" w:eastAsia="宋体" w:cs="Times New Roman"/>
          <w:color w:val="auto"/>
          <w:szCs w:val="24"/>
          <w:highlight w:val="none"/>
        </w:rPr>
        <w:t>评审结果填写合格打√，不合格打</w:t>
      </w:r>
      <w:r>
        <w:rPr>
          <w:rFonts w:ascii="宋体" w:hAnsi="宋体" w:eastAsia="宋体" w:cs="Times New Roman"/>
          <w:color w:val="auto"/>
          <w:szCs w:val="24"/>
          <w:highlight w:val="none"/>
        </w:rPr>
        <w:t>×</w:t>
      </w:r>
      <w:r>
        <w:rPr>
          <w:rFonts w:hint="eastAsia" w:ascii="宋体" w:hAnsi="宋体" w:eastAsia="宋体" w:cs="Times New Roman"/>
          <w:color w:val="auto"/>
          <w:szCs w:val="24"/>
          <w:highlight w:val="none"/>
        </w:rPr>
        <w:t>，凡评审结果有一项不合格者，结论为不通过。本表内</w:t>
      </w:r>
      <w:r>
        <w:rPr>
          <w:rFonts w:hint="eastAsia" w:ascii="Times New Roman" w:hAnsi="Times New Roman" w:eastAsia="宋体" w:cs="Times New Roman"/>
          <w:color w:val="auto"/>
          <w:szCs w:val="24"/>
          <w:highlight w:val="none"/>
        </w:rPr>
        <w:t>容由技术评审组评审使用。</w:t>
      </w:r>
    </w:p>
    <w:p w14:paraId="390D9063">
      <w:pPr>
        <w:keepNext/>
        <w:keepLines/>
        <w:pageBreakBefore/>
        <w:wordWrap w:val="0"/>
        <w:spacing w:line="360" w:lineRule="auto"/>
        <w:ind w:left="482" w:hanging="482" w:hangingChars="200"/>
        <w:outlineLvl w:val="2"/>
        <w:rPr>
          <w:rFonts w:ascii="Arial" w:hAnsi="Arial" w:eastAsia="宋体" w:cs="Times New Roman"/>
          <w:b/>
          <w:bCs/>
          <w:color w:val="auto"/>
          <w:kern w:val="0"/>
          <w:sz w:val="24"/>
          <w:szCs w:val="28"/>
          <w:highlight w:val="none"/>
        </w:rPr>
      </w:pPr>
      <w:r>
        <w:rPr>
          <w:rFonts w:ascii="Arial" w:hAnsi="Arial" w:eastAsia="宋体" w:cs="Times New Roman"/>
          <w:b/>
          <w:bCs/>
          <w:color w:val="auto"/>
          <w:kern w:val="0"/>
          <w:sz w:val="24"/>
          <w:szCs w:val="28"/>
          <w:highlight w:val="none"/>
        </w:rPr>
        <w:t>附表</w:t>
      </w:r>
      <w:r>
        <w:rPr>
          <w:rFonts w:hint="eastAsia" w:ascii="Arial" w:hAnsi="Arial" w:eastAsia="宋体" w:cs="Times New Roman"/>
          <w:b/>
          <w:bCs/>
          <w:color w:val="auto"/>
          <w:kern w:val="0"/>
          <w:sz w:val="24"/>
          <w:szCs w:val="28"/>
          <w:highlight w:val="none"/>
        </w:rPr>
        <w:t>三：</w:t>
      </w:r>
      <w:r>
        <w:rPr>
          <w:rFonts w:ascii="Arial" w:hAnsi="Arial" w:eastAsia="宋体" w:cs="Times New Roman"/>
          <w:b/>
          <w:bCs/>
          <w:color w:val="auto"/>
          <w:kern w:val="0"/>
          <w:sz w:val="24"/>
          <w:szCs w:val="28"/>
          <w:highlight w:val="none"/>
        </w:rPr>
        <w:t>资信文件评分表</w:t>
      </w:r>
    </w:p>
    <w:tbl>
      <w:tblPr>
        <w:tblStyle w:val="89"/>
        <w:tblW w:w="939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12"/>
        <w:gridCol w:w="708"/>
        <w:gridCol w:w="6810"/>
        <w:gridCol w:w="526"/>
      </w:tblGrid>
      <w:tr w14:paraId="0774C7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534" w:type="dxa"/>
            <w:vAlign w:val="center"/>
          </w:tcPr>
          <w:p w14:paraId="74649FCD">
            <w:pPr>
              <w:wordWrap w:val="0"/>
              <w:spacing w:line="36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812" w:type="dxa"/>
            <w:vAlign w:val="center"/>
          </w:tcPr>
          <w:p w14:paraId="5BA31488">
            <w:pPr>
              <w:wordWrap w:val="0"/>
              <w:spacing w:line="36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评审项目</w:t>
            </w:r>
          </w:p>
        </w:tc>
        <w:tc>
          <w:tcPr>
            <w:tcW w:w="708" w:type="dxa"/>
            <w:vAlign w:val="center"/>
          </w:tcPr>
          <w:p w14:paraId="3B07A3E6">
            <w:pPr>
              <w:wordWrap w:val="0"/>
              <w:spacing w:line="36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标准分</w:t>
            </w:r>
          </w:p>
        </w:tc>
        <w:tc>
          <w:tcPr>
            <w:tcW w:w="6810" w:type="dxa"/>
            <w:vAlign w:val="center"/>
          </w:tcPr>
          <w:p w14:paraId="6101D1EE">
            <w:pPr>
              <w:wordWrap w:val="0"/>
              <w:spacing w:line="36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评分标准</w:t>
            </w:r>
          </w:p>
        </w:tc>
        <w:tc>
          <w:tcPr>
            <w:tcW w:w="526" w:type="dxa"/>
            <w:vAlign w:val="center"/>
          </w:tcPr>
          <w:p w14:paraId="0496A603">
            <w:pPr>
              <w:wordWrap w:val="0"/>
              <w:spacing w:line="36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得分</w:t>
            </w:r>
          </w:p>
        </w:tc>
      </w:tr>
      <w:tr w14:paraId="1D9387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534" w:type="dxa"/>
            <w:vAlign w:val="center"/>
          </w:tcPr>
          <w:p w14:paraId="5752C953">
            <w:pPr>
              <w:wordWrap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812" w:type="dxa"/>
            <w:vAlign w:val="center"/>
          </w:tcPr>
          <w:p w14:paraId="2442F113">
            <w:pPr>
              <w:pStyle w:val="88"/>
              <w:keepNext/>
              <w:keepLines/>
              <w:ind w:left="0" w:leftChars="0" w:firstLine="0" w:firstLineChars="0"/>
              <w:jc w:val="center"/>
              <w:rPr>
                <w:rFonts w:hint="eastAsia" w:ascii="宋体" w:hAnsi="宋体" w:eastAsia="宋体" w:cs="宋体"/>
                <w:color w:val="auto"/>
                <w:szCs w:val="21"/>
                <w:highlight w:val="none"/>
              </w:rPr>
            </w:pPr>
            <w:r>
              <w:rPr>
                <w:rFonts w:hint="eastAsia" w:ascii="宋体" w:hAnsi="宋体" w:cs="宋体"/>
                <w:color w:val="auto"/>
                <w:sz w:val="21"/>
                <w:highlight w:val="none"/>
              </w:rPr>
              <w:t>企业实力</w:t>
            </w:r>
          </w:p>
        </w:tc>
        <w:tc>
          <w:tcPr>
            <w:tcW w:w="708" w:type="dxa"/>
            <w:vAlign w:val="center"/>
          </w:tcPr>
          <w:p w14:paraId="69C8D4EC">
            <w:pPr>
              <w:pStyle w:val="88"/>
              <w:keepNext/>
              <w:keepLines/>
              <w:ind w:left="0" w:leftChars="0"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 w:val="21"/>
                <w:highlight w:val="none"/>
              </w:rPr>
              <w:t>6</w:t>
            </w:r>
          </w:p>
        </w:tc>
        <w:tc>
          <w:tcPr>
            <w:tcW w:w="6810" w:type="dxa"/>
            <w:vAlign w:val="center"/>
          </w:tcPr>
          <w:p w14:paraId="697C42C1">
            <w:pPr>
              <w:wordWrap w:val="0"/>
              <w:spacing w:line="360" w:lineRule="exact"/>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投标人具有有效ISO9001质量管理体系认证证书</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ISO27001信息安全管理体系认证证书</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ISO14001环境管理体系认证证书</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ISO45001职业健康安全管理体系认证证书</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CMMI5软件能力成熟度模型集成五级证书的，</w:t>
            </w:r>
            <w:r>
              <w:rPr>
                <w:rFonts w:hint="eastAsia" w:ascii="宋体" w:hAnsi="宋体" w:eastAsia="宋体" w:cs="Times New Roman"/>
                <w:color w:val="auto"/>
                <w:szCs w:val="21"/>
                <w:highlight w:val="none"/>
                <w:lang w:val="en-US" w:eastAsia="zh-CN"/>
              </w:rPr>
              <w:t>每提供1个</w:t>
            </w:r>
            <w:r>
              <w:rPr>
                <w:rFonts w:hint="eastAsia" w:ascii="宋体" w:hAnsi="宋体" w:eastAsia="宋体" w:cs="Times New Roman"/>
                <w:color w:val="auto"/>
                <w:szCs w:val="21"/>
                <w:highlight w:val="none"/>
              </w:rPr>
              <w:t>得1分，</w:t>
            </w:r>
            <w:r>
              <w:rPr>
                <w:rFonts w:hint="eastAsia" w:ascii="宋体" w:hAnsi="宋体" w:eastAsia="宋体" w:cs="Times New Roman"/>
                <w:color w:val="auto"/>
                <w:szCs w:val="21"/>
                <w:highlight w:val="none"/>
                <w:lang w:val="en-US" w:eastAsia="zh-CN"/>
              </w:rPr>
              <w:t>满分5分，</w:t>
            </w:r>
            <w:r>
              <w:rPr>
                <w:rFonts w:hint="eastAsia" w:ascii="宋体" w:hAnsi="宋体" w:eastAsia="宋体" w:cs="Times New Roman"/>
                <w:color w:val="auto"/>
                <w:szCs w:val="21"/>
                <w:highlight w:val="none"/>
              </w:rPr>
              <w:t>不提供不得分。</w:t>
            </w:r>
          </w:p>
          <w:p w14:paraId="2B43DC8A">
            <w:pPr>
              <w:wordWrap w:val="0"/>
              <w:spacing w:line="360" w:lineRule="exact"/>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注：投标人须提供有效的相关证书复印件及查询页面截图并加盖投标人公章。</w:t>
            </w:r>
          </w:p>
        </w:tc>
        <w:tc>
          <w:tcPr>
            <w:tcW w:w="526" w:type="dxa"/>
            <w:vAlign w:val="center"/>
          </w:tcPr>
          <w:p w14:paraId="198964C9">
            <w:pPr>
              <w:wordWrap w:val="0"/>
              <w:spacing w:line="360" w:lineRule="exact"/>
              <w:rPr>
                <w:rFonts w:hint="eastAsia" w:ascii="宋体" w:hAnsi="宋体" w:eastAsia="宋体" w:cs="宋体"/>
                <w:color w:val="auto"/>
                <w:kern w:val="0"/>
                <w:szCs w:val="21"/>
                <w:highlight w:val="none"/>
              </w:rPr>
            </w:pPr>
          </w:p>
        </w:tc>
      </w:tr>
      <w:tr w14:paraId="799D73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34" w:type="dxa"/>
            <w:vAlign w:val="center"/>
          </w:tcPr>
          <w:p w14:paraId="4B5564D6">
            <w:pPr>
              <w:wordWrap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812" w:type="dxa"/>
            <w:vAlign w:val="center"/>
          </w:tcPr>
          <w:p w14:paraId="648C215D">
            <w:pPr>
              <w:pStyle w:val="88"/>
              <w:keepNext/>
              <w:keepLines/>
              <w:ind w:left="0" w:leftChars="0" w:firstLine="0" w:firstLineChars="0"/>
              <w:jc w:val="center"/>
              <w:rPr>
                <w:rFonts w:hint="eastAsia" w:ascii="宋体" w:hAnsi="宋体" w:eastAsia="宋体"/>
                <w:color w:val="auto"/>
                <w:szCs w:val="21"/>
                <w:highlight w:val="none"/>
              </w:rPr>
            </w:pPr>
            <w:r>
              <w:rPr>
                <w:rFonts w:ascii="宋体" w:hAnsi="宋体" w:cs="宋体"/>
                <w:color w:val="auto"/>
                <w:sz w:val="21"/>
                <w:highlight w:val="none"/>
              </w:rPr>
              <w:t>企业业绩</w:t>
            </w:r>
          </w:p>
        </w:tc>
        <w:tc>
          <w:tcPr>
            <w:tcW w:w="708" w:type="dxa"/>
            <w:vAlign w:val="center"/>
          </w:tcPr>
          <w:p w14:paraId="4E9F3FAD">
            <w:pPr>
              <w:pStyle w:val="88"/>
              <w:keepNext/>
              <w:keepLines/>
              <w:ind w:left="0" w:leftChars="0" w:firstLine="0" w:firstLineChars="0"/>
              <w:jc w:val="center"/>
              <w:rPr>
                <w:rFonts w:hint="eastAsia" w:ascii="宋体" w:hAnsi="宋体" w:eastAsia="宋体" w:cs="宋体"/>
                <w:color w:val="auto"/>
                <w:szCs w:val="21"/>
                <w:highlight w:val="none"/>
              </w:rPr>
            </w:pPr>
            <w:r>
              <w:rPr>
                <w:rFonts w:hint="eastAsia" w:ascii="宋体" w:hAnsi="宋体" w:eastAsia="宋体" w:cs="宋体"/>
                <w:bCs/>
                <w:color w:val="auto"/>
                <w:sz w:val="21"/>
                <w:highlight w:val="none"/>
              </w:rPr>
              <w:t>9</w:t>
            </w:r>
          </w:p>
        </w:tc>
        <w:tc>
          <w:tcPr>
            <w:tcW w:w="6810" w:type="dxa"/>
            <w:vAlign w:val="center"/>
          </w:tcPr>
          <w:p w14:paraId="13915A4E">
            <w:pPr>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自202</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年1月1日至投标截止时间止（业绩时间以合同签订时间为准），投标人须具有单项合同金额在</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00万元及以上系统集成类业绩，每个业绩得3分，满分9分。</w:t>
            </w:r>
          </w:p>
          <w:p w14:paraId="214C5FC0">
            <w:pPr>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注：投标人业绩证明文件须提供合同关键页或中标通知书等复印件证明材料，证明材料须体现出合同双方、</w:t>
            </w:r>
            <w:r>
              <w:rPr>
                <w:rFonts w:hint="eastAsia" w:ascii="宋体" w:hAnsi="宋体" w:eastAsia="宋体" w:cs="Times New Roman"/>
                <w:color w:val="auto"/>
                <w:szCs w:val="21"/>
                <w:highlight w:val="none"/>
                <w:lang w:val="en-US" w:eastAsia="zh-CN"/>
              </w:rPr>
              <w:t>合同金额、</w:t>
            </w:r>
            <w:r>
              <w:rPr>
                <w:rFonts w:hint="eastAsia" w:ascii="宋体" w:hAnsi="宋体" w:eastAsia="宋体" w:cs="Times New Roman"/>
                <w:color w:val="auto"/>
                <w:szCs w:val="21"/>
                <w:highlight w:val="none"/>
              </w:rPr>
              <w:t>合同签订时间、合同服务等内容，否则评审时不予承认该业绩。</w:t>
            </w:r>
          </w:p>
        </w:tc>
        <w:tc>
          <w:tcPr>
            <w:tcW w:w="526" w:type="dxa"/>
            <w:vAlign w:val="center"/>
          </w:tcPr>
          <w:p w14:paraId="5B76EA26">
            <w:pPr>
              <w:wordWrap w:val="0"/>
              <w:spacing w:line="360" w:lineRule="exact"/>
              <w:rPr>
                <w:rFonts w:hint="eastAsia" w:ascii="宋体" w:hAnsi="宋体" w:eastAsia="宋体" w:cs="宋体"/>
                <w:color w:val="auto"/>
                <w:kern w:val="0"/>
                <w:szCs w:val="21"/>
                <w:highlight w:val="none"/>
              </w:rPr>
            </w:pPr>
          </w:p>
        </w:tc>
      </w:tr>
      <w:tr w14:paraId="32D2D3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534" w:type="dxa"/>
            <w:vAlign w:val="center"/>
          </w:tcPr>
          <w:p w14:paraId="1EDC822D">
            <w:pPr>
              <w:wordWrap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812" w:type="dxa"/>
            <w:vAlign w:val="center"/>
          </w:tcPr>
          <w:p w14:paraId="65F64E0D">
            <w:pPr>
              <w:pStyle w:val="88"/>
              <w:keepNext/>
              <w:keepLines/>
              <w:ind w:left="0" w:leftChars="0" w:firstLine="0" w:firstLineChars="0"/>
              <w:jc w:val="center"/>
              <w:rPr>
                <w:rFonts w:hint="eastAsia" w:ascii="宋体" w:hAnsi="宋体" w:eastAsia="宋体" w:cs="宋体"/>
                <w:color w:val="auto"/>
                <w:sz w:val="21"/>
                <w:highlight w:val="none"/>
              </w:rPr>
            </w:pPr>
            <w:r>
              <w:rPr>
                <w:rFonts w:hint="eastAsia" w:ascii="宋体" w:hAnsi="宋体" w:eastAsia="宋体" w:cs="Times New Roman"/>
                <w:color w:val="auto"/>
                <w:kern w:val="2"/>
                <w:sz w:val="21"/>
                <w:szCs w:val="21"/>
                <w:highlight w:val="none"/>
              </w:rPr>
              <w:t>拟投入的项目经理及技术负责人</w:t>
            </w:r>
          </w:p>
        </w:tc>
        <w:tc>
          <w:tcPr>
            <w:tcW w:w="708" w:type="dxa"/>
            <w:vAlign w:val="center"/>
          </w:tcPr>
          <w:p w14:paraId="656F2C9C">
            <w:pPr>
              <w:pStyle w:val="88"/>
              <w:keepNext/>
              <w:keepLines/>
              <w:ind w:left="0" w:leftChars="0" w:firstLine="0" w:firstLineChars="0"/>
              <w:jc w:val="center"/>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5</w:t>
            </w:r>
          </w:p>
        </w:tc>
        <w:tc>
          <w:tcPr>
            <w:tcW w:w="6810" w:type="dxa"/>
            <w:vAlign w:val="center"/>
          </w:tcPr>
          <w:p w14:paraId="104900EC">
            <w:pPr>
              <w:numPr>
                <w:ilvl w:val="255"/>
                <w:numId w:val="0"/>
              </w:numPr>
              <w:wordWrap w:val="0"/>
              <w:spacing w:line="360" w:lineRule="auto"/>
              <w:jc w:val="left"/>
              <w:rPr>
                <w:rFonts w:hint="default"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lang w:val="en-US" w:eastAsia="zh-CN"/>
              </w:rPr>
              <w:t>项目经理具有：</w:t>
            </w:r>
          </w:p>
          <w:p w14:paraId="16E5DE70">
            <w:pPr>
              <w:numPr>
                <w:ilvl w:val="255"/>
                <w:numId w:val="0"/>
              </w:numPr>
              <w:wordWrap w:val="0"/>
              <w:spacing w:line="360" w:lineRule="auto"/>
              <w:jc w:val="left"/>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rPr>
              <w:t>自动化、电子、计算机、通信、工程管理等相关专业</w:t>
            </w:r>
            <w:r>
              <w:rPr>
                <w:rFonts w:hint="eastAsia" w:ascii="宋体" w:hAnsi="宋体" w:eastAsia="宋体" w:cs="Times New Roman"/>
                <w:color w:val="auto"/>
                <w:szCs w:val="21"/>
                <w:highlight w:val="none"/>
                <w:lang w:val="en-US" w:eastAsia="zh-CN"/>
              </w:rPr>
              <w:t>中级及以上职称，得1分。</w:t>
            </w:r>
            <w:r>
              <w:rPr>
                <w:rFonts w:hint="eastAsia" w:ascii="宋体" w:hAnsi="宋体" w:eastAsia="宋体" w:cs="Times New Roman"/>
                <w:color w:val="auto"/>
                <w:szCs w:val="21"/>
                <w:highlight w:val="none"/>
              </w:rPr>
              <w:t>提供职称证明文件复印件加盖公章</w:t>
            </w:r>
            <w:r>
              <w:rPr>
                <w:rFonts w:hint="eastAsia" w:ascii="宋体" w:hAnsi="宋体" w:eastAsia="宋体" w:cs="Times New Roman"/>
                <w:color w:val="auto"/>
                <w:szCs w:val="21"/>
                <w:highlight w:val="none"/>
                <w:lang w:val="en-US" w:eastAsia="zh-CN"/>
              </w:rPr>
              <w:t>；</w:t>
            </w:r>
          </w:p>
          <w:p w14:paraId="1E3CEEF9">
            <w:pPr>
              <w:numPr>
                <w:ilvl w:val="0"/>
                <w:numId w:val="0"/>
              </w:numPr>
              <w:wordWrap w:val="0"/>
              <w:spacing w:line="360" w:lineRule="auto"/>
              <w:jc w:val="left"/>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kern w:val="2"/>
                <w:sz w:val="21"/>
                <w:szCs w:val="21"/>
                <w:highlight w:val="none"/>
                <w:lang w:val="en-US" w:eastAsia="zh-CN" w:bidi="ar-SA"/>
              </w:rPr>
              <w:t>2.</w:t>
            </w:r>
            <w:r>
              <w:rPr>
                <w:rFonts w:hint="eastAsia" w:ascii="宋体" w:hAnsi="宋体" w:eastAsia="宋体" w:cs="Times New Roman"/>
                <w:color w:val="auto"/>
                <w:szCs w:val="21"/>
                <w:highlight w:val="none"/>
              </w:rPr>
              <w:t>具</w:t>
            </w:r>
            <w:r>
              <w:rPr>
                <w:rFonts w:hint="eastAsia" w:ascii="宋体" w:hAnsi="宋体" w:eastAsia="宋体" w:cs="Times New Roman"/>
                <w:color w:val="auto"/>
                <w:szCs w:val="21"/>
                <w:highlight w:val="none"/>
                <w:lang w:val="en-US" w:eastAsia="zh-CN"/>
              </w:rPr>
              <w:t>备</w:t>
            </w:r>
            <w:r>
              <w:rPr>
                <w:rFonts w:hint="eastAsia" w:ascii="宋体" w:hAnsi="宋体" w:eastAsia="宋体" w:cs="Times New Roman"/>
                <w:color w:val="auto"/>
                <w:szCs w:val="21"/>
                <w:highlight w:val="none"/>
              </w:rPr>
              <w:t>项目管理相关资格证书（高级），如PMP(项目管理专业人士资格认证)、中国项目管理师CPMP、信息系统项目管理师等</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得1分。</w:t>
            </w:r>
            <w:r>
              <w:rPr>
                <w:rFonts w:hint="eastAsia" w:ascii="宋体" w:hAnsi="宋体" w:eastAsia="宋体" w:cs="Times New Roman"/>
                <w:color w:val="auto"/>
                <w:szCs w:val="21"/>
                <w:highlight w:val="none"/>
              </w:rPr>
              <w:t>提供资质证书复印件加盖公章</w:t>
            </w:r>
            <w:r>
              <w:rPr>
                <w:rFonts w:hint="eastAsia" w:ascii="宋体" w:hAnsi="宋体" w:eastAsia="宋体" w:cs="Times New Roman"/>
                <w:color w:val="auto"/>
                <w:szCs w:val="21"/>
                <w:highlight w:val="none"/>
                <w:lang w:val="en-US" w:eastAsia="zh-CN"/>
              </w:rPr>
              <w:t>；</w:t>
            </w:r>
          </w:p>
          <w:p w14:paraId="41E84105">
            <w:pPr>
              <w:numPr>
                <w:ilvl w:val="0"/>
                <w:numId w:val="0"/>
              </w:numPr>
              <w:wordWrap w:val="0"/>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kern w:val="2"/>
                <w:sz w:val="21"/>
                <w:szCs w:val="21"/>
                <w:highlight w:val="none"/>
                <w:lang w:val="en-US" w:eastAsia="zh-CN" w:bidi="ar-SA"/>
              </w:rPr>
              <w:t>3.</w:t>
            </w:r>
            <w:r>
              <w:rPr>
                <w:rFonts w:hint="eastAsia" w:ascii="宋体" w:hAnsi="宋体" w:eastAsia="宋体" w:cs="Times New Roman"/>
                <w:color w:val="auto"/>
                <w:szCs w:val="21"/>
                <w:highlight w:val="none"/>
              </w:rPr>
              <w:t>具有实施项目的丰富经验和较强的沟通协调能力；具有预见和应对项目风险能力；具有良好的沟通、团结协作、主动工作等能力</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需提供项目经理相关系统集成类项目业绩证明</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得1分。</w:t>
            </w:r>
            <w:r>
              <w:rPr>
                <w:rFonts w:hint="eastAsia" w:ascii="宋体" w:hAnsi="宋体" w:eastAsia="宋体" w:cs="Times New Roman"/>
                <w:color w:val="auto"/>
                <w:szCs w:val="21"/>
                <w:highlight w:val="none"/>
              </w:rPr>
              <w:t>投标人</w:t>
            </w:r>
            <w:r>
              <w:rPr>
                <w:rFonts w:hint="eastAsia" w:ascii="宋体" w:hAnsi="宋体" w:eastAsia="宋体" w:cs="Times New Roman"/>
                <w:color w:val="auto"/>
                <w:szCs w:val="21"/>
                <w:highlight w:val="none"/>
                <w:lang w:val="en-US" w:eastAsia="zh-CN"/>
              </w:rPr>
              <w:t>业绩证明材料为</w:t>
            </w:r>
            <w:r>
              <w:rPr>
                <w:rFonts w:hint="eastAsia" w:ascii="宋体" w:hAnsi="宋体" w:eastAsia="宋体" w:cs="Times New Roman"/>
                <w:color w:val="auto"/>
                <w:szCs w:val="21"/>
                <w:highlight w:val="none"/>
              </w:rPr>
              <w:t>提供</w:t>
            </w:r>
            <w:r>
              <w:rPr>
                <w:rFonts w:hint="eastAsia" w:eastAsia="宋体"/>
                <w:color w:val="auto"/>
                <w:highlight w:val="none"/>
              </w:rPr>
              <w:t>合同证明材料或用户证明复印件且能清晰反映项目特征和拟派项目经理在该项目中担任的职务，用户证明须具有证明单位盖章，否则评审时不予承认该业绩，承接时间以合同或用户证明复印件上所载明的时间为准。</w:t>
            </w:r>
          </w:p>
          <w:p w14:paraId="598F7F3E">
            <w:pPr>
              <w:numPr>
                <w:ilvl w:val="-1"/>
                <w:numId w:val="0"/>
              </w:numPr>
              <w:wordWrap w:val="0"/>
              <w:spacing w:line="360" w:lineRule="auto"/>
              <w:jc w:val="left"/>
              <w:rPr>
                <w:rFonts w:hint="eastAsia" w:ascii="宋体" w:hAnsi="宋体" w:eastAsia="宋体" w:cs="Times New Roman"/>
                <w:b/>
                <w:bCs/>
                <w:color w:val="auto"/>
                <w:szCs w:val="21"/>
                <w:highlight w:val="none"/>
                <w:lang w:eastAsia="zh-CN"/>
              </w:rPr>
            </w:pPr>
            <w:r>
              <w:rPr>
                <w:rFonts w:hint="eastAsia" w:ascii="宋体" w:hAnsi="宋体" w:eastAsia="宋体" w:cs="Times New Roman"/>
                <w:color w:val="auto"/>
                <w:szCs w:val="21"/>
                <w:highlight w:val="none"/>
              </w:rPr>
              <w:t>注：</w:t>
            </w:r>
            <w:r>
              <w:rPr>
                <w:rFonts w:hint="eastAsia" w:ascii="宋体" w:hAnsi="宋体" w:eastAsia="宋体" w:cs="Times New Roman"/>
                <w:b w:val="0"/>
                <w:bCs w:val="0"/>
                <w:color w:val="auto"/>
                <w:szCs w:val="21"/>
                <w:highlight w:val="none"/>
                <w:lang w:val="en-US" w:eastAsia="zh-CN"/>
              </w:rPr>
              <w:t>须</w:t>
            </w:r>
            <w:r>
              <w:rPr>
                <w:rFonts w:hint="eastAsia" w:eastAsia="宋体"/>
                <w:b w:val="0"/>
                <w:bCs w:val="0"/>
                <w:color w:val="auto"/>
                <w:highlight w:val="none"/>
              </w:rPr>
              <w:t>提供</w:t>
            </w:r>
            <w:r>
              <w:rPr>
                <w:rFonts w:hint="eastAsia" w:eastAsia="宋体"/>
                <w:b w:val="0"/>
                <w:bCs w:val="0"/>
                <w:color w:val="auto"/>
                <w:highlight w:val="none"/>
                <w:lang w:val="en-US" w:eastAsia="zh-CN"/>
              </w:rPr>
              <w:t>项目经理</w:t>
            </w:r>
            <w:r>
              <w:rPr>
                <w:rFonts w:hint="eastAsia"/>
                <w:b w:val="0"/>
                <w:bCs w:val="0"/>
                <w:color w:val="auto"/>
                <w:szCs w:val="21"/>
                <w:highlight w:val="none"/>
              </w:rPr>
              <w:t>近1年内任意连续6个月的社保缴纳证明</w:t>
            </w:r>
            <w:r>
              <w:rPr>
                <w:rFonts w:hint="eastAsia" w:ascii="宋体" w:hAnsi="宋体" w:eastAsia="宋体" w:cs="Times New Roman"/>
                <w:b w:val="0"/>
                <w:bCs w:val="0"/>
                <w:color w:val="auto"/>
                <w:szCs w:val="21"/>
                <w:highlight w:val="none"/>
              </w:rPr>
              <w:t>材料并加盖公章</w:t>
            </w:r>
            <w:r>
              <w:rPr>
                <w:rFonts w:hint="eastAsia" w:ascii="宋体" w:hAnsi="宋体" w:eastAsia="宋体" w:cs="Times New Roman"/>
                <w:b w:val="0"/>
                <w:bCs w:val="0"/>
                <w:color w:val="auto"/>
                <w:szCs w:val="21"/>
                <w:highlight w:val="none"/>
                <w:lang w:eastAsia="zh-CN"/>
              </w:rPr>
              <w:t>。</w:t>
            </w:r>
          </w:p>
          <w:p w14:paraId="3A369266">
            <w:pPr>
              <w:numPr>
                <w:ilvl w:val="255"/>
                <w:numId w:val="0"/>
              </w:numPr>
              <w:wordWrap w:val="0"/>
              <w:spacing w:line="360" w:lineRule="auto"/>
              <w:jc w:val="left"/>
              <w:rPr>
                <w:rFonts w:hint="eastAsia"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lang w:val="en-US" w:eastAsia="zh-CN"/>
              </w:rPr>
              <w:t>技术负责人具有：</w:t>
            </w:r>
          </w:p>
          <w:p w14:paraId="4A9B6542">
            <w:pPr>
              <w:numPr>
                <w:ilvl w:val="0"/>
                <w:numId w:val="28"/>
              </w:numPr>
              <w:wordWrap w:val="0"/>
              <w:spacing w:line="360" w:lineRule="auto"/>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信</w:t>
            </w:r>
            <w:r>
              <w:rPr>
                <w:rFonts w:hint="eastAsia" w:ascii="宋体" w:hAnsi="宋体" w:eastAsia="宋体" w:cs="Times New Roman"/>
                <w:color w:val="auto"/>
                <w:szCs w:val="21"/>
                <w:highlight w:val="none"/>
              </w:rPr>
              <w:t>息与通信工程、电子信息技术、软件工程等相关专业中级</w:t>
            </w:r>
            <w:r>
              <w:rPr>
                <w:rFonts w:hint="eastAsia" w:ascii="宋体" w:hAnsi="宋体" w:eastAsia="宋体" w:cs="Times New Roman"/>
                <w:color w:val="auto"/>
                <w:szCs w:val="21"/>
                <w:highlight w:val="none"/>
                <w:lang w:val="en-US" w:eastAsia="zh-CN"/>
              </w:rPr>
              <w:t>及以上</w:t>
            </w:r>
            <w:r>
              <w:rPr>
                <w:rFonts w:hint="eastAsia" w:ascii="宋体" w:hAnsi="宋体" w:eastAsia="宋体" w:cs="Times New Roman"/>
                <w:color w:val="auto"/>
                <w:szCs w:val="21"/>
                <w:highlight w:val="none"/>
              </w:rPr>
              <w:t>职称</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得1分。</w:t>
            </w:r>
            <w:r>
              <w:rPr>
                <w:rFonts w:hint="eastAsia" w:ascii="宋体" w:hAnsi="宋体" w:eastAsia="宋体" w:cs="Times New Roman"/>
                <w:color w:val="auto"/>
                <w:szCs w:val="21"/>
                <w:highlight w:val="none"/>
              </w:rPr>
              <w:t>提供职称证明文件复印件加盖公章</w:t>
            </w:r>
            <w:r>
              <w:rPr>
                <w:rFonts w:hint="eastAsia" w:ascii="宋体" w:hAnsi="宋体" w:eastAsia="宋体" w:cs="Times New Roman"/>
                <w:color w:val="auto"/>
                <w:szCs w:val="21"/>
                <w:highlight w:val="none"/>
                <w:lang w:val="en-US" w:eastAsia="zh-CN"/>
              </w:rPr>
              <w:t>；</w:t>
            </w:r>
          </w:p>
          <w:p w14:paraId="0FF410CD">
            <w:pPr>
              <w:numPr>
                <w:ilvl w:val="0"/>
                <w:numId w:val="0"/>
              </w:numPr>
              <w:wordWrap w:val="0"/>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kern w:val="2"/>
                <w:sz w:val="21"/>
                <w:szCs w:val="21"/>
                <w:highlight w:val="none"/>
                <w:lang w:val="en-US" w:eastAsia="zh-CN" w:bidi="ar-SA"/>
              </w:rPr>
              <w:t>2.</w:t>
            </w:r>
            <w:r>
              <w:rPr>
                <w:rFonts w:hint="eastAsia" w:ascii="宋体" w:hAnsi="宋体" w:eastAsia="宋体" w:cs="Times New Roman"/>
                <w:color w:val="auto"/>
                <w:szCs w:val="21"/>
                <w:highlight w:val="none"/>
                <w:lang w:val="en-US" w:eastAsia="zh-CN"/>
              </w:rPr>
              <w:t>具备</w:t>
            </w:r>
            <w:r>
              <w:rPr>
                <w:rFonts w:hint="eastAsia" w:ascii="宋体" w:hAnsi="宋体" w:eastAsia="宋体" w:cs="Times New Roman"/>
                <w:color w:val="auto"/>
                <w:szCs w:val="21"/>
                <w:highlight w:val="none"/>
              </w:rPr>
              <w:t>信息系统项目管理师（高级）</w:t>
            </w:r>
            <w:r>
              <w:rPr>
                <w:rFonts w:hint="eastAsia" w:ascii="宋体" w:hAnsi="宋体" w:eastAsia="宋体" w:cs="Times New Roman"/>
                <w:color w:val="auto"/>
                <w:szCs w:val="21"/>
                <w:highlight w:val="none"/>
                <w:lang w:val="en-US" w:eastAsia="zh-CN"/>
              </w:rPr>
              <w:t>证书</w:t>
            </w:r>
            <w:r>
              <w:rPr>
                <w:rFonts w:hint="eastAsia" w:ascii="宋体" w:hAnsi="宋体" w:eastAsia="宋体" w:cs="Times New Roman"/>
                <w:color w:val="auto"/>
                <w:szCs w:val="21"/>
                <w:highlight w:val="none"/>
              </w:rPr>
              <w:t>，得</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分。提供资质证书复印件加盖公章</w:t>
            </w:r>
            <w:r>
              <w:rPr>
                <w:rFonts w:hint="eastAsia" w:ascii="宋体" w:hAnsi="宋体" w:eastAsia="宋体" w:cs="Times New Roman"/>
                <w:color w:val="auto"/>
                <w:szCs w:val="21"/>
                <w:highlight w:val="none"/>
                <w:lang w:val="en-US" w:eastAsia="zh-CN"/>
              </w:rPr>
              <w:t>；</w:t>
            </w:r>
          </w:p>
          <w:p w14:paraId="3862B9EB">
            <w:pPr>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注：</w:t>
            </w:r>
            <w:r>
              <w:rPr>
                <w:rFonts w:hint="eastAsia" w:ascii="宋体" w:hAnsi="宋体" w:eastAsia="宋体" w:cs="Times New Roman"/>
                <w:color w:val="auto"/>
                <w:szCs w:val="21"/>
                <w:highlight w:val="none"/>
                <w:lang w:val="en-US" w:eastAsia="zh-CN"/>
              </w:rPr>
              <w:t>须</w:t>
            </w:r>
            <w:r>
              <w:rPr>
                <w:rFonts w:hint="eastAsia" w:eastAsia="宋体"/>
                <w:color w:val="auto"/>
                <w:highlight w:val="none"/>
              </w:rPr>
              <w:t>提供</w:t>
            </w:r>
            <w:r>
              <w:rPr>
                <w:rFonts w:hint="eastAsia" w:eastAsia="宋体"/>
                <w:color w:val="auto"/>
                <w:highlight w:val="none"/>
                <w:lang w:val="en-US" w:eastAsia="zh-CN"/>
              </w:rPr>
              <w:t>技术负责人</w:t>
            </w:r>
            <w:r>
              <w:rPr>
                <w:rFonts w:hint="eastAsia"/>
                <w:color w:val="auto"/>
                <w:szCs w:val="21"/>
                <w:highlight w:val="none"/>
              </w:rPr>
              <w:t>近1年内任意连续6个月的社保缴纳证明</w:t>
            </w:r>
            <w:r>
              <w:rPr>
                <w:rFonts w:hint="eastAsia" w:ascii="宋体" w:hAnsi="宋体" w:eastAsia="宋体" w:cs="Times New Roman"/>
                <w:color w:val="auto"/>
                <w:szCs w:val="21"/>
                <w:highlight w:val="none"/>
              </w:rPr>
              <w:t>材料并加盖公章；</w:t>
            </w:r>
          </w:p>
        </w:tc>
        <w:tc>
          <w:tcPr>
            <w:tcW w:w="526" w:type="dxa"/>
            <w:vAlign w:val="center"/>
          </w:tcPr>
          <w:p w14:paraId="2B4B1715">
            <w:pPr>
              <w:wordWrap w:val="0"/>
              <w:spacing w:line="360" w:lineRule="exact"/>
              <w:rPr>
                <w:rFonts w:hint="eastAsia" w:ascii="宋体" w:hAnsi="宋体" w:eastAsia="宋体" w:cs="宋体"/>
                <w:color w:val="auto"/>
                <w:kern w:val="0"/>
                <w:szCs w:val="21"/>
                <w:highlight w:val="none"/>
              </w:rPr>
            </w:pPr>
          </w:p>
        </w:tc>
      </w:tr>
      <w:tr w14:paraId="59DC6E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534" w:type="dxa"/>
            <w:vAlign w:val="center"/>
          </w:tcPr>
          <w:p w14:paraId="71082548">
            <w:pPr>
              <w:wordWrap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812" w:type="dxa"/>
            <w:vAlign w:val="center"/>
          </w:tcPr>
          <w:p w14:paraId="6FA14B14">
            <w:pPr>
              <w:pStyle w:val="88"/>
              <w:keepNext/>
              <w:keepLines/>
              <w:ind w:left="0" w:leftChars="0" w:firstLine="0" w:firstLineChars="0"/>
              <w:jc w:val="center"/>
              <w:rPr>
                <w:rFonts w:hint="eastAsia" w:ascii="宋体" w:hAnsi="宋体" w:eastAsia="宋体"/>
                <w:color w:val="auto"/>
                <w:szCs w:val="21"/>
                <w:highlight w:val="none"/>
              </w:rPr>
            </w:pPr>
            <w:r>
              <w:rPr>
                <w:rFonts w:hint="eastAsia" w:ascii="宋体" w:hAnsi="宋体" w:eastAsia="宋体" w:cs="宋体"/>
                <w:color w:val="auto"/>
                <w:sz w:val="21"/>
                <w:highlight w:val="none"/>
                <w:lang w:bidi="ar"/>
              </w:rPr>
              <w:t>拟投入本项目人员情况</w:t>
            </w:r>
          </w:p>
        </w:tc>
        <w:tc>
          <w:tcPr>
            <w:tcW w:w="708" w:type="dxa"/>
            <w:vAlign w:val="center"/>
          </w:tcPr>
          <w:p w14:paraId="0A919F2D">
            <w:pPr>
              <w:pStyle w:val="88"/>
              <w:keepNext/>
              <w:keepLines/>
              <w:ind w:left="0" w:leftChars="0" w:firstLine="0" w:firstLineChars="0"/>
              <w:jc w:val="center"/>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7</w:t>
            </w:r>
          </w:p>
        </w:tc>
        <w:tc>
          <w:tcPr>
            <w:tcW w:w="6810" w:type="dxa"/>
            <w:vAlign w:val="center"/>
          </w:tcPr>
          <w:p w14:paraId="267A727F">
            <w:pPr>
              <w:numPr>
                <w:ilvl w:val="255"/>
                <w:numId w:val="0"/>
              </w:numPr>
              <w:wordWrap w:val="0"/>
              <w:spacing w:line="360" w:lineRule="auto"/>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lang w:val="en-US" w:eastAsia="zh-CN"/>
              </w:rPr>
              <w:t>1.</w:t>
            </w:r>
            <w:r>
              <w:rPr>
                <w:rFonts w:hint="eastAsia" w:ascii="宋体" w:hAnsi="宋体" w:eastAsia="宋体" w:cs="Times New Roman"/>
                <w:b/>
                <w:bCs/>
                <w:color w:val="auto"/>
                <w:szCs w:val="21"/>
                <w:highlight w:val="none"/>
              </w:rPr>
              <w:t>项目实施团队：</w:t>
            </w:r>
          </w:p>
          <w:p w14:paraId="5ED53E30">
            <w:pPr>
              <w:numPr>
                <w:ilvl w:val="255"/>
                <w:numId w:val="0"/>
              </w:numPr>
              <w:wordWrap w:val="0"/>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主要技术人员须为电子信息技术、软件工程、计算机技术相关专业</w:t>
            </w:r>
            <w:r>
              <w:rPr>
                <w:rFonts w:hint="eastAsia" w:ascii="宋体" w:hAnsi="宋体" w:eastAsia="宋体" w:cs="Times New Roman"/>
                <w:color w:val="auto"/>
                <w:szCs w:val="21"/>
                <w:highlight w:val="none"/>
                <w:lang w:val="en-US" w:eastAsia="zh-CN"/>
              </w:rPr>
              <w:t>且具备</w:t>
            </w:r>
            <w:r>
              <w:rPr>
                <w:rFonts w:hint="eastAsia" w:ascii="宋体" w:hAnsi="宋体" w:eastAsia="宋体" w:cs="Times New Roman"/>
                <w:color w:val="auto"/>
                <w:szCs w:val="21"/>
                <w:highlight w:val="none"/>
              </w:rPr>
              <w:t>中级职称</w:t>
            </w:r>
            <w:r>
              <w:rPr>
                <w:rFonts w:hint="eastAsia" w:ascii="宋体" w:hAnsi="宋体" w:eastAsia="宋体" w:cs="Times New Roman"/>
                <w:color w:val="auto"/>
                <w:szCs w:val="21"/>
                <w:highlight w:val="none"/>
                <w:lang w:val="en-US" w:eastAsia="zh-CN"/>
              </w:rPr>
              <w:t>及以上</w:t>
            </w:r>
            <w:r>
              <w:rPr>
                <w:rFonts w:hint="eastAsia" w:ascii="宋体" w:hAnsi="宋体" w:eastAsia="宋体" w:cs="Times New Roman"/>
                <w:color w:val="auto"/>
                <w:szCs w:val="21"/>
                <w:highlight w:val="none"/>
              </w:rPr>
              <w:t>的，</w:t>
            </w:r>
            <w:r>
              <w:rPr>
                <w:rFonts w:hint="eastAsia" w:ascii="宋体" w:hAnsi="宋体" w:eastAsia="宋体" w:cs="Times New Roman"/>
                <w:color w:val="auto"/>
                <w:szCs w:val="21"/>
                <w:highlight w:val="none"/>
                <w:lang w:val="en-US" w:eastAsia="zh-CN"/>
              </w:rPr>
              <w:t>每提供1人，得1分，满分5</w:t>
            </w:r>
            <w:r>
              <w:rPr>
                <w:rFonts w:hint="eastAsia" w:ascii="宋体" w:hAnsi="宋体" w:eastAsia="宋体" w:cs="Times New Roman"/>
                <w:color w:val="auto"/>
                <w:szCs w:val="21"/>
                <w:highlight w:val="none"/>
              </w:rPr>
              <w:t>分</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不提供不得分</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注：提供</w:t>
            </w:r>
            <w:r>
              <w:rPr>
                <w:rFonts w:hint="eastAsia" w:ascii="宋体" w:hAnsi="宋体" w:eastAsia="宋体" w:cs="Times New Roman"/>
                <w:color w:val="auto"/>
                <w:szCs w:val="21"/>
                <w:highlight w:val="none"/>
                <w:lang w:val="en-US" w:eastAsia="zh-CN"/>
              </w:rPr>
              <w:t>学历证、</w:t>
            </w:r>
            <w:r>
              <w:rPr>
                <w:rFonts w:hint="eastAsia" w:ascii="宋体" w:hAnsi="宋体" w:eastAsia="宋体" w:cs="Times New Roman"/>
                <w:color w:val="auto"/>
                <w:szCs w:val="21"/>
                <w:highlight w:val="none"/>
              </w:rPr>
              <w:t>职称证明文件复印件、</w:t>
            </w:r>
            <w:r>
              <w:rPr>
                <w:rFonts w:hint="eastAsia"/>
                <w:color w:val="auto"/>
                <w:szCs w:val="21"/>
                <w:highlight w:val="none"/>
              </w:rPr>
              <w:t>近1年内任意连续6个月的社保缴纳证明</w:t>
            </w:r>
            <w:r>
              <w:rPr>
                <w:rFonts w:hint="eastAsia" w:ascii="宋体" w:hAnsi="宋体" w:eastAsia="宋体" w:cs="Times New Roman"/>
                <w:color w:val="auto"/>
                <w:szCs w:val="21"/>
                <w:highlight w:val="none"/>
              </w:rPr>
              <w:t>材料并加盖公章；</w:t>
            </w:r>
          </w:p>
          <w:p w14:paraId="222540DA">
            <w:pPr>
              <w:wordWrap w:val="0"/>
              <w:spacing w:line="360" w:lineRule="auto"/>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2.质保期运维团队：</w:t>
            </w:r>
          </w:p>
          <w:p w14:paraId="55A846E3">
            <w:pPr>
              <w:wordWrap w:val="0"/>
              <w:spacing w:line="360" w:lineRule="auto"/>
              <w:jc w:val="left"/>
              <w:rPr>
                <w:color w:val="auto"/>
                <w:highlight w:val="none"/>
              </w:rPr>
            </w:pPr>
            <w:r>
              <w:rPr>
                <w:rFonts w:hint="eastAsia" w:ascii="宋体" w:hAnsi="宋体" w:eastAsia="宋体" w:cs="Times New Roman"/>
                <w:color w:val="auto"/>
                <w:szCs w:val="21"/>
                <w:highlight w:val="none"/>
              </w:rPr>
              <w:t>运维团队工程师需具备本科（或以上）学历及3年（含）以上工作年限，并具备电子信息技术、软件工程、计算机技术相关专业中级职称2人（含）以上的，得2分</w:t>
            </w:r>
            <w:r>
              <w:rPr>
                <w:rFonts w:hint="eastAsia" w:ascii="宋体" w:hAnsi="宋体" w:eastAsia="宋体" w:cs="Times New Roman"/>
                <w:color w:val="auto"/>
                <w:szCs w:val="21"/>
                <w:highlight w:val="none"/>
                <w:lang w:eastAsia="zh-CN"/>
              </w:rPr>
              <w:t>。</w:t>
            </w:r>
          </w:p>
          <w:p w14:paraId="6D7BE731">
            <w:pPr>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注：提供</w:t>
            </w:r>
            <w:r>
              <w:rPr>
                <w:rFonts w:hint="eastAsia" w:ascii="宋体" w:hAnsi="宋体" w:eastAsia="宋体" w:cs="Times New Roman"/>
                <w:color w:val="auto"/>
                <w:szCs w:val="21"/>
                <w:highlight w:val="none"/>
                <w:lang w:val="en-US" w:eastAsia="zh-CN"/>
              </w:rPr>
              <w:t>学历证、</w:t>
            </w:r>
            <w:r>
              <w:rPr>
                <w:rFonts w:hint="eastAsia" w:ascii="宋体" w:hAnsi="宋体" w:eastAsia="宋体" w:cs="Times New Roman"/>
                <w:color w:val="auto"/>
                <w:szCs w:val="21"/>
                <w:highlight w:val="none"/>
              </w:rPr>
              <w:t>职称证明文件复印件、</w:t>
            </w:r>
            <w:r>
              <w:rPr>
                <w:rFonts w:hint="eastAsia"/>
                <w:color w:val="auto"/>
                <w:szCs w:val="21"/>
                <w:highlight w:val="none"/>
              </w:rPr>
              <w:t>近1年内任意连续6个月的社保缴纳证明</w:t>
            </w:r>
            <w:r>
              <w:rPr>
                <w:rFonts w:hint="eastAsia" w:ascii="宋体" w:hAnsi="宋体" w:eastAsia="宋体" w:cs="Times New Roman"/>
                <w:color w:val="auto"/>
                <w:szCs w:val="21"/>
                <w:highlight w:val="none"/>
              </w:rPr>
              <w:t>材料并加盖公章；</w:t>
            </w:r>
          </w:p>
        </w:tc>
        <w:tc>
          <w:tcPr>
            <w:tcW w:w="526" w:type="dxa"/>
            <w:vAlign w:val="center"/>
          </w:tcPr>
          <w:p w14:paraId="4F1ABEB0">
            <w:pPr>
              <w:wordWrap w:val="0"/>
              <w:spacing w:line="360" w:lineRule="exact"/>
              <w:rPr>
                <w:rFonts w:hint="eastAsia" w:ascii="宋体" w:hAnsi="宋体" w:eastAsia="宋体" w:cs="宋体"/>
                <w:color w:val="auto"/>
                <w:kern w:val="0"/>
                <w:szCs w:val="21"/>
                <w:highlight w:val="none"/>
              </w:rPr>
            </w:pPr>
          </w:p>
        </w:tc>
      </w:tr>
      <w:tr w14:paraId="368514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34" w:type="dxa"/>
            <w:vAlign w:val="center"/>
          </w:tcPr>
          <w:p w14:paraId="58475761">
            <w:pPr>
              <w:wordWrap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812" w:type="dxa"/>
            <w:vAlign w:val="center"/>
          </w:tcPr>
          <w:p w14:paraId="6F756408">
            <w:pPr>
              <w:pStyle w:val="88"/>
              <w:keepNext/>
              <w:keepLines/>
              <w:ind w:left="0" w:leftChars="0" w:firstLine="0" w:firstLineChars="0"/>
              <w:jc w:val="center"/>
              <w:rPr>
                <w:rFonts w:ascii="宋体" w:hAnsi="宋体" w:cs="宋体"/>
                <w:color w:val="auto"/>
                <w:sz w:val="21"/>
                <w:highlight w:val="none"/>
              </w:rPr>
            </w:pPr>
            <w:r>
              <w:rPr>
                <w:rFonts w:hint="eastAsia" w:ascii="宋体" w:hAnsi="宋体" w:eastAsia="宋体" w:cs="宋体"/>
                <w:color w:val="auto"/>
                <w:sz w:val="21"/>
                <w:highlight w:val="none"/>
              </w:rPr>
              <w:t>财务状况</w:t>
            </w:r>
          </w:p>
        </w:tc>
        <w:tc>
          <w:tcPr>
            <w:tcW w:w="708" w:type="dxa"/>
            <w:vAlign w:val="center"/>
          </w:tcPr>
          <w:p w14:paraId="0F492923">
            <w:pPr>
              <w:pStyle w:val="88"/>
              <w:keepNext/>
              <w:keepLines/>
              <w:ind w:left="0" w:leftChars="0" w:firstLine="0" w:firstLineChars="0"/>
              <w:jc w:val="center"/>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3</w:t>
            </w:r>
          </w:p>
        </w:tc>
        <w:tc>
          <w:tcPr>
            <w:tcW w:w="6810" w:type="dxa"/>
            <w:vAlign w:val="center"/>
          </w:tcPr>
          <w:p w14:paraId="456A43D7">
            <w:pPr>
              <w:wordWrap w:val="0"/>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投标人提供由注册会计师事务所出具的无保留意见的投标人 2024 年度审计报告（应包含资产负债表、损益表、现金流量表等主要财务报表及附注），得3分，不提供不得分。</w:t>
            </w:r>
          </w:p>
        </w:tc>
        <w:tc>
          <w:tcPr>
            <w:tcW w:w="526" w:type="dxa"/>
            <w:vAlign w:val="center"/>
          </w:tcPr>
          <w:p w14:paraId="420E296B">
            <w:pPr>
              <w:wordWrap w:val="0"/>
              <w:spacing w:line="360" w:lineRule="exact"/>
              <w:rPr>
                <w:rFonts w:hint="eastAsia" w:ascii="宋体" w:hAnsi="宋体" w:eastAsia="宋体" w:cs="宋体"/>
                <w:color w:val="auto"/>
                <w:kern w:val="0"/>
                <w:szCs w:val="21"/>
                <w:highlight w:val="none"/>
              </w:rPr>
            </w:pPr>
          </w:p>
        </w:tc>
      </w:tr>
      <w:tr w14:paraId="768DAA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346" w:type="dxa"/>
            <w:gridSpan w:val="2"/>
            <w:vAlign w:val="center"/>
          </w:tcPr>
          <w:p w14:paraId="447732F9">
            <w:pPr>
              <w:wordWrap w:val="0"/>
              <w:autoSpaceDE w:val="0"/>
              <w:autoSpaceDN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资信文件得分</w:t>
            </w:r>
          </w:p>
        </w:tc>
        <w:tc>
          <w:tcPr>
            <w:tcW w:w="708" w:type="dxa"/>
            <w:vAlign w:val="center"/>
          </w:tcPr>
          <w:p w14:paraId="15BC08C3">
            <w:pPr>
              <w:wordWrap w:val="0"/>
              <w:autoSpaceDE w:val="0"/>
              <w:autoSpaceDN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30</w:t>
            </w:r>
          </w:p>
        </w:tc>
        <w:tc>
          <w:tcPr>
            <w:tcW w:w="6810" w:type="dxa"/>
            <w:vAlign w:val="center"/>
          </w:tcPr>
          <w:p w14:paraId="3AF9E4AB">
            <w:pPr>
              <w:wordWrap w:val="0"/>
              <w:spacing w:line="360" w:lineRule="exact"/>
              <w:rPr>
                <w:rFonts w:hint="eastAsia" w:ascii="宋体" w:hAnsi="宋体" w:eastAsia="宋体" w:cs="宋体"/>
                <w:color w:val="auto"/>
                <w:kern w:val="0"/>
                <w:szCs w:val="21"/>
                <w:highlight w:val="none"/>
              </w:rPr>
            </w:pPr>
          </w:p>
        </w:tc>
        <w:tc>
          <w:tcPr>
            <w:tcW w:w="526" w:type="dxa"/>
            <w:vAlign w:val="center"/>
          </w:tcPr>
          <w:p w14:paraId="49B4E604">
            <w:pPr>
              <w:wordWrap w:val="0"/>
              <w:spacing w:line="360" w:lineRule="exact"/>
              <w:rPr>
                <w:rFonts w:hint="eastAsia" w:ascii="宋体" w:hAnsi="宋体" w:eastAsia="宋体" w:cs="宋体"/>
                <w:color w:val="auto"/>
                <w:kern w:val="0"/>
                <w:szCs w:val="21"/>
                <w:highlight w:val="none"/>
              </w:rPr>
            </w:pPr>
          </w:p>
        </w:tc>
      </w:tr>
    </w:tbl>
    <w:p w14:paraId="5888E874">
      <w:pPr>
        <w:tabs>
          <w:tab w:val="left" w:pos="5085"/>
        </w:tabs>
        <w:wordWrap w:val="0"/>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ab/>
      </w:r>
    </w:p>
    <w:p w14:paraId="3AAF2CA5">
      <w:pPr>
        <w:wordWrap w:val="0"/>
        <w:rPr>
          <w:rFonts w:hint="eastAsia" w:ascii="宋体" w:hAnsi="宋体" w:eastAsia="宋体" w:cs="Times New Roman"/>
          <w:color w:val="auto"/>
          <w:szCs w:val="21"/>
          <w:highlight w:val="none"/>
        </w:rPr>
        <w:sectPr>
          <w:pgSz w:w="11906" w:h="16838"/>
          <w:pgMar w:top="1418" w:right="1418" w:bottom="1418" w:left="1418" w:header="851" w:footer="992" w:gutter="0"/>
          <w:cols w:space="720" w:num="1"/>
          <w:docGrid w:linePitch="312" w:charSpace="0"/>
        </w:sectPr>
      </w:pPr>
    </w:p>
    <w:p w14:paraId="74F12E58">
      <w:pPr>
        <w:keepNext/>
        <w:keepLines/>
        <w:pageBreakBefore/>
        <w:wordWrap w:val="0"/>
        <w:spacing w:line="360" w:lineRule="auto"/>
        <w:ind w:left="482" w:hanging="482" w:hangingChars="200"/>
        <w:outlineLvl w:val="2"/>
        <w:rPr>
          <w:rFonts w:ascii="Arial" w:hAnsi="Arial" w:eastAsia="宋体" w:cs="Times New Roman"/>
          <w:b/>
          <w:bCs/>
          <w:color w:val="auto"/>
          <w:kern w:val="0"/>
          <w:sz w:val="24"/>
          <w:szCs w:val="28"/>
          <w:highlight w:val="none"/>
        </w:rPr>
      </w:pPr>
      <w:r>
        <w:rPr>
          <w:rFonts w:hint="eastAsia" w:ascii="Arial" w:hAnsi="Arial" w:eastAsia="宋体" w:cs="Times New Roman"/>
          <w:b/>
          <w:bCs/>
          <w:color w:val="auto"/>
          <w:kern w:val="0"/>
          <w:sz w:val="24"/>
          <w:szCs w:val="28"/>
          <w:highlight w:val="none"/>
        </w:rPr>
        <w:t>附表四：技术文件评分表</w:t>
      </w:r>
    </w:p>
    <w:tbl>
      <w:tblPr>
        <w:tblStyle w:val="89"/>
        <w:tblW w:w="8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
        <w:gridCol w:w="1093"/>
        <w:gridCol w:w="1077"/>
        <w:gridCol w:w="5570"/>
        <w:gridCol w:w="697"/>
      </w:tblGrid>
      <w:tr w14:paraId="3EF42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blHeader/>
        </w:trPr>
        <w:tc>
          <w:tcPr>
            <w:tcW w:w="449" w:type="dxa"/>
            <w:vAlign w:val="center"/>
          </w:tcPr>
          <w:p w14:paraId="533BE710">
            <w:pPr>
              <w:wordWrap w:val="0"/>
              <w:spacing w:line="380" w:lineRule="exact"/>
              <w:jc w:val="center"/>
              <w:rPr>
                <w:rFonts w:hint="eastAsia" w:ascii="宋体" w:hAnsi="宋体" w:eastAsia="宋体" w:cs="宋体"/>
                <w:color w:val="auto"/>
                <w:kern w:val="0"/>
                <w:szCs w:val="21"/>
                <w:highlight w:val="none"/>
              </w:rPr>
            </w:pPr>
            <w:r>
              <w:rPr>
                <w:rFonts w:ascii="宋体" w:hAnsi="宋体" w:eastAsia="宋体" w:cs="Times New Roman"/>
                <w:b/>
                <w:color w:val="auto"/>
                <w:kern w:val="0"/>
                <w:szCs w:val="21"/>
                <w:highlight w:val="none"/>
              </w:rPr>
              <w:t>序号</w:t>
            </w:r>
          </w:p>
        </w:tc>
        <w:tc>
          <w:tcPr>
            <w:tcW w:w="1093" w:type="dxa"/>
            <w:vAlign w:val="center"/>
          </w:tcPr>
          <w:p w14:paraId="77CF1EA8">
            <w:pPr>
              <w:wordWrap w:val="0"/>
              <w:spacing w:line="380" w:lineRule="exact"/>
              <w:jc w:val="center"/>
              <w:rPr>
                <w:rFonts w:hint="eastAsia" w:ascii="宋体" w:hAnsi="宋体" w:eastAsia="宋体" w:cs="宋体"/>
                <w:color w:val="auto"/>
                <w:kern w:val="0"/>
                <w:szCs w:val="21"/>
                <w:highlight w:val="none"/>
              </w:rPr>
            </w:pPr>
            <w:r>
              <w:rPr>
                <w:rFonts w:hint="eastAsia" w:ascii="宋体" w:hAnsi="宋体" w:eastAsia="宋体" w:cs="Times New Roman"/>
                <w:b/>
                <w:color w:val="auto"/>
                <w:kern w:val="0"/>
                <w:szCs w:val="21"/>
                <w:highlight w:val="none"/>
              </w:rPr>
              <w:t>评审</w:t>
            </w:r>
            <w:r>
              <w:rPr>
                <w:rFonts w:ascii="宋体" w:hAnsi="宋体" w:eastAsia="宋体" w:cs="Times New Roman"/>
                <w:b/>
                <w:color w:val="auto"/>
                <w:kern w:val="0"/>
                <w:szCs w:val="21"/>
                <w:highlight w:val="none"/>
              </w:rPr>
              <w:t>项目</w:t>
            </w:r>
          </w:p>
        </w:tc>
        <w:tc>
          <w:tcPr>
            <w:tcW w:w="1077" w:type="dxa"/>
            <w:vAlign w:val="center"/>
          </w:tcPr>
          <w:p w14:paraId="129BF7D0">
            <w:pPr>
              <w:wordWrap w:val="0"/>
              <w:spacing w:line="380" w:lineRule="exact"/>
              <w:jc w:val="center"/>
              <w:rPr>
                <w:rFonts w:hint="eastAsia" w:ascii="宋体" w:hAnsi="宋体" w:eastAsia="宋体" w:cs="Times New Roman"/>
                <w:color w:val="auto"/>
                <w:szCs w:val="21"/>
                <w:highlight w:val="none"/>
              </w:rPr>
            </w:pPr>
            <w:r>
              <w:rPr>
                <w:rFonts w:ascii="宋体" w:hAnsi="宋体" w:eastAsia="宋体" w:cs="Times New Roman"/>
                <w:b/>
                <w:color w:val="auto"/>
                <w:kern w:val="0"/>
                <w:szCs w:val="21"/>
                <w:highlight w:val="none"/>
              </w:rPr>
              <w:t>标准分</w:t>
            </w:r>
          </w:p>
        </w:tc>
        <w:tc>
          <w:tcPr>
            <w:tcW w:w="5570" w:type="dxa"/>
            <w:vAlign w:val="center"/>
          </w:tcPr>
          <w:p w14:paraId="0B26BD71">
            <w:pPr>
              <w:wordWrap w:val="0"/>
              <w:spacing w:line="380" w:lineRule="exact"/>
              <w:jc w:val="center"/>
              <w:rPr>
                <w:rFonts w:hint="eastAsia" w:ascii="宋体" w:hAnsi="宋体" w:eastAsia="宋体" w:cs="宋体"/>
                <w:color w:val="auto"/>
                <w:kern w:val="0"/>
                <w:szCs w:val="21"/>
                <w:highlight w:val="none"/>
              </w:rPr>
            </w:pPr>
            <w:r>
              <w:rPr>
                <w:rFonts w:ascii="宋体" w:hAnsi="宋体" w:eastAsia="宋体" w:cs="Times New Roman"/>
                <w:b/>
                <w:color w:val="auto"/>
                <w:kern w:val="0"/>
                <w:szCs w:val="21"/>
                <w:highlight w:val="none"/>
              </w:rPr>
              <w:t>评分标准</w:t>
            </w:r>
          </w:p>
        </w:tc>
        <w:tc>
          <w:tcPr>
            <w:tcW w:w="697" w:type="dxa"/>
            <w:vAlign w:val="center"/>
          </w:tcPr>
          <w:p w14:paraId="28BD84E0">
            <w:pPr>
              <w:wordWrap w:val="0"/>
              <w:spacing w:line="380" w:lineRule="exact"/>
              <w:jc w:val="center"/>
              <w:rPr>
                <w:rFonts w:hint="eastAsia" w:ascii="宋体" w:hAnsi="宋体" w:eastAsia="宋体" w:cs="Times New Roman"/>
                <w:color w:val="auto"/>
                <w:kern w:val="0"/>
                <w:szCs w:val="21"/>
                <w:highlight w:val="none"/>
              </w:rPr>
            </w:pPr>
            <w:r>
              <w:rPr>
                <w:rFonts w:ascii="宋体" w:hAnsi="宋体" w:eastAsia="宋体" w:cs="Times New Roman"/>
                <w:b/>
                <w:color w:val="auto"/>
                <w:kern w:val="0"/>
                <w:szCs w:val="21"/>
                <w:highlight w:val="none"/>
              </w:rPr>
              <w:t>得分</w:t>
            </w:r>
          </w:p>
        </w:tc>
      </w:tr>
      <w:tr w14:paraId="53E30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449" w:type="dxa"/>
            <w:vMerge w:val="restart"/>
            <w:vAlign w:val="center"/>
          </w:tcPr>
          <w:p w14:paraId="44E82324">
            <w:pPr>
              <w:widowControl/>
              <w:wordWrap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093" w:type="dxa"/>
            <w:vMerge w:val="restart"/>
            <w:vAlign w:val="center"/>
          </w:tcPr>
          <w:p w14:paraId="0DB07B85">
            <w:pPr>
              <w:widowControl/>
              <w:wordWrap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项目建设方案</w:t>
            </w:r>
          </w:p>
          <w:p w14:paraId="75DD778A">
            <w:pPr>
              <w:widowControl/>
              <w:wordWrap w:val="0"/>
              <w:spacing w:line="360" w:lineRule="exact"/>
              <w:jc w:val="center"/>
              <w:rPr>
                <w:rFonts w:hint="eastAsia" w:eastAsia="宋体" w:asciiTheme="minorEastAsia" w:hAnsiTheme="minorEastAsia" w:cstheme="minorEastAsia"/>
                <w:strike/>
                <w:color w:val="auto"/>
                <w:kern w:val="0"/>
                <w:szCs w:val="24"/>
                <w:highlight w:val="none"/>
                <w:lang w:eastAsia="zh-CN"/>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满分15分</w:t>
            </w:r>
            <w:r>
              <w:rPr>
                <w:rFonts w:hint="eastAsia" w:ascii="宋体" w:hAnsi="宋体" w:eastAsia="宋体" w:cs="宋体"/>
                <w:color w:val="auto"/>
                <w:kern w:val="0"/>
                <w:szCs w:val="21"/>
                <w:highlight w:val="none"/>
                <w:lang w:eastAsia="zh-CN"/>
              </w:rPr>
              <w:t>）</w:t>
            </w:r>
          </w:p>
        </w:tc>
        <w:tc>
          <w:tcPr>
            <w:tcW w:w="1077" w:type="dxa"/>
            <w:vAlign w:val="center"/>
          </w:tcPr>
          <w:p w14:paraId="46AAAAC4">
            <w:pPr>
              <w:widowControl/>
              <w:wordWrap w:val="0"/>
              <w:spacing w:line="360" w:lineRule="exact"/>
              <w:jc w:val="center"/>
              <w:rPr>
                <w:rFonts w:hint="eastAsia" w:asciiTheme="minorEastAsia" w:hAnsiTheme="minorEastAsia" w:cstheme="minorEastAsia"/>
                <w:strike/>
                <w:color w:val="auto"/>
                <w:szCs w:val="21"/>
                <w:highlight w:val="none"/>
              </w:rPr>
            </w:pPr>
            <w:r>
              <w:rPr>
                <w:rFonts w:hint="eastAsia" w:ascii="宋体" w:hAnsi="宋体" w:eastAsia="宋体" w:cs="宋体"/>
                <w:sz w:val="21"/>
                <w:lang w:val="en-US" w:eastAsia="zh-CN"/>
              </w:rPr>
              <w:t>9</w:t>
            </w:r>
            <w:r>
              <w:rPr>
                <w:rFonts w:hint="eastAsia" w:ascii="宋体" w:hAnsi="宋体" w:eastAsia="宋体" w:cs="Times New Roman"/>
                <w:color w:val="auto"/>
                <w:szCs w:val="21"/>
                <w:highlight w:val="none"/>
              </w:rPr>
              <w:t>＜</w:t>
            </w:r>
            <w:r>
              <w:rPr>
                <w:rFonts w:hint="eastAsia" w:ascii="宋体" w:hAnsi="宋体" w:eastAsia="宋体" w:cs="宋体"/>
                <w:sz w:val="21"/>
              </w:rPr>
              <w:t>m≤</w:t>
            </w:r>
            <w:r>
              <w:rPr>
                <w:rFonts w:hint="eastAsia" w:ascii="宋体" w:hAnsi="宋体" w:eastAsia="宋体" w:cs="宋体"/>
                <w:sz w:val="21"/>
                <w:lang w:val="en-US" w:eastAsia="zh-CN"/>
              </w:rPr>
              <w:t>15</w:t>
            </w:r>
          </w:p>
        </w:tc>
        <w:tc>
          <w:tcPr>
            <w:tcW w:w="5570" w:type="dxa"/>
            <w:vAlign w:val="center"/>
          </w:tcPr>
          <w:p w14:paraId="3F5768B7">
            <w:pPr>
              <w:ind w:firstLine="0" w:firstLineChars="0"/>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szCs w:val="21"/>
                <w:highlight w:val="none"/>
              </w:rPr>
              <w:t>提供软件设计方案、系统设计图片，对项目背景、建设目标、平台架构、功能模块、实现数据定制化的思路和关键技术的理解有详细的阐述，可行性强，内容成熟完善；具有明确的接入工作进度，确保项目实施后实现数据接入，能体现软件设计具有的安全性、先进性、灵活性和成熟性</w:t>
            </w:r>
            <w:r>
              <w:rPr>
                <w:rFonts w:hint="eastAsia" w:asciiTheme="minorEastAsia" w:hAnsiTheme="minorEastAsia" w:cstheme="minorEastAsia"/>
                <w:color w:val="auto"/>
                <w:szCs w:val="21"/>
                <w:highlight w:val="none"/>
                <w:lang w:eastAsia="zh-CN"/>
              </w:rPr>
              <w:t>。</w:t>
            </w:r>
          </w:p>
        </w:tc>
        <w:tc>
          <w:tcPr>
            <w:tcW w:w="697" w:type="dxa"/>
            <w:vAlign w:val="center"/>
          </w:tcPr>
          <w:p w14:paraId="35626C94">
            <w:pPr>
              <w:wordWrap w:val="0"/>
              <w:spacing w:line="380" w:lineRule="exact"/>
              <w:jc w:val="center"/>
              <w:rPr>
                <w:rFonts w:hint="eastAsia" w:ascii="宋体" w:hAnsi="宋体" w:eastAsia="宋体" w:cs="Times New Roman"/>
                <w:b/>
                <w:color w:val="auto"/>
                <w:kern w:val="0"/>
                <w:szCs w:val="21"/>
                <w:highlight w:val="none"/>
              </w:rPr>
            </w:pPr>
          </w:p>
        </w:tc>
      </w:tr>
      <w:tr w14:paraId="6CC7C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449" w:type="dxa"/>
            <w:vMerge w:val="continue"/>
            <w:vAlign w:val="center"/>
          </w:tcPr>
          <w:p w14:paraId="068EF001">
            <w:pPr>
              <w:widowControl/>
              <w:wordWrap w:val="0"/>
              <w:spacing w:line="360" w:lineRule="exact"/>
              <w:jc w:val="center"/>
              <w:rPr>
                <w:rFonts w:hint="eastAsia" w:ascii="宋体" w:hAnsi="宋体" w:eastAsia="宋体" w:cs="宋体"/>
                <w:color w:val="auto"/>
                <w:kern w:val="0"/>
                <w:szCs w:val="21"/>
                <w:highlight w:val="none"/>
              </w:rPr>
            </w:pPr>
          </w:p>
        </w:tc>
        <w:tc>
          <w:tcPr>
            <w:tcW w:w="1093" w:type="dxa"/>
            <w:vMerge w:val="continue"/>
            <w:vAlign w:val="center"/>
          </w:tcPr>
          <w:p w14:paraId="52E5470D">
            <w:pPr>
              <w:widowControl/>
              <w:wordWrap w:val="0"/>
              <w:spacing w:line="360" w:lineRule="exact"/>
              <w:jc w:val="center"/>
              <w:rPr>
                <w:rFonts w:hint="eastAsia" w:ascii="宋体" w:hAnsi="宋体" w:eastAsia="宋体" w:cs="宋体"/>
                <w:color w:val="auto"/>
                <w:kern w:val="0"/>
                <w:szCs w:val="21"/>
                <w:highlight w:val="none"/>
              </w:rPr>
            </w:pPr>
          </w:p>
        </w:tc>
        <w:tc>
          <w:tcPr>
            <w:tcW w:w="1077" w:type="dxa"/>
            <w:vAlign w:val="center"/>
          </w:tcPr>
          <w:p w14:paraId="0FC7757C">
            <w:pPr>
              <w:widowControl/>
              <w:wordWrap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sz w:val="21"/>
                <w:lang w:val="en-US" w:eastAsia="zh-CN"/>
              </w:rPr>
              <w:t>3</w:t>
            </w:r>
            <w:r>
              <w:rPr>
                <w:rFonts w:hint="eastAsia" w:ascii="宋体" w:hAnsi="宋体" w:eastAsia="宋体" w:cs="Times New Roman"/>
                <w:color w:val="auto"/>
                <w:szCs w:val="21"/>
                <w:highlight w:val="none"/>
              </w:rPr>
              <w:t>＜</w:t>
            </w:r>
            <w:r>
              <w:rPr>
                <w:rFonts w:hint="eastAsia" w:ascii="宋体" w:hAnsi="宋体" w:eastAsia="宋体" w:cs="宋体"/>
                <w:sz w:val="21"/>
              </w:rPr>
              <w:t>m≤</w:t>
            </w:r>
            <w:r>
              <w:rPr>
                <w:rFonts w:hint="eastAsia" w:ascii="宋体" w:hAnsi="宋体" w:eastAsia="宋体" w:cs="宋体"/>
                <w:sz w:val="21"/>
                <w:lang w:val="en-US" w:eastAsia="zh-CN"/>
              </w:rPr>
              <w:t>9</w:t>
            </w:r>
          </w:p>
        </w:tc>
        <w:tc>
          <w:tcPr>
            <w:tcW w:w="5570" w:type="dxa"/>
            <w:vAlign w:val="center"/>
          </w:tcPr>
          <w:p w14:paraId="33AAABCE">
            <w:pPr>
              <w:ind w:firstLine="0" w:firstLineChars="0"/>
              <w:jc w:val="left"/>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提供软件设计方案、数据接入方案，对项目实施方案项目背景、建设目标、平台架构、功能模块、实现思路和关键技术的理解有针对性的描述。技术方案无漏项，满足招标文件要求，内容无前后矛盾</w:t>
            </w:r>
            <w:r>
              <w:rPr>
                <w:rFonts w:hint="eastAsia" w:asciiTheme="minorEastAsia" w:hAnsiTheme="minorEastAsia" w:cstheme="minorEastAsia"/>
                <w:color w:val="auto"/>
                <w:szCs w:val="21"/>
                <w:highlight w:val="none"/>
                <w:lang w:eastAsia="zh-CN"/>
              </w:rPr>
              <w:t>。</w:t>
            </w:r>
          </w:p>
        </w:tc>
        <w:tc>
          <w:tcPr>
            <w:tcW w:w="697" w:type="dxa"/>
            <w:vAlign w:val="center"/>
          </w:tcPr>
          <w:p w14:paraId="25115E6C">
            <w:pPr>
              <w:wordWrap w:val="0"/>
              <w:spacing w:line="380" w:lineRule="exact"/>
              <w:jc w:val="center"/>
              <w:rPr>
                <w:rFonts w:hint="eastAsia" w:ascii="宋体" w:hAnsi="宋体" w:eastAsia="宋体" w:cs="Times New Roman"/>
                <w:b/>
                <w:color w:val="auto"/>
                <w:kern w:val="0"/>
                <w:szCs w:val="21"/>
                <w:highlight w:val="none"/>
              </w:rPr>
            </w:pPr>
          </w:p>
        </w:tc>
      </w:tr>
      <w:tr w14:paraId="62C14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449" w:type="dxa"/>
            <w:vMerge w:val="continue"/>
            <w:vAlign w:val="center"/>
          </w:tcPr>
          <w:p w14:paraId="4309FC64">
            <w:pPr>
              <w:widowControl/>
              <w:wordWrap w:val="0"/>
              <w:spacing w:line="360" w:lineRule="exact"/>
              <w:jc w:val="center"/>
              <w:rPr>
                <w:rFonts w:hint="eastAsia" w:ascii="宋体" w:hAnsi="宋体" w:eastAsia="宋体" w:cs="宋体"/>
                <w:color w:val="auto"/>
                <w:kern w:val="0"/>
                <w:szCs w:val="21"/>
                <w:highlight w:val="none"/>
              </w:rPr>
            </w:pPr>
          </w:p>
        </w:tc>
        <w:tc>
          <w:tcPr>
            <w:tcW w:w="1093" w:type="dxa"/>
            <w:vMerge w:val="continue"/>
            <w:vAlign w:val="center"/>
          </w:tcPr>
          <w:p w14:paraId="39ACB7FC">
            <w:pPr>
              <w:widowControl/>
              <w:wordWrap w:val="0"/>
              <w:spacing w:line="360" w:lineRule="exact"/>
              <w:jc w:val="center"/>
              <w:rPr>
                <w:rFonts w:hint="eastAsia" w:ascii="宋体" w:hAnsi="宋体" w:eastAsia="宋体" w:cs="宋体"/>
                <w:color w:val="auto"/>
                <w:kern w:val="0"/>
                <w:szCs w:val="21"/>
                <w:highlight w:val="none"/>
              </w:rPr>
            </w:pPr>
          </w:p>
        </w:tc>
        <w:tc>
          <w:tcPr>
            <w:tcW w:w="1077" w:type="dxa"/>
            <w:vAlign w:val="center"/>
          </w:tcPr>
          <w:p w14:paraId="022EF344">
            <w:pPr>
              <w:widowControl/>
              <w:wordWrap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sz w:val="21"/>
                <w:lang w:val="en-US" w:eastAsia="zh-CN"/>
              </w:rPr>
              <w:t>0</w:t>
            </w:r>
            <w:r>
              <w:rPr>
                <w:rFonts w:hint="eastAsia" w:ascii="宋体" w:hAnsi="宋体" w:eastAsia="宋体" w:cs="宋体"/>
                <w:sz w:val="21"/>
              </w:rPr>
              <w:t>≤m≤</w:t>
            </w:r>
            <w:r>
              <w:rPr>
                <w:rFonts w:hint="eastAsia" w:ascii="宋体" w:hAnsi="宋体" w:eastAsia="宋体" w:cs="宋体"/>
                <w:sz w:val="21"/>
                <w:lang w:val="en-US" w:eastAsia="zh-CN"/>
              </w:rPr>
              <w:t>3</w:t>
            </w:r>
          </w:p>
        </w:tc>
        <w:tc>
          <w:tcPr>
            <w:tcW w:w="5570" w:type="dxa"/>
            <w:vAlign w:val="center"/>
          </w:tcPr>
          <w:p w14:paraId="49DCED80">
            <w:pPr>
              <w:ind w:firstLine="0" w:firstLineChars="0"/>
              <w:jc w:val="left"/>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提供了软件设计方案、数据接入方案，对项目背景、建设目标、平台架构、功能模块、实现思路和关键技术的理解有描述。</w:t>
            </w:r>
          </w:p>
          <w:p w14:paraId="3BCAC201">
            <w:pPr>
              <w:ind w:firstLine="0" w:firstLineChars="0"/>
              <w:jc w:val="left"/>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投标人未提供</w:t>
            </w:r>
            <w:r>
              <w:rPr>
                <w:rFonts w:hint="eastAsia" w:ascii="宋体" w:hAnsi="宋体" w:eastAsia="宋体" w:cs="宋体"/>
                <w:color w:val="auto"/>
                <w:kern w:val="0"/>
                <w:szCs w:val="21"/>
                <w:highlight w:val="none"/>
              </w:rPr>
              <w:t>项目建设方案</w:t>
            </w:r>
            <w:r>
              <w:rPr>
                <w:rFonts w:hint="eastAsia" w:asciiTheme="minorEastAsia" w:hAnsiTheme="minorEastAsia" w:cstheme="minorEastAsia"/>
                <w:color w:val="auto"/>
                <w:szCs w:val="21"/>
                <w:highlight w:val="none"/>
                <w:lang w:eastAsia="zh-CN"/>
              </w:rPr>
              <w:t>，</w:t>
            </w:r>
            <w:r>
              <w:rPr>
                <w:rFonts w:hint="eastAsia" w:asciiTheme="minorEastAsia" w:hAnsiTheme="minorEastAsia" w:cstheme="minorEastAsia"/>
                <w:color w:val="auto"/>
                <w:szCs w:val="21"/>
                <w:highlight w:val="none"/>
                <w:lang w:val="en-US" w:eastAsia="zh-CN"/>
              </w:rPr>
              <w:t>不得分。</w:t>
            </w:r>
          </w:p>
        </w:tc>
        <w:tc>
          <w:tcPr>
            <w:tcW w:w="697" w:type="dxa"/>
            <w:vAlign w:val="center"/>
          </w:tcPr>
          <w:p w14:paraId="173CF79C">
            <w:pPr>
              <w:wordWrap w:val="0"/>
              <w:spacing w:line="380" w:lineRule="exact"/>
              <w:jc w:val="center"/>
              <w:rPr>
                <w:rFonts w:hint="eastAsia" w:ascii="宋体" w:hAnsi="宋体" w:eastAsia="宋体" w:cs="Times New Roman"/>
                <w:b/>
                <w:color w:val="auto"/>
                <w:kern w:val="0"/>
                <w:szCs w:val="21"/>
                <w:highlight w:val="none"/>
              </w:rPr>
            </w:pPr>
          </w:p>
        </w:tc>
      </w:tr>
      <w:tr w14:paraId="379F0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449" w:type="dxa"/>
            <w:vMerge w:val="restart"/>
            <w:vAlign w:val="center"/>
          </w:tcPr>
          <w:p w14:paraId="558CD5B1">
            <w:pPr>
              <w:widowControl/>
              <w:wordWrap w:val="0"/>
              <w:spacing w:line="36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2</w:t>
            </w:r>
          </w:p>
        </w:tc>
        <w:tc>
          <w:tcPr>
            <w:tcW w:w="1093" w:type="dxa"/>
            <w:vMerge w:val="restart"/>
            <w:vAlign w:val="center"/>
          </w:tcPr>
          <w:p w14:paraId="0049B60C">
            <w:pPr>
              <w:pStyle w:val="88"/>
              <w:keepNext/>
              <w:keepLines/>
              <w:ind w:left="0" w:leftChars="0" w:firstLine="0" w:firstLineChars="0"/>
              <w:jc w:val="center"/>
              <w:rPr>
                <w:rFonts w:hint="eastAsia" w:ascii="宋体" w:hAnsi="宋体" w:eastAsia="宋体" w:cs="宋体"/>
                <w:bCs w:val="0"/>
                <w:color w:val="auto"/>
                <w:sz w:val="21"/>
                <w:szCs w:val="21"/>
                <w:highlight w:val="none"/>
              </w:rPr>
            </w:pPr>
            <w:r>
              <w:rPr>
                <w:rFonts w:hint="eastAsia" w:asciiTheme="minorEastAsia" w:hAnsiTheme="minorEastAsia" w:eastAsiaTheme="minorEastAsia" w:cstheme="minorEastAsia"/>
                <w:bCs/>
                <w:color w:val="auto"/>
                <w:sz w:val="21"/>
                <w:highlight w:val="none"/>
              </w:rPr>
              <w:t>系统设备综合运维</w:t>
            </w:r>
            <w:r>
              <w:rPr>
                <w:rFonts w:hint="eastAsia" w:ascii="宋体" w:hAnsi="宋体" w:eastAsia="宋体" w:cs="宋体"/>
                <w:bCs w:val="0"/>
                <w:color w:val="auto"/>
                <w:sz w:val="21"/>
                <w:szCs w:val="21"/>
                <w:highlight w:val="none"/>
              </w:rPr>
              <w:t>能力</w:t>
            </w:r>
          </w:p>
          <w:p w14:paraId="2393347D">
            <w:pPr>
              <w:pStyle w:val="88"/>
              <w:keepNext/>
              <w:keepLines/>
              <w:ind w:left="0" w:leftChars="0" w:firstLine="0" w:firstLineChars="0"/>
              <w:jc w:val="center"/>
              <w:rPr>
                <w:rFonts w:hint="eastAsia" w:asciiTheme="minorEastAsia" w:hAnsiTheme="minorEastAsia" w:eastAsiaTheme="minorEastAsia" w:cstheme="minorEastAsia"/>
                <w:color w:val="auto"/>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满分11分</w:t>
            </w:r>
            <w:r>
              <w:rPr>
                <w:rFonts w:hint="eastAsia" w:ascii="宋体" w:hAnsi="宋体" w:eastAsia="宋体" w:cs="宋体"/>
                <w:color w:val="auto"/>
                <w:kern w:val="0"/>
                <w:sz w:val="21"/>
                <w:szCs w:val="21"/>
                <w:highlight w:val="none"/>
                <w:lang w:eastAsia="zh-CN"/>
              </w:rPr>
              <w:t>）</w:t>
            </w:r>
          </w:p>
        </w:tc>
        <w:tc>
          <w:tcPr>
            <w:tcW w:w="1077" w:type="dxa"/>
            <w:vAlign w:val="center"/>
          </w:tcPr>
          <w:p w14:paraId="0E463D93">
            <w:pPr>
              <w:pStyle w:val="88"/>
              <w:keepNext/>
              <w:keepLines/>
              <w:ind w:left="0" w:leftChars="0" w:firstLine="0" w:firstLineChars="0"/>
              <w:jc w:val="center"/>
              <w:rPr>
                <w:rFonts w:hint="default" w:asciiTheme="minorEastAsia" w:hAnsiTheme="minorEastAsia" w:eastAsiaTheme="minorEastAsia" w:cstheme="minorEastAsia"/>
                <w:color w:val="auto"/>
                <w:szCs w:val="21"/>
                <w:highlight w:val="none"/>
                <w:lang w:val="en-US" w:eastAsia="zh-CN"/>
              </w:rPr>
            </w:pPr>
            <w:r>
              <w:rPr>
                <w:rFonts w:hint="eastAsia" w:ascii="宋体" w:hAnsi="宋体" w:eastAsia="宋体" w:cs="宋体"/>
                <w:sz w:val="21"/>
                <w:lang w:val="en-US" w:eastAsia="zh-CN"/>
              </w:rPr>
              <w:t>8</w:t>
            </w:r>
            <w:r>
              <w:rPr>
                <w:rFonts w:hint="eastAsia" w:ascii="宋体" w:hAnsi="宋体" w:eastAsia="宋体" w:cs="Times New Roman"/>
                <w:color w:val="auto"/>
                <w:szCs w:val="21"/>
                <w:highlight w:val="none"/>
              </w:rPr>
              <w:t>＜</w:t>
            </w:r>
            <w:r>
              <w:rPr>
                <w:rFonts w:hint="eastAsia" w:ascii="宋体" w:hAnsi="宋体" w:eastAsia="宋体" w:cs="宋体"/>
                <w:sz w:val="21"/>
              </w:rPr>
              <w:t>m≤</w:t>
            </w:r>
            <w:r>
              <w:rPr>
                <w:rFonts w:hint="eastAsia" w:ascii="宋体" w:hAnsi="宋体" w:eastAsia="宋体" w:cs="宋体"/>
                <w:sz w:val="21"/>
                <w:lang w:val="en-US" w:eastAsia="zh-CN"/>
              </w:rPr>
              <w:t>11</w:t>
            </w:r>
          </w:p>
        </w:tc>
        <w:tc>
          <w:tcPr>
            <w:tcW w:w="5570" w:type="dxa"/>
            <w:vAlign w:val="center"/>
          </w:tcPr>
          <w:p w14:paraId="2E38A902">
            <w:pPr>
              <w:numPr>
                <w:ilvl w:val="0"/>
                <w:numId w:val="0"/>
              </w:numPr>
              <w:ind w:firstLine="0"/>
              <w:jc w:val="left"/>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cstheme="minorEastAsia"/>
                <w:color w:val="auto"/>
                <w:szCs w:val="21"/>
                <w:highlight w:val="none"/>
                <w:lang w:val="en-US" w:eastAsia="zh-CN"/>
              </w:rPr>
              <w:t>投标人</w:t>
            </w:r>
            <w:r>
              <w:rPr>
                <w:rFonts w:hint="eastAsia" w:asciiTheme="minorEastAsia" w:hAnsiTheme="minorEastAsia" w:cstheme="minorEastAsia"/>
                <w:color w:val="auto"/>
                <w:szCs w:val="21"/>
                <w:highlight w:val="none"/>
              </w:rPr>
              <w:t>提供完整的运维体系认证(ITSS三级以上);</w:t>
            </w:r>
            <w:r>
              <w:rPr>
                <w:rFonts w:hint="eastAsia" w:asciiTheme="minorEastAsia" w:hAnsiTheme="minorEastAsia" w:cstheme="minorEastAsia"/>
                <w:color w:val="auto"/>
                <w:szCs w:val="21"/>
                <w:highlight w:val="none"/>
                <w:lang w:val="en-US" w:eastAsia="zh-CN"/>
              </w:rPr>
              <w:t>投标人提供的方案</w:t>
            </w:r>
            <w:r>
              <w:rPr>
                <w:rFonts w:hint="eastAsia" w:asciiTheme="minorEastAsia" w:hAnsiTheme="minorEastAsia" w:cstheme="minorEastAsia"/>
                <w:color w:val="auto"/>
                <w:szCs w:val="21"/>
                <w:highlight w:val="none"/>
              </w:rPr>
              <w:t>能</w:t>
            </w:r>
            <w:r>
              <w:rPr>
                <w:rFonts w:hint="eastAsia" w:asciiTheme="minorEastAsia" w:hAnsiTheme="minorEastAsia" w:cstheme="minorEastAsia"/>
                <w:color w:val="auto"/>
                <w:szCs w:val="21"/>
                <w:highlight w:val="none"/>
                <w:lang w:val="en-US" w:eastAsia="zh-CN"/>
              </w:rPr>
              <w:t>完全</w:t>
            </w:r>
            <w:r>
              <w:rPr>
                <w:rFonts w:hint="eastAsia" w:asciiTheme="minorEastAsia" w:hAnsiTheme="minorEastAsia" w:cstheme="minorEastAsia"/>
                <w:color w:val="auto"/>
                <w:szCs w:val="21"/>
                <w:highlight w:val="none"/>
              </w:rPr>
              <w:t>满足招标文件要求，故障出现解决方案、系统运行环境维护方案、质保期外维护方案等内容较详细、具体，有具体的一般故障、重大故障排查维护维修流程说明、故障排查解决方案</w:t>
            </w:r>
            <w:r>
              <w:rPr>
                <w:rFonts w:hint="eastAsia" w:asciiTheme="minorEastAsia" w:hAnsiTheme="minorEastAsia" w:cstheme="minorEastAsia"/>
                <w:color w:val="auto"/>
                <w:szCs w:val="21"/>
                <w:highlight w:val="none"/>
                <w:lang w:eastAsia="zh-CN"/>
              </w:rPr>
              <w:t>。</w:t>
            </w:r>
            <w:r>
              <w:rPr>
                <w:rFonts w:hint="eastAsia" w:asciiTheme="minorEastAsia" w:hAnsiTheme="minorEastAsia" w:cstheme="minorEastAsia"/>
                <w:color w:val="auto"/>
                <w:szCs w:val="21"/>
                <w:highlight w:val="none"/>
              </w:rPr>
              <w:t>提供的系统设备综合运维技术方案能有效提升系统综合运维能力，</w:t>
            </w:r>
            <w:r>
              <w:rPr>
                <w:rFonts w:hint="eastAsia" w:asciiTheme="minorEastAsia" w:hAnsiTheme="minorEastAsia" w:cstheme="minorEastAsia"/>
                <w:color w:val="auto"/>
                <w:szCs w:val="21"/>
                <w:highlight w:val="none"/>
                <w:lang w:val="en-US" w:eastAsia="zh-CN"/>
              </w:rPr>
              <w:t>服务保障措施得力，</w:t>
            </w:r>
            <w:r>
              <w:rPr>
                <w:rFonts w:hint="eastAsia" w:asciiTheme="minorEastAsia" w:hAnsiTheme="minorEastAsia" w:cstheme="minorEastAsia"/>
                <w:color w:val="auto"/>
                <w:szCs w:val="21"/>
                <w:highlight w:val="none"/>
              </w:rPr>
              <w:t>方案合理可行性高</w:t>
            </w:r>
            <w:r>
              <w:rPr>
                <w:rFonts w:hint="eastAsia" w:asciiTheme="minorEastAsia" w:hAnsiTheme="minorEastAsia" w:cstheme="minorEastAsia"/>
                <w:color w:val="auto"/>
                <w:szCs w:val="21"/>
                <w:highlight w:val="none"/>
                <w:lang w:eastAsia="zh-CN"/>
              </w:rPr>
              <w:t>。</w:t>
            </w:r>
          </w:p>
        </w:tc>
        <w:tc>
          <w:tcPr>
            <w:tcW w:w="697" w:type="dxa"/>
            <w:vAlign w:val="center"/>
          </w:tcPr>
          <w:p w14:paraId="1E6FBC01">
            <w:pPr>
              <w:wordWrap w:val="0"/>
              <w:spacing w:line="380" w:lineRule="exact"/>
              <w:jc w:val="center"/>
              <w:rPr>
                <w:rFonts w:hint="eastAsia" w:ascii="宋体" w:hAnsi="宋体" w:eastAsia="宋体" w:cs="Times New Roman"/>
                <w:b/>
                <w:color w:val="auto"/>
                <w:kern w:val="0"/>
                <w:szCs w:val="21"/>
                <w:highlight w:val="none"/>
              </w:rPr>
            </w:pPr>
          </w:p>
        </w:tc>
      </w:tr>
      <w:tr w14:paraId="66B15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449" w:type="dxa"/>
            <w:vMerge w:val="continue"/>
            <w:vAlign w:val="center"/>
          </w:tcPr>
          <w:p w14:paraId="65E382C3">
            <w:pPr>
              <w:widowControl/>
              <w:wordWrap w:val="0"/>
              <w:spacing w:line="360" w:lineRule="exact"/>
              <w:jc w:val="center"/>
              <w:rPr>
                <w:rFonts w:hint="eastAsia" w:ascii="宋体" w:hAnsi="宋体" w:eastAsia="宋体" w:cs="宋体"/>
                <w:color w:val="auto"/>
                <w:kern w:val="0"/>
                <w:szCs w:val="21"/>
                <w:highlight w:val="none"/>
                <w:lang w:val="en-US" w:eastAsia="zh-CN"/>
              </w:rPr>
            </w:pPr>
          </w:p>
        </w:tc>
        <w:tc>
          <w:tcPr>
            <w:tcW w:w="1093" w:type="dxa"/>
            <w:vMerge w:val="continue"/>
            <w:vAlign w:val="center"/>
          </w:tcPr>
          <w:p w14:paraId="6EAD0868">
            <w:pPr>
              <w:pStyle w:val="88"/>
              <w:keepNext/>
              <w:keepLines/>
              <w:ind w:left="0" w:leftChars="0" w:firstLine="0" w:firstLineChars="0"/>
              <w:jc w:val="center"/>
              <w:rPr>
                <w:rFonts w:hint="eastAsia" w:asciiTheme="minorEastAsia" w:hAnsiTheme="minorEastAsia" w:eastAsiaTheme="minorEastAsia" w:cstheme="minorEastAsia"/>
                <w:bCs/>
                <w:color w:val="auto"/>
                <w:sz w:val="21"/>
                <w:highlight w:val="none"/>
              </w:rPr>
            </w:pPr>
          </w:p>
        </w:tc>
        <w:tc>
          <w:tcPr>
            <w:tcW w:w="1077" w:type="dxa"/>
            <w:vAlign w:val="center"/>
          </w:tcPr>
          <w:p w14:paraId="4264D207">
            <w:pPr>
              <w:pStyle w:val="88"/>
              <w:keepNext/>
              <w:keepLines/>
              <w:ind w:left="0" w:leftChars="0" w:firstLine="0" w:firstLineChars="0"/>
              <w:jc w:val="center"/>
              <w:rPr>
                <w:rFonts w:hint="eastAsia" w:asciiTheme="minorEastAsia" w:hAnsiTheme="minorEastAsia" w:eastAsiaTheme="minorEastAsia" w:cstheme="minorEastAsia"/>
                <w:color w:val="auto"/>
                <w:sz w:val="21"/>
                <w:highlight w:val="none"/>
                <w:lang w:val="en-US" w:eastAsia="zh-CN"/>
              </w:rPr>
            </w:pPr>
            <w:r>
              <w:rPr>
                <w:rFonts w:hint="eastAsia" w:ascii="宋体" w:hAnsi="宋体" w:eastAsia="宋体" w:cs="宋体"/>
                <w:sz w:val="21"/>
                <w:lang w:val="en-US" w:eastAsia="zh-CN"/>
              </w:rPr>
              <w:t>5</w:t>
            </w:r>
            <w:r>
              <w:rPr>
                <w:rFonts w:hint="eastAsia" w:ascii="宋体" w:hAnsi="宋体" w:eastAsia="宋体" w:cs="Times New Roman"/>
                <w:color w:val="auto"/>
                <w:szCs w:val="21"/>
                <w:highlight w:val="none"/>
              </w:rPr>
              <w:t>＜</w:t>
            </w:r>
            <w:r>
              <w:rPr>
                <w:rFonts w:hint="eastAsia" w:ascii="宋体" w:hAnsi="宋体" w:eastAsia="宋体" w:cs="宋体"/>
                <w:sz w:val="21"/>
              </w:rPr>
              <w:t>m≤</w:t>
            </w:r>
            <w:r>
              <w:rPr>
                <w:rFonts w:hint="eastAsia" w:ascii="宋体" w:hAnsi="宋体" w:eastAsia="宋体" w:cs="宋体"/>
                <w:sz w:val="21"/>
                <w:lang w:val="en-US" w:eastAsia="zh-CN"/>
              </w:rPr>
              <w:t>8</w:t>
            </w:r>
          </w:p>
        </w:tc>
        <w:tc>
          <w:tcPr>
            <w:tcW w:w="5570" w:type="dxa"/>
            <w:vAlign w:val="center"/>
          </w:tcPr>
          <w:p w14:paraId="4420E9B0">
            <w:pPr>
              <w:ind w:firstLine="0"/>
              <w:jc w:val="left"/>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lang w:val="en-US" w:eastAsia="zh-CN"/>
              </w:rPr>
              <w:t>投标人提供的方案</w:t>
            </w:r>
            <w:r>
              <w:rPr>
                <w:rFonts w:hint="eastAsia" w:asciiTheme="minorEastAsia" w:hAnsiTheme="minorEastAsia" w:cstheme="minorEastAsia"/>
                <w:color w:val="auto"/>
                <w:szCs w:val="21"/>
                <w:highlight w:val="none"/>
              </w:rPr>
              <w:t>能较好满足招标文件要求，故障出现解决方案、系统运行环境维护方案、质保期外维护方案等内容较详细、具体，有具体的一般故障、重大故障排查维护维修流程说明、故障排查解决方案</w:t>
            </w:r>
            <w:r>
              <w:rPr>
                <w:rFonts w:hint="eastAsia" w:asciiTheme="minorEastAsia" w:hAnsiTheme="minorEastAsia" w:cstheme="minorEastAsia"/>
                <w:color w:val="auto"/>
                <w:szCs w:val="21"/>
                <w:highlight w:val="none"/>
                <w:lang w:eastAsia="zh-CN"/>
              </w:rPr>
              <w:t>。</w:t>
            </w:r>
          </w:p>
        </w:tc>
        <w:tc>
          <w:tcPr>
            <w:tcW w:w="697" w:type="dxa"/>
            <w:vAlign w:val="center"/>
          </w:tcPr>
          <w:p w14:paraId="3E853CDF">
            <w:pPr>
              <w:wordWrap w:val="0"/>
              <w:spacing w:line="380" w:lineRule="exact"/>
              <w:jc w:val="center"/>
              <w:rPr>
                <w:rFonts w:hint="eastAsia" w:ascii="宋体" w:hAnsi="宋体" w:eastAsia="宋体" w:cs="Times New Roman"/>
                <w:b/>
                <w:color w:val="auto"/>
                <w:kern w:val="0"/>
                <w:szCs w:val="21"/>
                <w:highlight w:val="none"/>
              </w:rPr>
            </w:pPr>
          </w:p>
        </w:tc>
      </w:tr>
      <w:tr w14:paraId="57941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449" w:type="dxa"/>
            <w:vMerge w:val="continue"/>
            <w:vAlign w:val="center"/>
          </w:tcPr>
          <w:p w14:paraId="7720B1A2">
            <w:pPr>
              <w:widowControl/>
              <w:wordWrap w:val="0"/>
              <w:spacing w:line="360" w:lineRule="exact"/>
              <w:jc w:val="center"/>
              <w:rPr>
                <w:rFonts w:hint="eastAsia" w:ascii="宋体" w:hAnsi="宋体" w:eastAsia="宋体" w:cs="宋体"/>
                <w:color w:val="auto"/>
                <w:kern w:val="0"/>
                <w:szCs w:val="21"/>
                <w:highlight w:val="none"/>
                <w:lang w:val="en-US" w:eastAsia="zh-CN"/>
              </w:rPr>
            </w:pPr>
          </w:p>
        </w:tc>
        <w:tc>
          <w:tcPr>
            <w:tcW w:w="1093" w:type="dxa"/>
            <w:vMerge w:val="continue"/>
            <w:vAlign w:val="center"/>
          </w:tcPr>
          <w:p w14:paraId="073CA6F8">
            <w:pPr>
              <w:pStyle w:val="88"/>
              <w:keepNext/>
              <w:keepLines/>
              <w:ind w:left="0" w:leftChars="0" w:firstLine="0" w:firstLineChars="0"/>
              <w:jc w:val="center"/>
              <w:rPr>
                <w:rFonts w:hint="eastAsia" w:asciiTheme="minorEastAsia" w:hAnsiTheme="minorEastAsia" w:eastAsiaTheme="minorEastAsia" w:cstheme="minorEastAsia"/>
                <w:bCs/>
                <w:color w:val="auto"/>
                <w:sz w:val="21"/>
                <w:highlight w:val="none"/>
              </w:rPr>
            </w:pPr>
          </w:p>
        </w:tc>
        <w:tc>
          <w:tcPr>
            <w:tcW w:w="1077" w:type="dxa"/>
            <w:vAlign w:val="center"/>
          </w:tcPr>
          <w:p w14:paraId="4CF4E028">
            <w:pPr>
              <w:pStyle w:val="88"/>
              <w:keepNext/>
              <w:keepLines/>
              <w:ind w:left="0" w:leftChars="0" w:firstLine="0" w:firstLineChars="0"/>
              <w:jc w:val="center"/>
              <w:rPr>
                <w:rFonts w:hint="eastAsia" w:asciiTheme="minorEastAsia" w:hAnsiTheme="minorEastAsia" w:eastAsiaTheme="minorEastAsia" w:cstheme="minorEastAsia"/>
                <w:color w:val="auto"/>
                <w:sz w:val="21"/>
                <w:highlight w:val="none"/>
                <w:lang w:val="en-US" w:eastAsia="zh-CN"/>
              </w:rPr>
            </w:pPr>
            <w:r>
              <w:rPr>
                <w:rFonts w:hint="eastAsia" w:ascii="宋体" w:hAnsi="宋体" w:eastAsia="宋体" w:cs="宋体"/>
                <w:sz w:val="21"/>
                <w:lang w:val="en-US" w:eastAsia="zh-CN"/>
              </w:rPr>
              <w:t>0</w:t>
            </w:r>
            <w:r>
              <w:rPr>
                <w:rFonts w:hint="eastAsia" w:ascii="宋体" w:hAnsi="宋体" w:eastAsia="宋体" w:cs="Times New Roman"/>
                <w:color w:val="auto"/>
                <w:szCs w:val="21"/>
                <w:highlight w:val="none"/>
              </w:rPr>
              <w:t>＜</w:t>
            </w:r>
            <w:r>
              <w:rPr>
                <w:rFonts w:hint="eastAsia" w:ascii="宋体" w:hAnsi="宋体" w:eastAsia="宋体" w:cs="宋体"/>
                <w:sz w:val="21"/>
              </w:rPr>
              <w:t>m≤</w:t>
            </w:r>
            <w:r>
              <w:rPr>
                <w:rFonts w:hint="eastAsia" w:ascii="宋体" w:hAnsi="宋体" w:eastAsia="宋体" w:cs="宋体"/>
                <w:sz w:val="21"/>
                <w:lang w:val="en-US" w:eastAsia="zh-CN"/>
              </w:rPr>
              <w:t>5</w:t>
            </w:r>
          </w:p>
        </w:tc>
        <w:tc>
          <w:tcPr>
            <w:tcW w:w="5570" w:type="dxa"/>
            <w:vAlign w:val="center"/>
          </w:tcPr>
          <w:p w14:paraId="2ADAE731">
            <w:pPr>
              <w:ind w:firstLine="0" w:firstLineChars="0"/>
              <w:jc w:val="left"/>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投标人提供了系统设备综合运维技术方案，方案完整；</w:t>
            </w:r>
          </w:p>
          <w:p w14:paraId="22F19E23">
            <w:pPr>
              <w:ind w:firstLine="0" w:firstLineChars="0"/>
              <w:jc w:val="left"/>
              <w:rPr>
                <w:rFonts w:hint="eastAsia" w:asciiTheme="minorEastAsia" w:hAnsiTheme="minorEastAsia" w:cstheme="minorEastAsia"/>
                <w:color w:val="auto"/>
                <w:szCs w:val="21"/>
                <w:highlight w:val="none"/>
              </w:rPr>
            </w:pPr>
            <w:r>
              <w:rPr>
                <w:rFonts w:hint="eastAsia" w:ascii="宋体" w:hAnsi="宋体"/>
                <w:color w:val="auto"/>
                <w:highlight w:val="none"/>
              </w:rPr>
              <w:t>提供故障出现解决方案、系统运行环境维护方案、质保期外维护方案等内容基本可行，维护流程简单，能保障系统正常运行。</w:t>
            </w:r>
          </w:p>
          <w:p w14:paraId="7E4887FA">
            <w:pPr>
              <w:ind w:firstLine="0"/>
              <w:jc w:val="left"/>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投标人未提供系统设备综合运维方案</w:t>
            </w:r>
            <w:r>
              <w:rPr>
                <w:rFonts w:hint="eastAsia" w:asciiTheme="minorEastAsia" w:hAnsiTheme="minorEastAsia" w:cstheme="minorEastAsia"/>
                <w:color w:val="auto"/>
                <w:szCs w:val="21"/>
                <w:highlight w:val="none"/>
                <w:lang w:eastAsia="zh-CN"/>
              </w:rPr>
              <w:t>，</w:t>
            </w:r>
            <w:r>
              <w:rPr>
                <w:rFonts w:hint="eastAsia" w:asciiTheme="minorEastAsia" w:hAnsiTheme="minorEastAsia" w:cstheme="minorEastAsia"/>
                <w:color w:val="auto"/>
                <w:szCs w:val="21"/>
                <w:highlight w:val="none"/>
                <w:lang w:val="en-US" w:eastAsia="zh-CN"/>
              </w:rPr>
              <w:t>不得分。</w:t>
            </w:r>
          </w:p>
        </w:tc>
        <w:tc>
          <w:tcPr>
            <w:tcW w:w="697" w:type="dxa"/>
            <w:vAlign w:val="center"/>
          </w:tcPr>
          <w:p w14:paraId="6F0B78A3">
            <w:pPr>
              <w:wordWrap w:val="0"/>
              <w:spacing w:line="380" w:lineRule="exact"/>
              <w:jc w:val="center"/>
              <w:rPr>
                <w:rFonts w:hint="eastAsia" w:ascii="宋体" w:hAnsi="宋体" w:eastAsia="宋体" w:cs="Times New Roman"/>
                <w:b/>
                <w:color w:val="auto"/>
                <w:kern w:val="0"/>
                <w:szCs w:val="21"/>
                <w:highlight w:val="none"/>
              </w:rPr>
            </w:pPr>
          </w:p>
        </w:tc>
      </w:tr>
      <w:tr w14:paraId="6B91B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449" w:type="dxa"/>
            <w:vMerge w:val="restart"/>
            <w:vAlign w:val="center"/>
          </w:tcPr>
          <w:p w14:paraId="462B06D2">
            <w:pPr>
              <w:widowControl/>
              <w:wordWrap w:val="0"/>
              <w:spacing w:line="36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3</w:t>
            </w:r>
          </w:p>
        </w:tc>
        <w:tc>
          <w:tcPr>
            <w:tcW w:w="1093" w:type="dxa"/>
            <w:vMerge w:val="restart"/>
            <w:vAlign w:val="center"/>
          </w:tcPr>
          <w:p w14:paraId="47095047">
            <w:pPr>
              <w:rPr>
                <w:rFonts w:hint="eastAsia" w:asciiTheme="minorEastAsia" w:hAnsiTheme="minorEastAsia" w:cstheme="minorEastAsia"/>
                <w:bCs/>
                <w:color w:val="auto"/>
                <w:highlight w:val="none"/>
              </w:rPr>
            </w:pPr>
            <w:r>
              <w:rPr>
                <w:rFonts w:hint="eastAsia" w:ascii="宋体" w:hAnsi="宋体" w:cs="宋体"/>
                <w:color w:val="auto"/>
                <w:highlight w:val="none"/>
              </w:rPr>
              <w:t>培训方案</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满分8分</w:t>
            </w:r>
            <w:r>
              <w:rPr>
                <w:rFonts w:hint="eastAsia" w:ascii="宋体" w:hAnsi="宋体" w:eastAsia="宋体" w:cs="宋体"/>
                <w:color w:val="auto"/>
                <w:kern w:val="0"/>
                <w:szCs w:val="21"/>
                <w:highlight w:val="none"/>
                <w:lang w:eastAsia="zh-CN"/>
              </w:rPr>
              <w:t>）</w:t>
            </w:r>
          </w:p>
        </w:tc>
        <w:tc>
          <w:tcPr>
            <w:tcW w:w="1077" w:type="dxa"/>
            <w:vAlign w:val="center"/>
          </w:tcPr>
          <w:p w14:paraId="18DBF254">
            <w:pPr>
              <w:pStyle w:val="88"/>
              <w:keepNext/>
              <w:keepLines/>
              <w:ind w:left="0" w:leftChars="0" w:firstLine="0" w:firstLineChars="0"/>
              <w:jc w:val="center"/>
              <w:rPr>
                <w:rFonts w:hint="eastAsia" w:asciiTheme="minorEastAsia" w:hAnsiTheme="minorEastAsia" w:eastAsiaTheme="minorEastAsia" w:cstheme="minorEastAsia"/>
                <w:color w:val="auto"/>
                <w:sz w:val="21"/>
                <w:highlight w:val="none"/>
                <w:lang w:eastAsia="zh-CN"/>
              </w:rPr>
            </w:pPr>
            <w:r>
              <w:rPr>
                <w:rFonts w:hint="eastAsia" w:ascii="宋体" w:hAnsi="宋体" w:eastAsia="宋体" w:cs="宋体"/>
                <w:sz w:val="21"/>
                <w:lang w:val="en-US" w:eastAsia="zh-CN"/>
              </w:rPr>
              <w:t>5</w:t>
            </w:r>
            <w:r>
              <w:rPr>
                <w:rFonts w:hint="eastAsia" w:ascii="宋体" w:hAnsi="宋体" w:eastAsia="宋体" w:cs="Times New Roman"/>
                <w:color w:val="auto"/>
                <w:szCs w:val="21"/>
                <w:highlight w:val="none"/>
              </w:rPr>
              <w:t>＜</w:t>
            </w:r>
            <w:r>
              <w:rPr>
                <w:rFonts w:hint="eastAsia" w:ascii="宋体" w:hAnsi="宋体" w:eastAsia="宋体" w:cs="宋体"/>
                <w:sz w:val="21"/>
              </w:rPr>
              <w:t>m≤</w:t>
            </w:r>
            <w:r>
              <w:rPr>
                <w:rFonts w:hint="eastAsia" w:ascii="宋体" w:hAnsi="宋体" w:eastAsia="宋体" w:cs="宋体"/>
                <w:sz w:val="21"/>
                <w:lang w:val="en-US" w:eastAsia="zh-CN"/>
              </w:rPr>
              <w:t>8</w:t>
            </w:r>
          </w:p>
        </w:tc>
        <w:tc>
          <w:tcPr>
            <w:tcW w:w="5570" w:type="dxa"/>
            <w:vAlign w:val="center"/>
          </w:tcPr>
          <w:p w14:paraId="0D3DFBE9">
            <w:pPr>
              <w:ind w:firstLine="0" w:firstLineChars="0"/>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cstheme="minorEastAsia"/>
                <w:color w:val="auto"/>
                <w:szCs w:val="21"/>
                <w:highlight w:val="none"/>
              </w:rPr>
              <w:t>投标人的培训安排计划完善，并附相应图表，对培训内容、方案均有具体、详细的培训内容展示且设计合理、生动；针对不同类型使用群体的培训，能提供具有针对性的考核内容</w:t>
            </w:r>
            <w:r>
              <w:rPr>
                <w:rFonts w:hint="eastAsia" w:asciiTheme="minorEastAsia" w:hAnsiTheme="minorEastAsia" w:cstheme="minorEastAsia"/>
                <w:color w:val="auto"/>
                <w:szCs w:val="21"/>
                <w:highlight w:val="none"/>
                <w:lang w:eastAsia="zh-CN"/>
              </w:rPr>
              <w:t>。</w:t>
            </w:r>
          </w:p>
        </w:tc>
        <w:tc>
          <w:tcPr>
            <w:tcW w:w="697" w:type="dxa"/>
            <w:vAlign w:val="center"/>
          </w:tcPr>
          <w:p w14:paraId="15D416A0">
            <w:pPr>
              <w:wordWrap w:val="0"/>
              <w:spacing w:line="380" w:lineRule="exact"/>
              <w:jc w:val="center"/>
              <w:rPr>
                <w:rFonts w:hint="eastAsia" w:ascii="宋体" w:hAnsi="宋体" w:eastAsia="宋体" w:cs="Times New Roman"/>
                <w:b/>
                <w:color w:val="auto"/>
                <w:kern w:val="0"/>
                <w:szCs w:val="21"/>
                <w:highlight w:val="none"/>
              </w:rPr>
            </w:pPr>
          </w:p>
        </w:tc>
      </w:tr>
      <w:tr w14:paraId="3D442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449" w:type="dxa"/>
            <w:vMerge w:val="continue"/>
            <w:vAlign w:val="center"/>
          </w:tcPr>
          <w:p w14:paraId="014F250D">
            <w:pPr>
              <w:widowControl/>
              <w:wordWrap w:val="0"/>
              <w:spacing w:line="360" w:lineRule="exact"/>
              <w:jc w:val="center"/>
              <w:rPr>
                <w:rFonts w:hint="eastAsia" w:ascii="宋体" w:hAnsi="宋体" w:eastAsia="宋体" w:cs="宋体"/>
                <w:color w:val="auto"/>
                <w:kern w:val="0"/>
                <w:szCs w:val="21"/>
                <w:highlight w:val="none"/>
                <w:lang w:val="en-US" w:eastAsia="zh-CN"/>
              </w:rPr>
            </w:pPr>
          </w:p>
        </w:tc>
        <w:tc>
          <w:tcPr>
            <w:tcW w:w="1093" w:type="dxa"/>
            <w:vMerge w:val="continue"/>
            <w:vAlign w:val="center"/>
          </w:tcPr>
          <w:p w14:paraId="4A961F90">
            <w:pPr>
              <w:rPr>
                <w:rFonts w:hint="eastAsia" w:ascii="宋体" w:hAnsi="宋体" w:cs="宋体"/>
                <w:color w:val="auto"/>
                <w:highlight w:val="none"/>
              </w:rPr>
            </w:pPr>
          </w:p>
        </w:tc>
        <w:tc>
          <w:tcPr>
            <w:tcW w:w="1077" w:type="dxa"/>
            <w:vAlign w:val="center"/>
          </w:tcPr>
          <w:p w14:paraId="3F53AF76">
            <w:pPr>
              <w:pStyle w:val="88"/>
              <w:keepNext/>
              <w:keepLines/>
              <w:ind w:left="0" w:leftChars="0" w:firstLine="0" w:firstLineChars="0"/>
              <w:jc w:val="center"/>
              <w:rPr>
                <w:rFonts w:hint="eastAsia" w:asciiTheme="minorEastAsia" w:hAnsiTheme="minorEastAsia" w:eastAsiaTheme="minorEastAsia" w:cstheme="minorEastAsia"/>
                <w:color w:val="auto"/>
                <w:sz w:val="21"/>
                <w:highlight w:val="none"/>
                <w:lang w:val="en-US" w:eastAsia="zh-CN"/>
              </w:rPr>
            </w:pPr>
            <w:r>
              <w:rPr>
                <w:rFonts w:hint="eastAsia" w:ascii="宋体" w:hAnsi="宋体" w:eastAsia="宋体" w:cs="宋体"/>
                <w:sz w:val="21"/>
                <w:lang w:val="en-US" w:eastAsia="zh-CN"/>
              </w:rPr>
              <w:t>3</w:t>
            </w:r>
            <w:r>
              <w:rPr>
                <w:rFonts w:hint="eastAsia" w:ascii="宋体" w:hAnsi="宋体" w:eastAsia="宋体" w:cs="Times New Roman"/>
                <w:color w:val="auto"/>
                <w:szCs w:val="21"/>
                <w:highlight w:val="none"/>
              </w:rPr>
              <w:t>＜</w:t>
            </w:r>
            <w:r>
              <w:rPr>
                <w:rFonts w:hint="eastAsia" w:ascii="宋体" w:hAnsi="宋体" w:eastAsia="宋体" w:cs="宋体"/>
                <w:sz w:val="21"/>
              </w:rPr>
              <w:t>m≤</w:t>
            </w:r>
            <w:r>
              <w:rPr>
                <w:rFonts w:hint="eastAsia" w:ascii="宋体" w:hAnsi="宋体" w:eastAsia="宋体" w:cs="宋体"/>
                <w:sz w:val="21"/>
                <w:lang w:val="en-US" w:eastAsia="zh-CN"/>
              </w:rPr>
              <w:t>5</w:t>
            </w:r>
          </w:p>
        </w:tc>
        <w:tc>
          <w:tcPr>
            <w:tcW w:w="5570" w:type="dxa"/>
            <w:vAlign w:val="center"/>
          </w:tcPr>
          <w:p w14:paraId="1FCCD4C4">
            <w:pPr>
              <w:ind w:firstLine="0" w:firstLineChars="0"/>
              <w:jc w:val="left"/>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投标人能根据采购服务要求制订有针对性的培训方案，对</w:t>
            </w:r>
            <w:r>
              <w:rPr>
                <w:rFonts w:hint="eastAsia" w:asciiTheme="minorEastAsia" w:hAnsiTheme="minorEastAsia" w:cstheme="minorEastAsia"/>
                <w:color w:val="auto"/>
                <w:szCs w:val="21"/>
                <w:highlight w:val="none"/>
                <w:lang w:val="en-US" w:eastAsia="zh-CN"/>
              </w:rPr>
              <w:t>培训</w:t>
            </w:r>
            <w:r>
              <w:rPr>
                <w:rFonts w:hint="eastAsia" w:asciiTheme="minorEastAsia" w:hAnsiTheme="minorEastAsia" w:cstheme="minorEastAsia"/>
                <w:color w:val="auto"/>
                <w:szCs w:val="21"/>
                <w:highlight w:val="none"/>
              </w:rPr>
              <w:t>内容、方案各项内容完整</w:t>
            </w:r>
            <w:r>
              <w:rPr>
                <w:rFonts w:hint="eastAsia" w:asciiTheme="minorEastAsia" w:hAnsiTheme="minorEastAsia" w:cstheme="minorEastAsia"/>
                <w:color w:val="auto"/>
                <w:szCs w:val="21"/>
                <w:highlight w:val="none"/>
                <w:lang w:eastAsia="zh-CN"/>
              </w:rPr>
              <w:t>。</w:t>
            </w:r>
          </w:p>
        </w:tc>
        <w:tc>
          <w:tcPr>
            <w:tcW w:w="697" w:type="dxa"/>
            <w:vAlign w:val="center"/>
          </w:tcPr>
          <w:p w14:paraId="20EBBDCE">
            <w:pPr>
              <w:wordWrap w:val="0"/>
              <w:spacing w:line="380" w:lineRule="exact"/>
              <w:jc w:val="center"/>
              <w:rPr>
                <w:rFonts w:hint="eastAsia" w:ascii="宋体" w:hAnsi="宋体" w:eastAsia="宋体" w:cs="Times New Roman"/>
                <w:b/>
                <w:color w:val="auto"/>
                <w:kern w:val="0"/>
                <w:szCs w:val="21"/>
                <w:highlight w:val="none"/>
              </w:rPr>
            </w:pPr>
          </w:p>
        </w:tc>
      </w:tr>
      <w:tr w14:paraId="20822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449" w:type="dxa"/>
            <w:vMerge w:val="continue"/>
            <w:vAlign w:val="center"/>
          </w:tcPr>
          <w:p w14:paraId="4FBECF74">
            <w:pPr>
              <w:widowControl/>
              <w:wordWrap w:val="0"/>
              <w:spacing w:line="360" w:lineRule="exact"/>
              <w:jc w:val="center"/>
              <w:rPr>
                <w:rFonts w:hint="eastAsia" w:ascii="宋体" w:hAnsi="宋体" w:eastAsia="宋体" w:cs="宋体"/>
                <w:color w:val="auto"/>
                <w:kern w:val="0"/>
                <w:szCs w:val="21"/>
                <w:highlight w:val="none"/>
                <w:lang w:val="en-US" w:eastAsia="zh-CN"/>
              </w:rPr>
            </w:pPr>
          </w:p>
        </w:tc>
        <w:tc>
          <w:tcPr>
            <w:tcW w:w="1093" w:type="dxa"/>
            <w:vMerge w:val="continue"/>
            <w:vAlign w:val="center"/>
          </w:tcPr>
          <w:p w14:paraId="63593AD7">
            <w:pPr>
              <w:rPr>
                <w:rFonts w:hint="eastAsia" w:ascii="宋体" w:hAnsi="宋体" w:cs="宋体"/>
                <w:color w:val="auto"/>
                <w:highlight w:val="none"/>
              </w:rPr>
            </w:pPr>
          </w:p>
        </w:tc>
        <w:tc>
          <w:tcPr>
            <w:tcW w:w="1077" w:type="dxa"/>
            <w:vAlign w:val="center"/>
          </w:tcPr>
          <w:p w14:paraId="36942732">
            <w:pPr>
              <w:pStyle w:val="88"/>
              <w:keepNext/>
              <w:keepLines/>
              <w:ind w:left="0" w:leftChars="0" w:firstLine="0" w:firstLineChars="0"/>
              <w:jc w:val="center"/>
              <w:rPr>
                <w:rFonts w:hint="eastAsia" w:asciiTheme="minorEastAsia" w:hAnsiTheme="minorEastAsia" w:eastAsiaTheme="minorEastAsia" w:cstheme="minorEastAsia"/>
                <w:color w:val="auto"/>
                <w:sz w:val="21"/>
                <w:highlight w:val="none"/>
                <w:lang w:val="en-US" w:eastAsia="zh-CN"/>
              </w:rPr>
            </w:pPr>
            <w:r>
              <w:rPr>
                <w:rFonts w:hint="eastAsia" w:ascii="宋体" w:hAnsi="宋体" w:eastAsia="宋体" w:cs="宋体"/>
                <w:sz w:val="21"/>
                <w:lang w:val="en-US" w:eastAsia="zh-CN"/>
              </w:rPr>
              <w:t>0</w:t>
            </w:r>
            <w:r>
              <w:rPr>
                <w:rFonts w:hint="eastAsia" w:ascii="宋体" w:hAnsi="宋体" w:eastAsia="宋体" w:cs="Times New Roman"/>
                <w:color w:val="auto"/>
                <w:szCs w:val="21"/>
                <w:highlight w:val="none"/>
              </w:rPr>
              <w:t>＜</w:t>
            </w:r>
            <w:r>
              <w:rPr>
                <w:rFonts w:hint="eastAsia" w:ascii="宋体" w:hAnsi="宋体" w:eastAsia="宋体" w:cs="宋体"/>
                <w:sz w:val="21"/>
              </w:rPr>
              <w:t>m≤</w:t>
            </w:r>
            <w:r>
              <w:rPr>
                <w:rFonts w:hint="eastAsia" w:ascii="宋体" w:hAnsi="宋体" w:eastAsia="宋体" w:cs="宋体"/>
                <w:sz w:val="21"/>
                <w:lang w:val="en-US" w:eastAsia="zh-CN"/>
              </w:rPr>
              <w:t>3</w:t>
            </w:r>
          </w:p>
        </w:tc>
        <w:tc>
          <w:tcPr>
            <w:tcW w:w="5570" w:type="dxa"/>
            <w:vAlign w:val="center"/>
          </w:tcPr>
          <w:p w14:paraId="78F4A63E">
            <w:pPr>
              <w:ind w:firstLine="0" w:firstLineChars="0"/>
              <w:jc w:val="left"/>
              <w:rPr>
                <w:rFonts w:hint="eastAsia" w:asciiTheme="minorEastAsia" w:hAnsiTheme="minorEastAsia" w:cstheme="minorEastAsia"/>
                <w:color w:val="auto"/>
                <w:szCs w:val="21"/>
                <w:highlight w:val="none"/>
                <w:lang w:eastAsia="zh-CN"/>
              </w:rPr>
            </w:pPr>
            <w:r>
              <w:rPr>
                <w:rFonts w:hint="eastAsia" w:asciiTheme="minorEastAsia" w:hAnsiTheme="minorEastAsia" w:cstheme="minorEastAsia"/>
                <w:color w:val="auto"/>
                <w:szCs w:val="21"/>
                <w:highlight w:val="none"/>
              </w:rPr>
              <w:t>投标人能根据采购需求制订项目培训方案，方案</w:t>
            </w:r>
            <w:r>
              <w:rPr>
                <w:rFonts w:hint="eastAsia" w:asciiTheme="minorEastAsia" w:hAnsiTheme="minorEastAsia" w:cstheme="minorEastAsia"/>
                <w:color w:val="auto"/>
                <w:szCs w:val="21"/>
                <w:highlight w:val="none"/>
                <w:lang w:val="en-US" w:eastAsia="zh-CN"/>
              </w:rPr>
              <w:t>基本</w:t>
            </w:r>
            <w:r>
              <w:rPr>
                <w:rFonts w:hint="eastAsia" w:asciiTheme="minorEastAsia" w:hAnsiTheme="minorEastAsia" w:cstheme="minorEastAsia"/>
                <w:color w:val="auto"/>
                <w:szCs w:val="21"/>
                <w:highlight w:val="none"/>
              </w:rPr>
              <w:t>能满足采购需求</w:t>
            </w:r>
            <w:r>
              <w:rPr>
                <w:rFonts w:hint="eastAsia" w:asciiTheme="minorEastAsia" w:hAnsiTheme="minorEastAsia" w:cstheme="minorEastAsia"/>
                <w:color w:val="auto"/>
                <w:szCs w:val="21"/>
                <w:highlight w:val="none"/>
                <w:lang w:eastAsia="zh-CN"/>
              </w:rPr>
              <w:t>。</w:t>
            </w:r>
          </w:p>
          <w:p w14:paraId="55855528">
            <w:pPr>
              <w:ind w:firstLine="0" w:firstLineChars="0"/>
              <w:jc w:val="left"/>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投标人未提供</w:t>
            </w:r>
            <w:r>
              <w:rPr>
                <w:rFonts w:hint="eastAsia" w:ascii="宋体" w:hAnsi="宋体" w:cs="宋体"/>
                <w:color w:val="auto"/>
                <w:highlight w:val="none"/>
              </w:rPr>
              <w:t>培训方案</w:t>
            </w:r>
            <w:r>
              <w:rPr>
                <w:rFonts w:hint="eastAsia" w:asciiTheme="minorEastAsia" w:hAnsiTheme="minorEastAsia" w:cstheme="minorEastAsia"/>
                <w:color w:val="auto"/>
                <w:szCs w:val="21"/>
                <w:highlight w:val="none"/>
                <w:lang w:eastAsia="zh-CN"/>
              </w:rPr>
              <w:t>，</w:t>
            </w:r>
            <w:r>
              <w:rPr>
                <w:rFonts w:hint="eastAsia" w:asciiTheme="minorEastAsia" w:hAnsiTheme="minorEastAsia" w:cstheme="minorEastAsia"/>
                <w:color w:val="auto"/>
                <w:szCs w:val="21"/>
                <w:highlight w:val="none"/>
                <w:lang w:val="en-US" w:eastAsia="zh-CN"/>
              </w:rPr>
              <w:t>不得分。</w:t>
            </w:r>
          </w:p>
        </w:tc>
        <w:tc>
          <w:tcPr>
            <w:tcW w:w="697" w:type="dxa"/>
            <w:vAlign w:val="center"/>
          </w:tcPr>
          <w:p w14:paraId="1E0B8920">
            <w:pPr>
              <w:wordWrap w:val="0"/>
              <w:spacing w:line="380" w:lineRule="exact"/>
              <w:jc w:val="center"/>
              <w:rPr>
                <w:rFonts w:hint="eastAsia" w:ascii="宋体" w:hAnsi="宋体" w:eastAsia="宋体" w:cs="Times New Roman"/>
                <w:b/>
                <w:color w:val="auto"/>
                <w:kern w:val="0"/>
                <w:szCs w:val="21"/>
                <w:highlight w:val="none"/>
              </w:rPr>
            </w:pPr>
          </w:p>
        </w:tc>
      </w:tr>
      <w:tr w14:paraId="6103B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449" w:type="dxa"/>
            <w:vMerge w:val="restart"/>
            <w:vAlign w:val="center"/>
          </w:tcPr>
          <w:p w14:paraId="2AB4886A">
            <w:pPr>
              <w:wordWrap w:val="0"/>
              <w:spacing w:line="36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4</w:t>
            </w:r>
          </w:p>
        </w:tc>
        <w:tc>
          <w:tcPr>
            <w:tcW w:w="1093" w:type="dxa"/>
            <w:vMerge w:val="restart"/>
            <w:vAlign w:val="center"/>
          </w:tcPr>
          <w:p w14:paraId="1059689B">
            <w:pPr>
              <w:pStyle w:val="88"/>
              <w:keepNext/>
              <w:keepLines/>
              <w:ind w:left="0" w:leftChars="0" w:firstLine="0" w:firstLineChars="0"/>
              <w:jc w:val="center"/>
              <w:rPr>
                <w:rFonts w:hint="eastAsia" w:asciiTheme="minorEastAsia" w:hAnsiTheme="minorEastAsia" w:eastAsiaTheme="minorEastAsia" w:cstheme="minorEastAsia"/>
                <w:bCs/>
                <w:color w:val="auto"/>
                <w:sz w:val="21"/>
                <w:highlight w:val="none"/>
                <w:lang w:val="en-US" w:eastAsia="zh-CN"/>
              </w:rPr>
            </w:pPr>
            <w:r>
              <w:rPr>
                <w:rFonts w:hint="eastAsia" w:asciiTheme="minorEastAsia" w:hAnsiTheme="minorEastAsia" w:eastAsiaTheme="minorEastAsia" w:cstheme="minorEastAsia"/>
                <w:bCs/>
                <w:color w:val="auto"/>
                <w:sz w:val="21"/>
                <w:highlight w:val="none"/>
                <w:lang w:val="en-US" w:eastAsia="zh-CN"/>
              </w:rPr>
              <w:t>项目实施方案</w:t>
            </w:r>
          </w:p>
          <w:p w14:paraId="16658461">
            <w:pPr>
              <w:pStyle w:val="88"/>
              <w:keepNext/>
              <w:keepLines/>
              <w:ind w:left="0" w:leftChars="0" w:firstLine="0" w:firstLineChars="0"/>
              <w:jc w:val="center"/>
              <w:rPr>
                <w:rFonts w:hint="default" w:asciiTheme="minorEastAsia" w:hAnsiTheme="minorEastAsia" w:eastAsiaTheme="minorEastAsia" w:cstheme="minorEastAsia"/>
                <w:color w:val="auto"/>
                <w:highlight w:val="none"/>
                <w:lang w:val="en-US"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满分6分</w:t>
            </w:r>
            <w:r>
              <w:rPr>
                <w:rFonts w:hint="eastAsia" w:ascii="宋体" w:hAnsi="宋体" w:eastAsia="宋体" w:cs="宋体"/>
                <w:color w:val="auto"/>
                <w:kern w:val="0"/>
                <w:sz w:val="21"/>
                <w:szCs w:val="21"/>
                <w:highlight w:val="none"/>
                <w:lang w:eastAsia="zh-CN"/>
              </w:rPr>
              <w:t>）</w:t>
            </w:r>
          </w:p>
        </w:tc>
        <w:tc>
          <w:tcPr>
            <w:tcW w:w="1077" w:type="dxa"/>
            <w:vAlign w:val="center"/>
          </w:tcPr>
          <w:p w14:paraId="457FFC1B">
            <w:pPr>
              <w:pStyle w:val="88"/>
              <w:keepNext/>
              <w:keepLines/>
              <w:ind w:left="0" w:leftChars="0" w:firstLine="0" w:firstLineChars="0"/>
              <w:jc w:val="center"/>
              <w:rPr>
                <w:rFonts w:hint="eastAsia" w:asciiTheme="minorEastAsia" w:hAnsiTheme="minorEastAsia" w:eastAsiaTheme="minorEastAsia" w:cstheme="minorEastAsia"/>
                <w:color w:val="auto"/>
                <w:szCs w:val="21"/>
                <w:highlight w:val="none"/>
              </w:rPr>
            </w:pPr>
            <w:r>
              <w:rPr>
                <w:rFonts w:hint="eastAsia" w:ascii="宋体" w:hAnsi="宋体" w:eastAsia="宋体" w:cs="宋体"/>
                <w:sz w:val="21"/>
                <w:lang w:val="en-US" w:eastAsia="zh-CN"/>
              </w:rPr>
              <w:t>4</w:t>
            </w:r>
            <w:r>
              <w:rPr>
                <w:rFonts w:hint="eastAsia" w:ascii="宋体" w:hAnsi="宋体" w:eastAsia="宋体" w:cs="Times New Roman"/>
                <w:color w:val="auto"/>
                <w:szCs w:val="21"/>
                <w:highlight w:val="none"/>
              </w:rPr>
              <w:t>＜</w:t>
            </w:r>
            <w:r>
              <w:rPr>
                <w:rFonts w:hint="eastAsia" w:ascii="宋体" w:hAnsi="宋体" w:eastAsia="宋体" w:cs="宋体"/>
                <w:sz w:val="21"/>
              </w:rPr>
              <w:t>m≤</w:t>
            </w:r>
            <w:r>
              <w:rPr>
                <w:rFonts w:hint="eastAsia" w:ascii="宋体" w:hAnsi="宋体" w:eastAsia="宋体" w:cs="宋体"/>
                <w:sz w:val="21"/>
                <w:lang w:val="en-US" w:eastAsia="zh-CN"/>
              </w:rPr>
              <w:t>6</w:t>
            </w:r>
          </w:p>
        </w:tc>
        <w:tc>
          <w:tcPr>
            <w:tcW w:w="5570" w:type="dxa"/>
            <w:vAlign w:val="center"/>
          </w:tcPr>
          <w:p w14:paraId="0142C2C8">
            <w:pPr>
              <w:spacing w:line="360" w:lineRule="auto"/>
              <w:ind w:firstLine="0" w:firstLineChars="0"/>
              <w:rPr>
                <w:rFonts w:hint="eastAsia" w:asciiTheme="minorEastAsia" w:hAnsiTheme="minorEastAsia" w:cstheme="minorEastAsia"/>
                <w:color w:val="auto"/>
                <w:szCs w:val="21"/>
                <w:highlight w:val="none"/>
                <w:lang w:val="en-US" w:eastAsia="zh-CN"/>
              </w:rPr>
            </w:pPr>
            <w:r>
              <w:rPr>
                <w:rFonts w:hint="eastAsia" w:ascii="宋体" w:hAnsi="宋体"/>
                <w:color w:val="auto"/>
                <w:highlight w:val="none"/>
              </w:rPr>
              <w:t>投标人的项目实施方案进度安排满足招标文件要求，对项目进度的多种风险预见全面，风险应对措施积极，能提供多种保障措施，项目管理方案包含以下内容：①项目实施总体方案；②项目实施管理、质量管理及安全管理方案；③有完善的项目管理机制，完善的系统建设实施方案，完善的售后服务体系；列出项目组织机构、人员配备齐全，实施进度保障措施；项目负责人及现场技术人员必须具有丰富的信息系统实施经验；合理的、具有针对性的项目实施计划与组织措施；④项目安装技术方案，且方案更为细化，具有可操作性，提出针对项目的合理化建议。</w:t>
            </w:r>
          </w:p>
        </w:tc>
        <w:tc>
          <w:tcPr>
            <w:tcW w:w="697" w:type="dxa"/>
          </w:tcPr>
          <w:p w14:paraId="72AB8959">
            <w:pPr>
              <w:wordWrap w:val="0"/>
              <w:snapToGrid w:val="0"/>
              <w:spacing w:line="440" w:lineRule="exact"/>
              <w:rPr>
                <w:rFonts w:hint="eastAsia" w:ascii="宋体" w:hAnsi="宋体" w:eastAsia="宋体" w:cs="Times New Roman"/>
                <w:color w:val="auto"/>
                <w:kern w:val="0"/>
                <w:szCs w:val="21"/>
                <w:highlight w:val="none"/>
              </w:rPr>
            </w:pPr>
          </w:p>
        </w:tc>
      </w:tr>
      <w:tr w14:paraId="44716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449" w:type="dxa"/>
            <w:vMerge w:val="continue"/>
            <w:vAlign w:val="center"/>
          </w:tcPr>
          <w:p w14:paraId="6281D0DF">
            <w:pPr>
              <w:wordWrap w:val="0"/>
              <w:spacing w:line="360" w:lineRule="exact"/>
              <w:jc w:val="center"/>
              <w:rPr>
                <w:rFonts w:hint="eastAsia" w:ascii="宋体" w:hAnsi="宋体" w:eastAsia="宋体" w:cs="宋体"/>
                <w:color w:val="auto"/>
                <w:kern w:val="0"/>
                <w:szCs w:val="21"/>
                <w:highlight w:val="none"/>
                <w:lang w:val="en-US" w:eastAsia="zh-CN"/>
              </w:rPr>
            </w:pPr>
          </w:p>
        </w:tc>
        <w:tc>
          <w:tcPr>
            <w:tcW w:w="1093" w:type="dxa"/>
            <w:vMerge w:val="continue"/>
            <w:vAlign w:val="center"/>
          </w:tcPr>
          <w:p w14:paraId="26D8A8D1">
            <w:pPr>
              <w:pStyle w:val="88"/>
              <w:keepNext/>
              <w:keepLines/>
              <w:ind w:left="0" w:leftChars="0" w:firstLine="0" w:firstLineChars="0"/>
              <w:jc w:val="center"/>
              <w:rPr>
                <w:rFonts w:hint="eastAsia" w:asciiTheme="minorEastAsia" w:hAnsiTheme="minorEastAsia" w:eastAsiaTheme="minorEastAsia" w:cstheme="minorEastAsia"/>
                <w:bCs/>
                <w:color w:val="auto"/>
                <w:sz w:val="21"/>
                <w:highlight w:val="none"/>
                <w:lang w:val="en-US" w:eastAsia="zh-CN"/>
              </w:rPr>
            </w:pPr>
          </w:p>
        </w:tc>
        <w:tc>
          <w:tcPr>
            <w:tcW w:w="1077" w:type="dxa"/>
            <w:vAlign w:val="center"/>
          </w:tcPr>
          <w:p w14:paraId="183A0C05">
            <w:pPr>
              <w:pStyle w:val="88"/>
              <w:keepNext/>
              <w:keepLines/>
              <w:ind w:left="0" w:leftChars="0" w:firstLine="0" w:firstLineChars="0"/>
              <w:jc w:val="center"/>
              <w:rPr>
                <w:rFonts w:hint="eastAsia" w:asciiTheme="minorEastAsia" w:hAnsiTheme="minorEastAsia" w:eastAsiaTheme="minorEastAsia" w:cstheme="minorEastAsia"/>
                <w:color w:val="auto"/>
                <w:sz w:val="21"/>
                <w:highlight w:val="none"/>
              </w:rPr>
            </w:pPr>
            <w:r>
              <w:rPr>
                <w:rFonts w:hint="eastAsia" w:ascii="宋体" w:hAnsi="宋体" w:eastAsia="宋体" w:cs="宋体"/>
                <w:sz w:val="21"/>
                <w:lang w:val="en-US" w:eastAsia="zh-CN"/>
              </w:rPr>
              <w:t>2</w:t>
            </w:r>
            <w:r>
              <w:rPr>
                <w:rFonts w:hint="eastAsia" w:ascii="宋体" w:hAnsi="宋体" w:eastAsia="宋体" w:cs="Times New Roman"/>
                <w:color w:val="auto"/>
                <w:szCs w:val="21"/>
                <w:highlight w:val="none"/>
              </w:rPr>
              <w:t>＜</w:t>
            </w:r>
            <w:r>
              <w:rPr>
                <w:rFonts w:hint="eastAsia" w:ascii="宋体" w:hAnsi="宋体" w:eastAsia="宋体" w:cs="宋体"/>
                <w:sz w:val="21"/>
              </w:rPr>
              <w:t>m≤</w:t>
            </w:r>
            <w:r>
              <w:rPr>
                <w:rFonts w:hint="eastAsia" w:ascii="宋体" w:hAnsi="宋体" w:eastAsia="宋体" w:cs="宋体"/>
                <w:sz w:val="21"/>
                <w:lang w:val="en-US" w:eastAsia="zh-CN"/>
              </w:rPr>
              <w:t>4</w:t>
            </w:r>
          </w:p>
        </w:tc>
        <w:tc>
          <w:tcPr>
            <w:tcW w:w="5570" w:type="dxa"/>
            <w:vAlign w:val="center"/>
          </w:tcPr>
          <w:p w14:paraId="68875C60">
            <w:pPr>
              <w:spacing w:line="360" w:lineRule="auto"/>
              <w:ind w:firstLine="0" w:firstLineChars="0"/>
              <w:rPr>
                <w:rFonts w:hint="eastAsia" w:ascii="宋体" w:hAnsi="宋体"/>
                <w:color w:val="auto"/>
                <w:highlight w:val="none"/>
              </w:rPr>
            </w:pPr>
            <w:r>
              <w:rPr>
                <w:rFonts w:hint="eastAsia" w:ascii="宋体" w:hAnsi="宋体"/>
                <w:color w:val="auto"/>
                <w:highlight w:val="none"/>
              </w:rPr>
              <w:t>投标人的项目实施方案进度安排满足招标文件要求，对项目进度的风险预见、风险应对措施合理，能提供相关保障措施，列出项目组织机构、人员配备。</w:t>
            </w:r>
          </w:p>
        </w:tc>
        <w:tc>
          <w:tcPr>
            <w:tcW w:w="697" w:type="dxa"/>
          </w:tcPr>
          <w:p w14:paraId="1AD73B9B">
            <w:pPr>
              <w:wordWrap w:val="0"/>
              <w:snapToGrid w:val="0"/>
              <w:spacing w:line="440" w:lineRule="exact"/>
              <w:rPr>
                <w:rFonts w:hint="eastAsia" w:ascii="宋体" w:hAnsi="宋体" w:eastAsia="宋体" w:cs="Times New Roman"/>
                <w:color w:val="auto"/>
                <w:kern w:val="0"/>
                <w:szCs w:val="21"/>
                <w:highlight w:val="none"/>
              </w:rPr>
            </w:pPr>
          </w:p>
        </w:tc>
      </w:tr>
      <w:tr w14:paraId="610C3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449" w:type="dxa"/>
            <w:vMerge w:val="continue"/>
            <w:vAlign w:val="center"/>
          </w:tcPr>
          <w:p w14:paraId="066292F2">
            <w:pPr>
              <w:wordWrap w:val="0"/>
              <w:spacing w:line="360" w:lineRule="exact"/>
              <w:jc w:val="center"/>
              <w:rPr>
                <w:rFonts w:hint="eastAsia" w:ascii="宋体" w:hAnsi="宋体" w:eastAsia="宋体" w:cs="宋体"/>
                <w:color w:val="auto"/>
                <w:kern w:val="0"/>
                <w:szCs w:val="21"/>
                <w:highlight w:val="none"/>
                <w:lang w:val="en-US" w:eastAsia="zh-CN"/>
              </w:rPr>
            </w:pPr>
          </w:p>
        </w:tc>
        <w:tc>
          <w:tcPr>
            <w:tcW w:w="1093" w:type="dxa"/>
            <w:vMerge w:val="continue"/>
            <w:vAlign w:val="center"/>
          </w:tcPr>
          <w:p w14:paraId="26F709B7">
            <w:pPr>
              <w:pStyle w:val="88"/>
              <w:keepNext/>
              <w:keepLines/>
              <w:ind w:left="0" w:leftChars="0" w:firstLine="0" w:firstLineChars="0"/>
              <w:jc w:val="center"/>
              <w:rPr>
                <w:rFonts w:hint="eastAsia" w:asciiTheme="minorEastAsia" w:hAnsiTheme="minorEastAsia" w:eastAsiaTheme="minorEastAsia" w:cstheme="minorEastAsia"/>
                <w:bCs/>
                <w:color w:val="auto"/>
                <w:sz w:val="21"/>
                <w:highlight w:val="none"/>
                <w:lang w:val="en-US" w:eastAsia="zh-CN"/>
              </w:rPr>
            </w:pPr>
          </w:p>
        </w:tc>
        <w:tc>
          <w:tcPr>
            <w:tcW w:w="1077" w:type="dxa"/>
            <w:vAlign w:val="center"/>
          </w:tcPr>
          <w:p w14:paraId="1741F83F">
            <w:pPr>
              <w:pStyle w:val="88"/>
              <w:keepNext/>
              <w:keepLines/>
              <w:ind w:left="0" w:leftChars="0" w:firstLine="0" w:firstLineChars="0"/>
              <w:jc w:val="center"/>
              <w:rPr>
                <w:rFonts w:hint="eastAsia" w:asciiTheme="minorEastAsia" w:hAnsiTheme="minorEastAsia" w:eastAsiaTheme="minorEastAsia" w:cstheme="minorEastAsia"/>
                <w:color w:val="auto"/>
                <w:sz w:val="21"/>
                <w:highlight w:val="none"/>
              </w:rPr>
            </w:pPr>
            <w:r>
              <w:rPr>
                <w:rFonts w:hint="eastAsia" w:ascii="宋体" w:hAnsi="宋体" w:eastAsia="宋体" w:cs="宋体"/>
                <w:sz w:val="21"/>
                <w:lang w:val="en-US" w:eastAsia="zh-CN"/>
              </w:rPr>
              <w:t>0</w:t>
            </w:r>
            <w:r>
              <w:rPr>
                <w:rFonts w:hint="eastAsia" w:ascii="宋体" w:hAnsi="宋体" w:eastAsia="宋体" w:cs="Times New Roman"/>
                <w:color w:val="auto"/>
                <w:szCs w:val="21"/>
                <w:highlight w:val="none"/>
              </w:rPr>
              <w:t>＜</w:t>
            </w:r>
            <w:r>
              <w:rPr>
                <w:rFonts w:hint="eastAsia" w:ascii="宋体" w:hAnsi="宋体" w:eastAsia="宋体" w:cs="宋体"/>
                <w:sz w:val="21"/>
              </w:rPr>
              <w:t>m≤</w:t>
            </w:r>
            <w:r>
              <w:rPr>
                <w:rFonts w:hint="eastAsia" w:ascii="宋体" w:hAnsi="宋体" w:eastAsia="宋体" w:cs="宋体"/>
                <w:sz w:val="21"/>
                <w:lang w:val="en-US" w:eastAsia="zh-CN"/>
              </w:rPr>
              <w:t>2</w:t>
            </w:r>
          </w:p>
        </w:tc>
        <w:tc>
          <w:tcPr>
            <w:tcW w:w="5570" w:type="dxa"/>
            <w:vAlign w:val="center"/>
          </w:tcPr>
          <w:p w14:paraId="3D8FF02C">
            <w:pPr>
              <w:spacing w:line="360" w:lineRule="auto"/>
              <w:ind w:firstLine="0" w:firstLineChars="0"/>
              <w:rPr>
                <w:rFonts w:hint="eastAsia" w:ascii="宋体" w:hAnsi="宋体"/>
                <w:color w:val="auto"/>
                <w:highlight w:val="none"/>
              </w:rPr>
            </w:pPr>
            <w:r>
              <w:rPr>
                <w:rFonts w:hint="eastAsia" w:ascii="宋体" w:hAnsi="宋体"/>
                <w:color w:val="auto"/>
                <w:highlight w:val="none"/>
              </w:rPr>
              <w:t>投标人的项目实施方案进度安排满足招标文件要求，有应对进度风险并提供保障措施；项目管理实施方案没有包含以下内容</w:t>
            </w:r>
            <w:r>
              <w:rPr>
                <w:rFonts w:hint="eastAsia" w:ascii="宋体" w:hAnsi="宋体"/>
                <w:color w:val="auto"/>
                <w:highlight w:val="none"/>
                <w:lang w:eastAsia="zh-CN"/>
              </w:rPr>
              <w:t>：</w:t>
            </w:r>
            <w:r>
              <w:rPr>
                <w:rFonts w:hint="eastAsia" w:ascii="宋体" w:hAnsi="宋体"/>
                <w:color w:val="auto"/>
                <w:highlight w:val="none"/>
              </w:rPr>
              <w:t>①项目实施总体方案；②项目实施管理、质量管理及安全管理方案；③项目实施人员；④项目安装技术方案。</w:t>
            </w:r>
            <w:r>
              <w:rPr>
                <w:rFonts w:hint="eastAsia" w:asciiTheme="minorEastAsia" w:hAnsiTheme="minorEastAsia" w:cstheme="minorEastAsia"/>
                <w:color w:val="auto"/>
                <w:szCs w:val="21"/>
                <w:highlight w:val="none"/>
              </w:rPr>
              <w:t>投标人未提供</w:t>
            </w:r>
            <w:r>
              <w:rPr>
                <w:rFonts w:hint="eastAsia" w:ascii="宋体" w:hAnsi="宋体"/>
                <w:color w:val="auto"/>
                <w:highlight w:val="none"/>
              </w:rPr>
              <w:t>项目实施方案</w:t>
            </w:r>
            <w:r>
              <w:rPr>
                <w:rFonts w:hint="eastAsia" w:asciiTheme="minorEastAsia" w:hAnsiTheme="minorEastAsia" w:cstheme="minorEastAsia"/>
                <w:color w:val="auto"/>
                <w:szCs w:val="21"/>
                <w:highlight w:val="none"/>
                <w:lang w:eastAsia="zh-CN"/>
              </w:rPr>
              <w:t>，</w:t>
            </w:r>
            <w:r>
              <w:rPr>
                <w:rFonts w:hint="eastAsia" w:asciiTheme="minorEastAsia" w:hAnsiTheme="minorEastAsia" w:cstheme="minorEastAsia"/>
                <w:color w:val="auto"/>
                <w:szCs w:val="21"/>
                <w:highlight w:val="none"/>
                <w:lang w:val="en-US" w:eastAsia="zh-CN"/>
              </w:rPr>
              <w:t>不得分。</w:t>
            </w:r>
          </w:p>
        </w:tc>
        <w:tc>
          <w:tcPr>
            <w:tcW w:w="697" w:type="dxa"/>
          </w:tcPr>
          <w:p w14:paraId="2038AC83">
            <w:pPr>
              <w:wordWrap w:val="0"/>
              <w:snapToGrid w:val="0"/>
              <w:spacing w:line="440" w:lineRule="exact"/>
              <w:rPr>
                <w:rFonts w:hint="eastAsia" w:ascii="宋体" w:hAnsi="宋体" w:eastAsia="宋体" w:cs="Times New Roman"/>
                <w:color w:val="auto"/>
                <w:kern w:val="0"/>
                <w:szCs w:val="21"/>
                <w:highlight w:val="none"/>
              </w:rPr>
            </w:pPr>
          </w:p>
        </w:tc>
      </w:tr>
      <w:tr w14:paraId="47B6A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449" w:type="dxa"/>
            <w:vMerge w:val="restart"/>
            <w:vAlign w:val="center"/>
          </w:tcPr>
          <w:p w14:paraId="13412E52">
            <w:pPr>
              <w:widowControl/>
              <w:wordWrap w:val="0"/>
              <w:spacing w:line="36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5</w:t>
            </w:r>
          </w:p>
        </w:tc>
        <w:tc>
          <w:tcPr>
            <w:tcW w:w="1093" w:type="dxa"/>
            <w:vMerge w:val="restart"/>
            <w:vAlign w:val="center"/>
          </w:tcPr>
          <w:p w14:paraId="58B5476B">
            <w:pPr>
              <w:keepNext/>
              <w:keepLines/>
              <w:jc w:val="center"/>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项目竣工验收</w:t>
            </w:r>
          </w:p>
          <w:p w14:paraId="6625A4A8">
            <w:pPr>
              <w:keepNext/>
              <w:keepLines/>
              <w:jc w:val="center"/>
              <w:rPr>
                <w:rFonts w:hint="eastAsia" w:asciiTheme="minorEastAsia" w:hAnsiTheme="minorEastAsia" w:cstheme="minorEastAsia"/>
                <w:strike/>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满分4分</w:t>
            </w:r>
            <w:r>
              <w:rPr>
                <w:rFonts w:hint="eastAsia" w:ascii="宋体" w:hAnsi="宋体" w:eastAsia="宋体" w:cs="宋体"/>
                <w:color w:val="auto"/>
                <w:kern w:val="0"/>
                <w:szCs w:val="21"/>
                <w:highlight w:val="none"/>
                <w:lang w:eastAsia="zh-CN"/>
              </w:rPr>
              <w:t>）</w:t>
            </w:r>
          </w:p>
        </w:tc>
        <w:tc>
          <w:tcPr>
            <w:tcW w:w="1077" w:type="dxa"/>
            <w:vAlign w:val="center"/>
          </w:tcPr>
          <w:p w14:paraId="013535D8">
            <w:pPr>
              <w:pStyle w:val="88"/>
              <w:keepNext/>
              <w:keepLines/>
              <w:ind w:left="0" w:leftChars="0" w:firstLine="0" w:firstLineChars="0"/>
              <w:jc w:val="center"/>
              <w:rPr>
                <w:rFonts w:hint="eastAsia" w:asciiTheme="minorEastAsia" w:hAnsiTheme="minorEastAsia" w:eastAsiaTheme="minorEastAsia" w:cstheme="minorEastAsia"/>
                <w:strike/>
                <w:color w:val="auto"/>
                <w:szCs w:val="21"/>
                <w:highlight w:val="none"/>
              </w:rPr>
            </w:pPr>
            <w:r>
              <w:rPr>
                <w:rFonts w:hint="eastAsia" w:ascii="宋体" w:hAnsi="宋体" w:eastAsia="宋体" w:cs="宋体"/>
                <w:sz w:val="21"/>
                <w:lang w:val="en-US" w:eastAsia="zh-CN"/>
              </w:rPr>
              <w:t>4</w:t>
            </w:r>
            <w:r>
              <w:rPr>
                <w:rFonts w:hint="eastAsia" w:ascii="宋体" w:hAnsi="宋体" w:eastAsia="宋体" w:cs="Times New Roman"/>
                <w:color w:val="auto"/>
                <w:szCs w:val="21"/>
                <w:highlight w:val="none"/>
              </w:rPr>
              <w:t>＜</w:t>
            </w:r>
            <w:r>
              <w:rPr>
                <w:rFonts w:hint="eastAsia" w:ascii="宋体" w:hAnsi="宋体" w:eastAsia="宋体" w:cs="宋体"/>
                <w:sz w:val="21"/>
              </w:rPr>
              <w:t>m≤</w:t>
            </w:r>
            <w:r>
              <w:rPr>
                <w:rFonts w:hint="eastAsia" w:ascii="宋体" w:hAnsi="宋体" w:eastAsia="宋体" w:cs="宋体"/>
                <w:sz w:val="21"/>
                <w:lang w:val="en-US" w:eastAsia="zh-CN"/>
              </w:rPr>
              <w:t>6</w:t>
            </w:r>
          </w:p>
        </w:tc>
        <w:tc>
          <w:tcPr>
            <w:tcW w:w="5570" w:type="dxa"/>
            <w:vAlign w:val="center"/>
          </w:tcPr>
          <w:p w14:paraId="6ECD4995">
            <w:pPr>
              <w:spacing w:line="360" w:lineRule="auto"/>
              <w:ind w:firstLine="0" w:firstLineChars="0"/>
              <w:jc w:val="left"/>
              <w:rPr>
                <w:rFonts w:hint="eastAsia" w:ascii="宋体" w:hAnsi="宋体"/>
                <w:color w:val="auto"/>
                <w:highlight w:val="none"/>
              </w:rPr>
            </w:pPr>
            <w:r>
              <w:rPr>
                <w:rFonts w:hint="eastAsia" w:ascii="宋体" w:hAnsi="宋体" w:cstheme="minorBidi"/>
                <w:color w:val="auto"/>
                <w:szCs w:val="22"/>
                <w:highlight w:val="none"/>
              </w:rPr>
              <w:t>投标人提供的技术文件须</w:t>
            </w:r>
            <w:r>
              <w:rPr>
                <w:rFonts w:hint="eastAsia" w:ascii="宋体" w:hAnsi="宋体"/>
                <w:color w:val="auto"/>
                <w:highlight w:val="none"/>
              </w:rPr>
              <w:t>包括可运行的程序及技术文档等（包含软件验收后调整和补充的项目成果和资料）。</w:t>
            </w:r>
          </w:p>
          <w:p w14:paraId="22F704F0">
            <w:pPr>
              <w:spacing w:line="360" w:lineRule="auto"/>
              <w:ind w:firstLine="0" w:firstLineChars="0"/>
              <w:jc w:val="left"/>
              <w:rPr>
                <w:rFonts w:hint="eastAsia" w:asciiTheme="minorEastAsia" w:hAnsiTheme="minorEastAsia" w:cstheme="minorEastAsia"/>
                <w:strike/>
                <w:color w:val="auto"/>
                <w:szCs w:val="24"/>
                <w:highlight w:val="none"/>
              </w:rPr>
            </w:pPr>
            <w:r>
              <w:rPr>
                <w:rFonts w:hint="eastAsia" w:ascii="宋体" w:hAnsi="宋体" w:cstheme="minorBidi"/>
                <w:color w:val="auto"/>
                <w:szCs w:val="22"/>
                <w:highlight w:val="none"/>
              </w:rPr>
              <w:t>投标人提供的</w:t>
            </w:r>
            <w:r>
              <w:rPr>
                <w:rFonts w:hint="eastAsia" w:ascii="宋体" w:hAnsi="宋体"/>
                <w:color w:val="auto"/>
                <w:highlight w:val="none"/>
              </w:rPr>
              <w:t>测试方案、验收方案全面详尽、</w:t>
            </w:r>
            <w:r>
              <w:rPr>
                <w:rFonts w:hint="eastAsia" w:ascii="宋体" w:hAnsi="宋体" w:cstheme="minorBidi"/>
                <w:color w:val="auto"/>
                <w:szCs w:val="22"/>
                <w:highlight w:val="none"/>
              </w:rPr>
              <w:t>完全满足招标文件要求</w:t>
            </w:r>
            <w:r>
              <w:rPr>
                <w:rFonts w:hint="eastAsia" w:ascii="宋体" w:hAnsi="宋体" w:cstheme="minorBidi"/>
                <w:color w:val="auto"/>
                <w:szCs w:val="22"/>
                <w:highlight w:val="none"/>
                <w:lang w:eastAsia="zh-CN"/>
              </w:rPr>
              <w:t>、</w:t>
            </w:r>
            <w:r>
              <w:rPr>
                <w:rFonts w:hint="eastAsia" w:ascii="宋体" w:hAnsi="宋体" w:cstheme="minorBidi"/>
                <w:color w:val="auto"/>
                <w:szCs w:val="22"/>
                <w:highlight w:val="none"/>
              </w:rPr>
              <w:t>完全响应招标要求</w:t>
            </w:r>
            <w:r>
              <w:rPr>
                <w:rFonts w:hint="eastAsia" w:ascii="宋体" w:hAnsi="宋体" w:cstheme="minorBidi"/>
                <w:color w:val="auto"/>
                <w:szCs w:val="22"/>
                <w:highlight w:val="none"/>
                <w:lang w:eastAsia="zh-CN"/>
              </w:rPr>
              <w:t>。</w:t>
            </w:r>
          </w:p>
        </w:tc>
        <w:tc>
          <w:tcPr>
            <w:tcW w:w="697" w:type="dxa"/>
          </w:tcPr>
          <w:p w14:paraId="09CCA143">
            <w:pPr>
              <w:wordWrap w:val="0"/>
              <w:snapToGrid w:val="0"/>
              <w:spacing w:line="440" w:lineRule="exact"/>
              <w:rPr>
                <w:rFonts w:hint="eastAsia" w:ascii="宋体" w:hAnsi="宋体" w:eastAsia="宋体" w:cs="Times New Roman"/>
                <w:color w:val="auto"/>
                <w:kern w:val="0"/>
                <w:szCs w:val="21"/>
                <w:highlight w:val="none"/>
              </w:rPr>
            </w:pPr>
          </w:p>
        </w:tc>
      </w:tr>
      <w:tr w14:paraId="7F108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449" w:type="dxa"/>
            <w:vMerge w:val="continue"/>
            <w:vAlign w:val="center"/>
          </w:tcPr>
          <w:p w14:paraId="652E598C">
            <w:pPr>
              <w:widowControl/>
              <w:wordWrap w:val="0"/>
              <w:spacing w:line="360" w:lineRule="exact"/>
              <w:jc w:val="center"/>
              <w:rPr>
                <w:rFonts w:hint="eastAsia" w:ascii="宋体" w:hAnsi="宋体" w:eastAsia="宋体" w:cs="宋体"/>
                <w:color w:val="auto"/>
                <w:kern w:val="0"/>
                <w:szCs w:val="21"/>
                <w:highlight w:val="none"/>
                <w:lang w:val="en-US" w:eastAsia="zh-CN"/>
              </w:rPr>
            </w:pPr>
          </w:p>
        </w:tc>
        <w:tc>
          <w:tcPr>
            <w:tcW w:w="1093" w:type="dxa"/>
            <w:vMerge w:val="continue"/>
            <w:vAlign w:val="center"/>
          </w:tcPr>
          <w:p w14:paraId="7A13336C">
            <w:pPr>
              <w:keepNext/>
              <w:keepLines/>
              <w:jc w:val="center"/>
              <w:rPr>
                <w:rFonts w:hint="eastAsia" w:asciiTheme="minorEastAsia" w:hAnsiTheme="minorEastAsia" w:cstheme="minorEastAsia"/>
                <w:color w:val="auto"/>
                <w:szCs w:val="21"/>
                <w:highlight w:val="none"/>
              </w:rPr>
            </w:pPr>
          </w:p>
        </w:tc>
        <w:tc>
          <w:tcPr>
            <w:tcW w:w="1077" w:type="dxa"/>
            <w:vAlign w:val="center"/>
          </w:tcPr>
          <w:p w14:paraId="27ED0B4E">
            <w:pPr>
              <w:pStyle w:val="88"/>
              <w:keepNext/>
              <w:keepLines/>
              <w:ind w:left="0" w:leftChars="0" w:firstLine="0" w:firstLineChars="0"/>
              <w:jc w:val="center"/>
              <w:rPr>
                <w:rFonts w:hint="eastAsia" w:asciiTheme="minorEastAsia" w:hAnsiTheme="minorEastAsia" w:eastAsiaTheme="minorEastAsia" w:cstheme="minorEastAsia"/>
                <w:color w:val="auto"/>
                <w:sz w:val="21"/>
                <w:highlight w:val="none"/>
              </w:rPr>
            </w:pPr>
            <w:r>
              <w:rPr>
                <w:rFonts w:hint="eastAsia" w:ascii="宋体" w:hAnsi="宋体" w:eastAsia="宋体" w:cs="宋体"/>
                <w:sz w:val="21"/>
                <w:lang w:val="en-US" w:eastAsia="zh-CN"/>
              </w:rPr>
              <w:t>2</w:t>
            </w:r>
            <w:r>
              <w:rPr>
                <w:rFonts w:hint="eastAsia" w:ascii="宋体" w:hAnsi="宋体" w:eastAsia="宋体" w:cs="Times New Roman"/>
                <w:color w:val="auto"/>
                <w:szCs w:val="21"/>
                <w:highlight w:val="none"/>
              </w:rPr>
              <w:t>＜</w:t>
            </w:r>
            <w:r>
              <w:rPr>
                <w:rFonts w:hint="eastAsia" w:ascii="宋体" w:hAnsi="宋体" w:eastAsia="宋体" w:cs="宋体"/>
                <w:sz w:val="21"/>
              </w:rPr>
              <w:t>m≤</w:t>
            </w:r>
            <w:r>
              <w:rPr>
                <w:rFonts w:hint="eastAsia" w:ascii="宋体" w:hAnsi="宋体" w:eastAsia="宋体" w:cs="宋体"/>
                <w:sz w:val="21"/>
                <w:lang w:val="en-US" w:eastAsia="zh-CN"/>
              </w:rPr>
              <w:t>4</w:t>
            </w:r>
          </w:p>
        </w:tc>
        <w:tc>
          <w:tcPr>
            <w:tcW w:w="5570" w:type="dxa"/>
            <w:vAlign w:val="center"/>
          </w:tcPr>
          <w:p w14:paraId="15A624CB">
            <w:pPr>
              <w:spacing w:line="360" w:lineRule="auto"/>
              <w:ind w:firstLine="0" w:firstLineChars="0"/>
              <w:jc w:val="left"/>
              <w:rPr>
                <w:rFonts w:hint="eastAsia" w:ascii="宋体" w:hAnsi="宋体"/>
                <w:color w:val="auto"/>
                <w:highlight w:val="none"/>
              </w:rPr>
            </w:pPr>
            <w:r>
              <w:rPr>
                <w:rFonts w:hint="eastAsia" w:ascii="宋体" w:hAnsi="宋体" w:cstheme="minorBidi"/>
                <w:color w:val="auto"/>
                <w:szCs w:val="22"/>
                <w:highlight w:val="none"/>
              </w:rPr>
              <w:t>投标人提供的技术文件须</w:t>
            </w:r>
            <w:r>
              <w:rPr>
                <w:rFonts w:hint="eastAsia" w:ascii="宋体" w:hAnsi="宋体"/>
                <w:color w:val="auto"/>
                <w:highlight w:val="none"/>
              </w:rPr>
              <w:t>包括可运行的程序及技术文档等（包含软件验收后调整和补充的项目成果和资料）。</w:t>
            </w:r>
          </w:p>
          <w:p w14:paraId="34CF336E">
            <w:pPr>
              <w:spacing w:line="360" w:lineRule="auto"/>
              <w:ind w:firstLine="0" w:firstLineChars="0"/>
              <w:jc w:val="left"/>
              <w:rPr>
                <w:rFonts w:hint="eastAsia" w:ascii="宋体" w:hAnsi="宋体" w:cstheme="minorBidi"/>
                <w:color w:val="auto"/>
                <w:szCs w:val="22"/>
                <w:highlight w:val="none"/>
              </w:rPr>
            </w:pPr>
            <w:r>
              <w:rPr>
                <w:rFonts w:hint="eastAsia" w:ascii="宋体" w:hAnsi="宋体" w:cstheme="minorBidi"/>
                <w:color w:val="auto"/>
                <w:szCs w:val="22"/>
                <w:highlight w:val="none"/>
              </w:rPr>
              <w:t>投标人提供的</w:t>
            </w:r>
            <w:r>
              <w:rPr>
                <w:rFonts w:hint="eastAsia" w:ascii="宋体" w:hAnsi="宋体"/>
                <w:color w:val="auto"/>
                <w:highlight w:val="none"/>
              </w:rPr>
              <w:t>测试方案、验收方案全面，</w:t>
            </w:r>
            <w:r>
              <w:rPr>
                <w:rFonts w:hint="eastAsia" w:ascii="宋体" w:hAnsi="宋体" w:cstheme="minorBidi"/>
                <w:color w:val="auto"/>
                <w:szCs w:val="22"/>
                <w:highlight w:val="none"/>
              </w:rPr>
              <w:t>满足招标文件要求</w:t>
            </w:r>
            <w:r>
              <w:rPr>
                <w:rFonts w:hint="eastAsia" w:ascii="宋体" w:hAnsi="宋体" w:cstheme="minorBidi"/>
                <w:color w:val="auto"/>
                <w:szCs w:val="22"/>
                <w:highlight w:val="none"/>
                <w:lang w:eastAsia="zh-CN"/>
              </w:rPr>
              <w:t>、</w:t>
            </w:r>
            <w:r>
              <w:rPr>
                <w:rFonts w:hint="eastAsia" w:ascii="宋体" w:hAnsi="宋体" w:cstheme="minorBidi"/>
                <w:color w:val="auto"/>
                <w:szCs w:val="22"/>
                <w:highlight w:val="none"/>
              </w:rPr>
              <w:t>完全响应招标要求</w:t>
            </w:r>
            <w:r>
              <w:rPr>
                <w:rFonts w:hint="eastAsia" w:ascii="宋体" w:hAnsi="宋体" w:cstheme="minorBidi"/>
                <w:color w:val="auto"/>
                <w:szCs w:val="22"/>
                <w:highlight w:val="none"/>
                <w:lang w:eastAsia="zh-CN"/>
              </w:rPr>
              <w:t>。</w:t>
            </w:r>
          </w:p>
        </w:tc>
        <w:tc>
          <w:tcPr>
            <w:tcW w:w="697" w:type="dxa"/>
          </w:tcPr>
          <w:p w14:paraId="68E1795A">
            <w:pPr>
              <w:wordWrap w:val="0"/>
              <w:snapToGrid w:val="0"/>
              <w:spacing w:line="440" w:lineRule="exact"/>
              <w:rPr>
                <w:rFonts w:hint="eastAsia" w:ascii="宋体" w:hAnsi="宋体" w:eastAsia="宋体" w:cs="Times New Roman"/>
                <w:color w:val="auto"/>
                <w:kern w:val="0"/>
                <w:szCs w:val="21"/>
                <w:highlight w:val="none"/>
              </w:rPr>
            </w:pPr>
          </w:p>
        </w:tc>
      </w:tr>
      <w:tr w14:paraId="403E2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449" w:type="dxa"/>
            <w:vMerge w:val="continue"/>
            <w:vAlign w:val="center"/>
          </w:tcPr>
          <w:p w14:paraId="6D2D86D5">
            <w:pPr>
              <w:widowControl/>
              <w:wordWrap w:val="0"/>
              <w:spacing w:line="360" w:lineRule="exact"/>
              <w:jc w:val="center"/>
              <w:rPr>
                <w:rFonts w:hint="eastAsia" w:ascii="宋体" w:hAnsi="宋体" w:eastAsia="宋体" w:cs="宋体"/>
                <w:color w:val="auto"/>
                <w:kern w:val="0"/>
                <w:szCs w:val="21"/>
                <w:highlight w:val="none"/>
                <w:lang w:val="en-US" w:eastAsia="zh-CN"/>
              </w:rPr>
            </w:pPr>
          </w:p>
        </w:tc>
        <w:tc>
          <w:tcPr>
            <w:tcW w:w="1093" w:type="dxa"/>
            <w:vMerge w:val="continue"/>
            <w:vAlign w:val="center"/>
          </w:tcPr>
          <w:p w14:paraId="2E028517">
            <w:pPr>
              <w:keepNext/>
              <w:keepLines/>
              <w:jc w:val="center"/>
              <w:rPr>
                <w:rFonts w:hint="eastAsia" w:asciiTheme="minorEastAsia" w:hAnsiTheme="minorEastAsia" w:cstheme="minorEastAsia"/>
                <w:color w:val="auto"/>
                <w:szCs w:val="21"/>
                <w:highlight w:val="none"/>
              </w:rPr>
            </w:pPr>
          </w:p>
        </w:tc>
        <w:tc>
          <w:tcPr>
            <w:tcW w:w="1077" w:type="dxa"/>
            <w:vAlign w:val="center"/>
          </w:tcPr>
          <w:p w14:paraId="4869A88A">
            <w:pPr>
              <w:pStyle w:val="88"/>
              <w:keepNext/>
              <w:keepLines/>
              <w:ind w:left="0" w:leftChars="0" w:firstLine="0" w:firstLineChars="0"/>
              <w:jc w:val="center"/>
              <w:rPr>
                <w:rFonts w:hint="eastAsia" w:asciiTheme="minorEastAsia" w:hAnsiTheme="minorEastAsia" w:eastAsiaTheme="minorEastAsia" w:cstheme="minorEastAsia"/>
                <w:color w:val="auto"/>
                <w:sz w:val="21"/>
                <w:highlight w:val="none"/>
              </w:rPr>
            </w:pPr>
            <w:r>
              <w:rPr>
                <w:rFonts w:hint="eastAsia" w:ascii="宋体" w:hAnsi="宋体" w:eastAsia="宋体" w:cs="宋体"/>
                <w:sz w:val="21"/>
                <w:lang w:val="en-US" w:eastAsia="zh-CN"/>
              </w:rPr>
              <w:t>0</w:t>
            </w:r>
            <w:r>
              <w:rPr>
                <w:rFonts w:hint="eastAsia" w:ascii="宋体" w:hAnsi="宋体" w:eastAsia="宋体" w:cs="Times New Roman"/>
                <w:color w:val="auto"/>
                <w:szCs w:val="21"/>
                <w:highlight w:val="none"/>
              </w:rPr>
              <w:t>＜</w:t>
            </w:r>
            <w:r>
              <w:rPr>
                <w:rFonts w:hint="eastAsia" w:ascii="宋体" w:hAnsi="宋体" w:eastAsia="宋体" w:cs="宋体"/>
                <w:sz w:val="21"/>
              </w:rPr>
              <w:t>m≤</w:t>
            </w:r>
            <w:r>
              <w:rPr>
                <w:rFonts w:hint="eastAsia" w:ascii="宋体" w:hAnsi="宋体" w:eastAsia="宋体" w:cs="宋体"/>
                <w:sz w:val="21"/>
                <w:lang w:val="en-US" w:eastAsia="zh-CN"/>
              </w:rPr>
              <w:t>2</w:t>
            </w:r>
          </w:p>
        </w:tc>
        <w:tc>
          <w:tcPr>
            <w:tcW w:w="5570" w:type="dxa"/>
            <w:vAlign w:val="center"/>
          </w:tcPr>
          <w:p w14:paraId="245A6CD8">
            <w:pPr>
              <w:spacing w:line="360" w:lineRule="auto"/>
              <w:ind w:firstLine="0" w:firstLineChars="0"/>
              <w:jc w:val="left"/>
              <w:rPr>
                <w:rFonts w:hint="eastAsia" w:ascii="宋体" w:hAnsi="宋体"/>
                <w:color w:val="auto"/>
                <w:highlight w:val="none"/>
              </w:rPr>
            </w:pPr>
            <w:r>
              <w:rPr>
                <w:rFonts w:hint="eastAsia" w:ascii="宋体" w:hAnsi="宋体" w:cstheme="minorBidi"/>
                <w:color w:val="auto"/>
                <w:szCs w:val="22"/>
                <w:highlight w:val="none"/>
              </w:rPr>
              <w:t>投标人提供的技术文件须</w:t>
            </w:r>
            <w:r>
              <w:rPr>
                <w:rFonts w:hint="eastAsia" w:ascii="宋体" w:hAnsi="宋体"/>
                <w:color w:val="auto"/>
                <w:highlight w:val="none"/>
              </w:rPr>
              <w:t>包括可运行的程序及技术文档等（包含软件验收后调整和补充的项目成果和资料）。</w:t>
            </w:r>
          </w:p>
          <w:p w14:paraId="248ADDC5">
            <w:pPr>
              <w:spacing w:line="360" w:lineRule="auto"/>
              <w:ind w:firstLine="0" w:firstLineChars="0"/>
              <w:jc w:val="left"/>
              <w:rPr>
                <w:rFonts w:hint="eastAsia" w:ascii="宋体" w:hAnsi="宋体" w:cstheme="minorBidi"/>
                <w:color w:val="auto"/>
                <w:szCs w:val="22"/>
                <w:highlight w:val="none"/>
              </w:rPr>
            </w:pPr>
            <w:r>
              <w:rPr>
                <w:rFonts w:hint="eastAsia" w:ascii="宋体" w:hAnsi="宋体" w:cstheme="minorBidi"/>
                <w:color w:val="auto"/>
                <w:szCs w:val="22"/>
                <w:highlight w:val="none"/>
              </w:rPr>
              <w:t>投标人提供的</w:t>
            </w:r>
            <w:r>
              <w:rPr>
                <w:rFonts w:hint="eastAsia" w:ascii="宋体" w:hAnsi="宋体"/>
                <w:color w:val="auto"/>
                <w:highlight w:val="none"/>
              </w:rPr>
              <w:t>测试方案、验收方案</w:t>
            </w:r>
            <w:r>
              <w:rPr>
                <w:rFonts w:hint="eastAsia" w:ascii="宋体" w:hAnsi="宋体" w:cstheme="minorBidi"/>
                <w:color w:val="auto"/>
                <w:szCs w:val="22"/>
                <w:highlight w:val="none"/>
              </w:rPr>
              <w:t>基本满足招标文件要求</w:t>
            </w:r>
            <w:r>
              <w:rPr>
                <w:rFonts w:hint="eastAsia" w:ascii="宋体" w:hAnsi="宋体" w:cstheme="minorBidi"/>
                <w:color w:val="auto"/>
                <w:szCs w:val="22"/>
                <w:highlight w:val="none"/>
                <w:lang w:eastAsia="zh-CN"/>
              </w:rPr>
              <w:t>、</w:t>
            </w:r>
            <w:r>
              <w:rPr>
                <w:rFonts w:hint="eastAsia" w:ascii="宋体" w:hAnsi="宋体" w:cstheme="minorBidi"/>
                <w:color w:val="auto"/>
                <w:szCs w:val="22"/>
                <w:highlight w:val="none"/>
              </w:rPr>
              <w:t>完全响应招标要求。</w:t>
            </w:r>
            <w:r>
              <w:rPr>
                <w:rFonts w:hint="eastAsia" w:asciiTheme="minorEastAsia" w:hAnsiTheme="minorEastAsia" w:cstheme="minorEastAsia"/>
                <w:color w:val="auto"/>
                <w:szCs w:val="21"/>
                <w:highlight w:val="none"/>
              </w:rPr>
              <w:t>投标人未提供</w:t>
            </w:r>
            <w:r>
              <w:rPr>
                <w:rFonts w:hint="eastAsia" w:ascii="宋体" w:hAnsi="宋体"/>
                <w:color w:val="auto"/>
                <w:highlight w:val="none"/>
              </w:rPr>
              <w:t>测试方案、验收方案</w:t>
            </w:r>
            <w:r>
              <w:rPr>
                <w:rFonts w:hint="eastAsia" w:asciiTheme="minorEastAsia" w:hAnsiTheme="minorEastAsia" w:cstheme="minorEastAsia"/>
                <w:color w:val="auto"/>
                <w:szCs w:val="21"/>
                <w:highlight w:val="none"/>
                <w:lang w:eastAsia="zh-CN"/>
              </w:rPr>
              <w:t>，</w:t>
            </w:r>
            <w:r>
              <w:rPr>
                <w:rFonts w:hint="eastAsia" w:asciiTheme="minorEastAsia" w:hAnsiTheme="minorEastAsia" w:cstheme="minorEastAsia"/>
                <w:color w:val="auto"/>
                <w:szCs w:val="21"/>
                <w:highlight w:val="none"/>
                <w:lang w:val="en-US" w:eastAsia="zh-CN"/>
              </w:rPr>
              <w:t>不得分。</w:t>
            </w:r>
          </w:p>
        </w:tc>
        <w:tc>
          <w:tcPr>
            <w:tcW w:w="697" w:type="dxa"/>
          </w:tcPr>
          <w:p w14:paraId="18779B8B">
            <w:pPr>
              <w:wordWrap w:val="0"/>
              <w:snapToGrid w:val="0"/>
              <w:spacing w:line="440" w:lineRule="exact"/>
              <w:rPr>
                <w:rFonts w:hint="eastAsia" w:ascii="宋体" w:hAnsi="宋体" w:eastAsia="宋体" w:cs="Times New Roman"/>
                <w:color w:val="auto"/>
                <w:kern w:val="0"/>
                <w:szCs w:val="21"/>
                <w:highlight w:val="none"/>
              </w:rPr>
            </w:pPr>
          </w:p>
        </w:tc>
      </w:tr>
      <w:tr w14:paraId="66661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449" w:type="dxa"/>
            <w:vAlign w:val="center"/>
          </w:tcPr>
          <w:p w14:paraId="6FCEFD60">
            <w:pPr>
              <w:widowControl/>
              <w:wordWrap w:val="0"/>
              <w:spacing w:line="36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6</w:t>
            </w:r>
          </w:p>
        </w:tc>
        <w:tc>
          <w:tcPr>
            <w:tcW w:w="1093" w:type="dxa"/>
            <w:vAlign w:val="center"/>
          </w:tcPr>
          <w:p w14:paraId="06E74ED8">
            <w:pPr>
              <w:widowControl/>
              <w:wordWrap w:val="0"/>
              <w:spacing w:line="360" w:lineRule="exact"/>
              <w:jc w:val="center"/>
              <w:rPr>
                <w:rFonts w:hint="eastAsia" w:asciiTheme="minorEastAsia" w:hAnsiTheme="minorEastAsia" w:eastAsiaTheme="minorEastAsia" w:cstheme="minorEastAsia"/>
                <w:color w:val="auto"/>
                <w:szCs w:val="21"/>
                <w:highlight w:val="none"/>
              </w:rPr>
            </w:pPr>
            <w:r>
              <w:rPr>
                <w:rFonts w:hint="eastAsia" w:ascii="宋体" w:hAnsi="宋体" w:eastAsia="宋体" w:cs="宋体"/>
                <w:color w:val="auto"/>
                <w:kern w:val="0"/>
                <w:szCs w:val="21"/>
                <w:highlight w:val="none"/>
              </w:rPr>
              <w:t>售后服务</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满分4分</w:t>
            </w:r>
            <w:r>
              <w:rPr>
                <w:rFonts w:hint="eastAsia" w:ascii="宋体" w:hAnsi="宋体" w:eastAsia="宋体" w:cs="宋体"/>
                <w:color w:val="auto"/>
                <w:kern w:val="0"/>
                <w:szCs w:val="21"/>
                <w:highlight w:val="none"/>
                <w:lang w:eastAsia="zh-CN"/>
              </w:rPr>
              <w:t>）</w:t>
            </w:r>
          </w:p>
        </w:tc>
        <w:tc>
          <w:tcPr>
            <w:tcW w:w="1077" w:type="dxa"/>
            <w:vAlign w:val="center"/>
          </w:tcPr>
          <w:p w14:paraId="200B97EA">
            <w:pPr>
              <w:widowControl/>
              <w:wordWrap w:val="0"/>
              <w:spacing w:line="360" w:lineRule="exact"/>
              <w:jc w:val="center"/>
              <w:rPr>
                <w:rFonts w:hint="eastAsia" w:asciiTheme="minorEastAsia" w:hAnsiTheme="minorEastAsia" w:eastAsiaTheme="minorEastAsia" w:cstheme="minorEastAsia"/>
                <w:color w:val="auto"/>
                <w:szCs w:val="21"/>
                <w:highlight w:val="none"/>
              </w:rPr>
            </w:pPr>
            <w:r>
              <w:rPr>
                <w:rFonts w:hint="eastAsia" w:ascii="宋体" w:hAnsi="宋体" w:eastAsia="宋体" w:cs="宋体"/>
                <w:color w:val="auto"/>
                <w:kern w:val="0"/>
                <w:szCs w:val="21"/>
                <w:highlight w:val="none"/>
                <w:lang w:val="en-US" w:eastAsia="zh-CN"/>
              </w:rPr>
              <w:t>4</w:t>
            </w:r>
          </w:p>
        </w:tc>
        <w:tc>
          <w:tcPr>
            <w:tcW w:w="5570" w:type="dxa"/>
            <w:vAlign w:val="center"/>
          </w:tcPr>
          <w:p w14:paraId="248501B5">
            <w:pPr>
              <w:spacing w:line="360" w:lineRule="auto"/>
              <w:ind w:firstLine="0" w:firstLineChars="0"/>
              <w:rPr>
                <w:rFonts w:hint="eastAsia" w:ascii="宋体" w:hAnsi="宋体"/>
                <w:color w:val="auto"/>
                <w:highlight w:val="none"/>
              </w:rPr>
            </w:pPr>
            <w:r>
              <w:rPr>
                <w:rFonts w:hint="eastAsia" w:ascii="宋体" w:hAnsi="宋体"/>
                <w:color w:val="auto"/>
                <w:highlight w:val="none"/>
              </w:rPr>
              <w:t>投标人在满足用户需求书要求的基础上，对以下评分点进行</w:t>
            </w:r>
            <w:r>
              <w:rPr>
                <w:rFonts w:hint="eastAsia" w:ascii="宋体" w:hAnsi="宋体"/>
                <w:color w:val="auto"/>
                <w:highlight w:val="none"/>
                <w:lang w:val="en-US" w:eastAsia="zh-CN"/>
              </w:rPr>
              <w:t>评</w:t>
            </w:r>
            <w:r>
              <w:rPr>
                <w:rFonts w:hint="eastAsia" w:ascii="宋体" w:hAnsi="宋体"/>
                <w:color w:val="auto"/>
                <w:highlight w:val="none"/>
              </w:rPr>
              <w:t>分：</w:t>
            </w:r>
          </w:p>
          <w:p w14:paraId="34D3533E">
            <w:pPr>
              <w:spacing w:line="360" w:lineRule="auto"/>
              <w:ind w:firstLine="0" w:firstLineChars="0"/>
              <w:rPr>
                <w:rFonts w:hint="eastAsia" w:ascii="宋体" w:hAnsi="宋体" w:cstheme="minorBidi"/>
                <w:color w:val="auto"/>
                <w:szCs w:val="22"/>
                <w:highlight w:val="none"/>
              </w:rPr>
            </w:pPr>
            <w:r>
              <w:rPr>
                <w:rFonts w:hint="eastAsia" w:ascii="宋体" w:hAnsi="宋体" w:cstheme="minorBidi"/>
                <w:color w:val="auto"/>
                <w:szCs w:val="22"/>
                <w:highlight w:val="none"/>
              </w:rPr>
              <w:t>1.</w:t>
            </w:r>
            <w:r>
              <w:rPr>
                <w:rFonts w:hint="eastAsia" w:ascii="宋体" w:hAnsi="宋体"/>
                <w:color w:val="auto"/>
                <w:highlight w:val="none"/>
              </w:rPr>
              <w:t>投标人承诺在合同签订后30天内在项目所在地设置联合办公场所投入使用并组建运维团队的，得</w:t>
            </w:r>
            <w:r>
              <w:rPr>
                <w:rFonts w:hint="eastAsia" w:ascii="宋体" w:hAnsi="宋体"/>
                <w:color w:val="auto"/>
                <w:highlight w:val="none"/>
                <w:lang w:val="en-US" w:eastAsia="zh-CN"/>
              </w:rPr>
              <w:t>2</w:t>
            </w:r>
            <w:r>
              <w:rPr>
                <w:rFonts w:hint="eastAsia" w:ascii="宋体" w:hAnsi="宋体"/>
                <w:color w:val="auto"/>
                <w:highlight w:val="none"/>
              </w:rPr>
              <w:t>分。</w:t>
            </w:r>
          </w:p>
          <w:p w14:paraId="49E67627">
            <w:pPr>
              <w:spacing w:line="360" w:lineRule="auto"/>
              <w:ind w:firstLine="0" w:firstLineChars="0"/>
              <w:rPr>
                <w:rFonts w:hint="eastAsia" w:ascii="宋体" w:hAnsi="宋体" w:cstheme="minorBidi"/>
                <w:color w:val="auto"/>
                <w:szCs w:val="22"/>
                <w:highlight w:val="none"/>
              </w:rPr>
            </w:pPr>
            <w:r>
              <w:rPr>
                <w:rFonts w:hint="eastAsia" w:ascii="宋体" w:hAnsi="宋体" w:cstheme="minorBidi"/>
                <w:color w:val="auto"/>
                <w:szCs w:val="22"/>
                <w:highlight w:val="none"/>
              </w:rPr>
              <w:t>2.投标人提供详尽全面的售后服务保证计划和详细的定期维修和保养服务方案承诺提供良好的售后服务。售后服务承诺响应时间在0.5个小时内响应，1个小时候解决故障的得</w:t>
            </w:r>
            <w:r>
              <w:rPr>
                <w:rFonts w:hint="eastAsia" w:ascii="宋体" w:hAnsi="宋体" w:cstheme="minorBidi"/>
                <w:color w:val="auto"/>
                <w:szCs w:val="22"/>
                <w:highlight w:val="none"/>
                <w:lang w:val="en-US" w:eastAsia="zh-CN"/>
              </w:rPr>
              <w:t>2</w:t>
            </w:r>
            <w:r>
              <w:rPr>
                <w:rFonts w:hint="eastAsia" w:ascii="宋体" w:hAnsi="宋体" w:cstheme="minorBidi"/>
                <w:color w:val="auto"/>
                <w:szCs w:val="22"/>
                <w:highlight w:val="none"/>
              </w:rPr>
              <w:t>分；</w:t>
            </w:r>
          </w:p>
          <w:p w14:paraId="71AB8EE7">
            <w:pPr>
              <w:spacing w:line="360" w:lineRule="auto"/>
              <w:ind w:firstLine="0" w:firstLineChars="0"/>
              <w:rPr>
                <w:rFonts w:hint="eastAsia" w:asciiTheme="minorEastAsia" w:hAnsiTheme="minorEastAsia" w:eastAsiaTheme="minorEastAsia" w:cstheme="minorEastAsia"/>
                <w:color w:val="auto"/>
                <w:szCs w:val="21"/>
                <w:highlight w:val="none"/>
              </w:rPr>
            </w:pPr>
            <w:r>
              <w:rPr>
                <w:rFonts w:hint="eastAsia" w:ascii="宋体" w:hAnsi="宋体" w:cstheme="minorBidi"/>
                <w:color w:val="auto"/>
                <w:szCs w:val="22"/>
                <w:highlight w:val="none"/>
              </w:rPr>
              <w:t>投标人提供详尽全面的售后服务保证计划和详细的定期维修和保养服务方案承诺提供良好的售后服务。售后服务承诺响应时间在1个小时内响应，2个小时候解决故障的得</w:t>
            </w:r>
            <w:r>
              <w:rPr>
                <w:rFonts w:hint="eastAsia" w:ascii="宋体" w:hAnsi="宋体" w:cstheme="minorBidi"/>
                <w:color w:val="auto"/>
                <w:szCs w:val="22"/>
                <w:highlight w:val="none"/>
                <w:lang w:val="en-US" w:eastAsia="zh-CN"/>
              </w:rPr>
              <w:t>1</w:t>
            </w:r>
            <w:r>
              <w:rPr>
                <w:rFonts w:hint="eastAsia" w:ascii="宋体" w:hAnsi="宋体" w:cstheme="minorBidi"/>
                <w:color w:val="auto"/>
                <w:szCs w:val="22"/>
                <w:highlight w:val="none"/>
              </w:rPr>
              <w:t>分。</w:t>
            </w:r>
          </w:p>
        </w:tc>
        <w:tc>
          <w:tcPr>
            <w:tcW w:w="697" w:type="dxa"/>
          </w:tcPr>
          <w:p w14:paraId="4C02B79E">
            <w:pPr>
              <w:wordWrap w:val="0"/>
              <w:snapToGrid w:val="0"/>
              <w:spacing w:line="440" w:lineRule="exact"/>
              <w:rPr>
                <w:rFonts w:hint="eastAsia" w:ascii="宋体" w:hAnsi="宋体" w:eastAsia="宋体" w:cs="Times New Roman"/>
                <w:color w:val="auto"/>
                <w:kern w:val="0"/>
                <w:szCs w:val="21"/>
                <w:highlight w:val="none"/>
              </w:rPr>
            </w:pPr>
          </w:p>
        </w:tc>
      </w:tr>
      <w:tr w14:paraId="5B7D3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542" w:type="dxa"/>
            <w:gridSpan w:val="2"/>
            <w:vAlign w:val="center"/>
          </w:tcPr>
          <w:p w14:paraId="670E48CC">
            <w:pPr>
              <w:wordWrap w:val="0"/>
              <w:spacing w:line="440" w:lineRule="exact"/>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技术分总分</w:t>
            </w:r>
          </w:p>
        </w:tc>
        <w:tc>
          <w:tcPr>
            <w:tcW w:w="1077" w:type="dxa"/>
            <w:vAlign w:val="center"/>
          </w:tcPr>
          <w:p w14:paraId="34DC053E">
            <w:pPr>
              <w:wordWrap w:val="0"/>
              <w:spacing w:line="440" w:lineRule="exact"/>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50</w:t>
            </w:r>
          </w:p>
        </w:tc>
        <w:tc>
          <w:tcPr>
            <w:tcW w:w="5570" w:type="dxa"/>
            <w:vAlign w:val="center"/>
          </w:tcPr>
          <w:p w14:paraId="7D7642EA">
            <w:pPr>
              <w:wordWrap w:val="0"/>
              <w:spacing w:line="440" w:lineRule="exact"/>
              <w:rPr>
                <w:rFonts w:hint="eastAsia" w:ascii="宋体" w:hAnsi="宋体" w:eastAsia="宋体" w:cs="Times New Roman"/>
                <w:color w:val="auto"/>
                <w:szCs w:val="21"/>
                <w:highlight w:val="none"/>
              </w:rPr>
            </w:pPr>
          </w:p>
        </w:tc>
        <w:tc>
          <w:tcPr>
            <w:tcW w:w="697" w:type="dxa"/>
          </w:tcPr>
          <w:p w14:paraId="01E46FBE">
            <w:pPr>
              <w:wordWrap w:val="0"/>
              <w:snapToGrid w:val="0"/>
              <w:spacing w:line="440" w:lineRule="exact"/>
              <w:rPr>
                <w:rFonts w:hint="eastAsia" w:ascii="宋体" w:hAnsi="宋体" w:eastAsia="宋体" w:cs="Times New Roman"/>
                <w:color w:val="auto"/>
                <w:szCs w:val="21"/>
                <w:highlight w:val="none"/>
              </w:rPr>
            </w:pPr>
          </w:p>
        </w:tc>
      </w:tr>
    </w:tbl>
    <w:p w14:paraId="2DE9676C">
      <w:pPr>
        <w:wordWrap w:val="0"/>
        <w:spacing w:after="120"/>
        <w:rPr>
          <w:rFonts w:ascii="Calibri" w:hAnsi="Calibri" w:eastAsia="宋体" w:cs="Times New Roman"/>
          <w:color w:val="auto"/>
          <w:kern w:val="0"/>
          <w:sz w:val="24"/>
          <w:szCs w:val="24"/>
          <w:highlight w:val="none"/>
        </w:rPr>
        <w:sectPr>
          <w:pgSz w:w="11907" w:h="16840"/>
          <w:pgMar w:top="1440" w:right="1797" w:bottom="1440" w:left="1440" w:header="567" w:footer="590" w:gutter="0"/>
          <w:cols w:space="720" w:num="1"/>
          <w:docGrid w:linePitch="312" w:charSpace="0"/>
        </w:sectPr>
      </w:pPr>
    </w:p>
    <w:p w14:paraId="342CC70B">
      <w:pPr>
        <w:keepNext/>
        <w:keepLines/>
        <w:pageBreakBefore/>
        <w:wordWrap w:val="0"/>
        <w:spacing w:line="360" w:lineRule="auto"/>
        <w:outlineLvl w:val="2"/>
        <w:rPr>
          <w:rFonts w:ascii="Arial" w:hAnsi="Arial" w:eastAsia="宋体" w:cs="Times New Roman"/>
          <w:b/>
          <w:bCs/>
          <w:color w:val="auto"/>
          <w:kern w:val="0"/>
          <w:sz w:val="24"/>
          <w:szCs w:val="28"/>
          <w:highlight w:val="none"/>
        </w:rPr>
      </w:pPr>
      <w:r>
        <w:rPr>
          <w:rFonts w:hint="eastAsia" w:ascii="Arial" w:hAnsi="Arial" w:eastAsia="宋体" w:cs="Times New Roman"/>
          <w:b/>
          <w:bCs/>
          <w:color w:val="auto"/>
          <w:kern w:val="0"/>
          <w:sz w:val="24"/>
          <w:szCs w:val="28"/>
          <w:highlight w:val="none"/>
        </w:rPr>
        <w:t>附表五：投标报价评分表</w:t>
      </w:r>
    </w:p>
    <w:p w14:paraId="11D96541">
      <w:pPr>
        <w:wordWrap w:val="0"/>
        <w:spacing w:after="120"/>
        <w:jc w:val="center"/>
        <w:rPr>
          <w:rFonts w:ascii="Calibri" w:hAnsi="Calibri" w:eastAsia="Times New Roman" w:cs="Times New Roman"/>
          <w:color w:val="auto"/>
          <w:kern w:val="0"/>
          <w:sz w:val="24"/>
          <w:szCs w:val="24"/>
          <w:highlight w:val="none"/>
        </w:rPr>
      </w:pPr>
      <w:r>
        <w:rPr>
          <w:rFonts w:hint="eastAsia" w:ascii="MS Gothic" w:hAnsi="MS Gothic" w:eastAsia="MS Gothic" w:cs="MS Gothic"/>
          <w:b/>
          <w:bCs/>
          <w:color w:val="auto"/>
          <w:kern w:val="0"/>
          <w:sz w:val="24"/>
          <w:szCs w:val="24"/>
          <w:highlight w:val="none"/>
        </w:rPr>
        <w:t>☑</w:t>
      </w:r>
      <w:r>
        <w:rPr>
          <w:rFonts w:hint="eastAsia" w:ascii="宋体" w:hAnsi="宋体" w:eastAsia="宋体" w:cs="宋体"/>
          <w:b/>
          <w:bCs/>
          <w:color w:val="auto"/>
          <w:kern w:val="0"/>
          <w:sz w:val="24"/>
          <w:szCs w:val="24"/>
          <w:highlight w:val="none"/>
        </w:rPr>
        <w:t>投标报价评分表一</w:t>
      </w:r>
    </w:p>
    <w:tbl>
      <w:tblPr>
        <w:tblStyle w:val="89"/>
        <w:tblW w:w="942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0"/>
        <w:gridCol w:w="734"/>
        <w:gridCol w:w="3050"/>
        <w:gridCol w:w="4176"/>
        <w:gridCol w:w="818"/>
      </w:tblGrid>
      <w:tr w14:paraId="699DA2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617" w:hRule="atLeast"/>
          <w:tblHeader/>
          <w:jc w:val="center"/>
        </w:trPr>
        <w:tc>
          <w:tcPr>
            <w:tcW w:w="650" w:type="dxa"/>
            <w:vAlign w:val="center"/>
          </w:tcPr>
          <w:p w14:paraId="3819D023">
            <w:pPr>
              <w:wordWrap w:val="0"/>
              <w:jc w:val="center"/>
              <w:rPr>
                <w:rFonts w:hint="eastAsia" w:ascii="宋体" w:hAnsi="宋体" w:eastAsia="宋体" w:cs="Times New Roman"/>
                <w:b/>
                <w:color w:val="auto"/>
                <w:szCs w:val="21"/>
                <w:highlight w:val="none"/>
              </w:rPr>
            </w:pPr>
            <w:r>
              <w:rPr>
                <w:rFonts w:ascii="宋体" w:hAnsi="宋体" w:eastAsia="宋体" w:cs="Times New Roman"/>
                <w:b/>
                <w:color w:val="auto"/>
                <w:szCs w:val="21"/>
                <w:highlight w:val="none"/>
              </w:rPr>
              <w:t>序号</w:t>
            </w:r>
          </w:p>
        </w:tc>
        <w:tc>
          <w:tcPr>
            <w:tcW w:w="734" w:type="dxa"/>
            <w:vAlign w:val="center"/>
          </w:tcPr>
          <w:p w14:paraId="68BB11D0">
            <w:pPr>
              <w:wordWrap w:val="0"/>
              <w:jc w:val="center"/>
              <w:rPr>
                <w:rFonts w:hint="eastAsia" w:ascii="宋体" w:hAnsi="宋体" w:eastAsia="宋体" w:cs="Times New Roman"/>
                <w:b/>
                <w:color w:val="auto"/>
                <w:szCs w:val="21"/>
                <w:highlight w:val="none"/>
              </w:rPr>
            </w:pPr>
            <w:r>
              <w:rPr>
                <w:rFonts w:ascii="宋体" w:hAnsi="宋体" w:eastAsia="宋体" w:cs="Times New Roman"/>
                <w:b/>
                <w:color w:val="auto"/>
                <w:szCs w:val="21"/>
                <w:highlight w:val="none"/>
              </w:rPr>
              <w:t>项目</w:t>
            </w:r>
          </w:p>
        </w:tc>
        <w:tc>
          <w:tcPr>
            <w:tcW w:w="3050" w:type="dxa"/>
            <w:vAlign w:val="center"/>
          </w:tcPr>
          <w:p w14:paraId="126B2801">
            <w:pPr>
              <w:wordWrap w:val="0"/>
              <w:jc w:val="center"/>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基准价</w:t>
            </w:r>
          </w:p>
        </w:tc>
        <w:tc>
          <w:tcPr>
            <w:tcW w:w="4176" w:type="dxa"/>
            <w:vAlign w:val="center"/>
          </w:tcPr>
          <w:p w14:paraId="5F4C43B7">
            <w:pPr>
              <w:wordWrap w:val="0"/>
              <w:jc w:val="center"/>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得分计算公式</w:t>
            </w:r>
          </w:p>
        </w:tc>
        <w:tc>
          <w:tcPr>
            <w:tcW w:w="818" w:type="dxa"/>
            <w:vAlign w:val="center"/>
          </w:tcPr>
          <w:p w14:paraId="7A73AB5C">
            <w:pPr>
              <w:wordWrap w:val="0"/>
              <w:jc w:val="center"/>
              <w:rPr>
                <w:rFonts w:hint="eastAsia" w:ascii="宋体" w:hAnsi="宋体" w:eastAsia="宋体" w:cs="Times New Roman"/>
                <w:b/>
                <w:color w:val="auto"/>
                <w:szCs w:val="21"/>
                <w:highlight w:val="none"/>
              </w:rPr>
            </w:pPr>
            <w:r>
              <w:rPr>
                <w:rFonts w:ascii="宋体" w:hAnsi="宋体" w:eastAsia="宋体" w:cs="Times New Roman"/>
                <w:b/>
                <w:color w:val="auto"/>
                <w:szCs w:val="21"/>
                <w:highlight w:val="none"/>
              </w:rPr>
              <w:t>得分</w:t>
            </w:r>
          </w:p>
        </w:tc>
      </w:tr>
      <w:tr w14:paraId="480C47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29" w:hRule="exact"/>
          <w:jc w:val="center"/>
        </w:trPr>
        <w:tc>
          <w:tcPr>
            <w:tcW w:w="650" w:type="dxa"/>
            <w:vAlign w:val="center"/>
          </w:tcPr>
          <w:p w14:paraId="33FA2880">
            <w:pPr>
              <w:wordWrap w:val="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p>
        </w:tc>
        <w:tc>
          <w:tcPr>
            <w:tcW w:w="734" w:type="dxa"/>
            <w:vAlign w:val="center"/>
          </w:tcPr>
          <w:p w14:paraId="36A5ED1D">
            <w:pPr>
              <w:wordWrap w:val="0"/>
              <w:jc w:val="center"/>
              <w:rPr>
                <w:rFonts w:hint="eastAsia" w:ascii="宋体" w:hAnsi="宋体" w:eastAsia="宋体" w:cs="Times New Roman"/>
                <w:color w:val="auto"/>
                <w:szCs w:val="21"/>
                <w:highlight w:val="none"/>
              </w:rPr>
            </w:pPr>
            <w:r>
              <w:rPr>
                <w:rFonts w:hint="eastAsia" w:ascii="宋体" w:hAnsi="宋体" w:eastAsia="宋体" w:cs="宋体"/>
                <w:color w:val="auto"/>
                <w:szCs w:val="24"/>
                <w:highlight w:val="none"/>
              </w:rPr>
              <w:t>投标报价</w:t>
            </w:r>
          </w:p>
        </w:tc>
        <w:tc>
          <w:tcPr>
            <w:tcW w:w="3050" w:type="dxa"/>
            <w:vAlign w:val="center"/>
          </w:tcPr>
          <w:p w14:paraId="657835EC">
            <w:pPr>
              <w:wordWrap w:val="0"/>
              <w:snapToGrid w:val="0"/>
              <w:spacing w:line="288" w:lineRule="auto"/>
              <w:rPr>
                <w:rFonts w:hint="eastAsia" w:ascii="宋体" w:hAnsi="宋体" w:eastAsia="宋体" w:cs="Times New Roman"/>
                <w:color w:val="auto"/>
                <w:szCs w:val="21"/>
                <w:highlight w:val="none"/>
              </w:rPr>
            </w:pPr>
            <w:bookmarkStart w:id="305" w:name="OLE_LINK183"/>
            <w:r>
              <w:rPr>
                <w:rFonts w:hint="eastAsia" w:ascii="宋体" w:hAnsi="宋体" w:eastAsia="宋体" w:cs="Times New Roman"/>
                <w:color w:val="auto"/>
                <w:szCs w:val="21"/>
                <w:highlight w:val="none"/>
              </w:rPr>
              <w:t>当经评审的有效报价多于5个时（含5个），去掉一个最高评标价和一个最低评标价后的算术平均值作为基准价；当经评审的有效投标报价少于5个时，则以所有有效投标的评标价的算术平均值作为基准价。价格评审满分为20分，基准价和投标价格得分计算结果均保留小数点后两位。</w:t>
            </w:r>
            <w:bookmarkEnd w:id="305"/>
          </w:p>
        </w:tc>
        <w:tc>
          <w:tcPr>
            <w:tcW w:w="4176" w:type="dxa"/>
            <w:vAlign w:val="center"/>
          </w:tcPr>
          <w:p w14:paraId="03FCCAB8">
            <w:pPr>
              <w:numPr>
                <w:ilvl w:val="0"/>
                <w:numId w:val="0"/>
              </w:numPr>
              <w:wordWrap w:val="0"/>
              <w:snapToGrid w:val="0"/>
              <w:spacing w:line="288" w:lineRule="auto"/>
              <w:rPr>
                <w:rFonts w:hint="eastAsia" w:ascii="宋体" w:hAnsi="宋体" w:eastAsia="宋体" w:cs="Times New Roman"/>
                <w:color w:val="auto"/>
                <w:szCs w:val="21"/>
                <w:highlight w:val="none"/>
              </w:rPr>
            </w:pPr>
            <w:bookmarkStart w:id="306" w:name="OLE_LINK184"/>
            <w:r>
              <w:rPr>
                <w:rFonts w:hint="eastAsia" w:ascii="宋体" w:hAnsi="宋体" w:eastAsia="宋体" w:cs="Times New Roman"/>
                <w:color w:val="auto"/>
                <w:kern w:val="2"/>
                <w:sz w:val="21"/>
                <w:szCs w:val="21"/>
                <w:highlight w:val="none"/>
                <w:lang w:val="en-US" w:eastAsia="zh-CN" w:bidi="ar-SA"/>
              </w:rPr>
              <w:t>1）</w:t>
            </w:r>
            <w:r>
              <w:rPr>
                <w:rFonts w:hint="eastAsia" w:ascii="宋体" w:hAnsi="宋体" w:eastAsia="宋体" w:cs="Times New Roman"/>
                <w:color w:val="auto"/>
                <w:szCs w:val="21"/>
                <w:highlight w:val="none"/>
              </w:rPr>
              <w:t>当评标价等于基准价时，投标人的价格得分为20分；</w:t>
            </w:r>
            <w:r>
              <w:rPr>
                <w:rFonts w:hint="eastAsia" w:ascii="宋体" w:hAnsi="宋体" w:eastAsia="宋体" w:cs="Times New Roman"/>
                <w:color w:val="auto"/>
                <w:szCs w:val="21"/>
                <w:highlight w:val="none"/>
              </w:rPr>
              <w:br w:type="textWrapping"/>
            </w:r>
            <w:r>
              <w:rPr>
                <w:rFonts w:hint="eastAsia" w:ascii="宋体" w:hAnsi="宋体" w:eastAsia="宋体" w:cs="Times New Roman"/>
                <w:color w:val="auto"/>
                <w:szCs w:val="21"/>
                <w:highlight w:val="none"/>
              </w:rPr>
              <w:t>2）当评标价高于基准价时，每高于基准价的1%，投标人的价格得分扣0.5分，中间数按内插法计算，即：投标价格得分=20-（评标价-基准价）/基准价×100×0.5；</w:t>
            </w:r>
            <w:r>
              <w:rPr>
                <w:rFonts w:hint="eastAsia" w:ascii="宋体" w:hAnsi="宋体" w:eastAsia="宋体" w:cs="Times New Roman"/>
                <w:color w:val="auto"/>
                <w:szCs w:val="21"/>
                <w:highlight w:val="none"/>
              </w:rPr>
              <w:br w:type="textWrapping"/>
            </w:r>
            <w:r>
              <w:rPr>
                <w:rFonts w:hint="eastAsia" w:ascii="宋体" w:hAnsi="宋体" w:eastAsia="宋体" w:cs="Times New Roman"/>
                <w:color w:val="auto"/>
                <w:szCs w:val="21"/>
                <w:highlight w:val="none"/>
              </w:rPr>
              <w:t>3）当评标价低于基准价时，每低于基准价的1%，投标人的价格得分扣0.25分，中间数按内插法计算，即:投标价格得分=20-（基准价-评标价）/基准价×100×0.25；</w:t>
            </w:r>
            <w:r>
              <w:rPr>
                <w:rFonts w:hint="eastAsia" w:ascii="宋体" w:hAnsi="宋体" w:eastAsia="宋体" w:cs="Times New Roman"/>
                <w:color w:val="auto"/>
                <w:szCs w:val="21"/>
                <w:highlight w:val="none"/>
              </w:rPr>
              <w:br w:type="textWrapping"/>
            </w:r>
            <w:r>
              <w:rPr>
                <w:rFonts w:hint="eastAsia" w:ascii="宋体" w:hAnsi="宋体" w:eastAsia="宋体" w:cs="Times New Roman"/>
                <w:color w:val="auto"/>
                <w:szCs w:val="21"/>
                <w:highlight w:val="none"/>
              </w:rPr>
              <w:t>本项最低为0分。</w:t>
            </w:r>
            <w:bookmarkEnd w:id="306"/>
          </w:p>
        </w:tc>
        <w:tc>
          <w:tcPr>
            <w:tcW w:w="818" w:type="dxa"/>
            <w:vAlign w:val="center"/>
          </w:tcPr>
          <w:p w14:paraId="5A2E1168">
            <w:pPr>
              <w:wordWrap w:val="0"/>
              <w:rPr>
                <w:rFonts w:hint="eastAsia" w:ascii="宋体" w:hAnsi="宋体" w:eastAsia="宋体" w:cs="Times New Roman"/>
                <w:color w:val="auto"/>
                <w:szCs w:val="21"/>
                <w:highlight w:val="none"/>
              </w:rPr>
            </w:pPr>
          </w:p>
        </w:tc>
      </w:tr>
      <w:tr w14:paraId="6C98DD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46" w:hRule="exact"/>
          <w:jc w:val="center"/>
        </w:trPr>
        <w:tc>
          <w:tcPr>
            <w:tcW w:w="4434" w:type="dxa"/>
            <w:gridSpan w:val="3"/>
            <w:vAlign w:val="center"/>
          </w:tcPr>
          <w:p w14:paraId="2ED482BF">
            <w:pPr>
              <w:wordWrap w:val="0"/>
              <w:ind w:firstLine="420" w:firstLineChars="20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价格分总分</w:t>
            </w:r>
          </w:p>
        </w:tc>
        <w:tc>
          <w:tcPr>
            <w:tcW w:w="4176" w:type="dxa"/>
            <w:vAlign w:val="center"/>
          </w:tcPr>
          <w:p w14:paraId="79333708">
            <w:pPr>
              <w:wordWrap w:val="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20</w:t>
            </w:r>
          </w:p>
        </w:tc>
        <w:tc>
          <w:tcPr>
            <w:tcW w:w="818" w:type="dxa"/>
          </w:tcPr>
          <w:p w14:paraId="68BFD0C4">
            <w:pPr>
              <w:wordWrap w:val="0"/>
              <w:ind w:firstLine="420" w:firstLineChars="200"/>
              <w:rPr>
                <w:rFonts w:hint="eastAsia" w:ascii="宋体" w:hAnsi="宋体" w:eastAsia="宋体" w:cs="Times New Roman"/>
                <w:color w:val="auto"/>
                <w:szCs w:val="21"/>
                <w:highlight w:val="none"/>
              </w:rPr>
            </w:pPr>
          </w:p>
        </w:tc>
      </w:tr>
    </w:tbl>
    <w:p w14:paraId="57476DA4">
      <w:pPr>
        <w:wordWrap w:val="0"/>
        <w:spacing w:line="360" w:lineRule="auto"/>
        <w:rPr>
          <w:rFonts w:hint="eastAsia" w:ascii="Times New Roman" w:hAnsi="宋体" w:eastAsia="宋体" w:cs="Times New Roman"/>
          <w:bCs/>
          <w:color w:val="auto"/>
          <w:szCs w:val="21"/>
          <w:highlight w:val="none"/>
        </w:rPr>
      </w:pPr>
      <w:r>
        <w:rPr>
          <w:rFonts w:hint="eastAsia" w:ascii="Times New Roman" w:hAnsi="宋体" w:eastAsia="宋体" w:cs="Times New Roman"/>
          <w:bCs/>
          <w:color w:val="auto"/>
          <w:szCs w:val="21"/>
          <w:highlight w:val="none"/>
        </w:rPr>
        <w:t>注：投标报价如有修正，经济评审组需填写附表《投标报价修正表》并由投标人代表签字确认。</w:t>
      </w:r>
    </w:p>
    <w:p w14:paraId="17BAFDC5">
      <w:pPr>
        <w:wordWrap w:val="0"/>
        <w:spacing w:after="120"/>
        <w:rPr>
          <w:rFonts w:ascii="Calibri" w:hAnsi="Calibri" w:eastAsia="宋体" w:cs="Times New Roman"/>
          <w:color w:val="auto"/>
          <w:kern w:val="0"/>
          <w:sz w:val="24"/>
          <w:szCs w:val="24"/>
          <w:highlight w:val="none"/>
        </w:rPr>
        <w:sectPr>
          <w:pgSz w:w="11907" w:h="16840"/>
          <w:pgMar w:top="1440" w:right="1440" w:bottom="1440" w:left="1797" w:header="567" w:footer="590" w:gutter="0"/>
          <w:cols w:space="720" w:num="1"/>
          <w:docGrid w:linePitch="312" w:charSpace="0"/>
        </w:sectPr>
      </w:pPr>
    </w:p>
    <w:p w14:paraId="1D3C9531">
      <w:pPr>
        <w:wordWrap w:val="0"/>
        <w:spacing w:line="360" w:lineRule="auto"/>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附表  投标价格修正表</w:t>
      </w:r>
    </w:p>
    <w:tbl>
      <w:tblPr>
        <w:tblStyle w:val="89"/>
        <w:tblW w:w="8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1"/>
        <w:gridCol w:w="1756"/>
        <w:gridCol w:w="2621"/>
        <w:gridCol w:w="2798"/>
      </w:tblGrid>
      <w:tr w14:paraId="0A681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11" w:type="dxa"/>
            <w:tcBorders>
              <w:left w:val="single" w:color="auto" w:sz="4" w:space="0"/>
              <w:bottom w:val="single" w:color="auto" w:sz="4" w:space="0"/>
              <w:right w:val="single" w:color="auto" w:sz="4" w:space="0"/>
            </w:tcBorders>
            <w:vAlign w:val="center"/>
          </w:tcPr>
          <w:p w14:paraId="29E51665">
            <w:pPr>
              <w:wordWrap w:val="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编号</w:t>
            </w:r>
          </w:p>
        </w:tc>
        <w:tc>
          <w:tcPr>
            <w:tcW w:w="1756" w:type="dxa"/>
            <w:tcBorders>
              <w:left w:val="single" w:color="auto" w:sz="4" w:space="0"/>
              <w:bottom w:val="single" w:color="auto" w:sz="4" w:space="0"/>
              <w:right w:val="single" w:color="auto" w:sz="4" w:space="0"/>
            </w:tcBorders>
            <w:vAlign w:val="center"/>
          </w:tcPr>
          <w:p w14:paraId="0DE1E428">
            <w:pPr>
              <w:wordWrap w:val="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修正项目</w:t>
            </w:r>
          </w:p>
        </w:tc>
        <w:tc>
          <w:tcPr>
            <w:tcW w:w="2621" w:type="dxa"/>
            <w:tcBorders>
              <w:left w:val="single" w:color="auto" w:sz="4" w:space="0"/>
              <w:bottom w:val="single" w:color="auto" w:sz="4" w:space="0"/>
              <w:right w:val="single" w:color="auto" w:sz="4" w:space="0"/>
            </w:tcBorders>
            <w:vAlign w:val="center"/>
          </w:tcPr>
          <w:p w14:paraId="3C9E7C7F">
            <w:pPr>
              <w:wordWrap w:val="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修正前投标报价（元）</w:t>
            </w:r>
          </w:p>
        </w:tc>
        <w:tc>
          <w:tcPr>
            <w:tcW w:w="2798" w:type="dxa"/>
            <w:tcBorders>
              <w:top w:val="single" w:color="auto" w:sz="4" w:space="0"/>
              <w:left w:val="single" w:color="auto" w:sz="4" w:space="0"/>
              <w:bottom w:val="single" w:color="auto" w:sz="4" w:space="0"/>
              <w:right w:val="single" w:color="auto" w:sz="4" w:space="0"/>
            </w:tcBorders>
            <w:vAlign w:val="center"/>
          </w:tcPr>
          <w:p w14:paraId="3B3077AF">
            <w:pPr>
              <w:wordWrap w:val="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修正后投标报价（元）</w:t>
            </w:r>
          </w:p>
        </w:tc>
      </w:tr>
      <w:tr w14:paraId="52BF7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11" w:type="dxa"/>
            <w:tcBorders>
              <w:left w:val="single" w:color="auto" w:sz="4" w:space="0"/>
              <w:right w:val="single" w:color="auto" w:sz="4" w:space="0"/>
            </w:tcBorders>
            <w:vAlign w:val="center"/>
          </w:tcPr>
          <w:p w14:paraId="6347A953">
            <w:pPr>
              <w:wordWrap w:val="0"/>
              <w:spacing w:line="360" w:lineRule="auto"/>
              <w:ind w:firstLine="420" w:firstLineChars="200"/>
              <w:rPr>
                <w:rFonts w:hint="eastAsia" w:ascii="宋体" w:hAnsi="宋体" w:eastAsia="宋体" w:cs="Times New Roman"/>
                <w:color w:val="auto"/>
                <w:szCs w:val="21"/>
                <w:highlight w:val="none"/>
              </w:rPr>
            </w:pPr>
          </w:p>
        </w:tc>
        <w:tc>
          <w:tcPr>
            <w:tcW w:w="1756" w:type="dxa"/>
            <w:tcBorders>
              <w:left w:val="single" w:color="auto" w:sz="4" w:space="0"/>
              <w:right w:val="single" w:color="auto" w:sz="4" w:space="0"/>
            </w:tcBorders>
            <w:vAlign w:val="center"/>
          </w:tcPr>
          <w:p w14:paraId="1CE40EAB">
            <w:pPr>
              <w:wordWrap w:val="0"/>
              <w:spacing w:line="360" w:lineRule="auto"/>
              <w:ind w:firstLine="420" w:firstLineChars="200"/>
              <w:rPr>
                <w:rFonts w:hint="eastAsia" w:ascii="宋体" w:hAnsi="宋体" w:eastAsia="宋体" w:cs="Times New Roman"/>
                <w:color w:val="auto"/>
                <w:szCs w:val="21"/>
                <w:highlight w:val="none"/>
              </w:rPr>
            </w:pPr>
          </w:p>
        </w:tc>
        <w:tc>
          <w:tcPr>
            <w:tcW w:w="2621" w:type="dxa"/>
            <w:tcBorders>
              <w:left w:val="single" w:color="auto" w:sz="4" w:space="0"/>
              <w:right w:val="single" w:color="auto" w:sz="4" w:space="0"/>
            </w:tcBorders>
            <w:vAlign w:val="center"/>
          </w:tcPr>
          <w:p w14:paraId="04D58547">
            <w:pPr>
              <w:wordWrap w:val="0"/>
              <w:spacing w:line="360" w:lineRule="auto"/>
              <w:ind w:firstLine="420" w:firstLineChars="200"/>
              <w:rPr>
                <w:rFonts w:hint="eastAsia" w:ascii="宋体" w:hAnsi="宋体" w:eastAsia="宋体" w:cs="Times New Roman"/>
                <w:color w:val="auto"/>
                <w:szCs w:val="21"/>
                <w:highlight w:val="none"/>
              </w:rPr>
            </w:pPr>
          </w:p>
        </w:tc>
        <w:tc>
          <w:tcPr>
            <w:tcW w:w="2798" w:type="dxa"/>
            <w:tcBorders>
              <w:top w:val="single" w:color="auto" w:sz="4" w:space="0"/>
              <w:left w:val="single" w:color="auto" w:sz="4" w:space="0"/>
              <w:bottom w:val="single" w:color="auto" w:sz="4" w:space="0"/>
              <w:right w:val="single" w:color="auto" w:sz="4" w:space="0"/>
            </w:tcBorders>
          </w:tcPr>
          <w:p w14:paraId="29FFBD4A">
            <w:pPr>
              <w:wordWrap w:val="0"/>
              <w:spacing w:line="360" w:lineRule="auto"/>
              <w:ind w:firstLine="420" w:firstLineChars="200"/>
              <w:rPr>
                <w:rFonts w:hint="eastAsia" w:ascii="宋体" w:hAnsi="宋体" w:eastAsia="宋体" w:cs="Times New Roman"/>
                <w:color w:val="auto"/>
                <w:szCs w:val="21"/>
                <w:highlight w:val="none"/>
              </w:rPr>
            </w:pPr>
          </w:p>
        </w:tc>
      </w:tr>
      <w:tr w14:paraId="31AE0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11" w:type="dxa"/>
            <w:tcBorders>
              <w:left w:val="single" w:color="auto" w:sz="4" w:space="0"/>
              <w:bottom w:val="single" w:color="auto" w:sz="4" w:space="0"/>
              <w:right w:val="single" w:color="auto" w:sz="4" w:space="0"/>
            </w:tcBorders>
            <w:vAlign w:val="center"/>
          </w:tcPr>
          <w:p w14:paraId="621E8BB5">
            <w:pPr>
              <w:wordWrap w:val="0"/>
              <w:spacing w:line="360" w:lineRule="auto"/>
              <w:ind w:firstLine="420" w:firstLineChars="200"/>
              <w:rPr>
                <w:rFonts w:hint="eastAsia" w:ascii="宋体" w:hAnsi="宋体" w:eastAsia="宋体" w:cs="Times New Roman"/>
                <w:color w:val="auto"/>
                <w:szCs w:val="21"/>
                <w:highlight w:val="none"/>
              </w:rPr>
            </w:pPr>
          </w:p>
        </w:tc>
        <w:tc>
          <w:tcPr>
            <w:tcW w:w="1756" w:type="dxa"/>
            <w:tcBorders>
              <w:left w:val="single" w:color="auto" w:sz="4" w:space="0"/>
              <w:bottom w:val="single" w:color="auto" w:sz="4" w:space="0"/>
              <w:right w:val="single" w:color="auto" w:sz="4" w:space="0"/>
            </w:tcBorders>
            <w:vAlign w:val="center"/>
          </w:tcPr>
          <w:p w14:paraId="7860678B">
            <w:pPr>
              <w:wordWrap w:val="0"/>
              <w:spacing w:line="360" w:lineRule="auto"/>
              <w:ind w:firstLine="420" w:firstLineChars="200"/>
              <w:rPr>
                <w:rFonts w:hint="eastAsia" w:ascii="宋体" w:hAnsi="宋体" w:eastAsia="宋体" w:cs="Times New Roman"/>
                <w:color w:val="auto"/>
                <w:szCs w:val="21"/>
                <w:highlight w:val="none"/>
              </w:rPr>
            </w:pPr>
          </w:p>
        </w:tc>
        <w:tc>
          <w:tcPr>
            <w:tcW w:w="2621" w:type="dxa"/>
            <w:tcBorders>
              <w:left w:val="single" w:color="auto" w:sz="4" w:space="0"/>
              <w:bottom w:val="single" w:color="auto" w:sz="4" w:space="0"/>
              <w:right w:val="single" w:color="auto" w:sz="4" w:space="0"/>
            </w:tcBorders>
            <w:vAlign w:val="center"/>
          </w:tcPr>
          <w:p w14:paraId="2D7CA0F5">
            <w:pPr>
              <w:wordWrap w:val="0"/>
              <w:spacing w:line="360" w:lineRule="auto"/>
              <w:ind w:firstLine="420" w:firstLineChars="200"/>
              <w:rPr>
                <w:rFonts w:hint="eastAsia" w:ascii="宋体" w:hAnsi="宋体" w:eastAsia="宋体" w:cs="Times New Roman"/>
                <w:color w:val="auto"/>
                <w:szCs w:val="21"/>
                <w:highlight w:val="none"/>
              </w:rPr>
            </w:pPr>
          </w:p>
        </w:tc>
        <w:tc>
          <w:tcPr>
            <w:tcW w:w="2798" w:type="dxa"/>
            <w:tcBorders>
              <w:top w:val="single" w:color="auto" w:sz="4" w:space="0"/>
              <w:left w:val="single" w:color="auto" w:sz="4" w:space="0"/>
              <w:bottom w:val="single" w:color="auto" w:sz="4" w:space="0"/>
              <w:right w:val="single" w:color="auto" w:sz="4" w:space="0"/>
            </w:tcBorders>
            <w:vAlign w:val="center"/>
          </w:tcPr>
          <w:p w14:paraId="17A01476">
            <w:pPr>
              <w:wordWrap w:val="0"/>
              <w:spacing w:line="360" w:lineRule="auto"/>
              <w:ind w:firstLine="420" w:firstLineChars="200"/>
              <w:rPr>
                <w:rFonts w:hint="eastAsia" w:ascii="宋体" w:hAnsi="宋体" w:eastAsia="宋体" w:cs="Times New Roman"/>
                <w:color w:val="auto"/>
                <w:szCs w:val="21"/>
                <w:highlight w:val="none"/>
              </w:rPr>
            </w:pPr>
          </w:p>
        </w:tc>
      </w:tr>
      <w:tr w14:paraId="43809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11" w:type="dxa"/>
            <w:tcBorders>
              <w:left w:val="single" w:color="auto" w:sz="4" w:space="0"/>
              <w:right w:val="single" w:color="auto" w:sz="4" w:space="0"/>
            </w:tcBorders>
            <w:vAlign w:val="center"/>
          </w:tcPr>
          <w:p w14:paraId="55200CDF">
            <w:pPr>
              <w:wordWrap w:val="0"/>
              <w:spacing w:line="360" w:lineRule="auto"/>
              <w:ind w:firstLine="420" w:firstLineChars="200"/>
              <w:rPr>
                <w:rFonts w:hint="eastAsia" w:ascii="宋体" w:hAnsi="宋体" w:eastAsia="宋体" w:cs="Times New Roman"/>
                <w:color w:val="auto"/>
                <w:szCs w:val="21"/>
                <w:highlight w:val="none"/>
              </w:rPr>
            </w:pPr>
          </w:p>
        </w:tc>
        <w:tc>
          <w:tcPr>
            <w:tcW w:w="1756" w:type="dxa"/>
            <w:tcBorders>
              <w:left w:val="single" w:color="auto" w:sz="4" w:space="0"/>
              <w:right w:val="single" w:color="auto" w:sz="4" w:space="0"/>
            </w:tcBorders>
            <w:vAlign w:val="center"/>
          </w:tcPr>
          <w:p w14:paraId="588CFC91">
            <w:pPr>
              <w:wordWrap w:val="0"/>
              <w:spacing w:line="360" w:lineRule="auto"/>
              <w:ind w:firstLine="420" w:firstLineChars="200"/>
              <w:rPr>
                <w:rFonts w:hint="eastAsia" w:ascii="宋体" w:hAnsi="宋体" w:eastAsia="宋体" w:cs="Times New Roman"/>
                <w:color w:val="auto"/>
                <w:szCs w:val="21"/>
                <w:highlight w:val="none"/>
              </w:rPr>
            </w:pPr>
          </w:p>
        </w:tc>
        <w:tc>
          <w:tcPr>
            <w:tcW w:w="2621" w:type="dxa"/>
            <w:tcBorders>
              <w:left w:val="single" w:color="auto" w:sz="4" w:space="0"/>
              <w:right w:val="single" w:color="auto" w:sz="4" w:space="0"/>
            </w:tcBorders>
            <w:vAlign w:val="center"/>
          </w:tcPr>
          <w:p w14:paraId="10A68325">
            <w:pPr>
              <w:wordWrap w:val="0"/>
              <w:spacing w:line="360" w:lineRule="auto"/>
              <w:ind w:firstLine="420" w:firstLineChars="200"/>
              <w:rPr>
                <w:rFonts w:hint="eastAsia" w:ascii="宋体" w:hAnsi="宋体" w:eastAsia="宋体" w:cs="Times New Roman"/>
                <w:color w:val="auto"/>
                <w:szCs w:val="21"/>
                <w:highlight w:val="none"/>
              </w:rPr>
            </w:pPr>
          </w:p>
        </w:tc>
        <w:tc>
          <w:tcPr>
            <w:tcW w:w="2798" w:type="dxa"/>
            <w:tcBorders>
              <w:top w:val="single" w:color="auto" w:sz="4" w:space="0"/>
              <w:left w:val="single" w:color="auto" w:sz="4" w:space="0"/>
              <w:bottom w:val="single" w:color="auto" w:sz="4" w:space="0"/>
              <w:right w:val="single" w:color="auto" w:sz="4" w:space="0"/>
            </w:tcBorders>
            <w:vAlign w:val="center"/>
          </w:tcPr>
          <w:p w14:paraId="63043A24">
            <w:pPr>
              <w:wordWrap w:val="0"/>
              <w:spacing w:line="360" w:lineRule="auto"/>
              <w:ind w:firstLine="420" w:firstLineChars="200"/>
              <w:rPr>
                <w:rFonts w:hint="eastAsia" w:ascii="宋体" w:hAnsi="宋体" w:eastAsia="宋体" w:cs="Times New Roman"/>
                <w:color w:val="auto"/>
                <w:szCs w:val="21"/>
                <w:highlight w:val="none"/>
              </w:rPr>
            </w:pPr>
          </w:p>
        </w:tc>
      </w:tr>
      <w:tr w14:paraId="227F5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11" w:type="dxa"/>
            <w:tcBorders>
              <w:left w:val="single" w:color="auto" w:sz="4" w:space="0"/>
              <w:right w:val="single" w:color="auto" w:sz="4" w:space="0"/>
            </w:tcBorders>
            <w:vAlign w:val="center"/>
          </w:tcPr>
          <w:p w14:paraId="0C746332">
            <w:pPr>
              <w:wordWrap w:val="0"/>
              <w:spacing w:line="360" w:lineRule="auto"/>
              <w:ind w:firstLine="420" w:firstLineChars="200"/>
              <w:rPr>
                <w:rFonts w:hint="eastAsia" w:ascii="宋体" w:hAnsi="宋体" w:eastAsia="宋体" w:cs="Times New Roman"/>
                <w:color w:val="auto"/>
                <w:szCs w:val="21"/>
                <w:highlight w:val="none"/>
              </w:rPr>
            </w:pPr>
          </w:p>
        </w:tc>
        <w:tc>
          <w:tcPr>
            <w:tcW w:w="1756" w:type="dxa"/>
            <w:tcBorders>
              <w:left w:val="single" w:color="auto" w:sz="4" w:space="0"/>
              <w:right w:val="single" w:color="auto" w:sz="4" w:space="0"/>
            </w:tcBorders>
            <w:vAlign w:val="center"/>
          </w:tcPr>
          <w:p w14:paraId="1C7C5DA7">
            <w:pPr>
              <w:wordWrap w:val="0"/>
              <w:spacing w:line="360" w:lineRule="auto"/>
              <w:ind w:firstLine="420" w:firstLineChars="200"/>
              <w:rPr>
                <w:rFonts w:hint="eastAsia" w:ascii="宋体" w:hAnsi="宋体" w:eastAsia="宋体" w:cs="Times New Roman"/>
                <w:color w:val="auto"/>
                <w:szCs w:val="21"/>
                <w:highlight w:val="none"/>
              </w:rPr>
            </w:pPr>
          </w:p>
        </w:tc>
        <w:tc>
          <w:tcPr>
            <w:tcW w:w="2621" w:type="dxa"/>
            <w:tcBorders>
              <w:left w:val="single" w:color="auto" w:sz="4" w:space="0"/>
              <w:right w:val="single" w:color="auto" w:sz="4" w:space="0"/>
            </w:tcBorders>
            <w:vAlign w:val="center"/>
          </w:tcPr>
          <w:p w14:paraId="3061E370">
            <w:pPr>
              <w:wordWrap w:val="0"/>
              <w:spacing w:line="360" w:lineRule="auto"/>
              <w:ind w:firstLine="420" w:firstLineChars="200"/>
              <w:rPr>
                <w:rFonts w:hint="eastAsia" w:ascii="宋体" w:hAnsi="宋体" w:eastAsia="宋体" w:cs="Times New Roman"/>
                <w:color w:val="auto"/>
                <w:szCs w:val="21"/>
                <w:highlight w:val="none"/>
              </w:rPr>
            </w:pPr>
          </w:p>
        </w:tc>
        <w:tc>
          <w:tcPr>
            <w:tcW w:w="2798" w:type="dxa"/>
            <w:tcBorders>
              <w:top w:val="single" w:color="auto" w:sz="4" w:space="0"/>
              <w:left w:val="single" w:color="auto" w:sz="4" w:space="0"/>
              <w:bottom w:val="single" w:color="auto" w:sz="4" w:space="0"/>
              <w:right w:val="single" w:color="auto" w:sz="4" w:space="0"/>
            </w:tcBorders>
            <w:vAlign w:val="center"/>
          </w:tcPr>
          <w:p w14:paraId="47170242">
            <w:pPr>
              <w:wordWrap w:val="0"/>
              <w:spacing w:line="360" w:lineRule="auto"/>
              <w:ind w:firstLine="420" w:firstLineChars="200"/>
              <w:rPr>
                <w:rFonts w:hint="eastAsia" w:ascii="宋体" w:hAnsi="宋体" w:eastAsia="宋体" w:cs="Times New Roman"/>
                <w:color w:val="auto"/>
                <w:szCs w:val="21"/>
                <w:highlight w:val="none"/>
              </w:rPr>
            </w:pPr>
          </w:p>
        </w:tc>
      </w:tr>
      <w:tr w14:paraId="53CA6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11" w:type="dxa"/>
            <w:tcBorders>
              <w:left w:val="single" w:color="auto" w:sz="4" w:space="0"/>
              <w:right w:val="single" w:color="auto" w:sz="4" w:space="0"/>
            </w:tcBorders>
            <w:vAlign w:val="center"/>
          </w:tcPr>
          <w:p w14:paraId="042C429B">
            <w:pPr>
              <w:wordWrap w:val="0"/>
              <w:spacing w:line="360" w:lineRule="auto"/>
              <w:ind w:firstLine="420" w:firstLineChars="200"/>
              <w:rPr>
                <w:rFonts w:hint="eastAsia" w:ascii="宋体" w:hAnsi="宋体" w:eastAsia="宋体" w:cs="Times New Roman"/>
                <w:color w:val="auto"/>
                <w:szCs w:val="21"/>
                <w:highlight w:val="none"/>
              </w:rPr>
            </w:pPr>
          </w:p>
        </w:tc>
        <w:tc>
          <w:tcPr>
            <w:tcW w:w="1756" w:type="dxa"/>
            <w:tcBorders>
              <w:left w:val="single" w:color="auto" w:sz="4" w:space="0"/>
              <w:right w:val="single" w:color="auto" w:sz="4" w:space="0"/>
            </w:tcBorders>
            <w:vAlign w:val="center"/>
          </w:tcPr>
          <w:p w14:paraId="3EE7633C">
            <w:pPr>
              <w:wordWrap w:val="0"/>
              <w:spacing w:line="360" w:lineRule="auto"/>
              <w:ind w:firstLine="420" w:firstLineChars="200"/>
              <w:rPr>
                <w:rFonts w:hint="eastAsia" w:ascii="宋体" w:hAnsi="宋体" w:eastAsia="宋体" w:cs="Times New Roman"/>
                <w:color w:val="auto"/>
                <w:szCs w:val="21"/>
                <w:highlight w:val="none"/>
              </w:rPr>
            </w:pPr>
          </w:p>
        </w:tc>
        <w:tc>
          <w:tcPr>
            <w:tcW w:w="2621" w:type="dxa"/>
            <w:tcBorders>
              <w:left w:val="single" w:color="auto" w:sz="4" w:space="0"/>
              <w:right w:val="single" w:color="auto" w:sz="4" w:space="0"/>
            </w:tcBorders>
            <w:vAlign w:val="center"/>
          </w:tcPr>
          <w:p w14:paraId="64BDB1F0">
            <w:pPr>
              <w:wordWrap w:val="0"/>
              <w:spacing w:line="360" w:lineRule="auto"/>
              <w:ind w:firstLine="420" w:firstLineChars="200"/>
              <w:rPr>
                <w:rFonts w:hint="eastAsia" w:ascii="宋体" w:hAnsi="宋体" w:eastAsia="宋体" w:cs="Times New Roman"/>
                <w:color w:val="auto"/>
                <w:szCs w:val="21"/>
                <w:highlight w:val="none"/>
              </w:rPr>
            </w:pPr>
          </w:p>
        </w:tc>
        <w:tc>
          <w:tcPr>
            <w:tcW w:w="2798" w:type="dxa"/>
            <w:tcBorders>
              <w:top w:val="single" w:color="auto" w:sz="4" w:space="0"/>
              <w:left w:val="single" w:color="auto" w:sz="4" w:space="0"/>
              <w:bottom w:val="single" w:color="auto" w:sz="4" w:space="0"/>
              <w:right w:val="single" w:color="auto" w:sz="4" w:space="0"/>
            </w:tcBorders>
            <w:vAlign w:val="center"/>
          </w:tcPr>
          <w:p w14:paraId="50A11D61">
            <w:pPr>
              <w:wordWrap w:val="0"/>
              <w:spacing w:line="360" w:lineRule="auto"/>
              <w:ind w:firstLine="420" w:firstLineChars="200"/>
              <w:rPr>
                <w:rFonts w:hint="eastAsia" w:ascii="宋体" w:hAnsi="宋体" w:eastAsia="宋体" w:cs="Times New Roman"/>
                <w:color w:val="auto"/>
                <w:szCs w:val="21"/>
                <w:highlight w:val="none"/>
              </w:rPr>
            </w:pPr>
          </w:p>
        </w:tc>
      </w:tr>
      <w:tr w14:paraId="215E8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1711" w:type="dxa"/>
            <w:tcBorders>
              <w:left w:val="single" w:color="auto" w:sz="4" w:space="0"/>
              <w:right w:val="single" w:color="auto" w:sz="4" w:space="0"/>
            </w:tcBorders>
            <w:vAlign w:val="center"/>
          </w:tcPr>
          <w:p w14:paraId="51948A63">
            <w:pPr>
              <w:wordWrap w:val="0"/>
              <w:spacing w:line="360" w:lineRule="auto"/>
              <w:ind w:firstLine="420" w:firstLineChars="200"/>
              <w:rPr>
                <w:rFonts w:hint="eastAsia" w:ascii="宋体" w:hAnsi="宋体" w:eastAsia="宋体" w:cs="Times New Roman"/>
                <w:color w:val="auto"/>
                <w:szCs w:val="21"/>
                <w:highlight w:val="none"/>
              </w:rPr>
            </w:pPr>
          </w:p>
        </w:tc>
        <w:tc>
          <w:tcPr>
            <w:tcW w:w="1756" w:type="dxa"/>
            <w:tcBorders>
              <w:left w:val="single" w:color="auto" w:sz="4" w:space="0"/>
              <w:right w:val="single" w:color="auto" w:sz="4" w:space="0"/>
            </w:tcBorders>
            <w:vAlign w:val="center"/>
          </w:tcPr>
          <w:p w14:paraId="271762BE">
            <w:pPr>
              <w:wordWrap w:val="0"/>
              <w:spacing w:line="360" w:lineRule="auto"/>
              <w:ind w:firstLine="420" w:firstLineChars="200"/>
              <w:rPr>
                <w:rFonts w:hint="eastAsia" w:ascii="宋体" w:hAnsi="宋体" w:eastAsia="宋体" w:cs="Times New Roman"/>
                <w:color w:val="auto"/>
                <w:szCs w:val="21"/>
                <w:highlight w:val="none"/>
              </w:rPr>
            </w:pPr>
          </w:p>
        </w:tc>
        <w:tc>
          <w:tcPr>
            <w:tcW w:w="2621" w:type="dxa"/>
            <w:tcBorders>
              <w:left w:val="single" w:color="auto" w:sz="4" w:space="0"/>
              <w:right w:val="single" w:color="auto" w:sz="4" w:space="0"/>
            </w:tcBorders>
            <w:vAlign w:val="center"/>
          </w:tcPr>
          <w:p w14:paraId="3C92C0AC">
            <w:pPr>
              <w:wordWrap w:val="0"/>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投标报价：</w:t>
            </w:r>
          </w:p>
        </w:tc>
        <w:tc>
          <w:tcPr>
            <w:tcW w:w="2798" w:type="dxa"/>
            <w:tcBorders>
              <w:top w:val="single" w:color="auto" w:sz="4" w:space="0"/>
              <w:left w:val="single" w:color="auto" w:sz="4" w:space="0"/>
              <w:bottom w:val="single" w:color="auto" w:sz="4" w:space="0"/>
              <w:right w:val="single" w:color="auto" w:sz="4" w:space="0"/>
            </w:tcBorders>
            <w:vAlign w:val="center"/>
          </w:tcPr>
          <w:p w14:paraId="32D588B7">
            <w:pPr>
              <w:wordWrap w:val="0"/>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修正后总价：</w:t>
            </w:r>
          </w:p>
        </w:tc>
      </w:tr>
      <w:tr w14:paraId="4C052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711" w:type="dxa"/>
            <w:tcBorders>
              <w:left w:val="single" w:color="auto" w:sz="4" w:space="0"/>
              <w:right w:val="single" w:color="auto" w:sz="4" w:space="0"/>
            </w:tcBorders>
            <w:vAlign w:val="center"/>
          </w:tcPr>
          <w:p w14:paraId="53381142">
            <w:pPr>
              <w:wordWrap w:val="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投标人名称</w:t>
            </w:r>
          </w:p>
        </w:tc>
        <w:tc>
          <w:tcPr>
            <w:tcW w:w="7175" w:type="dxa"/>
            <w:gridSpan w:val="3"/>
            <w:tcBorders>
              <w:left w:val="single" w:color="auto" w:sz="4" w:space="0"/>
              <w:right w:val="single" w:color="auto" w:sz="4" w:space="0"/>
            </w:tcBorders>
            <w:vAlign w:val="center"/>
          </w:tcPr>
          <w:p w14:paraId="368229FD">
            <w:pPr>
              <w:wordWrap w:val="0"/>
              <w:spacing w:line="360" w:lineRule="auto"/>
              <w:ind w:firstLine="420" w:firstLineChars="200"/>
              <w:rPr>
                <w:rFonts w:hint="eastAsia" w:ascii="宋体" w:hAnsi="宋体" w:eastAsia="宋体" w:cs="Times New Roman"/>
                <w:color w:val="auto"/>
                <w:szCs w:val="21"/>
                <w:highlight w:val="none"/>
              </w:rPr>
            </w:pPr>
          </w:p>
        </w:tc>
      </w:tr>
      <w:tr w14:paraId="20B8C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1711" w:type="dxa"/>
            <w:tcBorders>
              <w:left w:val="single" w:color="auto" w:sz="4" w:space="0"/>
              <w:right w:val="single" w:color="auto" w:sz="4" w:space="0"/>
            </w:tcBorders>
            <w:vAlign w:val="center"/>
          </w:tcPr>
          <w:p w14:paraId="4A639F51">
            <w:pPr>
              <w:wordWrap w:val="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投标人声明</w:t>
            </w:r>
          </w:p>
        </w:tc>
        <w:tc>
          <w:tcPr>
            <w:tcW w:w="7175" w:type="dxa"/>
            <w:gridSpan w:val="3"/>
            <w:tcBorders>
              <w:left w:val="single" w:color="auto" w:sz="4" w:space="0"/>
              <w:right w:val="single" w:color="auto" w:sz="4" w:space="0"/>
            </w:tcBorders>
            <w:vAlign w:val="center"/>
          </w:tcPr>
          <w:p w14:paraId="5FBF2C75">
            <w:pPr>
              <w:wordWrap w:val="0"/>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我单位（</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接受</w:t>
            </w:r>
            <w:r>
              <w:rPr>
                <w:rFonts w:ascii="宋体" w:hAnsi="宋体" w:eastAsia="宋体" w:cs="Times New Roman"/>
                <w:color w:val="auto"/>
                <w:szCs w:val="21"/>
                <w:highlight w:val="none"/>
              </w:rPr>
              <w:t>□不接受</w:t>
            </w:r>
            <w:r>
              <w:rPr>
                <w:rFonts w:hint="eastAsia" w:ascii="宋体" w:hAnsi="宋体" w:eastAsia="宋体" w:cs="Times New Roman"/>
                <w:color w:val="auto"/>
                <w:szCs w:val="21"/>
                <w:highlight w:val="none"/>
              </w:rPr>
              <w:t>）本评标办法第6.2.2款价格评审确定的评标总价和中标价。</w:t>
            </w:r>
          </w:p>
        </w:tc>
      </w:tr>
      <w:tr w14:paraId="5BF57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1711" w:type="dxa"/>
            <w:tcBorders>
              <w:left w:val="single" w:color="auto" w:sz="4" w:space="0"/>
              <w:right w:val="single" w:color="auto" w:sz="4" w:space="0"/>
            </w:tcBorders>
            <w:vAlign w:val="center"/>
          </w:tcPr>
          <w:p w14:paraId="5FA12B1E">
            <w:pPr>
              <w:wordWrap w:val="0"/>
              <w:spacing w:before="12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法定代表人或授权代理人签字</w:t>
            </w:r>
          </w:p>
        </w:tc>
        <w:tc>
          <w:tcPr>
            <w:tcW w:w="7175" w:type="dxa"/>
            <w:gridSpan w:val="3"/>
            <w:tcBorders>
              <w:left w:val="single" w:color="auto" w:sz="4" w:space="0"/>
              <w:right w:val="single" w:color="auto" w:sz="4" w:space="0"/>
            </w:tcBorders>
            <w:vAlign w:val="center"/>
          </w:tcPr>
          <w:p w14:paraId="5FDC7650">
            <w:pPr>
              <w:wordWrap w:val="0"/>
              <w:spacing w:before="120"/>
              <w:rPr>
                <w:rFonts w:ascii="Calibri" w:hAnsi="Calibri" w:eastAsia="宋体" w:cs="宋体"/>
                <w:bCs/>
                <w:color w:val="auto"/>
                <w:kern w:val="0"/>
                <w:szCs w:val="21"/>
                <w:highlight w:val="none"/>
              </w:rPr>
            </w:pPr>
          </w:p>
          <w:p w14:paraId="4655367D">
            <w:pPr>
              <w:wordWrap w:val="0"/>
              <w:spacing w:before="120"/>
              <w:rPr>
                <w:rFonts w:hint="eastAsia" w:ascii="宋体" w:hAnsi="宋体" w:eastAsia="宋体" w:cs="Times New Roman"/>
                <w:color w:val="auto"/>
                <w:szCs w:val="21"/>
                <w:highlight w:val="none"/>
              </w:rPr>
            </w:pPr>
            <w:r>
              <w:rPr>
                <w:rFonts w:hint="eastAsia" w:ascii="Calibri" w:hAnsi="Calibri" w:eastAsia="宋体" w:cs="宋体"/>
                <w:bCs/>
                <w:color w:val="auto"/>
                <w:kern w:val="0"/>
                <w:szCs w:val="21"/>
                <w:highlight w:val="none"/>
              </w:rPr>
              <w:t xml:space="preserve">                                                                             日期：    年  月   日</w:t>
            </w:r>
          </w:p>
        </w:tc>
      </w:tr>
    </w:tbl>
    <w:p w14:paraId="01212AA5">
      <w:pPr>
        <w:wordWrap w:val="0"/>
        <w:spacing w:line="360" w:lineRule="auto"/>
        <w:ind w:firstLine="422" w:firstLineChars="200"/>
        <w:jc w:val="left"/>
        <w:rPr>
          <w:rFonts w:ascii="Times New Roman" w:hAnsi="Times New Roman" w:eastAsia="宋体" w:cs="Times New Roman"/>
          <w:b/>
          <w:color w:val="auto"/>
          <w:szCs w:val="21"/>
          <w:highlight w:val="none"/>
        </w:rPr>
      </w:pPr>
      <w:r>
        <w:rPr>
          <w:rFonts w:hint="eastAsia" w:ascii="宋体" w:hAnsi="宋体" w:eastAsia="宋体" w:cs="Times New Roman"/>
          <w:b/>
          <w:color w:val="auto"/>
          <w:szCs w:val="21"/>
          <w:highlight w:val="none"/>
        </w:rPr>
        <w:t>备注：</w:t>
      </w:r>
      <w:r>
        <w:rPr>
          <w:rFonts w:hint="eastAsia" w:ascii="Times New Roman" w:hAnsi="Times New Roman" w:eastAsia="宋体" w:cs="Times New Roman"/>
          <w:b/>
          <w:color w:val="auto"/>
          <w:szCs w:val="21"/>
          <w:highlight w:val="none"/>
        </w:rPr>
        <w:t>评标价格及中标价均以修正后的投标报价为准</w:t>
      </w:r>
      <w:r>
        <w:rPr>
          <w:rFonts w:ascii="Times New Roman" w:hAnsi="Times New Roman" w:eastAsia="宋体" w:cs="Times New Roman"/>
          <w:b/>
          <w:color w:val="auto"/>
          <w:szCs w:val="21"/>
          <w:highlight w:val="none"/>
        </w:rPr>
        <w:t>。</w:t>
      </w:r>
      <w:r>
        <w:rPr>
          <w:rFonts w:hint="eastAsia" w:ascii="宋体" w:hAnsi="宋体" w:eastAsia="宋体" w:cs="Times New Roman"/>
          <w:b/>
          <w:color w:val="auto"/>
          <w:szCs w:val="21"/>
          <w:highlight w:val="none"/>
        </w:rPr>
        <w:t>如投标人不接受按以上规则确定的评标总价</w:t>
      </w:r>
      <w:r>
        <w:rPr>
          <w:rFonts w:hint="eastAsia" w:ascii="Times New Roman" w:hAnsi="Times New Roman" w:eastAsia="宋体" w:cs="Times New Roman"/>
          <w:b/>
          <w:color w:val="auto"/>
          <w:szCs w:val="21"/>
          <w:highlight w:val="none"/>
        </w:rPr>
        <w:t>和中标价，则其投标将被拒绝。修正后投标报价小数位数保留到分。</w:t>
      </w:r>
    </w:p>
    <w:p w14:paraId="358C20FB">
      <w:pPr>
        <w:wordWrap w:val="0"/>
        <w:spacing w:line="360" w:lineRule="auto"/>
        <w:ind w:firstLine="420" w:firstLineChars="200"/>
        <w:rPr>
          <w:rFonts w:hint="eastAsia" w:ascii="宋体" w:hAnsi="宋体" w:eastAsia="宋体" w:cs="Times New Roman"/>
          <w:color w:val="auto"/>
          <w:szCs w:val="21"/>
          <w:highlight w:val="none"/>
        </w:rPr>
      </w:pPr>
    </w:p>
    <w:p w14:paraId="4DBBF310">
      <w:pPr>
        <w:wordWrap w:val="0"/>
        <w:spacing w:line="360" w:lineRule="auto"/>
        <w:ind w:firstLine="420" w:firstLineChars="200"/>
        <w:rPr>
          <w:rFonts w:hint="eastAsia" w:ascii="宋体" w:hAnsi="宋体" w:eastAsia="宋体" w:cs="Times New Roman"/>
          <w:color w:val="auto"/>
          <w:szCs w:val="21"/>
          <w:highlight w:val="none"/>
        </w:rPr>
        <w:sectPr>
          <w:pgSz w:w="11907" w:h="16840"/>
          <w:pgMar w:top="1440" w:right="1440" w:bottom="1440" w:left="1797" w:header="567" w:footer="590" w:gutter="0"/>
          <w:cols w:space="720" w:num="1"/>
          <w:docGrid w:linePitch="312" w:charSpace="0"/>
        </w:sectPr>
      </w:pPr>
    </w:p>
    <w:bookmarkEnd w:id="242"/>
    <w:bookmarkEnd w:id="243"/>
    <w:bookmarkEnd w:id="264"/>
    <w:p w14:paraId="10BA82D4">
      <w:pPr>
        <w:wordWrap w:val="0"/>
        <w:spacing w:line="312" w:lineRule="auto"/>
        <w:jc w:val="center"/>
        <w:outlineLvl w:val="0"/>
        <w:rPr>
          <w:rFonts w:ascii="Times New Roman" w:hAnsi="Times New Roman" w:eastAsia="黑体" w:cs="Times New Roman"/>
          <w:b/>
          <w:bCs/>
          <w:color w:val="auto"/>
          <w:kern w:val="0"/>
          <w:sz w:val="32"/>
          <w:szCs w:val="32"/>
          <w:highlight w:val="none"/>
        </w:rPr>
      </w:pPr>
      <w:bookmarkStart w:id="307" w:name="_Toc9080"/>
      <w:bookmarkStart w:id="308" w:name="_Toc32377"/>
      <w:bookmarkStart w:id="309" w:name="_Toc19285"/>
      <w:bookmarkStart w:id="310" w:name="_Toc664"/>
      <w:bookmarkStart w:id="311" w:name="_Toc11866"/>
      <w:bookmarkStart w:id="312" w:name="_Toc234121074"/>
      <w:bookmarkStart w:id="313" w:name="_Toc12867"/>
      <w:bookmarkStart w:id="314" w:name="_Toc530736581"/>
      <w:bookmarkStart w:id="315" w:name="_Toc29041"/>
      <w:r>
        <w:rPr>
          <w:rFonts w:hint="eastAsia" w:ascii="Times New Roman" w:hAnsi="Times New Roman" w:eastAsia="黑体" w:cs="Times New Roman"/>
          <w:b/>
          <w:bCs/>
          <w:color w:val="auto"/>
          <w:kern w:val="0"/>
          <w:sz w:val="32"/>
          <w:szCs w:val="32"/>
          <w:highlight w:val="none"/>
        </w:rPr>
        <w:t>第四章  合同条款及格式</w:t>
      </w:r>
      <w:bookmarkEnd w:id="307"/>
      <w:bookmarkEnd w:id="308"/>
      <w:bookmarkEnd w:id="309"/>
      <w:bookmarkEnd w:id="310"/>
      <w:bookmarkEnd w:id="311"/>
      <w:bookmarkEnd w:id="312"/>
      <w:bookmarkEnd w:id="313"/>
      <w:bookmarkEnd w:id="314"/>
      <w:bookmarkEnd w:id="315"/>
      <w:bookmarkStart w:id="316" w:name="_Toc234121073"/>
      <w:bookmarkStart w:id="317" w:name="_Toc14957"/>
      <w:bookmarkStart w:id="318" w:name="_Toc530736602"/>
      <w:bookmarkStart w:id="319" w:name="_Toc1420"/>
      <w:bookmarkStart w:id="320" w:name="_Toc11777"/>
      <w:bookmarkStart w:id="321" w:name="_Toc31316"/>
    </w:p>
    <w:p w14:paraId="3AB4CB50">
      <w:pPr>
        <w:wordWrap w:val="0"/>
        <w:jc w:val="center"/>
        <w:rPr>
          <w:rFonts w:ascii="Times New Roman" w:hAnsi="Times New Roman" w:eastAsia="黑体" w:cs="Times New Roman"/>
          <w:b/>
          <w:bCs/>
          <w:color w:val="auto"/>
          <w:kern w:val="0"/>
          <w:sz w:val="32"/>
          <w:szCs w:val="32"/>
          <w:highlight w:val="none"/>
        </w:rPr>
      </w:pPr>
      <w:bookmarkStart w:id="322" w:name="_Toc530736582"/>
      <w:bookmarkStart w:id="323" w:name="_Toc19850"/>
      <w:bookmarkStart w:id="324" w:name="_Toc21526"/>
      <w:bookmarkStart w:id="325" w:name="_Toc6691"/>
      <w:bookmarkStart w:id="326" w:name="_Toc16077"/>
      <w:bookmarkStart w:id="327" w:name="_Toc325030628"/>
      <w:bookmarkStart w:id="328" w:name="_Toc342936253"/>
      <w:bookmarkStart w:id="329" w:name="_Toc23075"/>
      <w:bookmarkStart w:id="330" w:name="OLE_LINK2"/>
    </w:p>
    <w:p w14:paraId="7447EB86">
      <w:pPr>
        <w:wordWrap w:val="0"/>
        <w:jc w:val="center"/>
        <w:rPr>
          <w:rFonts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rPr>
        <w:t>(合同封面)</w:t>
      </w:r>
    </w:p>
    <w:p w14:paraId="75494694">
      <w:pPr>
        <w:wordWrap w:val="0"/>
        <w:spacing w:after="156" w:afterLines="50"/>
        <w:ind w:firstLine="600" w:firstLineChars="200"/>
        <w:jc w:val="right"/>
        <w:rPr>
          <w:rFonts w:hint="eastAsia" w:ascii="宋体" w:hAnsi="宋体" w:eastAsia="宋体" w:cs="Times New Roman"/>
          <w:color w:val="auto"/>
          <w:sz w:val="30"/>
          <w:szCs w:val="30"/>
          <w:highlight w:val="none"/>
        </w:rPr>
      </w:pPr>
      <w:r>
        <w:rPr>
          <w:rFonts w:hint="eastAsia" w:ascii="宋体" w:hAnsi="宋体" w:eastAsia="宋体" w:cs="Times New Roman"/>
          <w:color w:val="auto"/>
          <w:sz w:val="30"/>
          <w:szCs w:val="30"/>
          <w:highlight w:val="none"/>
        </w:rPr>
        <w:t>【X本】</w:t>
      </w:r>
    </w:p>
    <w:bookmarkEnd w:id="322"/>
    <w:bookmarkEnd w:id="323"/>
    <w:bookmarkEnd w:id="324"/>
    <w:bookmarkEnd w:id="325"/>
    <w:bookmarkEnd w:id="326"/>
    <w:bookmarkEnd w:id="327"/>
    <w:bookmarkEnd w:id="328"/>
    <w:bookmarkEnd w:id="329"/>
    <w:p w14:paraId="5E1F015F">
      <w:pPr>
        <w:wordWrap w:val="0"/>
        <w:snapToGrid w:val="0"/>
        <w:spacing w:before="156" w:beforeLines="50" w:after="156" w:afterLines="50" w:line="360" w:lineRule="auto"/>
        <w:jc w:val="center"/>
        <w:rPr>
          <w:rFonts w:hint="eastAsia" w:ascii="宋体" w:hAnsi="宋体" w:eastAsia="宋体" w:cs="宋体"/>
          <w:color w:val="auto"/>
          <w:sz w:val="44"/>
          <w:szCs w:val="44"/>
          <w:highlight w:val="none"/>
        </w:rPr>
      </w:pPr>
    </w:p>
    <w:p w14:paraId="350DC0C2">
      <w:pPr>
        <w:wordWrap w:val="0"/>
        <w:snapToGrid w:val="0"/>
        <w:spacing w:before="156" w:beforeLines="50" w:after="156" w:afterLines="50" w:line="360" w:lineRule="auto"/>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采购合同书</w:t>
      </w:r>
    </w:p>
    <w:p w14:paraId="5FACF6B5">
      <w:pPr>
        <w:wordWrap w:val="0"/>
        <w:snapToGrid w:val="0"/>
        <w:spacing w:before="156" w:beforeLines="50" w:after="156" w:afterLines="50" w:line="480" w:lineRule="auto"/>
        <w:ind w:right="482" w:firstLine="2570" w:firstLineChars="8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（合同编号：</w:t>
      </w:r>
      <w:r>
        <w:rPr>
          <w:rFonts w:ascii="宋体" w:hAnsi="宋体" w:eastAsia="宋体" w:cs="宋体"/>
          <w:b/>
          <w:color w:val="auto"/>
          <w:sz w:val="32"/>
          <w:szCs w:val="32"/>
          <w:highlight w:val="none"/>
        </w:rPr>
        <w:t xml:space="preserve">      </w:t>
      </w:r>
      <w:r>
        <w:rPr>
          <w:rFonts w:hint="eastAsia" w:ascii="宋体" w:hAnsi="宋体" w:eastAsia="宋体" w:cs="宋体"/>
          <w:b/>
          <w:color w:val="auto"/>
          <w:sz w:val="32"/>
          <w:szCs w:val="32"/>
          <w:highlight w:val="none"/>
        </w:rPr>
        <w:t>）</w:t>
      </w:r>
    </w:p>
    <w:p w14:paraId="6A7FBD92">
      <w:pPr>
        <w:wordWrap w:val="0"/>
        <w:spacing w:after="120"/>
        <w:rPr>
          <w:rFonts w:hint="eastAsia" w:ascii="宋体" w:hAnsi="宋体" w:eastAsia="宋体" w:cs="宋体"/>
          <w:bCs/>
          <w:color w:val="auto"/>
          <w:sz w:val="32"/>
          <w:szCs w:val="32"/>
          <w:highlight w:val="none"/>
        </w:rPr>
      </w:pPr>
    </w:p>
    <w:p w14:paraId="68BE08DC">
      <w:pPr>
        <w:wordWrap w:val="0"/>
        <w:spacing w:after="120"/>
        <w:rPr>
          <w:rFonts w:hint="eastAsia" w:ascii="宋体" w:hAnsi="宋体" w:eastAsia="宋体" w:cs="宋体"/>
          <w:bCs/>
          <w:color w:val="auto"/>
          <w:sz w:val="32"/>
          <w:szCs w:val="32"/>
          <w:highlight w:val="none"/>
        </w:rPr>
      </w:pPr>
    </w:p>
    <w:p w14:paraId="04F1F3C5">
      <w:pPr>
        <w:wordWrap w:val="0"/>
        <w:spacing w:after="120"/>
        <w:rPr>
          <w:rFonts w:hint="eastAsia" w:ascii="宋体" w:hAnsi="宋体" w:eastAsia="宋体" w:cs="宋体"/>
          <w:bCs/>
          <w:color w:val="auto"/>
          <w:sz w:val="32"/>
          <w:szCs w:val="32"/>
          <w:highlight w:val="none"/>
        </w:rPr>
      </w:pPr>
    </w:p>
    <w:p w14:paraId="05134B8D">
      <w:pPr>
        <w:wordWrap w:val="0"/>
        <w:spacing w:after="120"/>
        <w:rPr>
          <w:rFonts w:hint="eastAsia" w:ascii="宋体" w:hAnsi="宋体" w:eastAsia="宋体" w:cs="宋体"/>
          <w:bCs/>
          <w:color w:val="auto"/>
          <w:sz w:val="32"/>
          <w:szCs w:val="32"/>
          <w:highlight w:val="none"/>
        </w:rPr>
      </w:pPr>
    </w:p>
    <w:p w14:paraId="6A247D3A">
      <w:pPr>
        <w:wordWrap w:val="0"/>
        <w:spacing w:after="120"/>
        <w:rPr>
          <w:rFonts w:hint="eastAsia" w:ascii="宋体" w:hAnsi="宋体" w:eastAsia="宋体" w:cs="宋体"/>
          <w:bCs/>
          <w:color w:val="auto"/>
          <w:sz w:val="32"/>
          <w:szCs w:val="32"/>
          <w:highlight w:val="none"/>
        </w:rPr>
      </w:pPr>
    </w:p>
    <w:p w14:paraId="6475D1EA">
      <w:pPr>
        <w:wordWrap w:val="0"/>
        <w:snapToGrid w:val="0"/>
        <w:spacing w:line="480" w:lineRule="auto"/>
        <w:ind w:right="480"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甲方：</w:t>
      </w:r>
    </w:p>
    <w:p w14:paraId="018E4AA5">
      <w:pPr>
        <w:wordWrap w:val="0"/>
        <w:snapToGrid w:val="0"/>
        <w:spacing w:line="48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乙方：</w:t>
      </w:r>
    </w:p>
    <w:p w14:paraId="68C926D5">
      <w:pPr>
        <w:wordWrap w:val="0"/>
        <w:snapToGrid w:val="0"/>
        <w:spacing w:line="600" w:lineRule="auto"/>
        <w:ind w:firstLine="640" w:firstLineChars="200"/>
        <w:rPr>
          <w:rFonts w:hint="eastAsia" w:ascii="宋体" w:hAnsi="宋体" w:eastAsia="宋体" w:cs="宋体"/>
          <w:color w:val="auto"/>
          <w:sz w:val="32"/>
          <w:szCs w:val="32"/>
          <w:highlight w:val="none"/>
        </w:rPr>
      </w:pPr>
    </w:p>
    <w:p w14:paraId="447E15A3">
      <w:pPr>
        <w:wordWrap w:val="0"/>
        <w:snapToGrid w:val="0"/>
        <w:spacing w:line="48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签订地点：广西南宁市</w:t>
      </w:r>
      <w:r>
        <w:rPr>
          <w:rFonts w:ascii="宋体" w:hAnsi="宋体" w:eastAsia="宋体" w:cs="宋体"/>
          <w:color w:val="auto"/>
          <w:sz w:val="32"/>
          <w:szCs w:val="32"/>
          <w:highlight w:val="none"/>
        </w:rPr>
        <w:t xml:space="preserve"> </w:t>
      </w:r>
    </w:p>
    <w:p w14:paraId="3B86906C">
      <w:pPr>
        <w:wordWrap w:val="0"/>
        <w:snapToGrid w:val="0"/>
        <w:spacing w:line="480" w:lineRule="auto"/>
        <w:ind w:firstLine="640" w:firstLineChars="200"/>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签订时间：</w:t>
      </w:r>
    </w:p>
    <w:p w14:paraId="031266C0">
      <w:pPr>
        <w:keepNext/>
        <w:tabs>
          <w:tab w:val="left" w:pos="432"/>
        </w:tabs>
        <w:spacing w:after="480" w:afterLines="200"/>
        <w:ind w:left="10" w:right="116" w:hanging="10"/>
        <w:jc w:val="center"/>
        <w:outlineLvl w:val="1"/>
        <w:rPr>
          <w:rFonts w:hint="eastAsia" w:ascii="黑体" w:hAnsi="黑体" w:eastAsia="华文中宋" w:cs="黑体"/>
          <w:color w:val="auto"/>
          <w:sz w:val="32"/>
          <w:szCs w:val="32"/>
          <w:highlight w:val="none"/>
        </w:rPr>
      </w:pPr>
      <w:r>
        <w:rPr>
          <w:rFonts w:ascii="宋体" w:hAnsi="宋体" w:eastAsia="宋体" w:cs="宋体"/>
          <w:color w:val="auto"/>
          <w:sz w:val="32"/>
          <w:szCs w:val="32"/>
          <w:highlight w:val="none"/>
        </w:rPr>
        <w:br w:type="page"/>
      </w:r>
      <w:bookmarkEnd w:id="330"/>
      <w:bookmarkStart w:id="331" w:name="_Toc138263825"/>
      <w:bookmarkStart w:id="332" w:name="OLE_LINK7"/>
      <w:r>
        <w:rPr>
          <w:rFonts w:ascii="黑体" w:hAnsi="黑体" w:eastAsia="华文中宋" w:cs="黑体"/>
          <w:color w:val="auto"/>
          <w:sz w:val="32"/>
          <w:szCs w:val="32"/>
          <w:highlight w:val="none"/>
        </w:rPr>
        <w:t>第一部分</w:t>
      </w:r>
      <w:r>
        <w:rPr>
          <w:rFonts w:hint="eastAsia" w:ascii="黑体" w:hAnsi="黑体" w:eastAsia="华文中宋" w:cs="黑体"/>
          <w:color w:val="auto"/>
          <w:sz w:val="32"/>
          <w:szCs w:val="32"/>
          <w:highlight w:val="none"/>
        </w:rPr>
        <w:t xml:space="preserve"> </w:t>
      </w:r>
      <w:r>
        <w:rPr>
          <w:rFonts w:ascii="黑体" w:hAnsi="黑体" w:eastAsia="华文中宋" w:cs="黑体"/>
          <w:color w:val="auto"/>
          <w:sz w:val="32"/>
          <w:szCs w:val="32"/>
          <w:highlight w:val="none"/>
        </w:rPr>
        <w:t xml:space="preserve"> 合同协议书</w:t>
      </w:r>
    </w:p>
    <w:p w14:paraId="6D3C15D1">
      <w:pPr>
        <w:spacing w:line="360" w:lineRule="auto"/>
        <w:ind w:firstLine="447" w:firstLineChars="213"/>
        <w:rPr>
          <w:rFonts w:eastAsia="宋体"/>
          <w:color w:val="auto"/>
          <w:szCs w:val="21"/>
          <w:highlight w:val="none"/>
        </w:rPr>
      </w:pPr>
      <w:r>
        <w:rPr>
          <w:rFonts w:hint="eastAsia" w:eastAsia="宋体"/>
          <w:color w:val="auto"/>
          <w:szCs w:val="21"/>
          <w:highlight w:val="none"/>
        </w:rPr>
        <w:t>甲方：</w:t>
      </w:r>
      <w:r>
        <w:rPr>
          <w:rFonts w:eastAsia="宋体"/>
          <w:bCs/>
          <w:color w:val="auto"/>
          <w:szCs w:val="21"/>
          <w:highlight w:val="none"/>
          <w:u w:val="single"/>
        </w:rPr>
        <w:t xml:space="preserve">  </w:t>
      </w:r>
      <w:r>
        <w:rPr>
          <w:rFonts w:hint="eastAsia" w:eastAsia="宋体"/>
          <w:bCs/>
          <w:color w:val="auto"/>
          <w:szCs w:val="21"/>
          <w:highlight w:val="none"/>
          <w:u w:val="single"/>
        </w:rPr>
        <w:t xml:space="preserve">              </w:t>
      </w:r>
    </w:p>
    <w:p w14:paraId="113237E6">
      <w:pPr>
        <w:spacing w:line="360" w:lineRule="auto"/>
        <w:ind w:firstLine="447" w:firstLineChars="213"/>
        <w:rPr>
          <w:rFonts w:eastAsia="宋体"/>
          <w:color w:val="auto"/>
          <w:szCs w:val="21"/>
          <w:highlight w:val="none"/>
          <w:u w:val="single"/>
        </w:rPr>
      </w:pPr>
      <w:r>
        <w:rPr>
          <w:rFonts w:hint="eastAsia" w:eastAsia="宋体"/>
          <w:color w:val="auto"/>
          <w:szCs w:val="21"/>
          <w:highlight w:val="none"/>
        </w:rPr>
        <w:t>乙方：</w:t>
      </w:r>
      <w:r>
        <w:rPr>
          <w:rFonts w:hint="eastAsia" w:eastAsia="宋体"/>
          <w:color w:val="auto"/>
          <w:szCs w:val="21"/>
          <w:highlight w:val="none"/>
          <w:u w:val="single"/>
        </w:rPr>
        <w:tab/>
      </w:r>
      <w:r>
        <w:rPr>
          <w:rFonts w:hint="eastAsia" w:eastAsia="宋体"/>
          <w:color w:val="auto"/>
          <w:szCs w:val="21"/>
          <w:highlight w:val="none"/>
          <w:u w:val="single"/>
        </w:rPr>
        <w:tab/>
      </w:r>
      <w:r>
        <w:rPr>
          <w:rFonts w:hint="eastAsia" w:eastAsia="宋体"/>
          <w:color w:val="auto"/>
          <w:szCs w:val="21"/>
          <w:highlight w:val="none"/>
          <w:u w:val="single"/>
        </w:rPr>
        <w:tab/>
      </w:r>
      <w:r>
        <w:rPr>
          <w:rFonts w:hint="eastAsia" w:eastAsia="宋体"/>
          <w:color w:val="auto"/>
          <w:szCs w:val="21"/>
          <w:highlight w:val="none"/>
          <w:u w:val="single"/>
        </w:rPr>
        <w:tab/>
      </w:r>
      <w:r>
        <w:rPr>
          <w:rFonts w:hint="eastAsia" w:eastAsia="宋体"/>
          <w:color w:val="auto"/>
          <w:szCs w:val="21"/>
          <w:highlight w:val="none"/>
          <w:u w:val="single"/>
        </w:rPr>
        <w:t xml:space="preserve">  </w:t>
      </w:r>
    </w:p>
    <w:p w14:paraId="32AD1AAE">
      <w:pPr>
        <w:spacing w:after="120" w:afterLines="50" w:line="360" w:lineRule="auto"/>
        <w:ind w:firstLine="420" w:firstLineChars="200"/>
        <w:rPr>
          <w:rFonts w:eastAsia="宋体"/>
          <w:color w:val="auto"/>
          <w:szCs w:val="21"/>
          <w:highlight w:val="none"/>
        </w:rPr>
      </w:pPr>
      <w:r>
        <w:rPr>
          <w:rFonts w:hint="eastAsia" w:eastAsia="宋体"/>
          <w:color w:val="auto"/>
          <w:szCs w:val="21"/>
          <w:highlight w:val="none"/>
        </w:rPr>
        <w:t>根据《中华人民共和国民法典》及其他有关法律、法规，遵循平等、自愿、公平和诚实信用的原则，甲乙双方就下述项目的设备采购事项协商一致，订立本合同，并自愿恪守。</w:t>
      </w:r>
    </w:p>
    <w:p w14:paraId="565EF024">
      <w:pPr>
        <w:spacing w:before="100" w:beforeAutospacing="1" w:line="360" w:lineRule="auto"/>
        <w:ind w:firstLine="420" w:firstLineChars="200"/>
        <w:rPr>
          <w:rFonts w:eastAsia="黑体"/>
          <w:color w:val="auto"/>
          <w:highlight w:val="none"/>
        </w:rPr>
      </w:pPr>
      <w:r>
        <w:rPr>
          <w:rFonts w:hint="eastAsia" w:eastAsia="黑体"/>
          <w:color w:val="auto"/>
          <w:highlight w:val="none"/>
        </w:rPr>
        <w:t>一、项目概况</w:t>
      </w:r>
    </w:p>
    <w:p w14:paraId="7DF86511">
      <w:pPr>
        <w:spacing w:line="360" w:lineRule="auto"/>
        <w:ind w:firstLine="420" w:firstLineChars="200"/>
        <w:rPr>
          <w:rFonts w:eastAsia="宋体"/>
          <w:color w:val="auto"/>
          <w:szCs w:val="21"/>
          <w:highlight w:val="none"/>
          <w:u w:val="single"/>
        </w:rPr>
      </w:pPr>
      <w:r>
        <w:rPr>
          <w:rFonts w:hint="eastAsia" w:eastAsia="宋体"/>
          <w:color w:val="auto"/>
          <w:szCs w:val="21"/>
          <w:highlight w:val="none"/>
        </w:rPr>
        <w:t>1.项目</w:t>
      </w:r>
      <w:r>
        <w:rPr>
          <w:rFonts w:hint="eastAsia" w:eastAsia="宋体"/>
          <w:color w:val="auto"/>
          <w:spacing w:val="-4"/>
          <w:szCs w:val="21"/>
          <w:highlight w:val="none"/>
        </w:rPr>
        <w:t>名称：</w:t>
      </w:r>
    </w:p>
    <w:p w14:paraId="2FD622F4">
      <w:pPr>
        <w:spacing w:line="360" w:lineRule="auto"/>
        <w:ind w:firstLine="420" w:firstLineChars="200"/>
        <w:rPr>
          <w:rFonts w:eastAsia="宋体"/>
          <w:color w:val="auto"/>
          <w:szCs w:val="21"/>
          <w:highlight w:val="none"/>
          <w:u w:val="single"/>
        </w:rPr>
      </w:pPr>
      <w:r>
        <w:rPr>
          <w:rFonts w:hint="eastAsia" w:eastAsia="宋体"/>
          <w:color w:val="auto"/>
          <w:szCs w:val="21"/>
          <w:highlight w:val="none"/>
        </w:rPr>
        <w:t>2.项目内容：</w:t>
      </w:r>
      <w:r>
        <w:rPr>
          <w:rFonts w:eastAsia="宋体"/>
          <w:color w:val="auto"/>
          <w:szCs w:val="21"/>
          <w:highlight w:val="none"/>
          <w:u w:val="single"/>
        </w:rPr>
        <w:t xml:space="preserve">                    </w:t>
      </w:r>
    </w:p>
    <w:p w14:paraId="44147B76">
      <w:pPr>
        <w:spacing w:line="360" w:lineRule="auto"/>
        <w:ind w:firstLine="420" w:firstLineChars="200"/>
        <w:rPr>
          <w:rFonts w:eastAsia="黑体"/>
          <w:color w:val="auto"/>
          <w:highlight w:val="none"/>
        </w:rPr>
      </w:pPr>
      <w:r>
        <w:rPr>
          <w:rFonts w:hint="eastAsia" w:eastAsia="黑体"/>
          <w:color w:val="auto"/>
          <w:highlight w:val="none"/>
        </w:rPr>
        <w:t>二、合同范围</w:t>
      </w:r>
    </w:p>
    <w:p w14:paraId="72B0E715">
      <w:pPr>
        <w:spacing w:line="360" w:lineRule="auto"/>
        <w:ind w:firstLine="420" w:firstLineChars="200"/>
        <w:rPr>
          <w:rFonts w:eastAsia="宋体"/>
          <w:color w:val="auto"/>
          <w:szCs w:val="21"/>
          <w:highlight w:val="none"/>
        </w:rPr>
      </w:pPr>
      <w:r>
        <w:rPr>
          <w:rFonts w:hint="eastAsia" w:eastAsia="宋体"/>
          <w:color w:val="auto"/>
          <w:szCs w:val="21"/>
          <w:highlight w:val="none"/>
        </w:rPr>
        <w:t>1.项目实施范围包括：</w:t>
      </w:r>
      <w:r>
        <w:rPr>
          <w:rFonts w:hint="eastAsia" w:eastAsia="宋体"/>
          <w:color w:val="auto"/>
          <w:szCs w:val="21"/>
          <w:highlight w:val="none"/>
          <w:u w:val="single"/>
        </w:rPr>
        <w:t xml:space="preserve">                    </w:t>
      </w:r>
      <w:r>
        <w:rPr>
          <w:rFonts w:hint="eastAsia" w:eastAsia="宋体"/>
          <w:color w:val="auto"/>
          <w:szCs w:val="21"/>
          <w:highlight w:val="none"/>
        </w:rPr>
        <w:t>；</w:t>
      </w:r>
    </w:p>
    <w:p w14:paraId="163FF3E8">
      <w:pPr>
        <w:spacing w:line="360" w:lineRule="auto"/>
        <w:ind w:firstLine="404" w:firstLineChars="200"/>
        <w:rPr>
          <w:rFonts w:eastAsia="宋体"/>
          <w:color w:val="auto"/>
          <w:spacing w:val="-4"/>
          <w:szCs w:val="21"/>
          <w:highlight w:val="none"/>
        </w:rPr>
      </w:pPr>
      <w:r>
        <w:rPr>
          <w:rFonts w:eastAsia="宋体"/>
          <w:color w:val="auto"/>
          <w:spacing w:val="-4"/>
          <w:szCs w:val="21"/>
          <w:highlight w:val="none"/>
        </w:rPr>
        <w:t>2.</w:t>
      </w:r>
      <w:r>
        <w:rPr>
          <w:rFonts w:hint="eastAsia" w:eastAsia="宋体"/>
          <w:color w:val="auto"/>
          <w:spacing w:val="-4"/>
          <w:szCs w:val="21"/>
          <w:highlight w:val="none"/>
        </w:rPr>
        <w:t>附随义务包括：详见合同条款。</w:t>
      </w:r>
    </w:p>
    <w:p w14:paraId="66A8D288">
      <w:pPr>
        <w:spacing w:before="100" w:beforeAutospacing="1" w:line="360" w:lineRule="auto"/>
        <w:ind w:firstLine="420" w:firstLineChars="200"/>
        <w:rPr>
          <w:rFonts w:eastAsia="黑体"/>
          <w:color w:val="auto"/>
          <w:highlight w:val="none"/>
        </w:rPr>
      </w:pPr>
      <w:r>
        <w:rPr>
          <w:rFonts w:hint="eastAsia" w:eastAsia="黑体"/>
          <w:color w:val="auto"/>
          <w:highlight w:val="none"/>
        </w:rPr>
        <w:t>三、交货地点</w:t>
      </w:r>
    </w:p>
    <w:p w14:paraId="6EAF5287">
      <w:pPr>
        <w:spacing w:line="360" w:lineRule="auto"/>
        <w:ind w:firstLine="404" w:firstLineChars="200"/>
        <w:rPr>
          <w:rFonts w:eastAsia="宋体"/>
          <w:color w:val="auto"/>
          <w:spacing w:val="-4"/>
          <w:szCs w:val="21"/>
          <w:highlight w:val="none"/>
        </w:rPr>
      </w:pPr>
      <w:r>
        <w:rPr>
          <w:rFonts w:hint="eastAsia" w:eastAsia="宋体"/>
          <w:color w:val="auto"/>
          <w:spacing w:val="-4"/>
          <w:szCs w:val="21"/>
          <w:highlight w:val="none"/>
        </w:rPr>
        <w:t>交货地点：甲方指定地点，具体地点以甲方通知为准。</w:t>
      </w:r>
    </w:p>
    <w:p w14:paraId="73F51CC6">
      <w:pPr>
        <w:spacing w:before="100" w:beforeAutospacing="1" w:line="360" w:lineRule="auto"/>
        <w:ind w:firstLine="420" w:firstLineChars="200"/>
        <w:rPr>
          <w:rFonts w:eastAsia="黑体"/>
          <w:color w:val="auto"/>
          <w:highlight w:val="none"/>
        </w:rPr>
      </w:pPr>
      <w:r>
        <w:rPr>
          <w:rFonts w:hint="eastAsia" w:eastAsia="黑体"/>
          <w:color w:val="auto"/>
          <w:highlight w:val="none"/>
        </w:rPr>
        <w:t>四、合同期限</w:t>
      </w:r>
    </w:p>
    <w:p w14:paraId="05A87FB7">
      <w:pPr>
        <w:spacing w:line="360" w:lineRule="auto"/>
        <w:ind w:firstLine="420" w:firstLineChars="200"/>
        <w:rPr>
          <w:rFonts w:eastAsia="宋体"/>
          <w:color w:val="auto"/>
          <w:szCs w:val="21"/>
          <w:highlight w:val="none"/>
        </w:rPr>
      </w:pPr>
      <w:r>
        <w:rPr>
          <w:rFonts w:hint="eastAsia" w:eastAsia="宋体"/>
          <w:color w:val="auto"/>
          <w:szCs w:val="21"/>
          <w:highlight w:val="none"/>
        </w:rPr>
        <w:t>本</w:t>
      </w:r>
      <w:r>
        <w:rPr>
          <w:rFonts w:hint="eastAsia" w:eastAsia="宋体"/>
          <w:color w:val="auto"/>
          <w:spacing w:val="-4"/>
          <w:szCs w:val="21"/>
          <w:highlight w:val="none"/>
        </w:rPr>
        <w:t>合同</w:t>
      </w:r>
      <w:r>
        <w:rPr>
          <w:rFonts w:hint="eastAsia" w:eastAsia="宋体"/>
          <w:color w:val="auto"/>
          <w:szCs w:val="21"/>
          <w:highlight w:val="none"/>
        </w:rPr>
        <w:t>暂定</w:t>
      </w:r>
      <w:r>
        <w:rPr>
          <w:rFonts w:hint="eastAsia" w:eastAsia="宋体"/>
          <w:color w:val="auto"/>
          <w:szCs w:val="21"/>
          <w:highlight w:val="none"/>
          <w:lang w:val="en-US" w:eastAsia="zh-CN"/>
        </w:rPr>
        <w:t>服务</w:t>
      </w:r>
      <w:r>
        <w:rPr>
          <w:rFonts w:hint="eastAsia" w:eastAsia="宋体"/>
          <w:color w:val="auto"/>
          <w:szCs w:val="21"/>
          <w:highlight w:val="none"/>
        </w:rPr>
        <w:t>期限</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个月</w:t>
      </w:r>
      <w:r>
        <w:rPr>
          <w:rFonts w:hint="eastAsia" w:eastAsia="宋体"/>
          <w:color w:val="auto"/>
          <w:szCs w:val="21"/>
          <w:highlight w:val="none"/>
        </w:rPr>
        <w:t>，自</w:t>
      </w:r>
      <w:r>
        <w:rPr>
          <w:rFonts w:eastAsia="宋体"/>
          <w:color w:val="auto"/>
          <w:szCs w:val="21"/>
          <w:highlight w:val="none"/>
          <w:u w:val="single"/>
        </w:rPr>
        <w:t xml:space="preserve">    </w:t>
      </w:r>
      <w:r>
        <w:rPr>
          <w:rFonts w:hint="eastAsia" w:eastAsia="宋体"/>
          <w:color w:val="auto"/>
          <w:szCs w:val="21"/>
          <w:highlight w:val="none"/>
        </w:rPr>
        <w:t>年</w:t>
      </w:r>
      <w:r>
        <w:rPr>
          <w:rFonts w:eastAsia="宋体"/>
          <w:color w:val="auto"/>
          <w:szCs w:val="21"/>
          <w:highlight w:val="none"/>
          <w:u w:val="single"/>
        </w:rPr>
        <w:t xml:space="preserve">    </w:t>
      </w:r>
      <w:r>
        <w:rPr>
          <w:rFonts w:hint="eastAsia" w:eastAsia="宋体"/>
          <w:color w:val="auto"/>
          <w:szCs w:val="21"/>
          <w:highlight w:val="none"/>
        </w:rPr>
        <w:t>月</w:t>
      </w:r>
      <w:r>
        <w:rPr>
          <w:rFonts w:eastAsia="宋体"/>
          <w:color w:val="auto"/>
          <w:szCs w:val="21"/>
          <w:highlight w:val="none"/>
          <w:u w:val="single"/>
        </w:rPr>
        <w:t xml:space="preserve">    </w:t>
      </w:r>
      <w:r>
        <w:rPr>
          <w:rFonts w:hint="eastAsia" w:eastAsia="宋体"/>
          <w:color w:val="auto"/>
          <w:szCs w:val="21"/>
          <w:highlight w:val="none"/>
        </w:rPr>
        <w:t>日起，至</w:t>
      </w:r>
      <w:r>
        <w:rPr>
          <w:rFonts w:eastAsia="宋体"/>
          <w:color w:val="auto"/>
          <w:szCs w:val="21"/>
          <w:highlight w:val="none"/>
          <w:u w:val="single"/>
        </w:rPr>
        <w:t xml:space="preserve">     </w:t>
      </w:r>
      <w:r>
        <w:rPr>
          <w:rFonts w:hint="eastAsia" w:eastAsia="宋体"/>
          <w:color w:val="auto"/>
          <w:szCs w:val="21"/>
          <w:highlight w:val="none"/>
        </w:rPr>
        <w:t>年</w:t>
      </w:r>
      <w:r>
        <w:rPr>
          <w:rFonts w:eastAsia="宋体"/>
          <w:color w:val="auto"/>
          <w:szCs w:val="21"/>
          <w:highlight w:val="none"/>
          <w:u w:val="single"/>
        </w:rPr>
        <w:t xml:space="preserve">    </w:t>
      </w:r>
      <w:r>
        <w:rPr>
          <w:rFonts w:hint="eastAsia" w:eastAsia="宋体"/>
          <w:color w:val="auto"/>
          <w:szCs w:val="21"/>
          <w:highlight w:val="none"/>
        </w:rPr>
        <w:t>月</w:t>
      </w:r>
      <w:r>
        <w:rPr>
          <w:rFonts w:eastAsia="宋体"/>
          <w:color w:val="auto"/>
          <w:szCs w:val="21"/>
          <w:highlight w:val="none"/>
          <w:u w:val="single"/>
        </w:rPr>
        <w:t xml:space="preserve">    </w:t>
      </w:r>
      <w:r>
        <w:rPr>
          <w:rFonts w:hint="eastAsia" w:eastAsia="宋体"/>
          <w:color w:val="auto"/>
          <w:szCs w:val="21"/>
          <w:highlight w:val="none"/>
        </w:rPr>
        <w:t>日止。</w:t>
      </w:r>
    </w:p>
    <w:p w14:paraId="704F36BE">
      <w:pPr>
        <w:spacing w:before="100" w:beforeAutospacing="1" w:line="360" w:lineRule="auto"/>
        <w:ind w:firstLine="420" w:firstLineChars="200"/>
        <w:rPr>
          <w:rFonts w:eastAsia="黑体"/>
          <w:color w:val="auto"/>
          <w:highlight w:val="none"/>
        </w:rPr>
      </w:pPr>
      <w:r>
        <w:rPr>
          <w:rFonts w:hint="eastAsia" w:eastAsia="黑体"/>
          <w:color w:val="auto"/>
          <w:highlight w:val="none"/>
        </w:rPr>
        <w:t>五、项目负责人</w:t>
      </w:r>
    </w:p>
    <w:p w14:paraId="7CA09731">
      <w:pPr>
        <w:spacing w:line="360" w:lineRule="auto"/>
        <w:ind w:firstLine="420" w:firstLineChars="200"/>
        <w:rPr>
          <w:rFonts w:eastAsia="宋体"/>
          <w:color w:val="auto"/>
          <w:szCs w:val="21"/>
          <w:highlight w:val="none"/>
          <w:u w:val="single"/>
        </w:rPr>
      </w:pPr>
      <w:r>
        <w:rPr>
          <w:rFonts w:hint="eastAsia" w:eastAsia="宋体"/>
          <w:color w:val="auto"/>
          <w:szCs w:val="21"/>
          <w:highlight w:val="none"/>
          <w:u w:val="single"/>
        </w:rPr>
        <w:t>甲方项目负责人姓名：</w:t>
      </w:r>
      <w:r>
        <w:rPr>
          <w:rFonts w:eastAsia="宋体"/>
          <w:color w:val="auto"/>
          <w:szCs w:val="21"/>
          <w:highlight w:val="none"/>
          <w:u w:val="single"/>
        </w:rPr>
        <w:t xml:space="preserve"> </w:t>
      </w:r>
      <w:r>
        <w:rPr>
          <w:rFonts w:hint="eastAsia" w:eastAsia="宋体"/>
          <w:color w:val="auto"/>
          <w:szCs w:val="21"/>
          <w:highlight w:val="none"/>
          <w:u w:val="single"/>
        </w:rPr>
        <w:t xml:space="preserve">      </w:t>
      </w:r>
      <w:r>
        <w:rPr>
          <w:rFonts w:eastAsia="宋体"/>
          <w:color w:val="auto"/>
          <w:szCs w:val="21"/>
          <w:highlight w:val="none"/>
          <w:u w:val="single"/>
        </w:rPr>
        <w:t xml:space="preserve">       </w:t>
      </w:r>
      <w:r>
        <w:rPr>
          <w:rFonts w:hint="eastAsia" w:eastAsia="宋体"/>
          <w:color w:val="auto"/>
          <w:szCs w:val="21"/>
          <w:highlight w:val="none"/>
          <w:u w:val="single"/>
        </w:rPr>
        <w:t>。</w:t>
      </w:r>
    </w:p>
    <w:p w14:paraId="60D4D34D">
      <w:pPr>
        <w:spacing w:line="360" w:lineRule="auto"/>
        <w:ind w:firstLine="420" w:firstLineChars="200"/>
        <w:rPr>
          <w:rFonts w:eastAsia="宋体"/>
          <w:color w:val="auto"/>
          <w:szCs w:val="21"/>
          <w:highlight w:val="none"/>
          <w:u w:val="single"/>
        </w:rPr>
      </w:pPr>
      <w:r>
        <w:rPr>
          <w:rFonts w:hint="eastAsia" w:eastAsia="宋体"/>
          <w:color w:val="auto"/>
          <w:szCs w:val="21"/>
          <w:highlight w:val="none"/>
          <w:u w:val="single"/>
        </w:rPr>
        <w:t>乙方项目负责人姓名：</w:t>
      </w:r>
      <w:r>
        <w:rPr>
          <w:rFonts w:eastAsia="宋体"/>
          <w:color w:val="auto"/>
          <w:szCs w:val="21"/>
          <w:highlight w:val="none"/>
          <w:u w:val="single"/>
        </w:rPr>
        <w:t xml:space="preserve"> </w:t>
      </w:r>
      <w:r>
        <w:rPr>
          <w:rFonts w:hint="eastAsia" w:eastAsia="宋体"/>
          <w:color w:val="auto"/>
          <w:szCs w:val="21"/>
          <w:highlight w:val="none"/>
          <w:u w:val="single"/>
        </w:rPr>
        <w:t xml:space="preserve">      </w:t>
      </w:r>
      <w:r>
        <w:rPr>
          <w:rFonts w:eastAsia="宋体"/>
          <w:color w:val="auto"/>
          <w:szCs w:val="21"/>
          <w:highlight w:val="none"/>
          <w:u w:val="single"/>
        </w:rPr>
        <w:t xml:space="preserve">       </w:t>
      </w:r>
      <w:r>
        <w:rPr>
          <w:rFonts w:hint="eastAsia" w:eastAsia="宋体"/>
          <w:color w:val="auto"/>
          <w:szCs w:val="21"/>
          <w:highlight w:val="none"/>
          <w:u w:val="single"/>
        </w:rPr>
        <w:t>。</w:t>
      </w:r>
    </w:p>
    <w:p w14:paraId="30B37E9A">
      <w:pPr>
        <w:spacing w:before="100" w:beforeAutospacing="1" w:line="360" w:lineRule="auto"/>
        <w:ind w:firstLine="420" w:firstLineChars="200"/>
        <w:rPr>
          <w:rFonts w:eastAsia="黑体"/>
          <w:color w:val="auto"/>
          <w:highlight w:val="none"/>
        </w:rPr>
      </w:pPr>
      <w:r>
        <w:rPr>
          <w:rFonts w:hint="eastAsia" w:eastAsia="黑体"/>
          <w:color w:val="auto"/>
          <w:highlight w:val="none"/>
        </w:rPr>
        <w:t>六、签约合同价</w:t>
      </w:r>
    </w:p>
    <w:p w14:paraId="333F6257">
      <w:pPr>
        <w:spacing w:line="360" w:lineRule="auto"/>
        <w:ind w:firstLine="420" w:firstLineChars="200"/>
        <w:rPr>
          <w:rFonts w:hint="eastAsia" w:ascii="宋体" w:hAnsi="宋体" w:eastAsia="宋体" w:cs="宋体"/>
          <w:color w:val="auto"/>
          <w:szCs w:val="21"/>
          <w:highlight w:val="none"/>
        </w:rPr>
      </w:pPr>
      <w:r>
        <w:rPr>
          <w:rFonts w:hint="eastAsia" w:eastAsia="宋体"/>
          <w:color w:val="auto"/>
          <w:szCs w:val="21"/>
          <w:highlight w:val="none"/>
        </w:rPr>
        <w:t>1.本合同价格形式</w:t>
      </w:r>
      <w:r>
        <w:rPr>
          <w:rFonts w:hint="eastAsia" w:ascii="宋体" w:hAnsi="宋体" w:eastAsia="宋体" w:cs="宋体"/>
          <w:color w:val="auto"/>
          <w:szCs w:val="21"/>
          <w:highlight w:val="none"/>
        </w:rPr>
        <w:t>为</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sym w:font="Wingdings" w:char="00A8"/>
      </w:r>
      <w:r>
        <w:rPr>
          <w:rFonts w:hint="eastAsia" w:ascii="宋体" w:hAnsi="宋体" w:eastAsia="宋体" w:cs="宋体"/>
          <w:color w:val="auto"/>
          <w:szCs w:val="21"/>
          <w:highlight w:val="none"/>
          <w:u w:val="single"/>
        </w:rPr>
        <w:t>单价合同</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sym w:font="Wingdings" w:char="00FE"/>
      </w:r>
      <w:r>
        <w:rPr>
          <w:rFonts w:hint="eastAsia" w:ascii="宋体" w:hAnsi="宋体" w:eastAsia="宋体" w:cs="宋体"/>
          <w:color w:val="auto"/>
          <w:szCs w:val="21"/>
          <w:highlight w:val="none"/>
          <w:u w:val="single"/>
        </w:rPr>
        <w:t>总价合同</w:t>
      </w:r>
      <w:r>
        <w:rPr>
          <w:rFonts w:ascii="宋体" w:hAnsi="宋体" w:eastAsia="宋体" w:cs="宋体"/>
          <w:color w:val="auto"/>
          <w:szCs w:val="21"/>
          <w:highlight w:val="none"/>
          <w:u w:val="single"/>
        </w:rPr>
        <w:t xml:space="preserve"> </w:t>
      </w:r>
    </w:p>
    <w:p w14:paraId="5780C39E">
      <w:pPr>
        <w:spacing w:line="360" w:lineRule="auto"/>
        <w:ind w:firstLine="420" w:firstLineChars="200"/>
        <w:rPr>
          <w:rFonts w:eastAsia="宋体"/>
          <w:color w:val="auto"/>
          <w:szCs w:val="21"/>
          <w:highlight w:val="none"/>
        </w:rPr>
      </w:pPr>
      <w:r>
        <w:rPr>
          <w:rFonts w:hint="eastAsia" w:eastAsia="宋体"/>
          <w:color w:val="auto"/>
          <w:szCs w:val="21"/>
          <w:highlight w:val="none"/>
        </w:rPr>
        <w:t>2.本合同的签约合同价为人民币：</w:t>
      </w:r>
      <w:r>
        <w:rPr>
          <w:rFonts w:ascii="宋体" w:hAnsi="宋体" w:eastAsia="宋体"/>
          <w:color w:val="auto"/>
          <w:szCs w:val="21"/>
          <w:highlight w:val="none"/>
        </w:rPr>
        <w:t>大写金额：</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 xml:space="preserve">   </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元</w:t>
      </w:r>
      <w:r>
        <w:rPr>
          <w:rFonts w:ascii="宋体" w:hAnsi="宋体" w:eastAsia="宋体"/>
          <w:color w:val="auto"/>
          <w:szCs w:val="21"/>
          <w:highlight w:val="none"/>
        </w:rPr>
        <w:t>，小写金额：</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 xml:space="preserve">   </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元</w:t>
      </w:r>
      <w:r>
        <w:rPr>
          <w:rFonts w:hint="eastAsia" w:ascii="宋体" w:hAnsi="宋体" w:eastAsia="宋体"/>
          <w:color w:val="auto"/>
          <w:szCs w:val="21"/>
          <w:highlight w:val="none"/>
        </w:rPr>
        <w:t>；其中，不含税价为</w:t>
      </w:r>
      <w:r>
        <w:rPr>
          <w:rFonts w:hint="eastAsia" w:ascii="宋体" w:hAnsi="宋体" w:eastAsia="宋体"/>
          <w:color w:val="auto"/>
          <w:szCs w:val="21"/>
          <w:highlight w:val="none"/>
          <w:u w:val="single"/>
        </w:rPr>
        <w:t xml:space="preserve">          元</w:t>
      </w:r>
      <w:r>
        <w:rPr>
          <w:rFonts w:hint="eastAsia" w:ascii="宋体" w:hAnsi="宋体" w:eastAsia="宋体"/>
          <w:color w:val="auto"/>
          <w:szCs w:val="21"/>
          <w:highlight w:val="none"/>
        </w:rPr>
        <w:t>；增值税税额</w:t>
      </w:r>
      <w:r>
        <w:rPr>
          <w:rFonts w:hint="eastAsia" w:ascii="宋体" w:hAnsi="宋体" w:eastAsia="宋体"/>
          <w:color w:val="auto"/>
          <w:szCs w:val="21"/>
          <w:highlight w:val="none"/>
          <w:u w:val="single"/>
        </w:rPr>
        <w:t xml:space="preserve">          元</w:t>
      </w:r>
      <w:r>
        <w:rPr>
          <w:rFonts w:hint="eastAsia" w:ascii="宋体" w:hAnsi="宋体" w:eastAsia="宋体"/>
          <w:color w:val="auto"/>
          <w:szCs w:val="21"/>
          <w:highlight w:val="none"/>
        </w:rPr>
        <w:t>；增值税税率</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 xml:space="preserve">  </w:t>
      </w:r>
      <w:r>
        <w:rPr>
          <w:rFonts w:ascii="宋体" w:hAnsi="宋体" w:eastAsia="宋体"/>
          <w:color w:val="auto"/>
          <w:szCs w:val="21"/>
          <w:highlight w:val="none"/>
          <w:u w:val="single"/>
        </w:rPr>
        <w:t xml:space="preserve">  </w:t>
      </w:r>
      <w:r>
        <w:rPr>
          <w:rFonts w:ascii="宋体" w:hAnsi="宋体" w:eastAsia="宋体"/>
          <w:color w:val="auto"/>
          <w:szCs w:val="21"/>
          <w:highlight w:val="none"/>
        </w:rPr>
        <w:t>%</w:t>
      </w:r>
      <w:r>
        <w:rPr>
          <w:rFonts w:hint="eastAsia" w:ascii="宋体" w:hAnsi="宋体" w:eastAsia="宋体"/>
          <w:color w:val="auto"/>
          <w:szCs w:val="21"/>
          <w:highlight w:val="none"/>
        </w:rPr>
        <w:t>。</w:t>
      </w:r>
    </w:p>
    <w:p w14:paraId="48E40161">
      <w:pPr>
        <w:spacing w:before="100" w:beforeAutospacing="1" w:line="360" w:lineRule="auto"/>
        <w:ind w:firstLine="420" w:firstLineChars="200"/>
        <w:rPr>
          <w:rFonts w:eastAsia="黑体"/>
          <w:color w:val="auto"/>
          <w:highlight w:val="none"/>
        </w:rPr>
      </w:pPr>
      <w:r>
        <w:rPr>
          <w:rFonts w:hint="eastAsia" w:eastAsia="黑体"/>
          <w:color w:val="auto"/>
          <w:highlight w:val="none"/>
        </w:rPr>
        <w:t>七、合同文件的组成及优先顺序</w:t>
      </w:r>
    </w:p>
    <w:p w14:paraId="5A6A4940">
      <w:pPr>
        <w:spacing w:line="360" w:lineRule="auto"/>
        <w:ind w:firstLine="420" w:firstLineChars="200"/>
        <w:rPr>
          <w:rFonts w:eastAsia="宋体"/>
          <w:color w:val="auto"/>
          <w:szCs w:val="21"/>
          <w:highlight w:val="none"/>
        </w:rPr>
      </w:pPr>
      <w:r>
        <w:rPr>
          <w:rFonts w:hint="eastAsia" w:eastAsia="宋体"/>
          <w:color w:val="auto"/>
          <w:szCs w:val="21"/>
          <w:highlight w:val="none"/>
        </w:rPr>
        <w:t>1.组成合同的各项文件应互相解释，互为说明，本合同文件组成及解释合同文件的优先顺序如下：</w:t>
      </w:r>
    </w:p>
    <w:p w14:paraId="55095CE3">
      <w:pPr>
        <w:spacing w:line="360" w:lineRule="auto"/>
        <w:ind w:firstLine="420" w:firstLineChars="200"/>
        <w:rPr>
          <w:rFonts w:eastAsia="宋体"/>
          <w:color w:val="auto"/>
          <w:szCs w:val="21"/>
          <w:highlight w:val="none"/>
        </w:rPr>
      </w:pPr>
      <w:r>
        <w:rPr>
          <w:rFonts w:hint="eastAsia" w:eastAsia="宋体"/>
          <w:color w:val="auto"/>
          <w:szCs w:val="21"/>
          <w:highlight w:val="none"/>
        </w:rPr>
        <w:t>（1）合同协议书</w:t>
      </w:r>
    </w:p>
    <w:p w14:paraId="20522BAE">
      <w:pPr>
        <w:spacing w:line="360" w:lineRule="auto"/>
        <w:ind w:firstLine="420" w:firstLineChars="200"/>
        <w:rPr>
          <w:rFonts w:eastAsia="宋体"/>
          <w:color w:val="auto"/>
          <w:szCs w:val="21"/>
          <w:highlight w:val="none"/>
        </w:rPr>
      </w:pPr>
      <w:r>
        <w:rPr>
          <w:rFonts w:hint="eastAsia" w:eastAsia="宋体"/>
          <w:color w:val="auto"/>
          <w:szCs w:val="21"/>
          <w:highlight w:val="none"/>
        </w:rPr>
        <w:t>（2）中标通知书</w:t>
      </w:r>
    </w:p>
    <w:p w14:paraId="3DD96161">
      <w:pPr>
        <w:spacing w:line="360" w:lineRule="auto"/>
        <w:ind w:firstLine="420" w:firstLineChars="200"/>
        <w:rPr>
          <w:rFonts w:eastAsia="宋体"/>
          <w:color w:val="auto"/>
          <w:szCs w:val="21"/>
          <w:highlight w:val="none"/>
        </w:rPr>
      </w:pPr>
      <w:r>
        <w:rPr>
          <w:rFonts w:hint="eastAsia" w:eastAsia="宋体"/>
          <w:color w:val="auto"/>
          <w:szCs w:val="21"/>
          <w:highlight w:val="none"/>
        </w:rPr>
        <w:t>（3）投标函及其附录</w:t>
      </w:r>
    </w:p>
    <w:p w14:paraId="1E192452">
      <w:pPr>
        <w:spacing w:line="360" w:lineRule="auto"/>
        <w:ind w:firstLine="420" w:firstLineChars="200"/>
        <w:rPr>
          <w:rFonts w:eastAsia="宋体"/>
          <w:color w:val="auto"/>
          <w:szCs w:val="21"/>
          <w:highlight w:val="none"/>
        </w:rPr>
      </w:pPr>
      <w:r>
        <w:rPr>
          <w:rFonts w:hint="eastAsia" w:eastAsia="宋体"/>
          <w:color w:val="auto"/>
          <w:szCs w:val="21"/>
          <w:highlight w:val="none"/>
        </w:rPr>
        <w:t>（4）合同条款</w:t>
      </w:r>
    </w:p>
    <w:p w14:paraId="275C2C4D">
      <w:pPr>
        <w:spacing w:line="360" w:lineRule="auto"/>
        <w:ind w:firstLine="420" w:firstLineChars="200"/>
        <w:rPr>
          <w:rFonts w:eastAsia="宋体"/>
          <w:color w:val="auto"/>
          <w:szCs w:val="21"/>
          <w:highlight w:val="none"/>
        </w:rPr>
      </w:pPr>
      <w:r>
        <w:rPr>
          <w:rFonts w:hint="eastAsia" w:eastAsia="宋体"/>
          <w:color w:val="auto"/>
          <w:szCs w:val="21"/>
          <w:highlight w:val="none"/>
        </w:rPr>
        <w:t>（5）价格清单</w:t>
      </w:r>
    </w:p>
    <w:p w14:paraId="0C00F2A9">
      <w:pPr>
        <w:spacing w:line="360" w:lineRule="auto"/>
        <w:ind w:firstLine="420" w:firstLineChars="200"/>
        <w:rPr>
          <w:rFonts w:eastAsia="宋体"/>
          <w:color w:val="auto"/>
          <w:szCs w:val="21"/>
          <w:highlight w:val="none"/>
        </w:rPr>
      </w:pPr>
      <w:r>
        <w:rPr>
          <w:rFonts w:hint="eastAsia" w:eastAsia="宋体"/>
          <w:color w:val="auto"/>
          <w:szCs w:val="21"/>
          <w:highlight w:val="none"/>
        </w:rPr>
        <w:t>（6）用户需求书</w:t>
      </w:r>
    </w:p>
    <w:p w14:paraId="58E33F90">
      <w:pPr>
        <w:spacing w:line="360" w:lineRule="auto"/>
        <w:ind w:firstLine="420" w:firstLineChars="200"/>
        <w:rPr>
          <w:rFonts w:eastAsia="宋体"/>
          <w:color w:val="auto"/>
          <w:szCs w:val="21"/>
          <w:highlight w:val="none"/>
        </w:rPr>
      </w:pPr>
      <w:r>
        <w:rPr>
          <w:rFonts w:hint="eastAsia" w:eastAsia="宋体"/>
          <w:color w:val="auto"/>
          <w:szCs w:val="21"/>
          <w:highlight w:val="none"/>
        </w:rPr>
        <w:t>（7）图纸（如有）</w:t>
      </w:r>
    </w:p>
    <w:p w14:paraId="330FE87D">
      <w:pPr>
        <w:spacing w:line="360" w:lineRule="auto"/>
        <w:ind w:firstLine="420" w:firstLineChars="200"/>
        <w:rPr>
          <w:rFonts w:eastAsia="宋体"/>
          <w:color w:val="auto"/>
          <w:szCs w:val="21"/>
          <w:highlight w:val="none"/>
        </w:rPr>
      </w:pPr>
      <w:r>
        <w:rPr>
          <w:rFonts w:hint="eastAsia" w:eastAsia="宋体"/>
          <w:color w:val="auto"/>
          <w:szCs w:val="21"/>
          <w:highlight w:val="none"/>
        </w:rPr>
        <w:t>（8）招标文件及其澄清补遗、投标文件。</w:t>
      </w:r>
    </w:p>
    <w:p w14:paraId="7370FCDB">
      <w:pPr>
        <w:spacing w:line="360" w:lineRule="auto"/>
        <w:ind w:firstLine="420" w:firstLineChars="200"/>
        <w:rPr>
          <w:rFonts w:eastAsia="宋体"/>
          <w:color w:val="auto"/>
          <w:szCs w:val="21"/>
          <w:highlight w:val="none"/>
        </w:rPr>
      </w:pPr>
      <w:r>
        <w:rPr>
          <w:rFonts w:hint="eastAsia" w:eastAsia="宋体"/>
          <w:color w:val="auto"/>
          <w:szCs w:val="21"/>
          <w:highlight w:val="none"/>
        </w:rPr>
        <w:t>2.如果合同文件之间存在矛盾或不一致之处，以上述文件的排列顺序在先者为准；同一内容的文件以最新签署的为准。合同履行中形成的有关变更、洽商、备忘录或补充协议等，均构成合同文件的组成之一，应视其内容与上述合同文件的关系确定解释顺序。</w:t>
      </w:r>
    </w:p>
    <w:p w14:paraId="3B4A0EA4">
      <w:pPr>
        <w:spacing w:before="100" w:beforeAutospacing="1" w:line="360" w:lineRule="auto"/>
        <w:ind w:firstLine="420" w:firstLineChars="200"/>
        <w:rPr>
          <w:rFonts w:eastAsia="黑体"/>
          <w:color w:val="auto"/>
          <w:highlight w:val="none"/>
        </w:rPr>
      </w:pPr>
      <w:r>
        <w:rPr>
          <w:rFonts w:hint="eastAsia" w:eastAsia="黑体"/>
          <w:color w:val="auto"/>
          <w:highlight w:val="none"/>
        </w:rPr>
        <w:t>八、合同双方承诺</w:t>
      </w:r>
    </w:p>
    <w:p w14:paraId="3F83E526">
      <w:pPr>
        <w:spacing w:line="360" w:lineRule="auto"/>
        <w:ind w:firstLine="420" w:firstLineChars="200"/>
        <w:rPr>
          <w:rFonts w:eastAsia="宋体"/>
          <w:color w:val="auto"/>
          <w:szCs w:val="21"/>
          <w:highlight w:val="none"/>
        </w:rPr>
      </w:pPr>
      <w:r>
        <w:rPr>
          <w:rFonts w:hint="eastAsia" w:eastAsia="宋体"/>
          <w:color w:val="auto"/>
          <w:szCs w:val="21"/>
          <w:highlight w:val="none"/>
        </w:rPr>
        <w:t>甲方承诺，保证按照本合同约定的条件、时间和方式向乙方支付合同价款</w:t>
      </w:r>
      <w:r>
        <w:rPr>
          <w:rFonts w:eastAsia="宋体"/>
          <w:color w:val="auto"/>
          <w:szCs w:val="21"/>
          <w:highlight w:val="none"/>
        </w:rPr>
        <w:t>,</w:t>
      </w:r>
      <w:r>
        <w:rPr>
          <w:rFonts w:hint="eastAsia" w:eastAsia="宋体"/>
          <w:color w:val="auto"/>
          <w:szCs w:val="21"/>
          <w:highlight w:val="none"/>
        </w:rPr>
        <w:t>并履行本合同所约定的全部义务。</w:t>
      </w:r>
    </w:p>
    <w:p w14:paraId="0BA06478">
      <w:pPr>
        <w:spacing w:line="360" w:lineRule="auto"/>
        <w:ind w:firstLine="420" w:firstLineChars="200"/>
        <w:rPr>
          <w:rFonts w:eastAsia="宋体"/>
          <w:color w:val="auto"/>
          <w:szCs w:val="21"/>
          <w:highlight w:val="none"/>
        </w:rPr>
      </w:pPr>
      <w:r>
        <w:rPr>
          <w:rFonts w:hint="eastAsia" w:eastAsia="宋体"/>
          <w:color w:val="auto"/>
          <w:szCs w:val="21"/>
          <w:highlight w:val="none"/>
        </w:rPr>
        <w:t>乙方承诺，保证完全按照合同约定提供合同设备、附随义务和质保期服务及修补缺陷，并履行本合同所约定的全部义务。</w:t>
      </w:r>
    </w:p>
    <w:p w14:paraId="1EF883A7">
      <w:pPr>
        <w:spacing w:before="100" w:beforeAutospacing="1" w:line="360" w:lineRule="auto"/>
        <w:ind w:firstLine="420" w:firstLineChars="200"/>
        <w:rPr>
          <w:rFonts w:eastAsia="黑体"/>
          <w:color w:val="auto"/>
          <w:highlight w:val="none"/>
        </w:rPr>
      </w:pPr>
      <w:r>
        <w:rPr>
          <w:rFonts w:hint="eastAsia" w:eastAsia="黑体"/>
          <w:color w:val="auto"/>
          <w:highlight w:val="none"/>
        </w:rPr>
        <w:t>九、合同生效和终止</w:t>
      </w:r>
    </w:p>
    <w:p w14:paraId="29E1FC17">
      <w:pPr>
        <w:spacing w:line="360" w:lineRule="auto"/>
        <w:ind w:firstLine="420" w:firstLineChars="200"/>
        <w:rPr>
          <w:rFonts w:eastAsia="黑体"/>
          <w:color w:val="auto"/>
          <w:highlight w:val="none"/>
        </w:rPr>
      </w:pPr>
      <w:r>
        <w:rPr>
          <w:rFonts w:hint="eastAsia" w:eastAsia="宋体"/>
          <w:color w:val="auto"/>
          <w:szCs w:val="21"/>
          <w:highlight w:val="none"/>
        </w:rPr>
        <w:t>本合同协议书经合同双方盖章，且由双方法定代表人或其授权代表签字后成立。合同成立后开始生效，在双方履行完毕合同约定的权利义务时，本合同自行终止。</w:t>
      </w:r>
    </w:p>
    <w:p w14:paraId="2C84BDBF">
      <w:pPr>
        <w:spacing w:before="100" w:beforeAutospacing="1" w:line="360" w:lineRule="auto"/>
        <w:ind w:firstLine="420" w:firstLineChars="200"/>
        <w:rPr>
          <w:rFonts w:eastAsia="黑体"/>
          <w:color w:val="auto"/>
          <w:highlight w:val="none"/>
        </w:rPr>
      </w:pPr>
      <w:r>
        <w:rPr>
          <w:rFonts w:hint="eastAsia" w:eastAsia="黑体"/>
          <w:color w:val="auto"/>
          <w:highlight w:val="none"/>
        </w:rPr>
        <w:t>十、风险理解与提示</w:t>
      </w:r>
    </w:p>
    <w:p w14:paraId="399DC87E">
      <w:pPr>
        <w:spacing w:line="360" w:lineRule="auto"/>
        <w:ind w:firstLine="420" w:firstLineChars="200"/>
        <w:rPr>
          <w:rFonts w:eastAsia="宋体"/>
          <w:color w:val="auto"/>
          <w:highlight w:val="none"/>
        </w:rPr>
      </w:pPr>
      <w:r>
        <w:rPr>
          <w:rFonts w:hint="eastAsia" w:eastAsia="宋体"/>
          <w:color w:val="auto"/>
          <w:highlight w:val="none"/>
        </w:rPr>
        <w:t>1</w:t>
      </w:r>
      <w:r>
        <w:rPr>
          <w:rFonts w:hint="eastAsia" w:ascii="宋体" w:hAnsi="宋体" w:eastAsia="宋体"/>
          <w:bCs/>
          <w:color w:val="auto"/>
          <w:szCs w:val="21"/>
          <w:highlight w:val="none"/>
        </w:rPr>
        <w:t>.</w:t>
      </w:r>
      <w:r>
        <w:rPr>
          <w:rFonts w:hint="eastAsia" w:eastAsia="宋体"/>
          <w:color w:val="auto"/>
          <w:highlight w:val="none"/>
        </w:rPr>
        <w:t>甲方</w:t>
      </w:r>
      <w:r>
        <w:rPr>
          <w:rFonts w:eastAsia="宋体"/>
          <w:color w:val="auto"/>
          <w:highlight w:val="none"/>
        </w:rPr>
        <w:t>遵循公平原则确定合同双方之间的权利和义务</w:t>
      </w:r>
      <w:r>
        <w:rPr>
          <w:rFonts w:hint="eastAsia" w:eastAsia="宋体"/>
          <w:color w:val="auto"/>
          <w:highlight w:val="none"/>
        </w:rPr>
        <w:t>，</w:t>
      </w:r>
      <w:r>
        <w:rPr>
          <w:rFonts w:eastAsia="宋体"/>
          <w:color w:val="auto"/>
          <w:highlight w:val="none"/>
        </w:rPr>
        <w:t>提请</w:t>
      </w:r>
      <w:r>
        <w:rPr>
          <w:rFonts w:hint="eastAsia" w:eastAsia="宋体"/>
          <w:color w:val="auto"/>
          <w:highlight w:val="none"/>
        </w:rPr>
        <w:t>乙方</w:t>
      </w:r>
      <w:r>
        <w:rPr>
          <w:rFonts w:eastAsia="宋体"/>
          <w:color w:val="auto"/>
          <w:highlight w:val="none"/>
        </w:rPr>
        <w:t>注意是否存在免除或者减轻</w:t>
      </w:r>
      <w:r>
        <w:rPr>
          <w:rFonts w:hint="eastAsia" w:eastAsia="宋体"/>
          <w:color w:val="auto"/>
          <w:highlight w:val="none"/>
        </w:rPr>
        <w:t>甲方</w:t>
      </w:r>
      <w:r>
        <w:rPr>
          <w:rFonts w:eastAsia="宋体"/>
          <w:color w:val="auto"/>
          <w:highlight w:val="none"/>
        </w:rPr>
        <w:t>责任等与</w:t>
      </w:r>
      <w:r>
        <w:rPr>
          <w:rFonts w:hint="eastAsia" w:eastAsia="宋体"/>
          <w:color w:val="auto"/>
          <w:highlight w:val="none"/>
        </w:rPr>
        <w:t>乙方</w:t>
      </w:r>
      <w:r>
        <w:rPr>
          <w:rFonts w:eastAsia="宋体"/>
          <w:color w:val="auto"/>
          <w:highlight w:val="none"/>
        </w:rPr>
        <w:t>有重大利害关系的条款；如存在上述条款，提请</w:t>
      </w:r>
      <w:r>
        <w:rPr>
          <w:rFonts w:hint="eastAsia" w:eastAsia="宋体"/>
          <w:color w:val="auto"/>
          <w:highlight w:val="none"/>
        </w:rPr>
        <w:t>乙方</w:t>
      </w:r>
      <w:r>
        <w:rPr>
          <w:rFonts w:eastAsia="宋体"/>
          <w:color w:val="auto"/>
          <w:highlight w:val="none"/>
        </w:rPr>
        <w:t>注意应在</w:t>
      </w:r>
      <w:r>
        <w:rPr>
          <w:rFonts w:hint="eastAsia" w:ascii="Segoe UI Symbol" w:hAnsi="Segoe UI Symbol" w:eastAsia="宋体" w:cs="Segoe UI Symbol"/>
          <w:b/>
          <w:bCs/>
          <w:i/>
          <w:iCs/>
          <w:color w:val="auto"/>
          <w:highlight w:val="none"/>
          <w:u w:val="single"/>
        </w:rPr>
        <w:t>☑</w:t>
      </w:r>
      <w:r>
        <w:rPr>
          <w:rFonts w:eastAsia="宋体"/>
          <w:b/>
          <w:bCs/>
          <w:i/>
          <w:iCs/>
          <w:color w:val="auto"/>
          <w:highlight w:val="none"/>
          <w:u w:val="single"/>
        </w:rPr>
        <w:t>投标文件递交</w:t>
      </w:r>
      <w:r>
        <w:rPr>
          <w:rFonts w:hint="eastAsia" w:eastAsia="宋体"/>
          <w:b/>
          <w:bCs/>
          <w:i/>
          <w:iCs/>
          <w:color w:val="auto"/>
          <w:highlight w:val="none"/>
          <w:u w:val="single"/>
        </w:rPr>
        <w:t xml:space="preserve">  </w:t>
      </w:r>
      <w:r>
        <w:rPr>
          <w:rFonts w:eastAsia="宋体"/>
          <w:b/>
          <w:bCs/>
          <w:i/>
          <w:iCs/>
          <w:color w:val="auto"/>
          <w:highlight w:val="none"/>
          <w:u w:val="single"/>
        </w:rPr>
        <w:t> </w:t>
      </w:r>
      <w:r>
        <w:rPr>
          <w:rFonts w:hint="eastAsia" w:ascii="宋体" w:hAnsi="宋体" w:eastAsia="宋体"/>
          <w:b/>
          <w:bCs/>
          <w:i/>
          <w:iCs/>
          <w:color w:val="auto"/>
          <w:highlight w:val="none"/>
          <w:u w:val="single"/>
        </w:rPr>
        <w:t>□</w:t>
      </w:r>
      <w:r>
        <w:rPr>
          <w:rFonts w:eastAsia="宋体"/>
          <w:b/>
          <w:bCs/>
          <w:i/>
          <w:iCs/>
          <w:color w:val="auto"/>
          <w:highlight w:val="none"/>
          <w:u w:val="single"/>
        </w:rPr>
        <w:t>合同签订</w:t>
      </w:r>
      <w:r>
        <w:rPr>
          <w:rFonts w:eastAsia="宋体"/>
          <w:color w:val="auto"/>
          <w:highlight w:val="none"/>
        </w:rPr>
        <w:t>之前与</w:t>
      </w:r>
      <w:r>
        <w:rPr>
          <w:rFonts w:hint="eastAsia" w:eastAsia="宋体"/>
          <w:color w:val="auto"/>
          <w:highlight w:val="none"/>
        </w:rPr>
        <w:t>甲方</w:t>
      </w:r>
      <w:r>
        <w:rPr>
          <w:rFonts w:eastAsia="宋体"/>
          <w:color w:val="auto"/>
          <w:highlight w:val="none"/>
        </w:rPr>
        <w:t>进行沟通，</w:t>
      </w:r>
      <w:r>
        <w:rPr>
          <w:rFonts w:hint="eastAsia" w:eastAsia="宋体"/>
          <w:color w:val="auto"/>
          <w:highlight w:val="none"/>
        </w:rPr>
        <w:t>甲方</w:t>
      </w:r>
      <w:r>
        <w:rPr>
          <w:rFonts w:eastAsia="宋体"/>
          <w:color w:val="auto"/>
          <w:highlight w:val="none"/>
        </w:rPr>
        <w:t>将给予说明。</w:t>
      </w:r>
    </w:p>
    <w:p w14:paraId="6FBBB710">
      <w:pPr>
        <w:spacing w:line="360" w:lineRule="auto"/>
        <w:ind w:firstLine="420" w:firstLineChars="200"/>
        <w:rPr>
          <w:rFonts w:eastAsia="宋体"/>
          <w:color w:val="auto"/>
          <w:szCs w:val="20"/>
          <w:highlight w:val="none"/>
        </w:rPr>
      </w:pPr>
      <w:r>
        <w:rPr>
          <w:rFonts w:hint="eastAsia" w:eastAsia="宋体"/>
          <w:color w:val="auto"/>
          <w:highlight w:val="none"/>
        </w:rPr>
        <w:t>2</w:t>
      </w:r>
      <w:r>
        <w:rPr>
          <w:rFonts w:hint="eastAsia" w:ascii="宋体" w:hAnsi="宋体" w:eastAsia="宋体"/>
          <w:bCs/>
          <w:color w:val="auto"/>
          <w:szCs w:val="21"/>
          <w:highlight w:val="none"/>
        </w:rPr>
        <w:t>.</w:t>
      </w:r>
      <w:r>
        <w:rPr>
          <w:rFonts w:hint="eastAsia" w:eastAsia="宋体"/>
          <w:color w:val="auto"/>
          <w:highlight w:val="none"/>
        </w:rPr>
        <w:t>乙方</w:t>
      </w:r>
      <w:r>
        <w:rPr>
          <w:rFonts w:eastAsia="宋体"/>
          <w:color w:val="auto"/>
          <w:highlight w:val="none"/>
        </w:rPr>
        <w:t>如在上述规定时间之前，未对合同条款提出异议，视为</w:t>
      </w:r>
      <w:r>
        <w:rPr>
          <w:rFonts w:hint="eastAsia" w:eastAsia="宋体"/>
          <w:color w:val="auto"/>
          <w:highlight w:val="none"/>
        </w:rPr>
        <w:t>甲方</w:t>
      </w:r>
      <w:r>
        <w:rPr>
          <w:rFonts w:eastAsia="宋体"/>
          <w:color w:val="auto"/>
          <w:highlight w:val="none"/>
        </w:rPr>
        <w:t>已经履行对合同条款的提示和说明义务；合同履行期间或争议解决时，</w:t>
      </w:r>
      <w:r>
        <w:rPr>
          <w:rFonts w:hint="eastAsia" w:eastAsia="宋体"/>
          <w:color w:val="auto"/>
          <w:highlight w:val="none"/>
        </w:rPr>
        <w:t>乙方</w:t>
      </w:r>
      <w:r>
        <w:rPr>
          <w:rFonts w:eastAsia="宋体"/>
          <w:color w:val="auto"/>
          <w:highlight w:val="none"/>
        </w:rPr>
        <w:t>不得以此理由主张</w:t>
      </w:r>
      <w:r>
        <w:rPr>
          <w:rFonts w:hint="eastAsia" w:eastAsia="宋体"/>
          <w:color w:val="auto"/>
          <w:highlight w:val="none"/>
        </w:rPr>
        <w:t>合同任一条款</w:t>
      </w:r>
      <w:r>
        <w:rPr>
          <w:rFonts w:eastAsia="宋体"/>
          <w:color w:val="auto"/>
          <w:highlight w:val="none"/>
        </w:rPr>
        <w:t>不属于合同的</w:t>
      </w:r>
      <w:r>
        <w:rPr>
          <w:rFonts w:hint="eastAsia" w:eastAsia="宋体"/>
          <w:color w:val="auto"/>
          <w:highlight w:val="none"/>
        </w:rPr>
        <w:t>组成</w:t>
      </w:r>
      <w:r>
        <w:rPr>
          <w:rFonts w:eastAsia="宋体"/>
          <w:color w:val="auto"/>
          <w:highlight w:val="none"/>
        </w:rPr>
        <w:t>内容。</w:t>
      </w:r>
    </w:p>
    <w:p w14:paraId="1CF13122">
      <w:pPr>
        <w:spacing w:before="100" w:beforeAutospacing="1" w:line="360" w:lineRule="auto"/>
        <w:ind w:firstLine="420" w:firstLineChars="200"/>
        <w:rPr>
          <w:rFonts w:eastAsia="黑体"/>
          <w:color w:val="auto"/>
          <w:highlight w:val="none"/>
        </w:rPr>
      </w:pPr>
      <w:r>
        <w:rPr>
          <w:rFonts w:hint="eastAsia" w:eastAsia="黑体"/>
          <w:color w:val="auto"/>
          <w:highlight w:val="none"/>
        </w:rPr>
        <w:t>十一、合同份数</w:t>
      </w:r>
    </w:p>
    <w:p w14:paraId="1E70E07A">
      <w:pPr>
        <w:spacing w:line="360" w:lineRule="auto"/>
        <w:ind w:firstLine="420" w:firstLineChars="200"/>
        <w:rPr>
          <w:rFonts w:eastAsia="宋体"/>
          <w:color w:val="auto"/>
          <w:szCs w:val="21"/>
          <w:highlight w:val="none"/>
        </w:rPr>
      </w:pPr>
      <w:r>
        <w:rPr>
          <w:rFonts w:hint="eastAsia" w:eastAsia="宋体"/>
          <w:color w:val="auto"/>
          <w:szCs w:val="21"/>
          <w:highlight w:val="none"/>
        </w:rPr>
        <w:t>本合同协议书正本一式</w:t>
      </w:r>
      <w:r>
        <w:rPr>
          <w:rFonts w:eastAsia="宋体"/>
          <w:color w:val="auto"/>
          <w:szCs w:val="21"/>
          <w:highlight w:val="none"/>
          <w:u w:val="single"/>
        </w:rPr>
        <w:t xml:space="preserve"> </w:t>
      </w:r>
      <w:r>
        <w:rPr>
          <w:rFonts w:hint="eastAsia" w:eastAsia="宋体"/>
          <w:color w:val="auto"/>
          <w:szCs w:val="21"/>
          <w:highlight w:val="none"/>
          <w:u w:val="single"/>
        </w:rPr>
        <w:t>贰</w:t>
      </w:r>
      <w:r>
        <w:rPr>
          <w:rFonts w:eastAsia="宋体"/>
          <w:color w:val="auto"/>
          <w:szCs w:val="21"/>
          <w:highlight w:val="none"/>
          <w:u w:val="single"/>
        </w:rPr>
        <w:t xml:space="preserve"> </w:t>
      </w:r>
      <w:r>
        <w:rPr>
          <w:rFonts w:hint="eastAsia" w:eastAsia="宋体"/>
          <w:color w:val="auto"/>
          <w:szCs w:val="21"/>
          <w:highlight w:val="none"/>
        </w:rPr>
        <w:t>份、副本一式</w:t>
      </w:r>
      <w:r>
        <w:rPr>
          <w:rFonts w:eastAsia="宋体"/>
          <w:color w:val="auto"/>
          <w:szCs w:val="21"/>
          <w:highlight w:val="none"/>
          <w:u w:val="single"/>
        </w:rPr>
        <w:t xml:space="preserve">  贰拾  </w:t>
      </w:r>
      <w:r>
        <w:rPr>
          <w:rFonts w:hint="eastAsia" w:eastAsia="宋体"/>
          <w:color w:val="auto"/>
          <w:szCs w:val="21"/>
          <w:highlight w:val="none"/>
        </w:rPr>
        <w:t>份，其中甲方执正本</w:t>
      </w:r>
      <w:r>
        <w:rPr>
          <w:rFonts w:eastAsia="宋体"/>
          <w:color w:val="auto"/>
          <w:szCs w:val="21"/>
          <w:highlight w:val="none"/>
          <w:u w:val="single"/>
        </w:rPr>
        <w:t xml:space="preserve">  壹  </w:t>
      </w:r>
      <w:r>
        <w:rPr>
          <w:rFonts w:hint="eastAsia" w:eastAsia="宋体"/>
          <w:color w:val="auto"/>
          <w:szCs w:val="21"/>
          <w:highlight w:val="none"/>
        </w:rPr>
        <w:t>份、副本</w:t>
      </w:r>
    </w:p>
    <w:p w14:paraId="4A52ABB6">
      <w:pPr>
        <w:spacing w:line="360" w:lineRule="auto"/>
        <w:rPr>
          <w:rFonts w:eastAsia="宋体"/>
          <w:color w:val="auto"/>
          <w:szCs w:val="21"/>
          <w:highlight w:val="none"/>
        </w:rPr>
      </w:pPr>
      <w:r>
        <w:rPr>
          <w:rFonts w:eastAsia="宋体"/>
          <w:color w:val="auto"/>
          <w:szCs w:val="21"/>
          <w:highlight w:val="none"/>
          <w:u w:val="single"/>
        </w:rPr>
        <w:t xml:space="preserve">  拾</w:t>
      </w:r>
      <w:r>
        <w:rPr>
          <w:rFonts w:hint="eastAsia" w:eastAsia="宋体"/>
          <w:color w:val="auto"/>
          <w:szCs w:val="21"/>
          <w:highlight w:val="none"/>
        </w:rPr>
        <w:t>份，乙方执正本</w:t>
      </w:r>
      <w:r>
        <w:rPr>
          <w:rFonts w:eastAsia="宋体"/>
          <w:color w:val="auto"/>
          <w:szCs w:val="21"/>
          <w:highlight w:val="none"/>
          <w:u w:val="single"/>
        </w:rPr>
        <w:t xml:space="preserve">  壹  </w:t>
      </w:r>
      <w:r>
        <w:rPr>
          <w:rFonts w:hint="eastAsia" w:eastAsia="宋体"/>
          <w:color w:val="auto"/>
          <w:szCs w:val="21"/>
          <w:highlight w:val="none"/>
        </w:rPr>
        <w:t>份、副本</w:t>
      </w:r>
      <w:r>
        <w:rPr>
          <w:rFonts w:eastAsia="宋体"/>
          <w:color w:val="auto"/>
          <w:szCs w:val="21"/>
          <w:highlight w:val="none"/>
          <w:u w:val="single"/>
        </w:rPr>
        <w:t xml:space="preserve"> </w:t>
      </w:r>
      <w:r>
        <w:rPr>
          <w:rFonts w:hint="eastAsia" w:eastAsia="宋体"/>
          <w:color w:val="auto"/>
          <w:szCs w:val="21"/>
          <w:highlight w:val="none"/>
          <w:u w:val="single"/>
        </w:rPr>
        <w:t>贰</w:t>
      </w:r>
      <w:r>
        <w:rPr>
          <w:rFonts w:eastAsia="宋体"/>
          <w:color w:val="auto"/>
          <w:szCs w:val="21"/>
          <w:highlight w:val="none"/>
          <w:u w:val="single"/>
        </w:rPr>
        <w:t xml:space="preserve"> </w:t>
      </w:r>
      <w:r>
        <w:rPr>
          <w:rFonts w:hint="eastAsia" w:eastAsia="宋体"/>
          <w:color w:val="auto"/>
          <w:szCs w:val="21"/>
          <w:highlight w:val="none"/>
        </w:rPr>
        <w:t>份；正本、副本均具有同等法律效力。</w:t>
      </w:r>
    </w:p>
    <w:p w14:paraId="2D07378E">
      <w:pPr>
        <w:spacing w:line="360" w:lineRule="auto"/>
        <w:rPr>
          <w:rFonts w:eastAsia="宋体"/>
          <w:color w:val="auto"/>
          <w:szCs w:val="21"/>
          <w:highlight w:val="none"/>
        </w:rPr>
      </w:pPr>
    </w:p>
    <w:p w14:paraId="151BABF8">
      <w:pPr>
        <w:rPr>
          <w:rFonts w:eastAsia="宋体"/>
          <w:color w:val="auto"/>
          <w:szCs w:val="21"/>
          <w:highlight w:val="none"/>
        </w:rPr>
      </w:pPr>
      <w:r>
        <w:rPr>
          <w:rFonts w:eastAsia="宋体"/>
          <w:color w:val="auto"/>
          <w:highlight w:val="none"/>
        </w:rPr>
        <w:br w:type="page"/>
      </w:r>
    </w:p>
    <w:p w14:paraId="5CEFBF36">
      <w:pPr>
        <w:spacing w:line="360" w:lineRule="auto"/>
        <w:ind w:left="840" w:hanging="420"/>
        <w:rPr>
          <w:rFonts w:eastAsia="宋体"/>
          <w:color w:val="auto"/>
          <w:szCs w:val="21"/>
          <w:highlight w:val="none"/>
        </w:rPr>
      </w:pPr>
      <w:r>
        <w:rPr>
          <w:rFonts w:hint="eastAsia" w:eastAsia="宋体"/>
          <w:color w:val="auto"/>
          <w:szCs w:val="21"/>
          <w:highlight w:val="none"/>
        </w:rPr>
        <w:t>（本页无正文）</w:t>
      </w:r>
    </w:p>
    <w:p w14:paraId="583FB0C7">
      <w:pPr>
        <w:spacing w:line="360" w:lineRule="auto"/>
        <w:ind w:left="900" w:hanging="480"/>
        <w:rPr>
          <w:rFonts w:eastAsia="宋体"/>
          <w:color w:val="auto"/>
          <w:highlight w:val="none"/>
        </w:rPr>
      </w:pPr>
    </w:p>
    <w:tbl>
      <w:tblPr>
        <w:tblStyle w:val="89"/>
        <w:tblW w:w="9004" w:type="dxa"/>
        <w:jc w:val="center"/>
        <w:tblLayout w:type="fixed"/>
        <w:tblCellMar>
          <w:top w:w="0" w:type="dxa"/>
          <w:left w:w="108" w:type="dxa"/>
          <w:bottom w:w="0" w:type="dxa"/>
          <w:right w:w="108" w:type="dxa"/>
        </w:tblCellMar>
      </w:tblPr>
      <w:tblGrid>
        <w:gridCol w:w="1808"/>
        <w:gridCol w:w="7"/>
        <w:gridCol w:w="2922"/>
        <w:gridCol w:w="1633"/>
        <w:gridCol w:w="2622"/>
        <w:gridCol w:w="12"/>
      </w:tblGrid>
      <w:tr w14:paraId="78AD22CC">
        <w:tblPrEx>
          <w:tblCellMar>
            <w:top w:w="0" w:type="dxa"/>
            <w:left w:w="108" w:type="dxa"/>
            <w:bottom w:w="0" w:type="dxa"/>
            <w:right w:w="108" w:type="dxa"/>
          </w:tblCellMar>
        </w:tblPrEx>
        <w:trPr>
          <w:trHeight w:val="814" w:hRule="exact"/>
          <w:jc w:val="center"/>
        </w:trPr>
        <w:tc>
          <w:tcPr>
            <w:tcW w:w="1808" w:type="dxa"/>
            <w:vAlign w:val="center"/>
          </w:tcPr>
          <w:p w14:paraId="03C6E8BB">
            <w:pPr>
              <w:rPr>
                <w:rFonts w:eastAsia="宋体"/>
                <w:color w:val="auto"/>
                <w:szCs w:val="21"/>
                <w:highlight w:val="none"/>
              </w:rPr>
            </w:pPr>
            <w:r>
              <w:rPr>
                <w:rFonts w:hint="eastAsia" w:eastAsia="宋体"/>
                <w:color w:val="auto"/>
                <w:szCs w:val="21"/>
                <w:highlight w:val="none"/>
              </w:rPr>
              <w:t>甲方</w:t>
            </w:r>
            <w:r>
              <w:rPr>
                <w:rFonts w:eastAsia="宋体"/>
                <w:color w:val="auto"/>
                <w:szCs w:val="21"/>
                <w:highlight w:val="none"/>
              </w:rPr>
              <w:t>(</w:t>
            </w:r>
            <w:r>
              <w:rPr>
                <w:rFonts w:hint="eastAsia" w:eastAsia="宋体"/>
                <w:color w:val="auto"/>
                <w:szCs w:val="21"/>
                <w:highlight w:val="none"/>
              </w:rPr>
              <w:t>盖章</w:t>
            </w:r>
            <w:r>
              <w:rPr>
                <w:rFonts w:eastAsia="宋体"/>
                <w:color w:val="auto"/>
                <w:szCs w:val="21"/>
                <w:highlight w:val="none"/>
              </w:rPr>
              <w:t>)</w:t>
            </w:r>
            <w:r>
              <w:rPr>
                <w:rFonts w:hint="eastAsia" w:eastAsia="宋体"/>
                <w:color w:val="auto"/>
                <w:szCs w:val="21"/>
                <w:highlight w:val="none"/>
              </w:rPr>
              <w:t>：</w:t>
            </w:r>
          </w:p>
        </w:tc>
        <w:tc>
          <w:tcPr>
            <w:tcW w:w="2929" w:type="dxa"/>
            <w:gridSpan w:val="2"/>
            <w:vAlign w:val="center"/>
          </w:tcPr>
          <w:p w14:paraId="3660983A">
            <w:pPr>
              <w:rPr>
                <w:rFonts w:eastAsia="宋体"/>
                <w:color w:val="auto"/>
                <w:szCs w:val="21"/>
                <w:highlight w:val="none"/>
              </w:rPr>
            </w:pPr>
          </w:p>
        </w:tc>
        <w:tc>
          <w:tcPr>
            <w:tcW w:w="1633" w:type="dxa"/>
            <w:vAlign w:val="center"/>
          </w:tcPr>
          <w:p w14:paraId="5C445913">
            <w:pPr>
              <w:rPr>
                <w:rFonts w:eastAsia="宋体"/>
                <w:color w:val="auto"/>
                <w:szCs w:val="21"/>
                <w:highlight w:val="none"/>
              </w:rPr>
            </w:pPr>
            <w:r>
              <w:rPr>
                <w:rFonts w:hint="eastAsia" w:eastAsia="宋体"/>
                <w:color w:val="auto"/>
                <w:szCs w:val="21"/>
                <w:highlight w:val="none"/>
              </w:rPr>
              <w:t>法定代表人或授权代表：</w:t>
            </w:r>
          </w:p>
        </w:tc>
        <w:tc>
          <w:tcPr>
            <w:tcW w:w="2634" w:type="dxa"/>
            <w:gridSpan w:val="2"/>
            <w:vAlign w:val="center"/>
          </w:tcPr>
          <w:p w14:paraId="4367E82B">
            <w:pPr>
              <w:rPr>
                <w:rFonts w:eastAsia="宋体"/>
                <w:color w:val="auto"/>
                <w:szCs w:val="21"/>
                <w:highlight w:val="none"/>
              </w:rPr>
            </w:pPr>
          </w:p>
        </w:tc>
      </w:tr>
      <w:tr w14:paraId="5690D21D">
        <w:tblPrEx>
          <w:tblCellMar>
            <w:top w:w="0" w:type="dxa"/>
            <w:left w:w="108" w:type="dxa"/>
            <w:bottom w:w="0" w:type="dxa"/>
            <w:right w:w="108" w:type="dxa"/>
          </w:tblCellMar>
        </w:tblPrEx>
        <w:trPr>
          <w:trHeight w:val="478" w:hRule="exact"/>
          <w:jc w:val="center"/>
        </w:trPr>
        <w:tc>
          <w:tcPr>
            <w:tcW w:w="1808" w:type="dxa"/>
            <w:vAlign w:val="center"/>
          </w:tcPr>
          <w:p w14:paraId="02792A92">
            <w:pPr>
              <w:spacing w:line="280" w:lineRule="exact"/>
              <w:rPr>
                <w:rFonts w:eastAsia="宋体"/>
                <w:color w:val="auto"/>
                <w:szCs w:val="21"/>
                <w:highlight w:val="none"/>
              </w:rPr>
            </w:pPr>
            <w:r>
              <w:rPr>
                <w:rFonts w:hint="eastAsia" w:ascii="宋体" w:hAnsi="宋体" w:eastAsia="宋体"/>
                <w:color w:val="auto"/>
                <w:szCs w:val="21"/>
                <w:highlight w:val="none"/>
              </w:rPr>
              <w:t>住</w:t>
            </w:r>
            <w:r>
              <w:rPr>
                <w:rFonts w:ascii="宋体" w:hAnsi="宋体" w:eastAsia="宋体"/>
                <w:color w:val="auto"/>
                <w:szCs w:val="21"/>
                <w:highlight w:val="none"/>
              </w:rPr>
              <w:t xml:space="preserve">    </w:t>
            </w:r>
            <w:r>
              <w:rPr>
                <w:rFonts w:hint="eastAsia" w:ascii="宋体" w:hAnsi="宋体" w:eastAsia="宋体"/>
                <w:color w:val="auto"/>
                <w:szCs w:val="21"/>
                <w:highlight w:val="none"/>
              </w:rPr>
              <w:t>所：</w:t>
            </w:r>
          </w:p>
        </w:tc>
        <w:tc>
          <w:tcPr>
            <w:tcW w:w="2929" w:type="dxa"/>
            <w:gridSpan w:val="2"/>
            <w:vAlign w:val="center"/>
          </w:tcPr>
          <w:p w14:paraId="4C76AE2A">
            <w:pPr>
              <w:spacing w:line="280" w:lineRule="exact"/>
              <w:rPr>
                <w:rFonts w:eastAsia="宋体"/>
                <w:color w:val="auto"/>
                <w:szCs w:val="21"/>
                <w:highlight w:val="none"/>
              </w:rPr>
            </w:pPr>
          </w:p>
        </w:tc>
        <w:tc>
          <w:tcPr>
            <w:tcW w:w="1633" w:type="dxa"/>
            <w:vAlign w:val="center"/>
          </w:tcPr>
          <w:p w14:paraId="276B2D3B">
            <w:pPr>
              <w:spacing w:line="280" w:lineRule="exact"/>
              <w:rPr>
                <w:rFonts w:eastAsia="宋体"/>
                <w:color w:val="auto"/>
                <w:szCs w:val="21"/>
                <w:highlight w:val="none"/>
              </w:rPr>
            </w:pPr>
            <w:r>
              <w:rPr>
                <w:rFonts w:hint="eastAsia" w:ascii="宋体" w:hAnsi="宋体" w:eastAsia="宋体"/>
                <w:color w:val="auto"/>
                <w:szCs w:val="21"/>
                <w:highlight w:val="none"/>
              </w:rPr>
              <w:t>邮政编码：</w:t>
            </w:r>
          </w:p>
        </w:tc>
        <w:tc>
          <w:tcPr>
            <w:tcW w:w="2634" w:type="dxa"/>
            <w:gridSpan w:val="2"/>
            <w:vAlign w:val="center"/>
          </w:tcPr>
          <w:p w14:paraId="65F378A4">
            <w:pPr>
              <w:spacing w:line="280" w:lineRule="exact"/>
              <w:rPr>
                <w:rFonts w:eastAsia="宋体"/>
                <w:color w:val="auto"/>
                <w:szCs w:val="21"/>
                <w:highlight w:val="none"/>
              </w:rPr>
            </w:pPr>
          </w:p>
        </w:tc>
      </w:tr>
      <w:tr w14:paraId="342C39DF">
        <w:tblPrEx>
          <w:tblCellMar>
            <w:top w:w="0" w:type="dxa"/>
            <w:left w:w="108" w:type="dxa"/>
            <w:bottom w:w="0" w:type="dxa"/>
            <w:right w:w="108" w:type="dxa"/>
          </w:tblCellMar>
        </w:tblPrEx>
        <w:trPr>
          <w:trHeight w:val="539" w:hRule="exact"/>
          <w:jc w:val="center"/>
        </w:trPr>
        <w:tc>
          <w:tcPr>
            <w:tcW w:w="1808" w:type="dxa"/>
            <w:vAlign w:val="center"/>
          </w:tcPr>
          <w:p w14:paraId="6E3FA39A">
            <w:pPr>
              <w:rPr>
                <w:rFonts w:hint="eastAsia" w:ascii="宋体" w:hAnsi="宋体" w:eastAsia="宋体"/>
                <w:color w:val="auto"/>
                <w:szCs w:val="21"/>
                <w:highlight w:val="none"/>
              </w:rPr>
            </w:pPr>
            <w:r>
              <w:rPr>
                <w:rFonts w:hint="eastAsia" w:ascii="宋体" w:hAnsi="宋体" w:eastAsia="宋体"/>
                <w:color w:val="auto"/>
                <w:szCs w:val="21"/>
                <w:highlight w:val="none"/>
              </w:rPr>
              <w:t>统一信用代码：</w:t>
            </w:r>
          </w:p>
        </w:tc>
        <w:tc>
          <w:tcPr>
            <w:tcW w:w="2929" w:type="dxa"/>
            <w:gridSpan w:val="2"/>
            <w:vAlign w:val="center"/>
          </w:tcPr>
          <w:p w14:paraId="5B95C878">
            <w:pPr>
              <w:rPr>
                <w:rFonts w:eastAsia="宋体"/>
                <w:color w:val="auto"/>
                <w:szCs w:val="21"/>
                <w:highlight w:val="none"/>
              </w:rPr>
            </w:pPr>
          </w:p>
        </w:tc>
        <w:tc>
          <w:tcPr>
            <w:tcW w:w="1633" w:type="dxa"/>
            <w:vAlign w:val="center"/>
          </w:tcPr>
          <w:p w14:paraId="5005896E">
            <w:pPr>
              <w:rPr>
                <w:rFonts w:eastAsia="宋体"/>
                <w:color w:val="auto"/>
                <w:szCs w:val="21"/>
                <w:highlight w:val="none"/>
              </w:rPr>
            </w:pPr>
            <w:r>
              <w:rPr>
                <w:rFonts w:hint="eastAsia" w:ascii="宋体" w:hAnsi="宋体" w:eastAsia="宋体"/>
                <w:color w:val="auto"/>
                <w:szCs w:val="21"/>
                <w:highlight w:val="none"/>
              </w:rPr>
              <w:t>电</w:t>
            </w:r>
            <w:r>
              <w:rPr>
                <w:rFonts w:ascii="宋体" w:hAnsi="宋体" w:eastAsia="宋体"/>
                <w:color w:val="auto"/>
                <w:szCs w:val="21"/>
                <w:highlight w:val="none"/>
              </w:rPr>
              <w:t xml:space="preserve">    </w:t>
            </w:r>
            <w:r>
              <w:rPr>
                <w:rFonts w:hint="eastAsia" w:ascii="宋体" w:hAnsi="宋体" w:eastAsia="宋体"/>
                <w:color w:val="auto"/>
                <w:szCs w:val="21"/>
                <w:highlight w:val="none"/>
              </w:rPr>
              <w:t>话：</w:t>
            </w:r>
          </w:p>
        </w:tc>
        <w:tc>
          <w:tcPr>
            <w:tcW w:w="2634" w:type="dxa"/>
            <w:gridSpan w:val="2"/>
            <w:vAlign w:val="center"/>
          </w:tcPr>
          <w:p w14:paraId="75A1FBEA">
            <w:pPr>
              <w:rPr>
                <w:rFonts w:eastAsia="宋体"/>
                <w:color w:val="auto"/>
                <w:szCs w:val="21"/>
                <w:highlight w:val="none"/>
              </w:rPr>
            </w:pPr>
          </w:p>
        </w:tc>
      </w:tr>
      <w:tr w14:paraId="18D8CF71">
        <w:tblPrEx>
          <w:tblCellMar>
            <w:top w:w="0" w:type="dxa"/>
            <w:left w:w="108" w:type="dxa"/>
            <w:bottom w:w="0" w:type="dxa"/>
            <w:right w:w="108" w:type="dxa"/>
          </w:tblCellMar>
        </w:tblPrEx>
        <w:trPr>
          <w:trHeight w:val="539" w:hRule="exact"/>
          <w:jc w:val="center"/>
        </w:trPr>
        <w:tc>
          <w:tcPr>
            <w:tcW w:w="1808" w:type="dxa"/>
            <w:vAlign w:val="center"/>
          </w:tcPr>
          <w:p w14:paraId="01D3BD6C">
            <w:pPr>
              <w:rPr>
                <w:rFonts w:eastAsia="宋体"/>
                <w:color w:val="auto"/>
                <w:szCs w:val="21"/>
                <w:highlight w:val="none"/>
              </w:rPr>
            </w:pPr>
            <w:r>
              <w:rPr>
                <w:rFonts w:hint="eastAsia" w:ascii="宋体" w:hAnsi="宋体" w:eastAsia="宋体"/>
                <w:color w:val="auto"/>
                <w:szCs w:val="21"/>
                <w:highlight w:val="none"/>
              </w:rPr>
              <w:t>邮</w:t>
            </w:r>
            <w:r>
              <w:rPr>
                <w:rFonts w:ascii="宋体" w:hAnsi="宋体" w:eastAsia="宋体"/>
                <w:color w:val="auto"/>
                <w:szCs w:val="21"/>
                <w:highlight w:val="none"/>
              </w:rPr>
              <w:t xml:space="preserve">    </w:t>
            </w:r>
            <w:r>
              <w:rPr>
                <w:rFonts w:hint="eastAsia" w:ascii="宋体" w:hAnsi="宋体" w:eastAsia="宋体"/>
                <w:color w:val="auto"/>
                <w:szCs w:val="21"/>
                <w:highlight w:val="none"/>
              </w:rPr>
              <w:t>箱：</w:t>
            </w:r>
          </w:p>
        </w:tc>
        <w:tc>
          <w:tcPr>
            <w:tcW w:w="2929" w:type="dxa"/>
            <w:gridSpan w:val="2"/>
            <w:vAlign w:val="center"/>
          </w:tcPr>
          <w:p w14:paraId="2F36B310">
            <w:pPr>
              <w:rPr>
                <w:rFonts w:eastAsia="宋体"/>
                <w:color w:val="auto"/>
                <w:szCs w:val="21"/>
                <w:highlight w:val="none"/>
              </w:rPr>
            </w:pPr>
          </w:p>
        </w:tc>
        <w:tc>
          <w:tcPr>
            <w:tcW w:w="1633" w:type="dxa"/>
            <w:vAlign w:val="center"/>
          </w:tcPr>
          <w:p w14:paraId="4358A3B7">
            <w:pPr>
              <w:spacing w:line="280" w:lineRule="exact"/>
              <w:rPr>
                <w:rFonts w:eastAsia="宋体"/>
                <w:color w:val="auto"/>
                <w:szCs w:val="21"/>
                <w:highlight w:val="none"/>
              </w:rPr>
            </w:pPr>
            <w:r>
              <w:rPr>
                <w:rFonts w:hint="eastAsia" w:ascii="宋体" w:hAnsi="宋体" w:eastAsia="宋体"/>
                <w:color w:val="auto"/>
                <w:szCs w:val="21"/>
                <w:highlight w:val="none"/>
              </w:rPr>
              <w:t>传</w:t>
            </w:r>
            <w:r>
              <w:rPr>
                <w:rFonts w:ascii="宋体" w:hAnsi="宋体" w:eastAsia="宋体"/>
                <w:color w:val="auto"/>
                <w:szCs w:val="21"/>
                <w:highlight w:val="none"/>
              </w:rPr>
              <w:t xml:space="preserve">    </w:t>
            </w:r>
            <w:r>
              <w:rPr>
                <w:rFonts w:hint="eastAsia" w:ascii="宋体" w:hAnsi="宋体" w:eastAsia="宋体"/>
                <w:color w:val="auto"/>
                <w:szCs w:val="21"/>
                <w:highlight w:val="none"/>
              </w:rPr>
              <w:t>真：</w:t>
            </w:r>
          </w:p>
        </w:tc>
        <w:tc>
          <w:tcPr>
            <w:tcW w:w="2634" w:type="dxa"/>
            <w:gridSpan w:val="2"/>
            <w:vAlign w:val="center"/>
          </w:tcPr>
          <w:p w14:paraId="61E86DC0">
            <w:pPr>
              <w:rPr>
                <w:rFonts w:eastAsia="宋体"/>
                <w:color w:val="auto"/>
                <w:szCs w:val="21"/>
                <w:highlight w:val="none"/>
              </w:rPr>
            </w:pPr>
          </w:p>
        </w:tc>
      </w:tr>
      <w:tr w14:paraId="318EBF6B">
        <w:tblPrEx>
          <w:tblCellMar>
            <w:top w:w="0" w:type="dxa"/>
            <w:left w:w="108" w:type="dxa"/>
            <w:bottom w:w="0" w:type="dxa"/>
            <w:right w:w="108" w:type="dxa"/>
          </w:tblCellMar>
        </w:tblPrEx>
        <w:trPr>
          <w:trHeight w:val="596" w:hRule="exact"/>
          <w:jc w:val="center"/>
        </w:trPr>
        <w:tc>
          <w:tcPr>
            <w:tcW w:w="1808" w:type="dxa"/>
            <w:vAlign w:val="center"/>
          </w:tcPr>
          <w:p w14:paraId="5FA71876">
            <w:pPr>
              <w:spacing w:line="280" w:lineRule="exact"/>
              <w:rPr>
                <w:rFonts w:eastAsia="宋体"/>
                <w:color w:val="auto"/>
                <w:szCs w:val="21"/>
                <w:highlight w:val="none"/>
              </w:rPr>
            </w:pPr>
            <w:r>
              <w:rPr>
                <w:rFonts w:hint="eastAsia" w:ascii="宋体" w:hAnsi="宋体" w:eastAsia="宋体"/>
                <w:color w:val="auto"/>
                <w:szCs w:val="21"/>
                <w:highlight w:val="none"/>
              </w:rPr>
              <w:t>开户银行：</w:t>
            </w:r>
          </w:p>
        </w:tc>
        <w:tc>
          <w:tcPr>
            <w:tcW w:w="2929" w:type="dxa"/>
            <w:gridSpan w:val="2"/>
            <w:vAlign w:val="center"/>
          </w:tcPr>
          <w:p w14:paraId="54C34A47">
            <w:pPr>
              <w:rPr>
                <w:rFonts w:eastAsia="宋体"/>
                <w:color w:val="auto"/>
                <w:szCs w:val="21"/>
                <w:highlight w:val="none"/>
              </w:rPr>
            </w:pPr>
          </w:p>
        </w:tc>
        <w:tc>
          <w:tcPr>
            <w:tcW w:w="1633" w:type="dxa"/>
            <w:vAlign w:val="center"/>
          </w:tcPr>
          <w:p w14:paraId="6A6E9B1A">
            <w:pPr>
              <w:spacing w:line="280" w:lineRule="exact"/>
              <w:rPr>
                <w:rFonts w:eastAsia="宋体"/>
                <w:color w:val="auto"/>
                <w:szCs w:val="21"/>
                <w:highlight w:val="none"/>
              </w:rPr>
            </w:pPr>
            <w:r>
              <w:rPr>
                <w:rFonts w:hint="eastAsia" w:ascii="宋体" w:hAnsi="宋体" w:eastAsia="宋体"/>
                <w:color w:val="auto"/>
                <w:szCs w:val="21"/>
                <w:highlight w:val="none"/>
              </w:rPr>
              <w:t>开户全名</w:t>
            </w:r>
            <w:r>
              <w:rPr>
                <w:rFonts w:hint="eastAsia" w:eastAsia="宋体"/>
                <w:color w:val="auto"/>
                <w:szCs w:val="21"/>
                <w:highlight w:val="none"/>
              </w:rPr>
              <w:t>：</w:t>
            </w:r>
          </w:p>
        </w:tc>
        <w:tc>
          <w:tcPr>
            <w:tcW w:w="2634" w:type="dxa"/>
            <w:gridSpan w:val="2"/>
            <w:vAlign w:val="center"/>
          </w:tcPr>
          <w:p w14:paraId="3F4DF1F5">
            <w:pPr>
              <w:spacing w:line="280" w:lineRule="exact"/>
              <w:rPr>
                <w:rFonts w:eastAsia="宋体"/>
                <w:color w:val="auto"/>
                <w:szCs w:val="21"/>
                <w:highlight w:val="none"/>
              </w:rPr>
            </w:pPr>
          </w:p>
        </w:tc>
      </w:tr>
      <w:tr w14:paraId="4AF1DC0D">
        <w:tblPrEx>
          <w:tblCellMar>
            <w:top w:w="0" w:type="dxa"/>
            <w:left w:w="108" w:type="dxa"/>
            <w:bottom w:w="0" w:type="dxa"/>
            <w:right w:w="108" w:type="dxa"/>
          </w:tblCellMar>
        </w:tblPrEx>
        <w:trPr>
          <w:trHeight w:val="555" w:hRule="exact"/>
          <w:jc w:val="center"/>
        </w:trPr>
        <w:tc>
          <w:tcPr>
            <w:tcW w:w="1808" w:type="dxa"/>
            <w:vAlign w:val="center"/>
          </w:tcPr>
          <w:p w14:paraId="6191AD28">
            <w:pPr>
              <w:spacing w:line="280" w:lineRule="exact"/>
              <w:rPr>
                <w:rFonts w:hint="eastAsia" w:ascii="宋体" w:hAnsi="宋体" w:eastAsia="宋体"/>
                <w:color w:val="auto"/>
                <w:szCs w:val="21"/>
                <w:highlight w:val="none"/>
              </w:rPr>
            </w:pPr>
            <w:r>
              <w:rPr>
                <w:rFonts w:hint="eastAsia" w:ascii="宋体" w:hAnsi="宋体" w:eastAsia="宋体"/>
                <w:color w:val="auto"/>
                <w:szCs w:val="21"/>
                <w:highlight w:val="none"/>
              </w:rPr>
              <w:t>账    号：</w:t>
            </w:r>
          </w:p>
        </w:tc>
        <w:tc>
          <w:tcPr>
            <w:tcW w:w="2929" w:type="dxa"/>
            <w:gridSpan w:val="2"/>
            <w:vAlign w:val="center"/>
          </w:tcPr>
          <w:p w14:paraId="4ED96C8A">
            <w:pPr>
              <w:spacing w:line="280" w:lineRule="exact"/>
              <w:rPr>
                <w:rFonts w:eastAsia="宋体"/>
                <w:color w:val="auto"/>
                <w:szCs w:val="21"/>
                <w:highlight w:val="none"/>
              </w:rPr>
            </w:pPr>
          </w:p>
        </w:tc>
        <w:tc>
          <w:tcPr>
            <w:tcW w:w="1633" w:type="dxa"/>
            <w:vAlign w:val="center"/>
          </w:tcPr>
          <w:p w14:paraId="672B1BA1">
            <w:pPr>
              <w:spacing w:line="280" w:lineRule="exact"/>
              <w:rPr>
                <w:rFonts w:eastAsia="宋体"/>
                <w:color w:val="auto"/>
                <w:szCs w:val="21"/>
                <w:highlight w:val="none"/>
              </w:rPr>
            </w:pPr>
            <w:r>
              <w:rPr>
                <w:rFonts w:hint="eastAsia" w:ascii="宋体" w:hAnsi="宋体" w:eastAsia="宋体"/>
                <w:color w:val="auto"/>
                <w:szCs w:val="21"/>
                <w:highlight w:val="none"/>
              </w:rPr>
              <w:t>银行行号：</w:t>
            </w:r>
          </w:p>
        </w:tc>
        <w:tc>
          <w:tcPr>
            <w:tcW w:w="2634" w:type="dxa"/>
            <w:gridSpan w:val="2"/>
            <w:vAlign w:val="center"/>
          </w:tcPr>
          <w:p w14:paraId="2B21B579">
            <w:pPr>
              <w:spacing w:line="280" w:lineRule="exact"/>
              <w:rPr>
                <w:rFonts w:eastAsia="宋体"/>
                <w:color w:val="auto"/>
                <w:szCs w:val="21"/>
                <w:highlight w:val="none"/>
              </w:rPr>
            </w:pPr>
          </w:p>
        </w:tc>
      </w:tr>
      <w:tr w14:paraId="6ACE1680">
        <w:tblPrEx>
          <w:tblCellMar>
            <w:top w:w="0" w:type="dxa"/>
            <w:left w:w="108" w:type="dxa"/>
            <w:bottom w:w="0" w:type="dxa"/>
            <w:right w:w="108" w:type="dxa"/>
          </w:tblCellMar>
        </w:tblPrEx>
        <w:trPr>
          <w:trHeight w:val="926" w:hRule="exact"/>
          <w:jc w:val="center"/>
        </w:trPr>
        <w:tc>
          <w:tcPr>
            <w:tcW w:w="1808" w:type="dxa"/>
            <w:vAlign w:val="center"/>
          </w:tcPr>
          <w:p w14:paraId="741ABAC4">
            <w:pPr>
              <w:rPr>
                <w:rFonts w:eastAsia="宋体"/>
                <w:color w:val="auto"/>
                <w:szCs w:val="21"/>
                <w:highlight w:val="none"/>
              </w:rPr>
            </w:pPr>
            <w:r>
              <w:rPr>
                <w:rFonts w:hint="eastAsia" w:ascii="宋体" w:hAnsi="宋体" w:eastAsia="宋体"/>
                <w:color w:val="auto"/>
                <w:szCs w:val="21"/>
                <w:highlight w:val="none"/>
              </w:rPr>
              <w:t>甲方经办人：</w:t>
            </w:r>
          </w:p>
        </w:tc>
        <w:tc>
          <w:tcPr>
            <w:tcW w:w="2929" w:type="dxa"/>
            <w:gridSpan w:val="2"/>
            <w:vAlign w:val="center"/>
          </w:tcPr>
          <w:p w14:paraId="7C39E540">
            <w:pPr>
              <w:rPr>
                <w:rFonts w:eastAsia="宋体"/>
                <w:color w:val="auto"/>
                <w:szCs w:val="21"/>
                <w:highlight w:val="none"/>
              </w:rPr>
            </w:pPr>
          </w:p>
        </w:tc>
        <w:tc>
          <w:tcPr>
            <w:tcW w:w="1633" w:type="dxa"/>
            <w:vAlign w:val="center"/>
          </w:tcPr>
          <w:p w14:paraId="6D8A2CB2">
            <w:pPr>
              <w:rPr>
                <w:rFonts w:eastAsia="宋体"/>
                <w:color w:val="auto"/>
                <w:szCs w:val="21"/>
                <w:highlight w:val="none"/>
              </w:rPr>
            </w:pPr>
            <w:r>
              <w:rPr>
                <w:rFonts w:hint="eastAsia" w:ascii="宋体" w:hAnsi="宋体" w:eastAsia="宋体"/>
                <w:color w:val="auto"/>
                <w:szCs w:val="21"/>
                <w:highlight w:val="none"/>
              </w:rPr>
              <w:t>甲方经办人电话：</w:t>
            </w:r>
          </w:p>
        </w:tc>
        <w:tc>
          <w:tcPr>
            <w:tcW w:w="2634" w:type="dxa"/>
            <w:gridSpan w:val="2"/>
            <w:vAlign w:val="center"/>
          </w:tcPr>
          <w:p w14:paraId="55B086A9">
            <w:pPr>
              <w:rPr>
                <w:rFonts w:eastAsia="宋体"/>
                <w:color w:val="auto"/>
                <w:szCs w:val="21"/>
                <w:highlight w:val="none"/>
              </w:rPr>
            </w:pPr>
          </w:p>
        </w:tc>
      </w:tr>
      <w:tr w14:paraId="383FDB9D">
        <w:tblPrEx>
          <w:tblCellMar>
            <w:top w:w="0" w:type="dxa"/>
            <w:left w:w="108" w:type="dxa"/>
            <w:bottom w:w="0" w:type="dxa"/>
            <w:right w:w="108" w:type="dxa"/>
          </w:tblCellMar>
        </w:tblPrEx>
        <w:trPr>
          <w:gridAfter w:val="1"/>
          <w:wAfter w:w="12" w:type="dxa"/>
          <w:trHeight w:val="693" w:hRule="exact"/>
          <w:jc w:val="center"/>
        </w:trPr>
        <w:tc>
          <w:tcPr>
            <w:tcW w:w="1815" w:type="dxa"/>
            <w:gridSpan w:val="2"/>
            <w:vAlign w:val="center"/>
          </w:tcPr>
          <w:p w14:paraId="2CAE8AAB">
            <w:pPr>
              <w:rPr>
                <w:rFonts w:eastAsia="宋体"/>
                <w:color w:val="auto"/>
                <w:szCs w:val="21"/>
                <w:highlight w:val="none"/>
              </w:rPr>
            </w:pPr>
            <w:r>
              <w:rPr>
                <w:rFonts w:hint="eastAsia" w:eastAsia="宋体"/>
                <w:color w:val="auto"/>
                <w:szCs w:val="21"/>
                <w:highlight w:val="none"/>
              </w:rPr>
              <w:t>合同签署地点：</w:t>
            </w:r>
          </w:p>
        </w:tc>
        <w:tc>
          <w:tcPr>
            <w:tcW w:w="7177" w:type="dxa"/>
            <w:gridSpan w:val="3"/>
            <w:vAlign w:val="center"/>
          </w:tcPr>
          <w:p w14:paraId="45DD3367">
            <w:pPr>
              <w:rPr>
                <w:rFonts w:eastAsia="宋体"/>
                <w:color w:val="auto"/>
                <w:szCs w:val="21"/>
                <w:highlight w:val="none"/>
              </w:rPr>
            </w:pPr>
          </w:p>
        </w:tc>
      </w:tr>
      <w:tr w14:paraId="5AB23D37">
        <w:tblPrEx>
          <w:tblCellMar>
            <w:top w:w="0" w:type="dxa"/>
            <w:left w:w="108" w:type="dxa"/>
            <w:bottom w:w="0" w:type="dxa"/>
            <w:right w:w="108" w:type="dxa"/>
          </w:tblCellMar>
        </w:tblPrEx>
        <w:trPr>
          <w:gridAfter w:val="1"/>
          <w:wAfter w:w="12" w:type="dxa"/>
          <w:trHeight w:val="639" w:hRule="exact"/>
          <w:jc w:val="center"/>
        </w:trPr>
        <w:tc>
          <w:tcPr>
            <w:tcW w:w="1815" w:type="dxa"/>
            <w:gridSpan w:val="2"/>
            <w:vAlign w:val="center"/>
          </w:tcPr>
          <w:p w14:paraId="7F27111D">
            <w:pPr>
              <w:rPr>
                <w:rFonts w:eastAsia="宋体"/>
                <w:color w:val="auto"/>
                <w:szCs w:val="21"/>
                <w:highlight w:val="none"/>
              </w:rPr>
            </w:pPr>
            <w:r>
              <w:rPr>
                <w:rFonts w:hint="eastAsia" w:eastAsia="宋体"/>
                <w:color w:val="auto"/>
                <w:szCs w:val="21"/>
                <w:highlight w:val="none"/>
              </w:rPr>
              <w:t>时</w:t>
            </w:r>
            <w:r>
              <w:rPr>
                <w:rFonts w:eastAsia="宋体"/>
                <w:color w:val="auto"/>
                <w:szCs w:val="21"/>
                <w:highlight w:val="none"/>
              </w:rPr>
              <w:t xml:space="preserve">    </w:t>
            </w:r>
            <w:r>
              <w:rPr>
                <w:rFonts w:hint="eastAsia" w:eastAsia="宋体"/>
                <w:color w:val="auto"/>
                <w:szCs w:val="21"/>
                <w:highlight w:val="none"/>
              </w:rPr>
              <w:t>间：</w:t>
            </w:r>
          </w:p>
        </w:tc>
        <w:tc>
          <w:tcPr>
            <w:tcW w:w="7177" w:type="dxa"/>
            <w:gridSpan w:val="3"/>
            <w:vAlign w:val="center"/>
          </w:tcPr>
          <w:p w14:paraId="213DA955">
            <w:pPr>
              <w:ind w:firstLine="630" w:firstLineChars="300"/>
              <w:rPr>
                <w:rFonts w:eastAsia="宋体"/>
                <w:color w:val="auto"/>
                <w:szCs w:val="21"/>
                <w:highlight w:val="none"/>
              </w:rPr>
            </w:pPr>
            <w:r>
              <w:rPr>
                <w:rFonts w:eastAsia="宋体"/>
                <w:color w:val="auto"/>
                <w:szCs w:val="21"/>
                <w:highlight w:val="none"/>
              </w:rPr>
              <w:t xml:space="preserve"> </w:t>
            </w:r>
            <w:r>
              <w:rPr>
                <w:rFonts w:ascii="宋体" w:hAnsi="宋体" w:eastAsia="宋体"/>
                <w:color w:val="auto"/>
                <w:szCs w:val="21"/>
                <w:highlight w:val="none"/>
              </w:rPr>
              <w:t xml:space="preserve">  </w:t>
            </w:r>
            <w:r>
              <w:rPr>
                <w:rFonts w:hint="eastAsia" w:ascii="宋体" w:hAnsi="宋体" w:eastAsia="宋体"/>
                <w:color w:val="auto"/>
                <w:szCs w:val="21"/>
                <w:highlight w:val="none"/>
              </w:rPr>
              <w:t>年</w:t>
            </w:r>
            <w:r>
              <w:rPr>
                <w:rFonts w:ascii="宋体" w:hAnsi="宋体" w:eastAsia="宋体"/>
                <w:color w:val="auto"/>
                <w:szCs w:val="21"/>
                <w:highlight w:val="none"/>
              </w:rPr>
              <w:t xml:space="preserve">   </w:t>
            </w:r>
            <w:r>
              <w:rPr>
                <w:rFonts w:hint="eastAsia" w:ascii="宋体" w:hAnsi="宋体" w:eastAsia="宋体"/>
                <w:color w:val="auto"/>
                <w:szCs w:val="21"/>
                <w:highlight w:val="none"/>
              </w:rPr>
              <w:t>月</w:t>
            </w:r>
            <w:r>
              <w:rPr>
                <w:rFonts w:ascii="宋体" w:hAnsi="宋体" w:eastAsia="宋体"/>
                <w:color w:val="auto"/>
                <w:szCs w:val="21"/>
                <w:highlight w:val="none"/>
              </w:rPr>
              <w:t xml:space="preserve">    </w:t>
            </w:r>
            <w:r>
              <w:rPr>
                <w:rFonts w:hint="eastAsia" w:ascii="宋体" w:hAnsi="宋体" w:eastAsia="宋体"/>
                <w:color w:val="auto"/>
                <w:szCs w:val="21"/>
                <w:highlight w:val="none"/>
              </w:rPr>
              <w:t>日</w:t>
            </w:r>
          </w:p>
        </w:tc>
      </w:tr>
      <w:tr w14:paraId="3F53110C">
        <w:tblPrEx>
          <w:tblCellMar>
            <w:top w:w="0" w:type="dxa"/>
            <w:left w:w="108" w:type="dxa"/>
            <w:bottom w:w="0" w:type="dxa"/>
            <w:right w:w="108" w:type="dxa"/>
          </w:tblCellMar>
        </w:tblPrEx>
        <w:trPr>
          <w:trHeight w:val="814" w:hRule="exact"/>
          <w:jc w:val="center"/>
        </w:trPr>
        <w:tc>
          <w:tcPr>
            <w:tcW w:w="1808" w:type="dxa"/>
            <w:vAlign w:val="center"/>
          </w:tcPr>
          <w:p w14:paraId="2CED3C60">
            <w:pPr>
              <w:rPr>
                <w:rFonts w:eastAsia="宋体"/>
                <w:color w:val="auto"/>
                <w:szCs w:val="21"/>
                <w:highlight w:val="none"/>
              </w:rPr>
            </w:pPr>
            <w:r>
              <w:rPr>
                <w:rFonts w:hint="eastAsia" w:eastAsia="宋体"/>
                <w:color w:val="auto"/>
                <w:szCs w:val="21"/>
                <w:highlight w:val="none"/>
              </w:rPr>
              <w:t>乙方：</w:t>
            </w:r>
          </w:p>
        </w:tc>
        <w:tc>
          <w:tcPr>
            <w:tcW w:w="2929" w:type="dxa"/>
            <w:gridSpan w:val="2"/>
            <w:vAlign w:val="center"/>
          </w:tcPr>
          <w:p w14:paraId="550FB08C">
            <w:pPr>
              <w:rPr>
                <w:rFonts w:eastAsia="宋体"/>
                <w:color w:val="auto"/>
                <w:szCs w:val="21"/>
                <w:highlight w:val="none"/>
              </w:rPr>
            </w:pPr>
          </w:p>
        </w:tc>
        <w:tc>
          <w:tcPr>
            <w:tcW w:w="1633" w:type="dxa"/>
            <w:vAlign w:val="center"/>
          </w:tcPr>
          <w:p w14:paraId="1D0F5747">
            <w:pPr>
              <w:rPr>
                <w:rFonts w:eastAsia="宋体"/>
                <w:color w:val="auto"/>
                <w:szCs w:val="21"/>
                <w:highlight w:val="none"/>
              </w:rPr>
            </w:pPr>
            <w:r>
              <w:rPr>
                <w:rFonts w:hint="eastAsia" w:eastAsia="宋体"/>
                <w:color w:val="auto"/>
                <w:szCs w:val="21"/>
                <w:highlight w:val="none"/>
              </w:rPr>
              <w:t>法定代表人或授权代表：</w:t>
            </w:r>
          </w:p>
        </w:tc>
        <w:tc>
          <w:tcPr>
            <w:tcW w:w="2634" w:type="dxa"/>
            <w:gridSpan w:val="2"/>
            <w:vAlign w:val="center"/>
          </w:tcPr>
          <w:p w14:paraId="74214822">
            <w:pPr>
              <w:rPr>
                <w:rFonts w:eastAsia="宋体"/>
                <w:color w:val="auto"/>
                <w:szCs w:val="21"/>
                <w:highlight w:val="none"/>
              </w:rPr>
            </w:pPr>
          </w:p>
        </w:tc>
      </w:tr>
      <w:tr w14:paraId="5B76765C">
        <w:tblPrEx>
          <w:tblCellMar>
            <w:top w:w="0" w:type="dxa"/>
            <w:left w:w="108" w:type="dxa"/>
            <w:bottom w:w="0" w:type="dxa"/>
            <w:right w:w="108" w:type="dxa"/>
          </w:tblCellMar>
        </w:tblPrEx>
        <w:trPr>
          <w:trHeight w:val="478" w:hRule="exact"/>
          <w:jc w:val="center"/>
        </w:trPr>
        <w:tc>
          <w:tcPr>
            <w:tcW w:w="1808" w:type="dxa"/>
            <w:vAlign w:val="center"/>
          </w:tcPr>
          <w:p w14:paraId="653F6B7C">
            <w:pPr>
              <w:spacing w:line="280" w:lineRule="exact"/>
              <w:rPr>
                <w:rFonts w:eastAsia="宋体"/>
                <w:color w:val="auto"/>
                <w:szCs w:val="21"/>
                <w:highlight w:val="none"/>
              </w:rPr>
            </w:pPr>
            <w:r>
              <w:rPr>
                <w:rFonts w:hint="eastAsia" w:ascii="宋体" w:hAnsi="宋体" w:eastAsia="宋体"/>
                <w:color w:val="auto"/>
                <w:szCs w:val="21"/>
                <w:highlight w:val="none"/>
              </w:rPr>
              <w:t>住</w:t>
            </w:r>
            <w:r>
              <w:rPr>
                <w:rFonts w:ascii="宋体" w:hAnsi="宋体" w:eastAsia="宋体"/>
                <w:color w:val="auto"/>
                <w:szCs w:val="21"/>
                <w:highlight w:val="none"/>
              </w:rPr>
              <w:t xml:space="preserve">    </w:t>
            </w:r>
            <w:r>
              <w:rPr>
                <w:rFonts w:hint="eastAsia" w:ascii="宋体" w:hAnsi="宋体" w:eastAsia="宋体"/>
                <w:color w:val="auto"/>
                <w:szCs w:val="21"/>
                <w:highlight w:val="none"/>
              </w:rPr>
              <w:t>所：</w:t>
            </w:r>
          </w:p>
        </w:tc>
        <w:tc>
          <w:tcPr>
            <w:tcW w:w="2929" w:type="dxa"/>
            <w:gridSpan w:val="2"/>
            <w:vAlign w:val="center"/>
          </w:tcPr>
          <w:p w14:paraId="10EA2B25">
            <w:pPr>
              <w:spacing w:line="280" w:lineRule="exact"/>
              <w:rPr>
                <w:rFonts w:eastAsia="宋体"/>
                <w:color w:val="auto"/>
                <w:szCs w:val="21"/>
                <w:highlight w:val="none"/>
              </w:rPr>
            </w:pPr>
          </w:p>
        </w:tc>
        <w:tc>
          <w:tcPr>
            <w:tcW w:w="1633" w:type="dxa"/>
            <w:vAlign w:val="center"/>
          </w:tcPr>
          <w:p w14:paraId="333478CE">
            <w:pPr>
              <w:spacing w:line="280" w:lineRule="exact"/>
              <w:rPr>
                <w:rFonts w:eastAsia="宋体"/>
                <w:color w:val="auto"/>
                <w:szCs w:val="21"/>
                <w:highlight w:val="none"/>
              </w:rPr>
            </w:pPr>
            <w:r>
              <w:rPr>
                <w:rFonts w:hint="eastAsia" w:ascii="宋体" w:hAnsi="宋体" w:eastAsia="宋体"/>
                <w:color w:val="auto"/>
                <w:szCs w:val="21"/>
                <w:highlight w:val="none"/>
              </w:rPr>
              <w:t>邮政编码：</w:t>
            </w:r>
          </w:p>
        </w:tc>
        <w:tc>
          <w:tcPr>
            <w:tcW w:w="2634" w:type="dxa"/>
            <w:gridSpan w:val="2"/>
            <w:vAlign w:val="center"/>
          </w:tcPr>
          <w:p w14:paraId="5E3FD3E6">
            <w:pPr>
              <w:spacing w:line="280" w:lineRule="exact"/>
              <w:rPr>
                <w:rFonts w:eastAsia="宋体"/>
                <w:color w:val="auto"/>
                <w:szCs w:val="21"/>
                <w:highlight w:val="none"/>
              </w:rPr>
            </w:pPr>
          </w:p>
        </w:tc>
      </w:tr>
      <w:tr w14:paraId="45A2F190">
        <w:tblPrEx>
          <w:tblCellMar>
            <w:top w:w="0" w:type="dxa"/>
            <w:left w:w="108" w:type="dxa"/>
            <w:bottom w:w="0" w:type="dxa"/>
            <w:right w:w="108" w:type="dxa"/>
          </w:tblCellMar>
        </w:tblPrEx>
        <w:trPr>
          <w:trHeight w:val="539" w:hRule="exact"/>
          <w:jc w:val="center"/>
        </w:trPr>
        <w:tc>
          <w:tcPr>
            <w:tcW w:w="1808" w:type="dxa"/>
            <w:vAlign w:val="center"/>
          </w:tcPr>
          <w:p w14:paraId="6F746781">
            <w:pPr>
              <w:rPr>
                <w:rFonts w:hint="eastAsia" w:ascii="宋体" w:hAnsi="宋体" w:eastAsia="宋体"/>
                <w:color w:val="auto"/>
                <w:szCs w:val="21"/>
                <w:highlight w:val="none"/>
              </w:rPr>
            </w:pPr>
            <w:r>
              <w:rPr>
                <w:rFonts w:hint="eastAsia" w:ascii="宋体" w:hAnsi="宋体" w:eastAsia="宋体"/>
                <w:color w:val="auto"/>
                <w:szCs w:val="21"/>
                <w:highlight w:val="none"/>
              </w:rPr>
              <w:t>统一信用代码：</w:t>
            </w:r>
          </w:p>
        </w:tc>
        <w:tc>
          <w:tcPr>
            <w:tcW w:w="2929" w:type="dxa"/>
            <w:gridSpan w:val="2"/>
            <w:vAlign w:val="center"/>
          </w:tcPr>
          <w:p w14:paraId="794B834E">
            <w:pPr>
              <w:rPr>
                <w:rFonts w:eastAsia="宋体"/>
                <w:color w:val="auto"/>
                <w:szCs w:val="21"/>
                <w:highlight w:val="none"/>
              </w:rPr>
            </w:pPr>
          </w:p>
        </w:tc>
        <w:tc>
          <w:tcPr>
            <w:tcW w:w="1633" w:type="dxa"/>
            <w:vAlign w:val="center"/>
          </w:tcPr>
          <w:p w14:paraId="7380F9A0">
            <w:pPr>
              <w:rPr>
                <w:rFonts w:eastAsia="宋体"/>
                <w:color w:val="auto"/>
                <w:szCs w:val="21"/>
                <w:highlight w:val="none"/>
              </w:rPr>
            </w:pPr>
            <w:r>
              <w:rPr>
                <w:rFonts w:hint="eastAsia" w:ascii="宋体" w:hAnsi="宋体" w:eastAsia="宋体"/>
                <w:color w:val="auto"/>
                <w:szCs w:val="21"/>
                <w:highlight w:val="none"/>
              </w:rPr>
              <w:t>电</w:t>
            </w:r>
            <w:r>
              <w:rPr>
                <w:rFonts w:ascii="宋体" w:hAnsi="宋体" w:eastAsia="宋体"/>
                <w:color w:val="auto"/>
                <w:szCs w:val="21"/>
                <w:highlight w:val="none"/>
              </w:rPr>
              <w:t xml:space="preserve">    </w:t>
            </w:r>
            <w:r>
              <w:rPr>
                <w:rFonts w:hint="eastAsia" w:ascii="宋体" w:hAnsi="宋体" w:eastAsia="宋体"/>
                <w:color w:val="auto"/>
                <w:szCs w:val="21"/>
                <w:highlight w:val="none"/>
              </w:rPr>
              <w:t>话：</w:t>
            </w:r>
          </w:p>
        </w:tc>
        <w:tc>
          <w:tcPr>
            <w:tcW w:w="2634" w:type="dxa"/>
            <w:gridSpan w:val="2"/>
            <w:vAlign w:val="center"/>
          </w:tcPr>
          <w:p w14:paraId="4957DD54">
            <w:pPr>
              <w:rPr>
                <w:rFonts w:eastAsia="宋体"/>
                <w:color w:val="auto"/>
                <w:szCs w:val="21"/>
                <w:highlight w:val="none"/>
              </w:rPr>
            </w:pPr>
          </w:p>
        </w:tc>
      </w:tr>
      <w:tr w14:paraId="3D328B7C">
        <w:tblPrEx>
          <w:tblCellMar>
            <w:top w:w="0" w:type="dxa"/>
            <w:left w:w="108" w:type="dxa"/>
            <w:bottom w:w="0" w:type="dxa"/>
            <w:right w:w="108" w:type="dxa"/>
          </w:tblCellMar>
        </w:tblPrEx>
        <w:trPr>
          <w:trHeight w:val="539" w:hRule="exact"/>
          <w:jc w:val="center"/>
        </w:trPr>
        <w:tc>
          <w:tcPr>
            <w:tcW w:w="1808" w:type="dxa"/>
            <w:vAlign w:val="center"/>
          </w:tcPr>
          <w:p w14:paraId="051E8BBB">
            <w:pPr>
              <w:rPr>
                <w:rFonts w:eastAsia="宋体"/>
                <w:color w:val="auto"/>
                <w:szCs w:val="21"/>
                <w:highlight w:val="none"/>
              </w:rPr>
            </w:pPr>
            <w:r>
              <w:rPr>
                <w:rFonts w:hint="eastAsia" w:ascii="宋体" w:hAnsi="宋体" w:eastAsia="宋体"/>
                <w:color w:val="auto"/>
                <w:szCs w:val="21"/>
                <w:highlight w:val="none"/>
              </w:rPr>
              <w:t>邮</w:t>
            </w:r>
            <w:r>
              <w:rPr>
                <w:rFonts w:ascii="宋体" w:hAnsi="宋体" w:eastAsia="宋体"/>
                <w:color w:val="auto"/>
                <w:szCs w:val="21"/>
                <w:highlight w:val="none"/>
              </w:rPr>
              <w:t xml:space="preserve">    </w:t>
            </w:r>
            <w:r>
              <w:rPr>
                <w:rFonts w:hint="eastAsia" w:ascii="宋体" w:hAnsi="宋体" w:eastAsia="宋体"/>
                <w:color w:val="auto"/>
                <w:szCs w:val="21"/>
                <w:highlight w:val="none"/>
              </w:rPr>
              <w:t>箱：</w:t>
            </w:r>
          </w:p>
        </w:tc>
        <w:tc>
          <w:tcPr>
            <w:tcW w:w="2929" w:type="dxa"/>
            <w:gridSpan w:val="2"/>
            <w:vAlign w:val="center"/>
          </w:tcPr>
          <w:p w14:paraId="06C0FA6C">
            <w:pPr>
              <w:rPr>
                <w:rFonts w:eastAsia="宋体"/>
                <w:color w:val="auto"/>
                <w:szCs w:val="21"/>
                <w:highlight w:val="none"/>
              </w:rPr>
            </w:pPr>
          </w:p>
        </w:tc>
        <w:tc>
          <w:tcPr>
            <w:tcW w:w="1633" w:type="dxa"/>
            <w:vAlign w:val="center"/>
          </w:tcPr>
          <w:p w14:paraId="0B6B0D63">
            <w:pPr>
              <w:spacing w:line="280" w:lineRule="exact"/>
              <w:rPr>
                <w:rFonts w:eastAsia="宋体"/>
                <w:color w:val="auto"/>
                <w:szCs w:val="21"/>
                <w:highlight w:val="none"/>
              </w:rPr>
            </w:pPr>
            <w:r>
              <w:rPr>
                <w:rFonts w:hint="eastAsia" w:ascii="宋体" w:hAnsi="宋体" w:eastAsia="宋体"/>
                <w:color w:val="auto"/>
                <w:szCs w:val="21"/>
                <w:highlight w:val="none"/>
              </w:rPr>
              <w:t>传</w:t>
            </w:r>
            <w:r>
              <w:rPr>
                <w:rFonts w:ascii="宋体" w:hAnsi="宋体" w:eastAsia="宋体"/>
                <w:color w:val="auto"/>
                <w:szCs w:val="21"/>
                <w:highlight w:val="none"/>
              </w:rPr>
              <w:t xml:space="preserve">    </w:t>
            </w:r>
            <w:r>
              <w:rPr>
                <w:rFonts w:hint="eastAsia" w:ascii="宋体" w:hAnsi="宋体" w:eastAsia="宋体"/>
                <w:color w:val="auto"/>
                <w:szCs w:val="21"/>
                <w:highlight w:val="none"/>
              </w:rPr>
              <w:t>真：</w:t>
            </w:r>
          </w:p>
        </w:tc>
        <w:tc>
          <w:tcPr>
            <w:tcW w:w="2634" w:type="dxa"/>
            <w:gridSpan w:val="2"/>
            <w:vAlign w:val="center"/>
          </w:tcPr>
          <w:p w14:paraId="0A5BE4CC">
            <w:pPr>
              <w:rPr>
                <w:rFonts w:eastAsia="宋体"/>
                <w:color w:val="auto"/>
                <w:szCs w:val="21"/>
                <w:highlight w:val="none"/>
              </w:rPr>
            </w:pPr>
          </w:p>
        </w:tc>
      </w:tr>
      <w:tr w14:paraId="73A78734">
        <w:tblPrEx>
          <w:tblCellMar>
            <w:top w:w="0" w:type="dxa"/>
            <w:left w:w="108" w:type="dxa"/>
            <w:bottom w:w="0" w:type="dxa"/>
            <w:right w:w="108" w:type="dxa"/>
          </w:tblCellMar>
        </w:tblPrEx>
        <w:trPr>
          <w:trHeight w:val="596" w:hRule="exact"/>
          <w:jc w:val="center"/>
        </w:trPr>
        <w:tc>
          <w:tcPr>
            <w:tcW w:w="1808" w:type="dxa"/>
            <w:vAlign w:val="center"/>
          </w:tcPr>
          <w:p w14:paraId="71321E8D">
            <w:pPr>
              <w:spacing w:line="280" w:lineRule="exact"/>
              <w:rPr>
                <w:rFonts w:eastAsia="宋体"/>
                <w:color w:val="auto"/>
                <w:szCs w:val="21"/>
                <w:highlight w:val="none"/>
              </w:rPr>
            </w:pPr>
            <w:r>
              <w:rPr>
                <w:rFonts w:hint="eastAsia" w:ascii="宋体" w:hAnsi="宋体" w:eastAsia="宋体"/>
                <w:color w:val="auto"/>
                <w:szCs w:val="21"/>
                <w:highlight w:val="none"/>
              </w:rPr>
              <w:t>开户银行：</w:t>
            </w:r>
          </w:p>
        </w:tc>
        <w:tc>
          <w:tcPr>
            <w:tcW w:w="2929" w:type="dxa"/>
            <w:gridSpan w:val="2"/>
            <w:vAlign w:val="center"/>
          </w:tcPr>
          <w:p w14:paraId="4C5B0D0B">
            <w:pPr>
              <w:rPr>
                <w:rFonts w:eastAsia="宋体"/>
                <w:color w:val="auto"/>
                <w:szCs w:val="21"/>
                <w:highlight w:val="none"/>
              </w:rPr>
            </w:pPr>
          </w:p>
        </w:tc>
        <w:tc>
          <w:tcPr>
            <w:tcW w:w="1633" w:type="dxa"/>
            <w:vAlign w:val="center"/>
          </w:tcPr>
          <w:p w14:paraId="6EBDCB32">
            <w:pPr>
              <w:spacing w:line="280" w:lineRule="exact"/>
              <w:rPr>
                <w:rFonts w:eastAsia="宋体"/>
                <w:color w:val="auto"/>
                <w:szCs w:val="21"/>
                <w:highlight w:val="none"/>
              </w:rPr>
            </w:pPr>
            <w:r>
              <w:rPr>
                <w:rFonts w:hint="eastAsia" w:ascii="宋体" w:hAnsi="宋体" w:eastAsia="宋体"/>
                <w:color w:val="auto"/>
                <w:szCs w:val="21"/>
                <w:highlight w:val="none"/>
              </w:rPr>
              <w:t>开户全名</w:t>
            </w:r>
            <w:r>
              <w:rPr>
                <w:rFonts w:hint="eastAsia" w:eastAsia="宋体"/>
                <w:color w:val="auto"/>
                <w:szCs w:val="21"/>
                <w:highlight w:val="none"/>
              </w:rPr>
              <w:t>：</w:t>
            </w:r>
          </w:p>
        </w:tc>
        <w:tc>
          <w:tcPr>
            <w:tcW w:w="2634" w:type="dxa"/>
            <w:gridSpan w:val="2"/>
            <w:vAlign w:val="center"/>
          </w:tcPr>
          <w:p w14:paraId="3575B702">
            <w:pPr>
              <w:spacing w:line="280" w:lineRule="exact"/>
              <w:rPr>
                <w:rFonts w:eastAsia="宋体"/>
                <w:color w:val="auto"/>
                <w:szCs w:val="21"/>
                <w:highlight w:val="none"/>
              </w:rPr>
            </w:pPr>
          </w:p>
        </w:tc>
      </w:tr>
      <w:tr w14:paraId="40ED093D">
        <w:tblPrEx>
          <w:tblCellMar>
            <w:top w:w="0" w:type="dxa"/>
            <w:left w:w="108" w:type="dxa"/>
            <w:bottom w:w="0" w:type="dxa"/>
            <w:right w:w="108" w:type="dxa"/>
          </w:tblCellMar>
        </w:tblPrEx>
        <w:trPr>
          <w:trHeight w:val="555" w:hRule="exact"/>
          <w:jc w:val="center"/>
        </w:trPr>
        <w:tc>
          <w:tcPr>
            <w:tcW w:w="1808" w:type="dxa"/>
            <w:vAlign w:val="center"/>
          </w:tcPr>
          <w:p w14:paraId="6DC64D31">
            <w:pPr>
              <w:spacing w:line="280" w:lineRule="exact"/>
              <w:rPr>
                <w:rFonts w:hint="eastAsia" w:ascii="宋体" w:hAnsi="宋体" w:eastAsia="宋体"/>
                <w:color w:val="auto"/>
                <w:szCs w:val="21"/>
                <w:highlight w:val="none"/>
              </w:rPr>
            </w:pPr>
            <w:r>
              <w:rPr>
                <w:rFonts w:hint="eastAsia" w:ascii="宋体" w:hAnsi="宋体" w:eastAsia="宋体"/>
                <w:color w:val="auto"/>
                <w:szCs w:val="21"/>
                <w:highlight w:val="none"/>
              </w:rPr>
              <w:t>账    号：</w:t>
            </w:r>
          </w:p>
        </w:tc>
        <w:tc>
          <w:tcPr>
            <w:tcW w:w="2929" w:type="dxa"/>
            <w:gridSpan w:val="2"/>
            <w:vAlign w:val="center"/>
          </w:tcPr>
          <w:p w14:paraId="0F8D5697">
            <w:pPr>
              <w:spacing w:line="280" w:lineRule="exact"/>
              <w:rPr>
                <w:rFonts w:eastAsia="宋体"/>
                <w:color w:val="auto"/>
                <w:szCs w:val="21"/>
                <w:highlight w:val="none"/>
              </w:rPr>
            </w:pPr>
          </w:p>
        </w:tc>
        <w:tc>
          <w:tcPr>
            <w:tcW w:w="1633" w:type="dxa"/>
            <w:vAlign w:val="center"/>
          </w:tcPr>
          <w:p w14:paraId="102284EC">
            <w:pPr>
              <w:spacing w:line="280" w:lineRule="exact"/>
              <w:rPr>
                <w:rFonts w:eastAsia="宋体"/>
                <w:color w:val="auto"/>
                <w:szCs w:val="21"/>
                <w:highlight w:val="none"/>
              </w:rPr>
            </w:pPr>
            <w:r>
              <w:rPr>
                <w:rFonts w:hint="eastAsia" w:ascii="宋体" w:hAnsi="宋体" w:eastAsia="宋体"/>
                <w:color w:val="auto"/>
                <w:szCs w:val="21"/>
                <w:highlight w:val="none"/>
              </w:rPr>
              <w:t>银行行号：</w:t>
            </w:r>
          </w:p>
        </w:tc>
        <w:tc>
          <w:tcPr>
            <w:tcW w:w="2634" w:type="dxa"/>
            <w:gridSpan w:val="2"/>
            <w:vAlign w:val="center"/>
          </w:tcPr>
          <w:p w14:paraId="6386A4C3">
            <w:pPr>
              <w:spacing w:line="280" w:lineRule="exact"/>
              <w:rPr>
                <w:rFonts w:eastAsia="宋体"/>
                <w:color w:val="auto"/>
                <w:szCs w:val="21"/>
                <w:highlight w:val="none"/>
              </w:rPr>
            </w:pPr>
          </w:p>
        </w:tc>
      </w:tr>
      <w:tr w14:paraId="1DC276B2">
        <w:tblPrEx>
          <w:tblCellMar>
            <w:top w:w="0" w:type="dxa"/>
            <w:left w:w="108" w:type="dxa"/>
            <w:bottom w:w="0" w:type="dxa"/>
            <w:right w:w="108" w:type="dxa"/>
          </w:tblCellMar>
        </w:tblPrEx>
        <w:trPr>
          <w:trHeight w:val="926" w:hRule="exact"/>
          <w:jc w:val="center"/>
        </w:trPr>
        <w:tc>
          <w:tcPr>
            <w:tcW w:w="1808" w:type="dxa"/>
            <w:vAlign w:val="center"/>
          </w:tcPr>
          <w:p w14:paraId="7107955B">
            <w:pPr>
              <w:rPr>
                <w:rFonts w:eastAsia="宋体"/>
                <w:color w:val="auto"/>
                <w:szCs w:val="21"/>
                <w:highlight w:val="none"/>
              </w:rPr>
            </w:pPr>
            <w:r>
              <w:rPr>
                <w:rFonts w:hint="eastAsia" w:ascii="宋体" w:hAnsi="宋体" w:eastAsia="宋体"/>
                <w:color w:val="auto"/>
                <w:szCs w:val="21"/>
                <w:highlight w:val="none"/>
              </w:rPr>
              <w:t>乙方经办人：</w:t>
            </w:r>
          </w:p>
        </w:tc>
        <w:tc>
          <w:tcPr>
            <w:tcW w:w="2929" w:type="dxa"/>
            <w:gridSpan w:val="2"/>
            <w:vAlign w:val="center"/>
          </w:tcPr>
          <w:p w14:paraId="172C9DD6">
            <w:pPr>
              <w:rPr>
                <w:rFonts w:eastAsia="宋体"/>
                <w:color w:val="auto"/>
                <w:szCs w:val="21"/>
                <w:highlight w:val="none"/>
              </w:rPr>
            </w:pPr>
          </w:p>
        </w:tc>
        <w:tc>
          <w:tcPr>
            <w:tcW w:w="1633" w:type="dxa"/>
            <w:vAlign w:val="center"/>
          </w:tcPr>
          <w:p w14:paraId="68D74591">
            <w:pPr>
              <w:rPr>
                <w:rFonts w:eastAsia="宋体"/>
                <w:color w:val="auto"/>
                <w:szCs w:val="21"/>
                <w:highlight w:val="none"/>
              </w:rPr>
            </w:pPr>
            <w:r>
              <w:rPr>
                <w:rFonts w:hint="eastAsia" w:ascii="宋体" w:hAnsi="宋体" w:eastAsia="宋体"/>
                <w:color w:val="auto"/>
                <w:szCs w:val="21"/>
                <w:highlight w:val="none"/>
              </w:rPr>
              <w:t>乙方经办人电话：</w:t>
            </w:r>
          </w:p>
        </w:tc>
        <w:tc>
          <w:tcPr>
            <w:tcW w:w="2634" w:type="dxa"/>
            <w:gridSpan w:val="2"/>
            <w:vAlign w:val="center"/>
          </w:tcPr>
          <w:p w14:paraId="02522CDD">
            <w:pPr>
              <w:rPr>
                <w:rFonts w:eastAsia="宋体"/>
                <w:color w:val="auto"/>
                <w:szCs w:val="21"/>
                <w:highlight w:val="none"/>
              </w:rPr>
            </w:pPr>
          </w:p>
        </w:tc>
      </w:tr>
      <w:tr w14:paraId="40DF8C10">
        <w:tblPrEx>
          <w:tblCellMar>
            <w:top w:w="0" w:type="dxa"/>
            <w:left w:w="108" w:type="dxa"/>
            <w:bottom w:w="0" w:type="dxa"/>
            <w:right w:w="108" w:type="dxa"/>
          </w:tblCellMar>
        </w:tblPrEx>
        <w:trPr>
          <w:gridAfter w:val="1"/>
          <w:wAfter w:w="12" w:type="dxa"/>
          <w:trHeight w:val="693" w:hRule="exact"/>
          <w:jc w:val="center"/>
        </w:trPr>
        <w:tc>
          <w:tcPr>
            <w:tcW w:w="1815" w:type="dxa"/>
            <w:gridSpan w:val="2"/>
            <w:vAlign w:val="center"/>
          </w:tcPr>
          <w:p w14:paraId="75CDD03A">
            <w:pPr>
              <w:rPr>
                <w:rFonts w:eastAsia="宋体"/>
                <w:color w:val="auto"/>
                <w:szCs w:val="21"/>
                <w:highlight w:val="none"/>
              </w:rPr>
            </w:pPr>
            <w:r>
              <w:rPr>
                <w:rFonts w:hint="eastAsia" w:eastAsia="宋体"/>
                <w:color w:val="auto"/>
                <w:szCs w:val="21"/>
                <w:highlight w:val="none"/>
              </w:rPr>
              <w:t>合同签署地点：</w:t>
            </w:r>
          </w:p>
        </w:tc>
        <w:tc>
          <w:tcPr>
            <w:tcW w:w="7177" w:type="dxa"/>
            <w:gridSpan w:val="3"/>
            <w:vAlign w:val="center"/>
          </w:tcPr>
          <w:p w14:paraId="6722312F">
            <w:pPr>
              <w:rPr>
                <w:rFonts w:eastAsia="宋体"/>
                <w:color w:val="auto"/>
                <w:szCs w:val="21"/>
                <w:highlight w:val="none"/>
              </w:rPr>
            </w:pPr>
          </w:p>
        </w:tc>
      </w:tr>
      <w:tr w14:paraId="239927EE">
        <w:tblPrEx>
          <w:tblCellMar>
            <w:top w:w="0" w:type="dxa"/>
            <w:left w:w="108" w:type="dxa"/>
            <w:bottom w:w="0" w:type="dxa"/>
            <w:right w:w="108" w:type="dxa"/>
          </w:tblCellMar>
        </w:tblPrEx>
        <w:trPr>
          <w:gridAfter w:val="1"/>
          <w:wAfter w:w="12" w:type="dxa"/>
          <w:trHeight w:val="639" w:hRule="exact"/>
          <w:jc w:val="center"/>
        </w:trPr>
        <w:tc>
          <w:tcPr>
            <w:tcW w:w="1815" w:type="dxa"/>
            <w:gridSpan w:val="2"/>
            <w:vAlign w:val="center"/>
          </w:tcPr>
          <w:p w14:paraId="5B24FAD6">
            <w:pPr>
              <w:rPr>
                <w:rFonts w:eastAsia="宋体"/>
                <w:color w:val="auto"/>
                <w:szCs w:val="21"/>
                <w:highlight w:val="none"/>
              </w:rPr>
            </w:pPr>
            <w:r>
              <w:rPr>
                <w:rFonts w:hint="eastAsia" w:eastAsia="宋体"/>
                <w:color w:val="auto"/>
                <w:szCs w:val="21"/>
                <w:highlight w:val="none"/>
              </w:rPr>
              <w:t>时</w:t>
            </w:r>
            <w:r>
              <w:rPr>
                <w:rFonts w:eastAsia="宋体"/>
                <w:color w:val="auto"/>
                <w:szCs w:val="21"/>
                <w:highlight w:val="none"/>
              </w:rPr>
              <w:t xml:space="preserve">    </w:t>
            </w:r>
            <w:r>
              <w:rPr>
                <w:rFonts w:hint="eastAsia" w:eastAsia="宋体"/>
                <w:color w:val="auto"/>
                <w:szCs w:val="21"/>
                <w:highlight w:val="none"/>
              </w:rPr>
              <w:t>间：</w:t>
            </w:r>
          </w:p>
        </w:tc>
        <w:tc>
          <w:tcPr>
            <w:tcW w:w="7177" w:type="dxa"/>
            <w:gridSpan w:val="3"/>
            <w:vAlign w:val="center"/>
          </w:tcPr>
          <w:p w14:paraId="082A48D8">
            <w:pPr>
              <w:ind w:firstLine="630" w:firstLineChars="300"/>
              <w:rPr>
                <w:rFonts w:eastAsia="宋体"/>
                <w:color w:val="auto"/>
                <w:szCs w:val="21"/>
                <w:highlight w:val="none"/>
              </w:rPr>
            </w:pPr>
            <w:r>
              <w:rPr>
                <w:rFonts w:eastAsia="宋体"/>
                <w:color w:val="auto"/>
                <w:szCs w:val="21"/>
                <w:highlight w:val="none"/>
              </w:rPr>
              <w:t xml:space="preserve"> </w:t>
            </w:r>
            <w:r>
              <w:rPr>
                <w:rFonts w:ascii="宋体" w:hAnsi="宋体" w:eastAsia="宋体"/>
                <w:color w:val="auto"/>
                <w:szCs w:val="21"/>
                <w:highlight w:val="none"/>
              </w:rPr>
              <w:t xml:space="preserve">  </w:t>
            </w:r>
            <w:r>
              <w:rPr>
                <w:rFonts w:hint="eastAsia" w:ascii="宋体" w:hAnsi="宋体" w:eastAsia="宋体"/>
                <w:color w:val="auto"/>
                <w:szCs w:val="21"/>
                <w:highlight w:val="none"/>
              </w:rPr>
              <w:t>年</w:t>
            </w:r>
            <w:r>
              <w:rPr>
                <w:rFonts w:ascii="宋体" w:hAnsi="宋体" w:eastAsia="宋体"/>
                <w:color w:val="auto"/>
                <w:szCs w:val="21"/>
                <w:highlight w:val="none"/>
              </w:rPr>
              <w:t xml:space="preserve">   </w:t>
            </w:r>
            <w:r>
              <w:rPr>
                <w:rFonts w:hint="eastAsia" w:ascii="宋体" w:hAnsi="宋体" w:eastAsia="宋体"/>
                <w:color w:val="auto"/>
                <w:szCs w:val="21"/>
                <w:highlight w:val="none"/>
              </w:rPr>
              <w:t>月</w:t>
            </w:r>
            <w:r>
              <w:rPr>
                <w:rFonts w:ascii="宋体" w:hAnsi="宋体" w:eastAsia="宋体"/>
                <w:color w:val="auto"/>
                <w:szCs w:val="21"/>
                <w:highlight w:val="none"/>
              </w:rPr>
              <w:t xml:space="preserve">    </w:t>
            </w:r>
            <w:r>
              <w:rPr>
                <w:rFonts w:hint="eastAsia" w:ascii="宋体" w:hAnsi="宋体" w:eastAsia="宋体"/>
                <w:color w:val="auto"/>
                <w:szCs w:val="21"/>
                <w:highlight w:val="none"/>
              </w:rPr>
              <w:t>日</w:t>
            </w:r>
          </w:p>
        </w:tc>
      </w:tr>
    </w:tbl>
    <w:p w14:paraId="4860CE7A">
      <w:pPr>
        <w:keepNext/>
        <w:tabs>
          <w:tab w:val="left" w:pos="432"/>
        </w:tabs>
        <w:spacing w:after="480" w:afterLines="200"/>
        <w:ind w:left="10" w:right="116" w:hanging="10"/>
        <w:jc w:val="center"/>
        <w:outlineLvl w:val="1"/>
        <w:rPr>
          <w:rFonts w:hint="eastAsia" w:ascii="黑体" w:hAnsi="黑体" w:eastAsia="华文中宋" w:cs="黑体"/>
          <w:color w:val="auto"/>
          <w:sz w:val="32"/>
          <w:szCs w:val="32"/>
          <w:highlight w:val="none"/>
        </w:rPr>
      </w:pPr>
      <w:r>
        <w:rPr>
          <w:rFonts w:hint="eastAsia" w:ascii="黑体" w:hAnsi="黑体" w:eastAsia="华文中宋" w:cs="黑体"/>
          <w:color w:val="auto"/>
          <w:sz w:val="32"/>
          <w:szCs w:val="32"/>
          <w:highlight w:val="none"/>
        </w:rPr>
        <w:t>第二部分  合同条款</w:t>
      </w:r>
    </w:p>
    <w:p w14:paraId="3C2BB8F2">
      <w:pPr>
        <w:keepNext/>
        <w:keepLines/>
        <w:spacing w:before="360" w:beforeLines="150" w:after="172" w:line="360" w:lineRule="auto"/>
        <w:ind w:left="420" w:right="113"/>
        <w:outlineLvl w:val="2"/>
        <w:rPr>
          <w:rFonts w:eastAsia="黑体" w:cs="黑体"/>
          <w:color w:val="auto"/>
          <w:sz w:val="28"/>
          <w:highlight w:val="none"/>
        </w:rPr>
      </w:pPr>
      <w:r>
        <w:rPr>
          <w:rFonts w:eastAsia="黑体" w:cs="黑体"/>
          <w:color w:val="auto"/>
          <w:sz w:val="28"/>
          <w:highlight w:val="none"/>
        </w:rPr>
        <w:t>1.一般约定</w:t>
      </w:r>
    </w:p>
    <w:p w14:paraId="2A7B29B0">
      <w:pPr>
        <w:keepNext/>
        <w:keepLines/>
        <w:spacing w:line="360" w:lineRule="auto"/>
        <w:ind w:left="11" w:right="113" w:firstLine="352" w:firstLineChars="168"/>
        <w:outlineLvl w:val="3"/>
        <w:rPr>
          <w:rFonts w:hint="eastAsia" w:ascii="黑体" w:hAnsi="黑体" w:eastAsia="华文中宋" w:cs="黑体"/>
          <w:b/>
          <w:bCs/>
          <w:color w:val="auto"/>
          <w:highlight w:val="none"/>
          <w:lang w:val="zh-CN"/>
        </w:rPr>
      </w:pPr>
      <w:r>
        <w:rPr>
          <w:rFonts w:ascii="黑体" w:hAnsi="黑体" w:eastAsia="华文中宋" w:cs="黑体"/>
          <w:bCs/>
          <w:color w:val="auto"/>
          <w:highlight w:val="none"/>
          <w:lang w:val="zh-CN"/>
        </w:rPr>
        <w:t>1.1</w:t>
      </w:r>
      <w:r>
        <w:rPr>
          <w:rFonts w:hint="eastAsia" w:ascii="黑体" w:hAnsi="黑体" w:eastAsia="华文中宋" w:cs="黑体"/>
          <w:bCs/>
          <w:color w:val="auto"/>
          <w:highlight w:val="none"/>
          <w:lang w:val="zh-CN"/>
        </w:rPr>
        <w:t>词语定义</w:t>
      </w:r>
    </w:p>
    <w:p w14:paraId="40142469">
      <w:pPr>
        <w:spacing w:line="360" w:lineRule="auto"/>
        <w:ind w:firstLine="420" w:firstLineChars="200"/>
        <w:rPr>
          <w:rFonts w:eastAsia="宋体"/>
          <w:color w:val="auto"/>
          <w:szCs w:val="21"/>
          <w:highlight w:val="none"/>
        </w:rPr>
      </w:pPr>
      <w:r>
        <w:rPr>
          <w:rFonts w:hint="eastAsia" w:eastAsia="宋体"/>
          <w:color w:val="auto"/>
          <w:szCs w:val="21"/>
          <w:highlight w:val="none"/>
        </w:rPr>
        <w:t>合同协议书、通用合同条款中的下列词语和术语，应具有本款所赋予的含义。</w:t>
      </w:r>
    </w:p>
    <w:p w14:paraId="5B3C7E07">
      <w:pPr>
        <w:spacing w:line="360" w:lineRule="auto"/>
        <w:ind w:firstLine="420" w:firstLineChars="200"/>
        <w:rPr>
          <w:rFonts w:eastAsia="宋体"/>
          <w:color w:val="auto"/>
          <w:szCs w:val="21"/>
          <w:highlight w:val="none"/>
        </w:rPr>
      </w:pPr>
      <w:r>
        <w:rPr>
          <w:rFonts w:eastAsia="宋体"/>
          <w:color w:val="auto"/>
          <w:szCs w:val="21"/>
          <w:highlight w:val="none"/>
        </w:rPr>
        <w:t>1.1.1</w:t>
      </w:r>
      <w:r>
        <w:rPr>
          <w:rFonts w:hint="eastAsia" w:eastAsia="宋体"/>
          <w:color w:val="auto"/>
          <w:szCs w:val="21"/>
          <w:highlight w:val="none"/>
        </w:rPr>
        <w:t>合同：又称合同文件，指合同协议书、中标通知书、投标函及其附录、通用合同条款、用户需求书、价格清单、图纸（如有），以及其他合同文件等。</w:t>
      </w:r>
    </w:p>
    <w:p w14:paraId="48AA8C5B">
      <w:pPr>
        <w:spacing w:line="360" w:lineRule="auto"/>
        <w:ind w:firstLine="420" w:firstLineChars="200"/>
        <w:rPr>
          <w:rFonts w:eastAsia="宋体"/>
          <w:color w:val="auto"/>
          <w:szCs w:val="21"/>
          <w:highlight w:val="none"/>
        </w:rPr>
      </w:pPr>
      <w:r>
        <w:rPr>
          <w:rFonts w:eastAsia="宋体"/>
          <w:color w:val="auto"/>
          <w:szCs w:val="21"/>
          <w:highlight w:val="none"/>
        </w:rPr>
        <w:t>1.1.2</w:t>
      </w:r>
      <w:r>
        <w:rPr>
          <w:rFonts w:hint="eastAsia" w:eastAsia="宋体"/>
          <w:color w:val="auto"/>
          <w:szCs w:val="21"/>
          <w:highlight w:val="none"/>
        </w:rPr>
        <w:t>合同条款：指构成合同文件组成，名为“合同条款”的文件。</w:t>
      </w:r>
    </w:p>
    <w:p w14:paraId="61BBE04C">
      <w:pPr>
        <w:spacing w:line="360" w:lineRule="auto"/>
        <w:ind w:firstLine="420" w:firstLineChars="200"/>
        <w:rPr>
          <w:rFonts w:eastAsia="宋体"/>
          <w:color w:val="auto"/>
          <w:szCs w:val="21"/>
          <w:highlight w:val="none"/>
        </w:rPr>
      </w:pPr>
      <w:r>
        <w:rPr>
          <w:rFonts w:eastAsia="宋体"/>
          <w:color w:val="auto"/>
          <w:szCs w:val="21"/>
          <w:highlight w:val="none"/>
        </w:rPr>
        <w:t>1.1.3</w:t>
      </w:r>
      <w:r>
        <w:rPr>
          <w:rFonts w:hint="eastAsia" w:eastAsia="宋体"/>
          <w:color w:val="auto"/>
          <w:szCs w:val="21"/>
          <w:highlight w:val="none"/>
        </w:rPr>
        <w:t>：用户需求书：指构成合同文件组成，结合项目情况和采购需要，名为</w:t>
      </w:r>
      <w:r>
        <w:rPr>
          <w:rFonts w:eastAsia="宋体"/>
          <w:color w:val="auto"/>
          <w:szCs w:val="21"/>
          <w:highlight w:val="none"/>
        </w:rPr>
        <w:t>“</w:t>
      </w:r>
      <w:r>
        <w:rPr>
          <w:rFonts w:hint="eastAsia" w:eastAsia="宋体"/>
          <w:color w:val="auto"/>
          <w:szCs w:val="21"/>
          <w:highlight w:val="none"/>
        </w:rPr>
        <w:t>用户需求书</w:t>
      </w:r>
      <w:r>
        <w:rPr>
          <w:rFonts w:eastAsia="宋体"/>
          <w:color w:val="auto"/>
          <w:szCs w:val="21"/>
          <w:highlight w:val="none"/>
        </w:rPr>
        <w:t>”</w:t>
      </w:r>
      <w:r>
        <w:rPr>
          <w:rFonts w:hint="eastAsia" w:eastAsia="宋体"/>
          <w:color w:val="auto"/>
          <w:szCs w:val="21"/>
          <w:highlight w:val="none"/>
        </w:rPr>
        <w:t>的文件，是对通用合同条款进行的调整、补充或细化。</w:t>
      </w:r>
    </w:p>
    <w:p w14:paraId="10407484">
      <w:pPr>
        <w:spacing w:line="360" w:lineRule="auto"/>
        <w:ind w:firstLine="420" w:firstLineChars="200"/>
        <w:rPr>
          <w:rFonts w:eastAsia="宋体"/>
          <w:color w:val="auto"/>
          <w:szCs w:val="21"/>
          <w:highlight w:val="none"/>
        </w:rPr>
      </w:pPr>
      <w:r>
        <w:rPr>
          <w:rFonts w:eastAsia="宋体"/>
          <w:color w:val="auto"/>
          <w:szCs w:val="21"/>
          <w:highlight w:val="none"/>
        </w:rPr>
        <w:t>1.1.4</w:t>
      </w:r>
      <w:r>
        <w:rPr>
          <w:rFonts w:hint="eastAsia" w:eastAsia="宋体"/>
          <w:color w:val="auto"/>
          <w:szCs w:val="21"/>
          <w:highlight w:val="none"/>
        </w:rPr>
        <w:t>其他合同文件：指构成合同文件组成，在约定明细内容的文件。</w:t>
      </w:r>
    </w:p>
    <w:p w14:paraId="34E80FF4">
      <w:pPr>
        <w:spacing w:line="360" w:lineRule="auto"/>
        <w:ind w:firstLine="420" w:firstLineChars="200"/>
        <w:rPr>
          <w:rFonts w:eastAsia="宋体"/>
          <w:color w:val="auto"/>
          <w:szCs w:val="21"/>
          <w:highlight w:val="none"/>
        </w:rPr>
      </w:pPr>
      <w:r>
        <w:rPr>
          <w:rFonts w:eastAsia="宋体"/>
          <w:color w:val="auto"/>
          <w:szCs w:val="21"/>
          <w:highlight w:val="none"/>
        </w:rPr>
        <w:t>1.1.5</w:t>
      </w:r>
      <w:r>
        <w:rPr>
          <w:rFonts w:hint="eastAsia" w:eastAsia="宋体"/>
          <w:color w:val="auto"/>
          <w:szCs w:val="21"/>
          <w:highlight w:val="none"/>
        </w:rPr>
        <w:t>签约合同价：指合同双方在合同协议书中确定的总金额，包括合同价款、备品备件费用、暂列金额和税金等。</w:t>
      </w:r>
    </w:p>
    <w:p w14:paraId="427301FD">
      <w:pPr>
        <w:spacing w:line="360" w:lineRule="auto"/>
        <w:ind w:firstLine="420" w:firstLineChars="200"/>
        <w:rPr>
          <w:rFonts w:eastAsia="宋体"/>
          <w:color w:val="auto"/>
          <w:szCs w:val="21"/>
          <w:highlight w:val="none"/>
        </w:rPr>
      </w:pPr>
      <w:r>
        <w:rPr>
          <w:rFonts w:eastAsia="宋体"/>
          <w:color w:val="auto"/>
          <w:szCs w:val="21"/>
          <w:highlight w:val="none"/>
        </w:rPr>
        <w:t>1.1.6</w:t>
      </w:r>
      <w:r>
        <w:rPr>
          <w:rFonts w:hint="eastAsia" w:eastAsia="宋体"/>
          <w:color w:val="auto"/>
          <w:szCs w:val="21"/>
          <w:highlight w:val="none"/>
        </w:rPr>
        <w:t>合同价格：是指甲方用于支付乙方按照合同约定完成合同范围内全部内容的金额，包括合同履行中按照合同约定进行的价格调整。</w:t>
      </w:r>
    </w:p>
    <w:p w14:paraId="636F9D8F">
      <w:pPr>
        <w:spacing w:line="360" w:lineRule="auto"/>
        <w:ind w:firstLine="420" w:firstLineChars="200"/>
        <w:rPr>
          <w:rFonts w:eastAsia="宋体"/>
          <w:color w:val="auto"/>
          <w:szCs w:val="21"/>
          <w:highlight w:val="none"/>
        </w:rPr>
      </w:pPr>
      <w:r>
        <w:rPr>
          <w:rFonts w:eastAsia="宋体"/>
          <w:color w:val="auto"/>
          <w:szCs w:val="21"/>
          <w:highlight w:val="none"/>
        </w:rPr>
        <w:t>1.1.7</w:t>
      </w:r>
      <w:r>
        <w:rPr>
          <w:rFonts w:hint="eastAsia" w:eastAsia="宋体"/>
          <w:color w:val="auto"/>
          <w:szCs w:val="21"/>
          <w:highlight w:val="none"/>
        </w:rPr>
        <w:t>甲方：指与乙方签订合同协议书，购买设备和质保期服务的单位及其合法继承人。</w:t>
      </w:r>
    </w:p>
    <w:p w14:paraId="524B7A9A">
      <w:pPr>
        <w:spacing w:line="360" w:lineRule="auto"/>
        <w:ind w:firstLine="420" w:firstLineChars="200"/>
        <w:rPr>
          <w:rFonts w:eastAsia="宋体"/>
          <w:color w:val="auto"/>
          <w:szCs w:val="21"/>
          <w:highlight w:val="none"/>
        </w:rPr>
      </w:pPr>
      <w:r>
        <w:rPr>
          <w:rFonts w:eastAsia="宋体"/>
          <w:color w:val="auto"/>
          <w:szCs w:val="21"/>
          <w:highlight w:val="none"/>
        </w:rPr>
        <w:t>1.1.8</w:t>
      </w:r>
      <w:r>
        <w:rPr>
          <w:rFonts w:hint="eastAsia" w:eastAsia="宋体"/>
          <w:color w:val="auto"/>
          <w:szCs w:val="21"/>
          <w:highlight w:val="none"/>
        </w:rPr>
        <w:t>乙方：指与甲方签订合同协议书，提供合同项下设备、附随义务和质保期服务的单位及其合法继承人。</w:t>
      </w:r>
    </w:p>
    <w:p w14:paraId="534B0169">
      <w:pPr>
        <w:spacing w:line="360" w:lineRule="auto"/>
        <w:ind w:firstLine="420" w:firstLineChars="200"/>
        <w:rPr>
          <w:rFonts w:eastAsia="宋体"/>
          <w:color w:val="auto"/>
          <w:szCs w:val="21"/>
          <w:highlight w:val="none"/>
        </w:rPr>
      </w:pPr>
      <w:r>
        <w:rPr>
          <w:rFonts w:eastAsia="宋体"/>
          <w:color w:val="auto"/>
          <w:szCs w:val="21"/>
          <w:highlight w:val="none"/>
        </w:rPr>
        <w:t>1.1.</w:t>
      </w:r>
      <w:r>
        <w:rPr>
          <w:rFonts w:hint="eastAsia" w:eastAsia="宋体"/>
          <w:color w:val="auto"/>
          <w:szCs w:val="21"/>
          <w:highlight w:val="none"/>
        </w:rPr>
        <w:t>9甲方代表：指由甲方任命的，在甲方授权范围内代表甲方派驻现场履行合同的负责人。</w:t>
      </w:r>
    </w:p>
    <w:p w14:paraId="70FAC128">
      <w:pPr>
        <w:spacing w:line="360" w:lineRule="auto"/>
        <w:ind w:firstLine="420" w:firstLineChars="200"/>
        <w:rPr>
          <w:rFonts w:eastAsia="宋体"/>
          <w:color w:val="auto"/>
          <w:szCs w:val="21"/>
          <w:highlight w:val="none"/>
        </w:rPr>
      </w:pPr>
      <w:r>
        <w:rPr>
          <w:rFonts w:eastAsia="宋体"/>
          <w:color w:val="auto"/>
          <w:szCs w:val="21"/>
          <w:highlight w:val="none"/>
        </w:rPr>
        <w:t>1.1.1</w:t>
      </w:r>
      <w:r>
        <w:rPr>
          <w:rFonts w:hint="eastAsia" w:eastAsia="宋体"/>
          <w:color w:val="auto"/>
          <w:szCs w:val="21"/>
          <w:highlight w:val="none"/>
        </w:rPr>
        <w:t>0项目负责人：指由乙方任命的，在乙方授权范围内代表乙方派驻现场履行合同的负责人。</w:t>
      </w:r>
    </w:p>
    <w:p w14:paraId="4102488B">
      <w:pPr>
        <w:spacing w:line="360" w:lineRule="auto"/>
        <w:ind w:firstLine="420" w:firstLineChars="200"/>
        <w:rPr>
          <w:rFonts w:eastAsia="宋体"/>
          <w:color w:val="auto"/>
          <w:szCs w:val="21"/>
          <w:highlight w:val="none"/>
        </w:rPr>
      </w:pPr>
      <w:r>
        <w:rPr>
          <w:rFonts w:eastAsia="宋体"/>
          <w:color w:val="auto"/>
          <w:szCs w:val="21"/>
          <w:highlight w:val="none"/>
        </w:rPr>
        <w:t>1.1.1</w:t>
      </w:r>
      <w:r>
        <w:rPr>
          <w:rFonts w:hint="eastAsia" w:eastAsia="宋体"/>
          <w:color w:val="auto"/>
          <w:szCs w:val="21"/>
          <w:highlight w:val="none"/>
        </w:rPr>
        <w:t>1工程：指与合同项下设备对应的永久工程和（或）临时工程。</w:t>
      </w:r>
    </w:p>
    <w:p w14:paraId="02BEB465">
      <w:pPr>
        <w:spacing w:line="360" w:lineRule="auto"/>
        <w:ind w:firstLine="420" w:firstLineChars="200"/>
        <w:rPr>
          <w:rFonts w:eastAsia="宋体"/>
          <w:color w:val="auto"/>
          <w:szCs w:val="21"/>
          <w:highlight w:val="none"/>
        </w:rPr>
      </w:pPr>
      <w:r>
        <w:rPr>
          <w:rFonts w:eastAsia="宋体"/>
          <w:color w:val="auto"/>
          <w:szCs w:val="21"/>
          <w:highlight w:val="none"/>
        </w:rPr>
        <w:t>1.1.1</w:t>
      </w:r>
      <w:r>
        <w:rPr>
          <w:rFonts w:hint="eastAsia" w:eastAsia="宋体"/>
          <w:color w:val="auto"/>
          <w:szCs w:val="21"/>
          <w:highlight w:val="none"/>
        </w:rPr>
        <w:t>2现场：指本合同项下设备所生产、运输、安装、运行的场地。</w:t>
      </w:r>
    </w:p>
    <w:p w14:paraId="269B1A8F">
      <w:pPr>
        <w:spacing w:line="360" w:lineRule="auto"/>
        <w:ind w:firstLine="420" w:firstLineChars="200"/>
        <w:rPr>
          <w:rFonts w:eastAsia="宋体"/>
          <w:color w:val="auto"/>
          <w:szCs w:val="21"/>
          <w:highlight w:val="none"/>
        </w:rPr>
      </w:pPr>
      <w:r>
        <w:rPr>
          <w:rFonts w:eastAsia="宋体"/>
          <w:color w:val="auto"/>
          <w:szCs w:val="21"/>
          <w:highlight w:val="none"/>
        </w:rPr>
        <w:t>1.1.</w:t>
      </w:r>
      <w:r>
        <w:rPr>
          <w:rFonts w:hint="eastAsia" w:eastAsia="宋体"/>
          <w:color w:val="auto"/>
          <w:szCs w:val="21"/>
          <w:highlight w:val="none"/>
        </w:rPr>
        <w:t>13设备：指乙方根据本合同规定需向甲方提供的一切设备、仪器仪表、机械、材料、备品备件、配套使用的软件或其他电子程序、工具等。</w:t>
      </w:r>
    </w:p>
    <w:p w14:paraId="08703E5E">
      <w:pPr>
        <w:spacing w:line="360" w:lineRule="auto"/>
        <w:ind w:firstLine="420" w:firstLineChars="200"/>
        <w:rPr>
          <w:rFonts w:eastAsia="宋体"/>
          <w:color w:val="auto"/>
          <w:szCs w:val="21"/>
          <w:highlight w:val="none"/>
        </w:rPr>
      </w:pPr>
      <w:r>
        <w:rPr>
          <w:rFonts w:eastAsia="宋体"/>
          <w:color w:val="auto"/>
          <w:szCs w:val="21"/>
          <w:highlight w:val="none"/>
        </w:rPr>
        <w:t>1.1.1</w:t>
      </w:r>
      <w:r>
        <w:rPr>
          <w:rFonts w:hint="eastAsia" w:eastAsia="宋体"/>
          <w:color w:val="auto"/>
          <w:szCs w:val="21"/>
          <w:highlight w:val="none"/>
        </w:rPr>
        <w:t>4质保期：指合同设备竣工验收后，乙方按合同约定保证合同设备适当、稳定运行，并负责消除合同设备故障的期限。</w:t>
      </w:r>
    </w:p>
    <w:p w14:paraId="0C65A9E0">
      <w:pPr>
        <w:spacing w:line="360" w:lineRule="auto"/>
        <w:ind w:firstLine="420" w:firstLineChars="200"/>
        <w:rPr>
          <w:rFonts w:eastAsia="宋体"/>
          <w:color w:val="auto"/>
          <w:szCs w:val="21"/>
          <w:highlight w:val="none"/>
        </w:rPr>
      </w:pPr>
      <w:r>
        <w:rPr>
          <w:rFonts w:eastAsia="宋体"/>
          <w:color w:val="auto"/>
          <w:szCs w:val="21"/>
          <w:highlight w:val="none"/>
        </w:rPr>
        <w:t>1.1.</w:t>
      </w:r>
      <w:r>
        <w:rPr>
          <w:rFonts w:hint="eastAsia" w:eastAsia="宋体"/>
          <w:color w:val="auto"/>
          <w:szCs w:val="21"/>
          <w:highlight w:val="none"/>
        </w:rPr>
        <w:t>15质保期服务：指在质保期内，乙方向甲方提供的合同设备维护服务、咨询服务、技术指导、协助以及对出现故障的合同设备进行修理或更换的服务。</w:t>
      </w:r>
    </w:p>
    <w:p w14:paraId="74CF21B8">
      <w:pPr>
        <w:spacing w:line="360" w:lineRule="auto"/>
        <w:ind w:firstLine="420" w:firstLineChars="200"/>
        <w:rPr>
          <w:rFonts w:eastAsia="宋体"/>
          <w:color w:val="auto"/>
          <w:szCs w:val="21"/>
          <w:highlight w:val="none"/>
        </w:rPr>
      </w:pPr>
      <w:r>
        <w:rPr>
          <w:rFonts w:eastAsia="宋体"/>
          <w:color w:val="auto"/>
          <w:szCs w:val="21"/>
          <w:highlight w:val="none"/>
        </w:rPr>
        <w:t>1.1.1</w:t>
      </w:r>
      <w:r>
        <w:rPr>
          <w:rFonts w:hint="eastAsia" w:eastAsia="宋体"/>
          <w:color w:val="auto"/>
          <w:szCs w:val="21"/>
          <w:highlight w:val="none"/>
        </w:rPr>
        <w:t>6规范标准：指与本项目或采购设备相关的，由国家、行业或地方发布的规范、标准、规程、导引或措施等以及甲方根据项目情况调整的技术要求。</w:t>
      </w:r>
    </w:p>
    <w:p w14:paraId="245EE9E7">
      <w:pPr>
        <w:spacing w:line="360" w:lineRule="auto"/>
        <w:ind w:firstLine="420" w:firstLineChars="200"/>
        <w:rPr>
          <w:rFonts w:eastAsia="宋体"/>
          <w:color w:val="auto"/>
          <w:szCs w:val="21"/>
          <w:highlight w:val="none"/>
        </w:rPr>
      </w:pPr>
      <w:r>
        <w:rPr>
          <w:rFonts w:eastAsia="宋体"/>
          <w:color w:val="auto"/>
          <w:szCs w:val="21"/>
          <w:highlight w:val="none"/>
        </w:rPr>
        <w:t>1.1.</w:t>
      </w:r>
      <w:r>
        <w:rPr>
          <w:rFonts w:hint="eastAsia" w:eastAsia="宋体"/>
          <w:color w:val="auto"/>
          <w:szCs w:val="21"/>
          <w:highlight w:val="none"/>
        </w:rPr>
        <w:t>17技术文件：指由甲方根据合同向乙方提供的所有图纸、计算书、类似的技术资料，以及由乙方提供的经甲方批准的所有图纸、计算书、样品、图案、操作和维护维修手册以及类似的其它技术资料。</w:t>
      </w:r>
    </w:p>
    <w:p w14:paraId="7CF00302">
      <w:pPr>
        <w:spacing w:line="360" w:lineRule="auto"/>
        <w:ind w:firstLine="420" w:firstLineChars="200"/>
        <w:rPr>
          <w:rFonts w:eastAsia="宋体"/>
          <w:color w:val="auto"/>
          <w:szCs w:val="21"/>
          <w:highlight w:val="none"/>
        </w:rPr>
      </w:pPr>
      <w:r>
        <w:rPr>
          <w:rFonts w:eastAsia="宋体"/>
          <w:color w:val="auto"/>
          <w:szCs w:val="21"/>
          <w:highlight w:val="none"/>
        </w:rPr>
        <w:t>1.1.</w:t>
      </w:r>
      <w:r>
        <w:rPr>
          <w:rFonts w:hint="eastAsia" w:eastAsia="宋体"/>
          <w:color w:val="auto"/>
          <w:szCs w:val="21"/>
          <w:highlight w:val="none"/>
        </w:rPr>
        <w:t>18天：除特别指明外，均指日历天。合同中按天计算时间的，开始当天不计入，从次日开始计算，期限最后一天的截止时间为当天</w:t>
      </w:r>
      <w:r>
        <w:rPr>
          <w:rFonts w:eastAsia="宋体"/>
          <w:color w:val="auto"/>
          <w:szCs w:val="21"/>
          <w:highlight w:val="none"/>
        </w:rPr>
        <w:t>24</w:t>
      </w:r>
      <w:r>
        <w:rPr>
          <w:rFonts w:hint="eastAsia" w:eastAsia="宋体"/>
          <w:color w:val="auto"/>
          <w:szCs w:val="21"/>
          <w:highlight w:val="none"/>
        </w:rPr>
        <w:t>：</w:t>
      </w:r>
      <w:r>
        <w:rPr>
          <w:rFonts w:eastAsia="宋体"/>
          <w:color w:val="auto"/>
          <w:szCs w:val="21"/>
          <w:highlight w:val="none"/>
        </w:rPr>
        <w:t>00</w:t>
      </w:r>
      <w:r>
        <w:rPr>
          <w:rFonts w:hint="eastAsia" w:eastAsia="宋体"/>
          <w:color w:val="auto"/>
          <w:szCs w:val="21"/>
          <w:highlight w:val="none"/>
        </w:rPr>
        <w:t>时。</w:t>
      </w:r>
    </w:p>
    <w:p w14:paraId="7FEA53C7">
      <w:pPr>
        <w:spacing w:line="360" w:lineRule="auto"/>
        <w:ind w:firstLine="420" w:firstLineChars="200"/>
        <w:rPr>
          <w:rFonts w:eastAsia="宋体"/>
          <w:color w:val="auto"/>
          <w:szCs w:val="21"/>
          <w:highlight w:val="none"/>
        </w:rPr>
      </w:pPr>
      <w:r>
        <w:rPr>
          <w:rFonts w:eastAsia="宋体"/>
          <w:color w:val="auto"/>
          <w:szCs w:val="21"/>
          <w:highlight w:val="none"/>
        </w:rPr>
        <w:t>1.1.</w:t>
      </w:r>
      <w:r>
        <w:rPr>
          <w:rFonts w:hint="eastAsia" w:eastAsia="宋体"/>
          <w:color w:val="auto"/>
          <w:szCs w:val="21"/>
          <w:highlight w:val="none"/>
        </w:rPr>
        <w:t>19月：是指公历从一个月份中任何一天开始到下一个月相应日期的前一天的时间段。</w:t>
      </w:r>
    </w:p>
    <w:p w14:paraId="7CC9081F">
      <w:pPr>
        <w:spacing w:line="360" w:lineRule="auto"/>
        <w:ind w:firstLine="420" w:firstLineChars="200"/>
        <w:rPr>
          <w:rFonts w:eastAsia="宋体"/>
          <w:color w:val="auto"/>
          <w:szCs w:val="21"/>
          <w:highlight w:val="none"/>
        </w:rPr>
      </w:pPr>
      <w:r>
        <w:rPr>
          <w:rFonts w:eastAsia="宋体"/>
          <w:color w:val="auto"/>
          <w:szCs w:val="21"/>
          <w:highlight w:val="none"/>
        </w:rPr>
        <w:t>1.1.2</w:t>
      </w:r>
      <w:r>
        <w:rPr>
          <w:rFonts w:hint="eastAsia" w:eastAsia="宋体"/>
          <w:color w:val="auto"/>
          <w:szCs w:val="21"/>
          <w:highlight w:val="none"/>
        </w:rPr>
        <w:t>0书面形式：是合同书、信件、电报、电传、传真等可以有形地表现所载内容的形式。以电子数据交换、电子邮件等方式能够有形地表现所载内容，并可以随时调取查用的数据电文，视为书面形式。</w:t>
      </w:r>
    </w:p>
    <w:p w14:paraId="11534504">
      <w:pPr>
        <w:spacing w:line="360" w:lineRule="auto"/>
        <w:ind w:firstLine="420" w:firstLineChars="200"/>
        <w:rPr>
          <w:rFonts w:eastAsia="宋体"/>
          <w:color w:val="auto"/>
          <w:szCs w:val="21"/>
          <w:highlight w:val="none"/>
        </w:rPr>
      </w:pPr>
      <w:r>
        <w:rPr>
          <w:rFonts w:hint="eastAsia" w:eastAsia="宋体"/>
          <w:color w:val="auto"/>
          <w:szCs w:val="21"/>
          <w:highlight w:val="none"/>
        </w:rPr>
        <w:t>1.1.21</w:t>
      </w:r>
      <w:r>
        <w:rPr>
          <w:rFonts w:hint="eastAsia" w:eastAsia="宋体"/>
          <w:color w:val="auto"/>
          <w:highlight w:val="none"/>
        </w:rPr>
        <w:t>违约责任：指合同一方不履行合同义务或履行合同义务不符合约定所应承担的责任。</w:t>
      </w:r>
    </w:p>
    <w:p w14:paraId="2CCFC6D1">
      <w:pPr>
        <w:keepNext/>
        <w:keepLines/>
        <w:spacing w:line="360" w:lineRule="auto"/>
        <w:ind w:left="11" w:right="113" w:firstLine="352" w:firstLineChars="168"/>
        <w:outlineLvl w:val="3"/>
        <w:rPr>
          <w:rFonts w:hint="eastAsia" w:ascii="黑体" w:hAnsi="黑体" w:eastAsia="华文中宋" w:cs="黑体"/>
          <w:b/>
          <w:bCs/>
          <w:color w:val="auto"/>
          <w:highlight w:val="none"/>
          <w:lang w:val="zh-CN"/>
        </w:rPr>
      </w:pPr>
      <w:r>
        <w:rPr>
          <w:rFonts w:ascii="黑体" w:hAnsi="黑体" w:eastAsia="华文中宋" w:cs="黑体"/>
          <w:bCs/>
          <w:color w:val="auto"/>
          <w:highlight w:val="none"/>
          <w:lang w:val="zh-CN"/>
        </w:rPr>
        <w:t>1.2</w:t>
      </w:r>
      <w:r>
        <w:rPr>
          <w:rFonts w:hint="eastAsia" w:ascii="黑体" w:hAnsi="黑体" w:eastAsia="华文中宋" w:cs="黑体"/>
          <w:bCs/>
          <w:color w:val="auto"/>
          <w:highlight w:val="none"/>
          <w:lang w:val="zh-CN"/>
        </w:rPr>
        <w:t>语言文字</w:t>
      </w:r>
    </w:p>
    <w:p w14:paraId="474F722A">
      <w:pPr>
        <w:spacing w:line="360" w:lineRule="auto"/>
        <w:ind w:firstLine="420" w:firstLineChars="200"/>
        <w:rPr>
          <w:rFonts w:eastAsia="宋体"/>
          <w:color w:val="auto"/>
          <w:szCs w:val="21"/>
          <w:highlight w:val="none"/>
        </w:rPr>
      </w:pPr>
      <w:r>
        <w:rPr>
          <w:rFonts w:eastAsia="宋体"/>
          <w:color w:val="auto"/>
          <w:szCs w:val="21"/>
          <w:highlight w:val="none"/>
        </w:rPr>
        <w:t>1.2.1</w:t>
      </w:r>
      <w:r>
        <w:rPr>
          <w:rFonts w:hint="eastAsia" w:eastAsia="宋体"/>
          <w:color w:val="auto"/>
          <w:szCs w:val="21"/>
          <w:highlight w:val="none"/>
        </w:rPr>
        <w:t>本合同文件以及与合同相关的来往函件均以中文简体语言书写，并按中文语言习惯进行解释和说明。</w:t>
      </w:r>
    </w:p>
    <w:p w14:paraId="2345C989">
      <w:pPr>
        <w:spacing w:line="360" w:lineRule="auto"/>
        <w:ind w:firstLine="420" w:firstLineChars="200"/>
        <w:rPr>
          <w:rFonts w:eastAsia="宋体"/>
          <w:color w:val="auto"/>
          <w:szCs w:val="21"/>
          <w:highlight w:val="none"/>
        </w:rPr>
      </w:pPr>
      <w:r>
        <w:rPr>
          <w:rFonts w:eastAsia="宋体"/>
          <w:color w:val="auto"/>
          <w:szCs w:val="21"/>
          <w:highlight w:val="none"/>
        </w:rPr>
        <w:t>1.2.2</w:t>
      </w:r>
      <w:r>
        <w:rPr>
          <w:rFonts w:hint="eastAsia" w:eastAsia="宋体"/>
          <w:color w:val="auto"/>
          <w:szCs w:val="21"/>
          <w:highlight w:val="none"/>
        </w:rPr>
        <w:t>合同文件中专用术语需要使用外文或者字母简拼的，应当附有中文注释，并以中文注释为准。</w:t>
      </w:r>
    </w:p>
    <w:p w14:paraId="50BAE826">
      <w:pPr>
        <w:spacing w:line="360" w:lineRule="auto"/>
        <w:ind w:firstLine="420" w:firstLineChars="200"/>
        <w:rPr>
          <w:rFonts w:eastAsia="宋体"/>
          <w:color w:val="auto"/>
          <w:szCs w:val="21"/>
          <w:highlight w:val="none"/>
        </w:rPr>
      </w:pPr>
      <w:r>
        <w:rPr>
          <w:rFonts w:eastAsia="宋体"/>
          <w:color w:val="auto"/>
          <w:szCs w:val="21"/>
          <w:highlight w:val="none"/>
        </w:rPr>
        <w:t>1.2.3</w:t>
      </w:r>
      <w:r>
        <w:rPr>
          <w:rFonts w:hint="eastAsia" w:eastAsia="宋体"/>
          <w:color w:val="auto"/>
          <w:szCs w:val="21"/>
          <w:highlight w:val="none"/>
        </w:rPr>
        <w:t>合同文件及来往文件所使用的图形、符号、标志等，应当符合相关标准规范或通用设计等规定，并附有中文注释。</w:t>
      </w:r>
    </w:p>
    <w:p w14:paraId="50010E81">
      <w:pPr>
        <w:keepNext/>
        <w:keepLines/>
        <w:spacing w:line="360" w:lineRule="auto"/>
        <w:ind w:left="11" w:right="113" w:firstLine="352" w:firstLineChars="168"/>
        <w:outlineLvl w:val="3"/>
        <w:rPr>
          <w:rFonts w:hint="eastAsia" w:ascii="黑体" w:hAnsi="黑体" w:eastAsia="华文中宋" w:cs="黑体"/>
          <w:b/>
          <w:bCs/>
          <w:color w:val="auto"/>
          <w:highlight w:val="none"/>
          <w:lang w:val="zh-CN"/>
        </w:rPr>
      </w:pPr>
      <w:r>
        <w:rPr>
          <w:rFonts w:ascii="黑体" w:hAnsi="黑体" w:eastAsia="华文中宋" w:cs="黑体"/>
          <w:bCs/>
          <w:color w:val="auto"/>
          <w:highlight w:val="none"/>
          <w:lang w:val="zh-CN"/>
        </w:rPr>
        <w:t>1.3</w:t>
      </w:r>
      <w:r>
        <w:rPr>
          <w:rFonts w:hint="eastAsia" w:ascii="黑体" w:hAnsi="黑体" w:eastAsia="华文中宋" w:cs="黑体"/>
          <w:bCs/>
          <w:color w:val="auto"/>
          <w:highlight w:val="none"/>
          <w:lang w:val="zh-CN"/>
        </w:rPr>
        <w:t>计量单位与计价货币</w:t>
      </w:r>
    </w:p>
    <w:p w14:paraId="32CE187A">
      <w:pPr>
        <w:spacing w:line="360" w:lineRule="auto"/>
        <w:ind w:firstLine="420" w:firstLineChars="200"/>
        <w:rPr>
          <w:rFonts w:eastAsia="宋体"/>
          <w:color w:val="auto"/>
          <w:szCs w:val="21"/>
          <w:highlight w:val="none"/>
        </w:rPr>
      </w:pPr>
      <w:r>
        <w:rPr>
          <w:rFonts w:eastAsia="宋体"/>
          <w:color w:val="auto"/>
          <w:szCs w:val="21"/>
          <w:highlight w:val="none"/>
        </w:rPr>
        <w:t>1.3.1</w:t>
      </w:r>
      <w:r>
        <w:rPr>
          <w:rFonts w:hint="eastAsia" w:eastAsia="宋体"/>
          <w:color w:val="auto"/>
          <w:szCs w:val="21"/>
          <w:highlight w:val="none"/>
        </w:rPr>
        <w:t>本合同涉及计量单位时，均采用中华人民共和国法定计量单位。</w:t>
      </w:r>
    </w:p>
    <w:p w14:paraId="22CC9DC0">
      <w:pPr>
        <w:spacing w:line="360" w:lineRule="auto"/>
        <w:ind w:firstLine="420" w:firstLineChars="200"/>
        <w:rPr>
          <w:rFonts w:eastAsia="宋体"/>
          <w:color w:val="auto"/>
          <w:szCs w:val="21"/>
          <w:highlight w:val="none"/>
        </w:rPr>
      </w:pPr>
      <w:r>
        <w:rPr>
          <w:rFonts w:eastAsia="宋体"/>
          <w:color w:val="auto"/>
          <w:szCs w:val="21"/>
          <w:highlight w:val="none"/>
        </w:rPr>
        <w:t>1.3.2</w:t>
      </w:r>
      <w:r>
        <w:rPr>
          <w:rFonts w:hint="eastAsia" w:eastAsia="宋体"/>
          <w:color w:val="auto"/>
          <w:szCs w:val="21"/>
          <w:highlight w:val="none"/>
        </w:rPr>
        <w:t>本合同涉及计价货币时，均以人民币作为计价货币。涉及外币的，所采用的货币种类和汇率等见</w:t>
      </w:r>
      <w:r>
        <w:rPr>
          <w:rFonts w:hint="eastAsia" w:eastAsia="宋体"/>
          <w:b/>
          <w:color w:val="auto"/>
          <w:szCs w:val="21"/>
          <w:highlight w:val="none"/>
        </w:rPr>
        <w:t>合同条款</w:t>
      </w:r>
      <w:r>
        <w:rPr>
          <w:rFonts w:hint="eastAsia" w:eastAsia="宋体"/>
          <w:color w:val="auto"/>
          <w:szCs w:val="21"/>
          <w:highlight w:val="none"/>
        </w:rPr>
        <w:t>。</w:t>
      </w:r>
    </w:p>
    <w:p w14:paraId="73796FB3">
      <w:pPr>
        <w:spacing w:line="360" w:lineRule="auto"/>
        <w:ind w:firstLine="420" w:firstLineChars="200"/>
        <w:rPr>
          <w:rFonts w:eastAsia="宋体"/>
          <w:color w:val="auto"/>
          <w:szCs w:val="21"/>
          <w:highlight w:val="none"/>
        </w:rPr>
      </w:pPr>
      <w:r>
        <w:rPr>
          <w:rFonts w:eastAsia="宋体"/>
          <w:color w:val="auto"/>
          <w:szCs w:val="21"/>
          <w:highlight w:val="none"/>
        </w:rPr>
        <w:t>1.3.3</w:t>
      </w:r>
      <w:r>
        <w:rPr>
          <w:rFonts w:hint="eastAsia" w:eastAsia="宋体"/>
          <w:color w:val="auto"/>
          <w:szCs w:val="21"/>
          <w:highlight w:val="none"/>
        </w:rPr>
        <w:t>合同文件及来往文件所使用的图形、符号、标志等，应当符合相关标准规范或通用设计等规定，并附有中文注释。</w:t>
      </w:r>
    </w:p>
    <w:p w14:paraId="36DAD1E7">
      <w:pPr>
        <w:keepNext/>
        <w:keepLines/>
        <w:spacing w:line="360" w:lineRule="auto"/>
        <w:ind w:left="11" w:right="113" w:firstLine="352" w:firstLineChars="168"/>
        <w:outlineLvl w:val="3"/>
        <w:rPr>
          <w:rFonts w:hint="eastAsia" w:ascii="黑体" w:hAnsi="黑体" w:eastAsia="华文中宋" w:cs="黑体"/>
          <w:b/>
          <w:bCs/>
          <w:color w:val="auto"/>
          <w:highlight w:val="none"/>
          <w:lang w:val="zh-CN"/>
        </w:rPr>
      </w:pPr>
      <w:r>
        <w:rPr>
          <w:rFonts w:ascii="黑体" w:hAnsi="黑体" w:eastAsia="华文中宋" w:cs="黑体"/>
          <w:bCs/>
          <w:color w:val="auto"/>
          <w:highlight w:val="none"/>
          <w:lang w:val="zh-CN"/>
        </w:rPr>
        <w:t>1.4</w:t>
      </w:r>
      <w:r>
        <w:rPr>
          <w:rFonts w:hint="eastAsia" w:ascii="黑体" w:hAnsi="黑体" w:eastAsia="华文中宋" w:cs="黑体"/>
          <w:bCs/>
          <w:color w:val="auto"/>
          <w:highlight w:val="none"/>
          <w:lang w:val="zh-CN"/>
        </w:rPr>
        <w:t>法律法规</w:t>
      </w:r>
    </w:p>
    <w:p w14:paraId="081D2C9B">
      <w:pPr>
        <w:tabs>
          <w:tab w:val="left" w:pos="851"/>
        </w:tabs>
        <w:spacing w:line="360" w:lineRule="auto"/>
        <w:ind w:firstLine="420" w:firstLineChars="200"/>
        <w:rPr>
          <w:rFonts w:eastAsia="宋体"/>
          <w:color w:val="auto"/>
          <w:szCs w:val="21"/>
          <w:highlight w:val="none"/>
        </w:rPr>
      </w:pPr>
      <w:r>
        <w:rPr>
          <w:rFonts w:hint="eastAsia" w:eastAsia="宋体"/>
          <w:color w:val="auto"/>
          <w:szCs w:val="21"/>
          <w:highlight w:val="none"/>
        </w:rPr>
        <w:t>1.4.1</w:t>
      </w:r>
      <w:r>
        <w:rPr>
          <w:rFonts w:eastAsia="宋体"/>
          <w:color w:val="auto"/>
          <w:szCs w:val="21"/>
          <w:highlight w:val="none"/>
        </w:rPr>
        <w:t>适用于本合同的法律法规包括：中华人民共和国法律、行政法规、部门规章，以及</w:t>
      </w:r>
      <w:r>
        <w:rPr>
          <w:rFonts w:hint="eastAsia" w:eastAsia="宋体"/>
          <w:color w:val="auto"/>
          <w:szCs w:val="21"/>
          <w:highlight w:val="none"/>
        </w:rPr>
        <w:t>广西、南宁</w:t>
      </w:r>
      <w:r>
        <w:rPr>
          <w:rFonts w:eastAsia="宋体"/>
          <w:color w:val="auto"/>
          <w:szCs w:val="21"/>
          <w:highlight w:val="none"/>
        </w:rPr>
        <w:t>市的地方性法规</w:t>
      </w:r>
      <w:r>
        <w:rPr>
          <w:rFonts w:hint="eastAsia" w:eastAsia="宋体"/>
          <w:color w:val="auto"/>
          <w:szCs w:val="21"/>
          <w:highlight w:val="none"/>
        </w:rPr>
        <w:t>、地方政府</w:t>
      </w:r>
      <w:r>
        <w:rPr>
          <w:rFonts w:eastAsia="宋体"/>
          <w:color w:val="auto"/>
          <w:szCs w:val="21"/>
          <w:highlight w:val="none"/>
        </w:rPr>
        <w:t>规章，和</w:t>
      </w:r>
      <w:r>
        <w:rPr>
          <w:rFonts w:hint="eastAsia" w:eastAsia="宋体"/>
          <w:b/>
          <w:color w:val="auto"/>
          <w:szCs w:val="21"/>
          <w:highlight w:val="none"/>
        </w:rPr>
        <w:t>合同条款</w:t>
      </w:r>
      <w:r>
        <w:rPr>
          <w:rFonts w:eastAsia="宋体"/>
          <w:color w:val="auto"/>
          <w:szCs w:val="21"/>
          <w:highlight w:val="none"/>
        </w:rPr>
        <w:t>约定的规范性文件。</w:t>
      </w:r>
    </w:p>
    <w:p w14:paraId="08498C29">
      <w:pPr>
        <w:tabs>
          <w:tab w:val="left" w:pos="851"/>
        </w:tabs>
        <w:spacing w:line="360" w:lineRule="auto"/>
        <w:ind w:firstLine="420" w:firstLineChars="200"/>
        <w:rPr>
          <w:rFonts w:eastAsia="宋体"/>
          <w:color w:val="auto"/>
          <w:szCs w:val="21"/>
          <w:highlight w:val="none"/>
        </w:rPr>
      </w:pPr>
      <w:r>
        <w:rPr>
          <w:rFonts w:hint="eastAsia" w:eastAsia="宋体"/>
          <w:color w:val="auto"/>
          <w:szCs w:val="21"/>
          <w:highlight w:val="none"/>
        </w:rPr>
        <w:t>1.4.2当法律法规、部门规章以及本合同约定的规范性文件出现修订或更新的，则以最新版本为准。</w:t>
      </w:r>
    </w:p>
    <w:p w14:paraId="2CD14209">
      <w:pPr>
        <w:keepNext/>
        <w:keepLines/>
        <w:spacing w:line="360" w:lineRule="auto"/>
        <w:ind w:left="11" w:right="113" w:firstLine="352" w:firstLineChars="168"/>
        <w:outlineLvl w:val="3"/>
        <w:rPr>
          <w:rFonts w:hint="eastAsia" w:ascii="黑体" w:hAnsi="黑体" w:eastAsia="华文中宋" w:cs="黑体"/>
          <w:b/>
          <w:bCs/>
          <w:color w:val="auto"/>
          <w:highlight w:val="none"/>
          <w:lang w:val="zh-CN"/>
        </w:rPr>
      </w:pPr>
      <w:r>
        <w:rPr>
          <w:rFonts w:ascii="黑体" w:hAnsi="黑体" w:eastAsia="华文中宋" w:cs="黑体"/>
          <w:bCs/>
          <w:color w:val="auto"/>
          <w:highlight w:val="none"/>
          <w:lang w:val="zh-CN"/>
        </w:rPr>
        <w:t>1.5</w:t>
      </w:r>
      <w:r>
        <w:rPr>
          <w:rFonts w:hint="eastAsia" w:ascii="黑体" w:hAnsi="黑体" w:eastAsia="华文中宋" w:cs="黑体"/>
          <w:bCs/>
          <w:color w:val="auto"/>
          <w:highlight w:val="none"/>
          <w:lang w:val="zh-CN"/>
        </w:rPr>
        <w:t>规范标准</w:t>
      </w:r>
    </w:p>
    <w:p w14:paraId="54642C4F">
      <w:pPr>
        <w:tabs>
          <w:tab w:val="left" w:pos="851"/>
        </w:tabs>
        <w:spacing w:line="360" w:lineRule="auto"/>
        <w:ind w:firstLine="420" w:firstLineChars="200"/>
        <w:rPr>
          <w:rFonts w:eastAsia="宋体"/>
          <w:color w:val="auto"/>
          <w:szCs w:val="21"/>
          <w:highlight w:val="none"/>
        </w:rPr>
      </w:pPr>
      <w:r>
        <w:rPr>
          <w:rFonts w:eastAsia="宋体"/>
          <w:color w:val="auto"/>
          <w:szCs w:val="21"/>
          <w:highlight w:val="none"/>
        </w:rPr>
        <w:t>1.5.1</w:t>
      </w:r>
      <w:r>
        <w:rPr>
          <w:rFonts w:hint="eastAsia" w:eastAsia="宋体"/>
          <w:color w:val="auto"/>
          <w:szCs w:val="21"/>
          <w:highlight w:val="none"/>
        </w:rPr>
        <w:t>履行本合同所适用的规范、规程、技术标准等见本合同用户需求书要求， 用户需求书未列明且适用的规范标准，则应符合国家、行业和所在地发布的规范标准。</w:t>
      </w:r>
    </w:p>
    <w:p w14:paraId="6F2A205A">
      <w:pPr>
        <w:tabs>
          <w:tab w:val="left" w:pos="851"/>
        </w:tabs>
        <w:spacing w:line="360" w:lineRule="auto"/>
        <w:ind w:firstLine="420" w:firstLineChars="200"/>
        <w:rPr>
          <w:rFonts w:eastAsia="宋体"/>
          <w:color w:val="auto"/>
          <w:szCs w:val="21"/>
          <w:highlight w:val="none"/>
        </w:rPr>
      </w:pPr>
      <w:r>
        <w:rPr>
          <w:rFonts w:eastAsia="宋体"/>
          <w:color w:val="auto"/>
          <w:szCs w:val="21"/>
          <w:highlight w:val="none"/>
        </w:rPr>
        <w:t>1.5.2</w:t>
      </w:r>
      <w:r>
        <w:rPr>
          <w:rFonts w:hint="eastAsia" w:eastAsia="宋体"/>
          <w:color w:val="auto"/>
          <w:szCs w:val="21"/>
          <w:highlight w:val="none"/>
        </w:rPr>
        <w:t>设备规范标准应为现行版本，不同的规范标准对同一事项约定不一致时，</w:t>
      </w:r>
      <w:r>
        <w:rPr>
          <w:rFonts w:hint="eastAsia" w:ascii="宋体" w:hAnsi="宋体" w:eastAsia="宋体"/>
          <w:color w:val="auto"/>
          <w:szCs w:val="21"/>
          <w:highlight w:val="none"/>
        </w:rPr>
        <w:t>按</w:t>
      </w:r>
      <w:r>
        <w:rPr>
          <w:rFonts w:hint="eastAsia" w:eastAsia="宋体"/>
          <w:color w:val="auto"/>
          <w:szCs w:val="21"/>
          <w:highlight w:val="none"/>
        </w:rPr>
        <w:t>约定执行。</w:t>
      </w:r>
    </w:p>
    <w:p w14:paraId="270E9CE7">
      <w:pPr>
        <w:keepNext/>
        <w:keepLines/>
        <w:spacing w:line="360" w:lineRule="auto"/>
        <w:ind w:left="11" w:right="113" w:firstLine="352" w:firstLineChars="168"/>
        <w:outlineLvl w:val="3"/>
        <w:rPr>
          <w:rFonts w:hint="eastAsia" w:ascii="黑体" w:hAnsi="黑体" w:eastAsia="华文中宋" w:cs="黑体"/>
          <w:b/>
          <w:bCs/>
          <w:color w:val="auto"/>
          <w:highlight w:val="none"/>
          <w:lang w:val="zh-CN"/>
        </w:rPr>
      </w:pPr>
      <w:r>
        <w:rPr>
          <w:rFonts w:ascii="黑体" w:hAnsi="黑体" w:eastAsia="华文中宋" w:cs="黑体"/>
          <w:bCs/>
          <w:color w:val="auto"/>
          <w:highlight w:val="none"/>
          <w:lang w:val="zh-CN"/>
        </w:rPr>
        <w:t>1.6</w:t>
      </w:r>
      <w:r>
        <w:rPr>
          <w:rFonts w:hint="eastAsia" w:ascii="黑体" w:hAnsi="黑体" w:eastAsia="华文中宋" w:cs="黑体"/>
          <w:bCs/>
          <w:color w:val="auto"/>
          <w:highlight w:val="none"/>
          <w:lang w:val="zh-CN"/>
        </w:rPr>
        <w:t>通知函件</w:t>
      </w:r>
    </w:p>
    <w:p w14:paraId="5FE28655">
      <w:pPr>
        <w:spacing w:line="360" w:lineRule="auto"/>
        <w:ind w:firstLine="420" w:firstLineChars="200"/>
        <w:rPr>
          <w:rFonts w:eastAsia="宋体"/>
          <w:color w:val="auto"/>
          <w:szCs w:val="21"/>
          <w:highlight w:val="none"/>
        </w:rPr>
      </w:pPr>
      <w:r>
        <w:rPr>
          <w:rFonts w:eastAsia="宋体"/>
          <w:color w:val="auto"/>
          <w:szCs w:val="21"/>
          <w:highlight w:val="none"/>
        </w:rPr>
        <w:t>1.6.1</w:t>
      </w:r>
      <w:r>
        <w:rPr>
          <w:rFonts w:hint="eastAsia" w:eastAsia="宋体"/>
          <w:color w:val="auto"/>
          <w:szCs w:val="21"/>
          <w:highlight w:val="none"/>
        </w:rPr>
        <w:t>与合同有关的任何通知、批准、指示、确定、要求或承诺等来往函件，均应采用书面形式，当面送达或邮寄至合同文件标明的收件人地址；接收方无人签收或拒绝签收的，视为送达。</w:t>
      </w:r>
    </w:p>
    <w:p w14:paraId="5648C463">
      <w:pPr>
        <w:spacing w:line="360" w:lineRule="auto"/>
        <w:ind w:firstLine="420" w:firstLineChars="200"/>
        <w:rPr>
          <w:rFonts w:eastAsia="宋体"/>
          <w:color w:val="auto"/>
          <w:szCs w:val="21"/>
          <w:highlight w:val="none"/>
        </w:rPr>
      </w:pPr>
      <w:r>
        <w:rPr>
          <w:rFonts w:eastAsia="宋体"/>
          <w:color w:val="auto"/>
          <w:szCs w:val="21"/>
          <w:highlight w:val="none"/>
        </w:rPr>
        <w:t>1.6.2</w:t>
      </w:r>
      <w:r>
        <w:rPr>
          <w:rFonts w:hint="eastAsia" w:eastAsia="宋体"/>
          <w:color w:val="auto"/>
          <w:szCs w:val="21"/>
          <w:highlight w:val="none"/>
        </w:rPr>
        <w:t>合同当事人关于通知函件的接收人、接收地址和联系方式见</w:t>
      </w:r>
      <w:r>
        <w:rPr>
          <w:rFonts w:hint="eastAsia" w:eastAsia="宋体"/>
          <w:b/>
          <w:color w:val="auto"/>
          <w:szCs w:val="21"/>
          <w:highlight w:val="none"/>
        </w:rPr>
        <w:t>合同条款</w:t>
      </w:r>
      <w:r>
        <w:rPr>
          <w:rFonts w:hint="eastAsia" w:eastAsia="宋体"/>
          <w:color w:val="auto"/>
          <w:szCs w:val="21"/>
          <w:highlight w:val="none"/>
        </w:rPr>
        <w:t>，上述信息发生变动的，当事人应提前</w:t>
      </w:r>
      <w:r>
        <w:rPr>
          <w:rFonts w:eastAsia="宋体"/>
          <w:color w:val="auto"/>
          <w:szCs w:val="21"/>
          <w:highlight w:val="none"/>
        </w:rPr>
        <w:t>3</w:t>
      </w:r>
      <w:r>
        <w:rPr>
          <w:rFonts w:hint="eastAsia" w:eastAsia="宋体"/>
          <w:color w:val="auto"/>
          <w:szCs w:val="21"/>
          <w:highlight w:val="none"/>
        </w:rPr>
        <w:t>天以书面形式通知对方，否则视为未发生变动。</w:t>
      </w:r>
    </w:p>
    <w:p w14:paraId="5368DE35">
      <w:pPr>
        <w:keepNext/>
        <w:keepLines/>
        <w:spacing w:line="360" w:lineRule="auto"/>
        <w:ind w:left="11" w:right="113" w:firstLine="352" w:firstLineChars="168"/>
        <w:outlineLvl w:val="3"/>
        <w:rPr>
          <w:rFonts w:hint="eastAsia" w:ascii="黑体" w:hAnsi="黑体" w:eastAsia="华文中宋" w:cs="黑体"/>
          <w:b/>
          <w:bCs/>
          <w:color w:val="auto"/>
          <w:highlight w:val="none"/>
          <w:lang w:val="zh-CN"/>
        </w:rPr>
      </w:pPr>
      <w:r>
        <w:rPr>
          <w:rFonts w:ascii="黑体" w:hAnsi="黑体" w:eastAsia="华文中宋" w:cs="黑体"/>
          <w:bCs/>
          <w:color w:val="auto"/>
          <w:highlight w:val="none"/>
          <w:lang w:val="zh-CN"/>
        </w:rPr>
        <w:t>1.7</w:t>
      </w:r>
      <w:r>
        <w:rPr>
          <w:rFonts w:hint="eastAsia" w:ascii="黑体" w:hAnsi="黑体" w:eastAsia="华文中宋" w:cs="黑体"/>
          <w:bCs/>
          <w:color w:val="auto"/>
          <w:highlight w:val="none"/>
          <w:lang w:val="zh-CN"/>
        </w:rPr>
        <w:t>严禁贿赂</w:t>
      </w:r>
    </w:p>
    <w:p w14:paraId="2165971E">
      <w:pPr>
        <w:spacing w:line="360" w:lineRule="auto"/>
        <w:ind w:firstLine="420" w:firstLineChars="200"/>
        <w:rPr>
          <w:rFonts w:eastAsia="宋体"/>
          <w:color w:val="auto"/>
          <w:szCs w:val="21"/>
          <w:highlight w:val="none"/>
        </w:rPr>
      </w:pPr>
      <w:r>
        <w:rPr>
          <w:rFonts w:eastAsia="宋体"/>
          <w:color w:val="auto"/>
          <w:szCs w:val="21"/>
          <w:highlight w:val="none"/>
        </w:rPr>
        <w:t>1.7.1</w:t>
      </w:r>
      <w:r>
        <w:rPr>
          <w:rFonts w:hint="eastAsia" w:eastAsia="宋体"/>
          <w:color w:val="auto"/>
          <w:szCs w:val="21"/>
          <w:highlight w:val="none"/>
        </w:rPr>
        <w:t>合同双方应在合同履行期间，严格遵守国家、广西、南宁市关于廉政建设的法律规定和管理办法，不得以贿赂或变相贿赂的方式，谋取不当利益或损害对方权益；涉嫌违法犯罪的，交由司法机关进行处理。</w:t>
      </w:r>
    </w:p>
    <w:p w14:paraId="46867873">
      <w:pPr>
        <w:spacing w:line="360" w:lineRule="auto"/>
        <w:ind w:firstLine="420" w:firstLineChars="200"/>
        <w:rPr>
          <w:rFonts w:eastAsia="宋体"/>
          <w:color w:val="auto"/>
          <w:szCs w:val="21"/>
          <w:highlight w:val="none"/>
        </w:rPr>
      </w:pPr>
      <w:r>
        <w:rPr>
          <w:rFonts w:eastAsia="宋体"/>
          <w:color w:val="auto"/>
          <w:szCs w:val="21"/>
          <w:highlight w:val="none"/>
        </w:rPr>
        <w:t>1.7.2</w:t>
      </w:r>
      <w:r>
        <w:rPr>
          <w:rFonts w:hint="eastAsia" w:eastAsia="宋体"/>
          <w:color w:val="auto"/>
          <w:szCs w:val="21"/>
          <w:highlight w:val="none"/>
        </w:rPr>
        <w:t>为保护合同双方的合法权益，防止发生谋取不当利益的违规违纪活动，维护社会经济秩序，根据有关法律法规和反腐保廉各项规定，合同双方在签订本合同时，须同时签订廉洁责任书并予以执行。</w:t>
      </w:r>
    </w:p>
    <w:p w14:paraId="23383C25">
      <w:pPr>
        <w:spacing w:line="360" w:lineRule="auto"/>
        <w:ind w:firstLine="420" w:firstLineChars="200"/>
        <w:rPr>
          <w:rFonts w:eastAsia="宋体"/>
          <w:color w:val="auto"/>
          <w:szCs w:val="21"/>
          <w:highlight w:val="none"/>
        </w:rPr>
      </w:pPr>
      <w:r>
        <w:rPr>
          <w:rFonts w:hint="eastAsia" w:eastAsia="宋体"/>
          <w:color w:val="auto"/>
          <w:szCs w:val="21"/>
          <w:highlight w:val="none"/>
        </w:rPr>
        <w:t>1.7.3 合同双方当事人因贿赂造成对方当事人损失的，行为人须赔偿对方经济损失，并承担相应的法律责任。</w:t>
      </w:r>
    </w:p>
    <w:p w14:paraId="7133D730">
      <w:pPr>
        <w:keepNext/>
        <w:keepLines/>
        <w:spacing w:line="360" w:lineRule="auto"/>
        <w:ind w:left="11" w:right="113" w:firstLine="352" w:firstLineChars="168"/>
        <w:outlineLvl w:val="3"/>
        <w:rPr>
          <w:rFonts w:hint="eastAsia" w:ascii="黑体" w:hAnsi="黑体" w:eastAsia="华文中宋" w:cs="黑体"/>
          <w:b/>
          <w:bCs/>
          <w:color w:val="auto"/>
          <w:highlight w:val="none"/>
          <w:lang w:val="zh-CN"/>
        </w:rPr>
      </w:pPr>
      <w:r>
        <w:rPr>
          <w:rFonts w:ascii="黑体" w:hAnsi="黑体" w:eastAsia="华文中宋" w:cs="黑体"/>
          <w:bCs/>
          <w:color w:val="auto"/>
          <w:highlight w:val="none"/>
          <w:lang w:val="zh-CN"/>
        </w:rPr>
        <w:t>1.8</w:t>
      </w:r>
      <w:r>
        <w:rPr>
          <w:rFonts w:hint="eastAsia" w:ascii="黑体" w:hAnsi="黑体" w:eastAsia="华文中宋" w:cs="黑体"/>
          <w:bCs/>
          <w:color w:val="auto"/>
          <w:highlight w:val="none"/>
          <w:lang w:val="zh-CN"/>
        </w:rPr>
        <w:t>知识产权</w:t>
      </w:r>
    </w:p>
    <w:p w14:paraId="7C880FBD">
      <w:pPr>
        <w:spacing w:line="360" w:lineRule="auto"/>
        <w:ind w:firstLine="420" w:firstLineChars="200"/>
        <w:rPr>
          <w:rFonts w:eastAsia="宋体"/>
          <w:color w:val="auto"/>
          <w:szCs w:val="21"/>
          <w:highlight w:val="none"/>
        </w:rPr>
      </w:pPr>
      <w:r>
        <w:rPr>
          <w:rFonts w:eastAsia="宋体"/>
          <w:color w:val="auto"/>
          <w:szCs w:val="21"/>
          <w:highlight w:val="none"/>
        </w:rPr>
        <w:t>1.8.1</w:t>
      </w:r>
      <w:r>
        <w:rPr>
          <w:rFonts w:hint="eastAsia" w:eastAsia="宋体"/>
          <w:color w:val="auto"/>
          <w:szCs w:val="21"/>
          <w:highlight w:val="none"/>
        </w:rPr>
        <w:t>合同履行期间，乙方利用甲方提供的技术资料和工作条件所形成的新的技术成果，编制人员享有署名权，除此之外的其他知识产权属于甲方所有，后续二次开发的权利及成果归甲方所有。乙方或其参与本合同项目的相关人员发表论文、评定职称时需要使用到本合同成果内容的，应载明成果的出处及权利人。</w:t>
      </w:r>
    </w:p>
    <w:p w14:paraId="4B5F478E">
      <w:pPr>
        <w:spacing w:line="360" w:lineRule="auto"/>
        <w:ind w:firstLine="420" w:firstLineChars="200"/>
        <w:rPr>
          <w:rFonts w:eastAsia="宋体"/>
          <w:color w:val="auto"/>
          <w:szCs w:val="21"/>
          <w:highlight w:val="none"/>
        </w:rPr>
      </w:pPr>
      <w:r>
        <w:rPr>
          <w:rFonts w:eastAsia="宋体"/>
          <w:color w:val="auto"/>
          <w:szCs w:val="21"/>
          <w:highlight w:val="none"/>
        </w:rPr>
        <w:t>1.8.2</w:t>
      </w:r>
      <w:r>
        <w:rPr>
          <w:rFonts w:hint="eastAsia" w:eastAsia="宋体"/>
          <w:color w:val="auto"/>
          <w:szCs w:val="21"/>
          <w:highlight w:val="none"/>
        </w:rPr>
        <w:t>乙方承诺并保证本合同项下的设备和附随义务，在履行合同中所使用的第三人的专利、专有技术、技术秘密、商业秘密、著作权、商标权等，或者工具、流程、软件或零配件、图片、绘图、字体、文字等均已得到权利人的合法授权并支付了相应费用。乙方应将权利人、权利状况、授权范围如实告知甲方，不得影响甲方合法正常使用。</w:t>
      </w:r>
    </w:p>
    <w:p w14:paraId="3177C6B8">
      <w:pPr>
        <w:spacing w:line="360" w:lineRule="auto"/>
        <w:ind w:firstLine="420" w:firstLineChars="200"/>
        <w:rPr>
          <w:rFonts w:eastAsia="宋体"/>
          <w:color w:val="auto"/>
          <w:szCs w:val="21"/>
          <w:highlight w:val="none"/>
        </w:rPr>
      </w:pPr>
      <w:r>
        <w:rPr>
          <w:rFonts w:eastAsia="宋体"/>
          <w:color w:val="auto"/>
          <w:szCs w:val="21"/>
          <w:highlight w:val="none"/>
        </w:rPr>
        <w:t>1.8.3</w:t>
      </w:r>
      <w:r>
        <w:rPr>
          <w:rFonts w:hint="eastAsia" w:eastAsia="宋体"/>
          <w:color w:val="auto"/>
          <w:szCs w:val="21"/>
          <w:highlight w:val="none"/>
        </w:rPr>
        <w:t>乙方承诺并保证本合同项下的设备和附随义务，不存在任何侵犯第三人合法权益的情形。如有第三人追究侵权责任的，乙方应积极主动与第三人沟通协商和妥善解决，并将解决结果书面送达甲方，不得影响甲方合法正常使用，不得造成甲方经济损失，否则承担违约责任。甲方可为乙方与第三人的沟通协商、争端处理或仲裁诉讼等提供协助便利。</w:t>
      </w:r>
    </w:p>
    <w:p w14:paraId="513807AA">
      <w:pPr>
        <w:spacing w:line="360" w:lineRule="auto"/>
        <w:ind w:firstLine="420" w:firstLineChars="200"/>
        <w:rPr>
          <w:rFonts w:eastAsia="宋体"/>
          <w:color w:val="auto"/>
          <w:szCs w:val="21"/>
          <w:highlight w:val="none"/>
        </w:rPr>
      </w:pPr>
      <w:r>
        <w:rPr>
          <w:rFonts w:eastAsia="宋体"/>
          <w:color w:val="auto"/>
          <w:szCs w:val="21"/>
          <w:highlight w:val="none"/>
        </w:rPr>
        <w:t>1.8.4</w:t>
      </w:r>
      <w:r>
        <w:rPr>
          <w:rFonts w:hint="eastAsia" w:eastAsia="宋体"/>
          <w:color w:val="auto"/>
          <w:szCs w:val="21"/>
          <w:highlight w:val="none"/>
        </w:rPr>
        <w:t>乙方如果拒绝或怠于履行上述义务，甲方有权单方解除合同。甲方如被第三人仲裁起诉或以其他方式追究侵权责任的，乙方承担违约责任，并承担甲方由此发生的侵权损害赔偿费、律师费、诉讼费等相关费用。</w:t>
      </w:r>
    </w:p>
    <w:p w14:paraId="2A539E2C">
      <w:pPr>
        <w:keepNext/>
        <w:keepLines/>
        <w:spacing w:line="360" w:lineRule="auto"/>
        <w:ind w:left="11" w:right="113" w:firstLine="352" w:firstLineChars="168"/>
        <w:outlineLvl w:val="3"/>
        <w:rPr>
          <w:rFonts w:hint="eastAsia" w:ascii="黑体" w:hAnsi="黑体" w:eastAsia="华文中宋" w:cs="黑体"/>
          <w:b/>
          <w:bCs/>
          <w:color w:val="auto"/>
          <w:highlight w:val="none"/>
          <w:lang w:val="zh-CN"/>
        </w:rPr>
      </w:pPr>
      <w:r>
        <w:rPr>
          <w:rFonts w:ascii="黑体" w:hAnsi="黑体" w:eastAsia="华文中宋" w:cs="黑体"/>
          <w:bCs/>
          <w:color w:val="auto"/>
          <w:highlight w:val="none"/>
          <w:lang w:val="zh-CN"/>
        </w:rPr>
        <w:t>1.9</w:t>
      </w:r>
      <w:r>
        <w:rPr>
          <w:rFonts w:hint="eastAsia" w:ascii="黑体" w:hAnsi="黑体" w:eastAsia="华文中宋" w:cs="黑体"/>
          <w:bCs/>
          <w:color w:val="auto"/>
          <w:highlight w:val="none"/>
          <w:lang w:val="zh-CN"/>
        </w:rPr>
        <w:t>保密</w:t>
      </w:r>
    </w:p>
    <w:p w14:paraId="231D5036">
      <w:pPr>
        <w:spacing w:line="360" w:lineRule="auto"/>
        <w:ind w:firstLine="420" w:firstLineChars="200"/>
        <w:rPr>
          <w:rFonts w:eastAsia="宋体"/>
          <w:color w:val="auto"/>
          <w:szCs w:val="21"/>
          <w:highlight w:val="none"/>
        </w:rPr>
      </w:pPr>
      <w:r>
        <w:rPr>
          <w:rFonts w:eastAsia="宋体"/>
          <w:color w:val="auto"/>
          <w:szCs w:val="21"/>
          <w:highlight w:val="none"/>
        </w:rPr>
        <w:t>1.9.1</w:t>
      </w:r>
      <w:r>
        <w:rPr>
          <w:rFonts w:hint="eastAsia" w:eastAsia="宋体"/>
          <w:color w:val="auto"/>
          <w:szCs w:val="21"/>
          <w:highlight w:val="none"/>
        </w:rPr>
        <w:t>合同当事人除遵守附件保密协议的约定外，未经对方同意，任何一方当事人不得将本项目的有关文件、技术秘密、需要保密的资料和信息泄露或转让给第三方，或公开发表与引用。</w:t>
      </w:r>
    </w:p>
    <w:p w14:paraId="1A4164E3">
      <w:pPr>
        <w:spacing w:line="360" w:lineRule="auto"/>
        <w:ind w:firstLine="420" w:firstLineChars="200"/>
        <w:rPr>
          <w:rFonts w:eastAsia="宋体"/>
          <w:color w:val="auto"/>
          <w:szCs w:val="21"/>
          <w:highlight w:val="none"/>
        </w:rPr>
      </w:pPr>
      <w:r>
        <w:rPr>
          <w:rFonts w:eastAsia="宋体"/>
          <w:color w:val="auto"/>
          <w:szCs w:val="21"/>
          <w:highlight w:val="none"/>
        </w:rPr>
        <w:t xml:space="preserve">1.9.2 </w:t>
      </w:r>
      <w:r>
        <w:rPr>
          <w:rFonts w:hint="eastAsia" w:eastAsia="宋体"/>
          <w:color w:val="auto"/>
          <w:szCs w:val="21"/>
          <w:highlight w:val="none"/>
        </w:rPr>
        <w:t xml:space="preserve">合同当事人违反本项约定，私自泄露保密事宜的，应按合同约定承担违约责任；违约金不足以赔偿对方当事人财产损失的，对方当事人有权要求增加赔偿金直至弥补损失。  </w:t>
      </w:r>
    </w:p>
    <w:p w14:paraId="0AF5649B">
      <w:pPr>
        <w:spacing w:line="360" w:lineRule="auto"/>
        <w:ind w:firstLine="420" w:firstLineChars="200"/>
        <w:rPr>
          <w:rFonts w:eastAsia="宋体"/>
          <w:color w:val="auto"/>
          <w:szCs w:val="21"/>
          <w:highlight w:val="none"/>
        </w:rPr>
      </w:pPr>
      <w:r>
        <w:rPr>
          <w:rFonts w:hint="eastAsia" w:eastAsia="宋体"/>
          <w:color w:val="auto"/>
          <w:szCs w:val="21"/>
          <w:highlight w:val="none"/>
        </w:rPr>
        <w:t>1.9.3 保密义务不因合同终止而失效。</w:t>
      </w:r>
    </w:p>
    <w:p w14:paraId="1F68849E">
      <w:pPr>
        <w:spacing w:line="360" w:lineRule="auto"/>
        <w:outlineLvl w:val="2"/>
        <w:rPr>
          <w:rFonts w:eastAsia="黑体" w:cs="黑体"/>
          <w:color w:val="auto"/>
          <w:sz w:val="28"/>
          <w:highlight w:val="none"/>
        </w:rPr>
      </w:pPr>
      <w:r>
        <w:rPr>
          <w:rFonts w:eastAsia="黑体" w:cs="黑体"/>
          <w:color w:val="auto"/>
          <w:sz w:val="28"/>
          <w:highlight w:val="none"/>
        </w:rPr>
        <w:t>2.</w:t>
      </w:r>
      <w:r>
        <w:rPr>
          <w:rFonts w:hint="eastAsia" w:eastAsia="黑体" w:cs="黑体"/>
          <w:color w:val="auto"/>
          <w:sz w:val="28"/>
          <w:highlight w:val="none"/>
        </w:rPr>
        <w:t>甲方义务</w:t>
      </w:r>
    </w:p>
    <w:p w14:paraId="28E86C7F">
      <w:pPr>
        <w:keepNext/>
        <w:keepLines/>
        <w:spacing w:line="360" w:lineRule="auto"/>
        <w:ind w:left="11" w:right="113" w:firstLine="352" w:firstLineChars="168"/>
        <w:outlineLvl w:val="3"/>
        <w:rPr>
          <w:rFonts w:hint="eastAsia" w:ascii="黑体" w:hAnsi="黑体" w:eastAsia="华文中宋" w:cs="黑体"/>
          <w:b/>
          <w:bCs/>
          <w:color w:val="auto"/>
          <w:highlight w:val="none"/>
          <w:lang w:val="zh-CN"/>
        </w:rPr>
      </w:pPr>
      <w:r>
        <w:rPr>
          <w:rFonts w:ascii="黑体" w:hAnsi="黑体" w:eastAsia="华文中宋" w:cs="黑体"/>
          <w:bCs/>
          <w:color w:val="auto"/>
          <w:highlight w:val="none"/>
          <w:lang w:val="zh-CN"/>
        </w:rPr>
        <w:t>2.1</w:t>
      </w:r>
      <w:r>
        <w:rPr>
          <w:rFonts w:hint="eastAsia" w:ascii="黑体" w:hAnsi="黑体" w:eastAsia="华文中宋" w:cs="黑体"/>
          <w:bCs/>
          <w:color w:val="auto"/>
          <w:highlight w:val="none"/>
          <w:lang w:val="zh-CN"/>
        </w:rPr>
        <w:t>遵守法律法规</w:t>
      </w:r>
    </w:p>
    <w:p w14:paraId="0F790086">
      <w:pPr>
        <w:spacing w:line="360" w:lineRule="auto"/>
        <w:ind w:firstLine="420" w:firstLineChars="200"/>
        <w:rPr>
          <w:rFonts w:eastAsia="宋体"/>
          <w:color w:val="auto"/>
          <w:szCs w:val="21"/>
          <w:highlight w:val="none"/>
        </w:rPr>
      </w:pPr>
      <w:r>
        <w:rPr>
          <w:rFonts w:eastAsia="宋体"/>
          <w:color w:val="auto"/>
          <w:szCs w:val="21"/>
          <w:highlight w:val="none"/>
        </w:rPr>
        <w:t>2.1.1</w:t>
      </w:r>
      <w:r>
        <w:rPr>
          <w:rFonts w:hint="eastAsia" w:eastAsia="宋体"/>
          <w:color w:val="auto"/>
          <w:szCs w:val="21"/>
          <w:highlight w:val="none"/>
        </w:rPr>
        <w:t>甲方在履行合同中应当遵守法律法规，以及国家、行业和地方的规范标准，不得以任何理由要求乙方违反法律和强制性标准提供设备和附随义务，不得降低工程质量标准。</w:t>
      </w:r>
    </w:p>
    <w:p w14:paraId="3243613A">
      <w:pPr>
        <w:keepNext/>
        <w:keepLines/>
        <w:spacing w:line="360" w:lineRule="auto"/>
        <w:ind w:left="11" w:right="113" w:firstLine="352" w:firstLineChars="168"/>
        <w:outlineLvl w:val="3"/>
        <w:rPr>
          <w:rFonts w:hint="eastAsia" w:ascii="黑体" w:hAnsi="黑体" w:eastAsia="华文中宋" w:cs="黑体"/>
          <w:b/>
          <w:bCs/>
          <w:color w:val="auto"/>
          <w:highlight w:val="none"/>
          <w:lang w:val="zh-CN"/>
        </w:rPr>
      </w:pPr>
      <w:r>
        <w:rPr>
          <w:rFonts w:ascii="黑体" w:hAnsi="黑体" w:eastAsia="华文中宋" w:cs="黑体"/>
          <w:bCs/>
          <w:color w:val="auto"/>
          <w:highlight w:val="none"/>
          <w:lang w:val="zh-CN"/>
        </w:rPr>
        <w:t>2.2</w:t>
      </w:r>
      <w:r>
        <w:rPr>
          <w:rFonts w:hint="eastAsia" w:ascii="黑体" w:hAnsi="黑体" w:eastAsia="华文中宋" w:cs="黑体"/>
          <w:bCs/>
          <w:color w:val="auto"/>
          <w:highlight w:val="none"/>
          <w:lang w:val="zh-CN"/>
        </w:rPr>
        <w:t>甲方代表</w:t>
      </w:r>
    </w:p>
    <w:p w14:paraId="6341CC64">
      <w:pPr>
        <w:autoSpaceDE w:val="0"/>
        <w:autoSpaceDN w:val="0"/>
        <w:adjustRightInd w:val="0"/>
        <w:spacing w:line="360" w:lineRule="auto"/>
        <w:ind w:firstLine="420" w:firstLineChars="200"/>
        <w:rPr>
          <w:rFonts w:eastAsia="宋体"/>
          <w:color w:val="auto"/>
          <w:szCs w:val="21"/>
          <w:highlight w:val="none"/>
        </w:rPr>
      </w:pPr>
      <w:r>
        <w:rPr>
          <w:rFonts w:eastAsia="宋体"/>
          <w:color w:val="auto"/>
          <w:szCs w:val="21"/>
          <w:highlight w:val="none"/>
        </w:rPr>
        <w:t>2.2.1</w:t>
      </w:r>
      <w:r>
        <w:rPr>
          <w:rFonts w:hint="eastAsia" w:eastAsia="宋体"/>
          <w:color w:val="auto"/>
          <w:szCs w:val="21"/>
          <w:highlight w:val="none"/>
        </w:rPr>
        <w:t>甲方应书面通知其派驻项目现场的甲方代表的姓名、职务、联系方式及授权范围等事项。甲方代表在甲方的授权范围内，负责处理合同履行过程中与甲方有关的具体事宜。甲方代表在授权范围内的行为由甲方承担法律责任。甲方更换甲方代表的，应提前</w:t>
      </w:r>
      <w:r>
        <w:rPr>
          <w:rFonts w:eastAsia="宋体"/>
          <w:color w:val="auto"/>
          <w:szCs w:val="21"/>
          <w:highlight w:val="none"/>
        </w:rPr>
        <w:t>7</w:t>
      </w:r>
      <w:r>
        <w:rPr>
          <w:rFonts w:hint="eastAsia" w:eastAsia="宋体"/>
          <w:color w:val="auto"/>
          <w:szCs w:val="21"/>
          <w:highlight w:val="none"/>
        </w:rPr>
        <w:t>天书面通知乙方。</w:t>
      </w:r>
    </w:p>
    <w:p w14:paraId="1C10475A">
      <w:pPr>
        <w:spacing w:line="360" w:lineRule="auto"/>
        <w:ind w:firstLine="420" w:firstLineChars="200"/>
        <w:rPr>
          <w:rFonts w:eastAsia="宋体"/>
          <w:color w:val="auto"/>
          <w:szCs w:val="21"/>
          <w:highlight w:val="none"/>
        </w:rPr>
      </w:pPr>
      <w:r>
        <w:rPr>
          <w:rFonts w:eastAsia="宋体"/>
          <w:color w:val="auto"/>
          <w:szCs w:val="21"/>
          <w:highlight w:val="none"/>
        </w:rPr>
        <w:t>2.2.2</w:t>
      </w:r>
      <w:r>
        <w:rPr>
          <w:rFonts w:hint="eastAsia" w:eastAsia="宋体"/>
          <w:color w:val="auto"/>
          <w:szCs w:val="21"/>
          <w:highlight w:val="none"/>
        </w:rPr>
        <w:t>甲方代表不能按照合同约定履行其职责及义务，并导致合同无法继续正常履行的，乙方可以要求甲方撤换甲方代表。</w:t>
      </w:r>
    </w:p>
    <w:p w14:paraId="5B0ED72C">
      <w:pPr>
        <w:keepNext/>
        <w:keepLines/>
        <w:spacing w:line="360" w:lineRule="auto"/>
        <w:ind w:left="11" w:right="113" w:firstLine="352" w:firstLineChars="168"/>
        <w:outlineLvl w:val="3"/>
        <w:rPr>
          <w:rFonts w:hint="eastAsia" w:ascii="黑体" w:hAnsi="黑体" w:eastAsia="华文中宋" w:cs="黑体"/>
          <w:b/>
          <w:bCs/>
          <w:color w:val="auto"/>
          <w:highlight w:val="none"/>
          <w:lang w:val="zh-CN"/>
        </w:rPr>
      </w:pPr>
      <w:r>
        <w:rPr>
          <w:rFonts w:ascii="黑体" w:hAnsi="黑体" w:eastAsia="华文中宋" w:cs="黑体"/>
          <w:bCs/>
          <w:color w:val="auto"/>
          <w:highlight w:val="none"/>
          <w:lang w:val="zh-CN"/>
        </w:rPr>
        <w:t>2.3</w:t>
      </w:r>
      <w:r>
        <w:rPr>
          <w:rFonts w:hint="eastAsia" w:ascii="黑体" w:hAnsi="黑体" w:eastAsia="华文中宋" w:cs="黑体"/>
          <w:bCs/>
          <w:color w:val="auto"/>
          <w:highlight w:val="none"/>
          <w:lang w:val="zh-CN"/>
        </w:rPr>
        <w:t>支付合同价款</w:t>
      </w:r>
    </w:p>
    <w:p w14:paraId="1612176B">
      <w:pPr>
        <w:tabs>
          <w:tab w:val="left" w:pos="567"/>
          <w:tab w:val="left" w:pos="1418"/>
          <w:tab w:val="left" w:pos="8647"/>
        </w:tabs>
        <w:adjustRightInd w:val="0"/>
        <w:snapToGrid w:val="0"/>
        <w:spacing w:line="360" w:lineRule="auto"/>
        <w:ind w:firstLine="400" w:firstLineChars="200"/>
        <w:rPr>
          <w:rFonts w:eastAsia="宋体"/>
          <w:color w:val="auto"/>
          <w:sz w:val="20"/>
          <w:szCs w:val="21"/>
          <w:highlight w:val="none"/>
        </w:rPr>
      </w:pPr>
      <w:r>
        <w:rPr>
          <w:rFonts w:hint="eastAsia" w:eastAsia="宋体"/>
          <w:color w:val="auto"/>
          <w:sz w:val="20"/>
          <w:szCs w:val="21"/>
          <w:highlight w:val="none"/>
        </w:rPr>
        <w:t>甲方应按合同约定，向乙方按时支付合同价款。若乙方存在违约、质量问题、进度延误等情形，甲方有权暂停或拒绝付款，且无需承担违约责任，直至乙方纠正相关问题，因暂停或拒绝付款产生的一切责任和损失由乙方承担。</w:t>
      </w:r>
    </w:p>
    <w:p w14:paraId="72FDA25B">
      <w:pPr>
        <w:keepNext/>
        <w:keepLines/>
        <w:spacing w:line="360" w:lineRule="auto"/>
        <w:ind w:left="11" w:right="113" w:firstLine="352" w:firstLineChars="168"/>
        <w:outlineLvl w:val="3"/>
        <w:rPr>
          <w:rFonts w:hint="eastAsia" w:ascii="黑体" w:hAnsi="黑体" w:eastAsia="华文中宋" w:cs="黑体"/>
          <w:b/>
          <w:bCs/>
          <w:color w:val="auto"/>
          <w:highlight w:val="none"/>
          <w:lang w:val="zh-CN"/>
        </w:rPr>
      </w:pPr>
      <w:r>
        <w:rPr>
          <w:rFonts w:ascii="黑体" w:hAnsi="黑体" w:eastAsia="华文中宋" w:cs="黑体"/>
          <w:bCs/>
          <w:color w:val="auto"/>
          <w:highlight w:val="none"/>
          <w:lang w:val="zh-CN"/>
        </w:rPr>
        <w:t>2.</w:t>
      </w:r>
      <w:r>
        <w:rPr>
          <w:rFonts w:hint="eastAsia" w:ascii="黑体" w:hAnsi="黑体" w:eastAsia="华文中宋" w:cs="黑体"/>
          <w:bCs/>
          <w:color w:val="auto"/>
          <w:highlight w:val="none"/>
          <w:lang w:val="zh-CN"/>
        </w:rPr>
        <w:t>4其他义务</w:t>
      </w:r>
    </w:p>
    <w:p w14:paraId="250DD5E8">
      <w:pPr>
        <w:spacing w:line="360" w:lineRule="auto"/>
        <w:ind w:firstLine="420" w:firstLineChars="200"/>
        <w:rPr>
          <w:rFonts w:eastAsia="宋体"/>
          <w:color w:val="auto"/>
          <w:szCs w:val="21"/>
          <w:highlight w:val="none"/>
        </w:rPr>
      </w:pPr>
      <w:r>
        <w:rPr>
          <w:rFonts w:eastAsia="宋体"/>
          <w:color w:val="auto"/>
          <w:szCs w:val="21"/>
          <w:highlight w:val="none"/>
        </w:rPr>
        <w:t>2.</w:t>
      </w:r>
      <w:r>
        <w:rPr>
          <w:rFonts w:hint="eastAsia" w:eastAsia="宋体"/>
          <w:color w:val="auto"/>
          <w:szCs w:val="21"/>
          <w:highlight w:val="none"/>
        </w:rPr>
        <w:t>4</w:t>
      </w:r>
      <w:r>
        <w:rPr>
          <w:rFonts w:eastAsia="宋体"/>
          <w:color w:val="auto"/>
          <w:szCs w:val="21"/>
          <w:highlight w:val="none"/>
        </w:rPr>
        <w:t>.1</w:t>
      </w:r>
      <w:r>
        <w:rPr>
          <w:rFonts w:hint="eastAsia" w:eastAsia="宋体"/>
          <w:color w:val="auto"/>
          <w:szCs w:val="21"/>
          <w:highlight w:val="none"/>
        </w:rPr>
        <w:t>甲方应按合同约定向乙方发出有关通知。</w:t>
      </w:r>
    </w:p>
    <w:p w14:paraId="46057DF1">
      <w:pPr>
        <w:spacing w:line="360" w:lineRule="auto"/>
        <w:ind w:firstLine="420" w:firstLineChars="200"/>
        <w:rPr>
          <w:rFonts w:eastAsia="宋体"/>
          <w:color w:val="auto"/>
          <w:szCs w:val="21"/>
          <w:highlight w:val="none"/>
        </w:rPr>
      </w:pPr>
      <w:r>
        <w:rPr>
          <w:rFonts w:eastAsia="宋体"/>
          <w:color w:val="auto"/>
          <w:szCs w:val="21"/>
          <w:highlight w:val="none"/>
        </w:rPr>
        <w:t>2.</w:t>
      </w:r>
      <w:r>
        <w:rPr>
          <w:rFonts w:hint="eastAsia" w:eastAsia="宋体"/>
          <w:color w:val="auto"/>
          <w:szCs w:val="21"/>
          <w:highlight w:val="none"/>
        </w:rPr>
        <w:t>4</w:t>
      </w:r>
      <w:r>
        <w:rPr>
          <w:rFonts w:eastAsia="宋体"/>
          <w:color w:val="auto"/>
          <w:szCs w:val="21"/>
          <w:highlight w:val="none"/>
        </w:rPr>
        <w:t>.2</w:t>
      </w:r>
      <w:r>
        <w:rPr>
          <w:rFonts w:hint="eastAsia" w:eastAsia="宋体"/>
          <w:color w:val="auto"/>
          <w:szCs w:val="21"/>
          <w:highlight w:val="none"/>
        </w:rPr>
        <w:t>甲方应协助乙方办理法律规定的有关证件和批件，但不承担因乙方自身原因导致的任何责任或费用。</w:t>
      </w:r>
    </w:p>
    <w:p w14:paraId="1BA49145">
      <w:pPr>
        <w:spacing w:line="360" w:lineRule="auto"/>
        <w:ind w:firstLine="420" w:firstLineChars="200"/>
        <w:rPr>
          <w:rFonts w:eastAsia="宋体"/>
          <w:color w:val="auto"/>
          <w:szCs w:val="21"/>
          <w:highlight w:val="none"/>
        </w:rPr>
      </w:pPr>
      <w:r>
        <w:rPr>
          <w:rFonts w:eastAsia="宋体"/>
          <w:color w:val="auto"/>
          <w:szCs w:val="21"/>
          <w:highlight w:val="none"/>
        </w:rPr>
        <w:t>2.</w:t>
      </w:r>
      <w:r>
        <w:rPr>
          <w:rFonts w:hint="eastAsia" w:eastAsia="宋体"/>
          <w:color w:val="auto"/>
          <w:szCs w:val="21"/>
          <w:highlight w:val="none"/>
        </w:rPr>
        <w:t>4</w:t>
      </w:r>
      <w:r>
        <w:rPr>
          <w:rFonts w:eastAsia="宋体"/>
          <w:color w:val="auto"/>
          <w:szCs w:val="21"/>
          <w:highlight w:val="none"/>
        </w:rPr>
        <w:t>.3</w:t>
      </w:r>
      <w:r>
        <w:rPr>
          <w:rFonts w:hint="eastAsia" w:eastAsia="宋体"/>
          <w:color w:val="auto"/>
          <w:szCs w:val="21"/>
          <w:highlight w:val="none"/>
        </w:rPr>
        <w:t>甲方和乙方在合同中约定的其他义务。</w:t>
      </w:r>
    </w:p>
    <w:p w14:paraId="6B3C6ECA">
      <w:pPr>
        <w:keepNext/>
        <w:keepLines/>
        <w:spacing w:before="360" w:beforeLines="150" w:after="172" w:line="360" w:lineRule="auto"/>
        <w:ind w:left="420" w:right="113"/>
        <w:outlineLvl w:val="2"/>
        <w:rPr>
          <w:rFonts w:eastAsia="黑体" w:cs="黑体"/>
          <w:color w:val="auto"/>
          <w:sz w:val="28"/>
          <w:highlight w:val="none"/>
        </w:rPr>
      </w:pPr>
      <w:r>
        <w:rPr>
          <w:rFonts w:hint="eastAsia" w:eastAsia="黑体" w:cs="黑体"/>
          <w:color w:val="auto"/>
          <w:sz w:val="28"/>
          <w:highlight w:val="none"/>
        </w:rPr>
        <w:t>3.乙方义务</w:t>
      </w:r>
    </w:p>
    <w:p w14:paraId="2B030126">
      <w:pPr>
        <w:keepNext/>
        <w:keepLines/>
        <w:spacing w:line="360" w:lineRule="auto"/>
        <w:ind w:left="11" w:right="113" w:firstLine="352" w:firstLineChars="168"/>
        <w:outlineLvl w:val="3"/>
        <w:rPr>
          <w:rFonts w:hint="eastAsia" w:ascii="黑体" w:hAnsi="黑体" w:eastAsia="华文中宋" w:cs="黑体"/>
          <w:b/>
          <w:bCs/>
          <w:color w:val="auto"/>
          <w:highlight w:val="none"/>
          <w:lang w:val="zh-CN"/>
        </w:rPr>
      </w:pPr>
      <w:r>
        <w:rPr>
          <w:rFonts w:hint="eastAsia" w:ascii="黑体" w:hAnsi="黑体" w:eastAsia="华文中宋" w:cs="黑体"/>
          <w:bCs/>
          <w:color w:val="auto"/>
          <w:highlight w:val="none"/>
          <w:lang w:val="zh-CN"/>
        </w:rPr>
        <w:t>3.</w:t>
      </w:r>
      <w:r>
        <w:rPr>
          <w:rFonts w:ascii="黑体" w:hAnsi="黑体" w:eastAsia="华文中宋" w:cs="黑体"/>
          <w:bCs/>
          <w:color w:val="auto"/>
          <w:highlight w:val="none"/>
          <w:lang w:val="zh-CN"/>
        </w:rPr>
        <w:t>1</w:t>
      </w:r>
      <w:r>
        <w:rPr>
          <w:rFonts w:hint="eastAsia" w:ascii="黑体" w:hAnsi="黑体" w:eastAsia="华文中宋" w:cs="黑体"/>
          <w:bCs/>
          <w:color w:val="auto"/>
          <w:highlight w:val="none"/>
          <w:lang w:val="zh-CN"/>
        </w:rPr>
        <w:t>遵守法律法规</w:t>
      </w:r>
    </w:p>
    <w:p w14:paraId="2AEE1EB6">
      <w:pPr>
        <w:spacing w:line="360" w:lineRule="auto"/>
        <w:ind w:firstLine="420" w:firstLineChars="200"/>
        <w:rPr>
          <w:rFonts w:eastAsia="宋体"/>
          <w:color w:val="auto"/>
          <w:szCs w:val="21"/>
          <w:highlight w:val="none"/>
        </w:rPr>
      </w:pPr>
      <w:r>
        <w:rPr>
          <w:rFonts w:hint="eastAsia" w:eastAsia="宋体"/>
          <w:color w:val="auto"/>
          <w:szCs w:val="21"/>
          <w:highlight w:val="none"/>
        </w:rPr>
        <w:t>3.</w:t>
      </w:r>
      <w:r>
        <w:rPr>
          <w:rFonts w:eastAsia="宋体"/>
          <w:color w:val="auto"/>
          <w:szCs w:val="21"/>
          <w:highlight w:val="none"/>
        </w:rPr>
        <w:t>1.1</w:t>
      </w:r>
      <w:r>
        <w:rPr>
          <w:rFonts w:hint="eastAsia" w:eastAsia="宋体"/>
          <w:color w:val="auto"/>
          <w:szCs w:val="21"/>
          <w:highlight w:val="none"/>
        </w:rPr>
        <w:t>乙方在履行合同中应当遵守法律法规，按照国家、行业和当地的发布的法律规定提供设备和附随义务。</w:t>
      </w:r>
    </w:p>
    <w:p w14:paraId="40541F80">
      <w:pPr>
        <w:spacing w:line="360" w:lineRule="auto"/>
        <w:ind w:firstLine="420" w:firstLineChars="200"/>
        <w:rPr>
          <w:rFonts w:eastAsia="宋体"/>
          <w:color w:val="auto"/>
          <w:szCs w:val="21"/>
          <w:highlight w:val="none"/>
        </w:rPr>
      </w:pPr>
      <w:r>
        <w:rPr>
          <w:rFonts w:hint="eastAsia" w:eastAsia="宋体"/>
          <w:color w:val="auto"/>
          <w:szCs w:val="21"/>
          <w:highlight w:val="none"/>
        </w:rPr>
        <w:t>3.</w:t>
      </w:r>
      <w:r>
        <w:rPr>
          <w:rFonts w:eastAsia="宋体"/>
          <w:color w:val="auto"/>
          <w:szCs w:val="21"/>
          <w:highlight w:val="none"/>
        </w:rPr>
        <w:t>1.2</w:t>
      </w:r>
      <w:r>
        <w:rPr>
          <w:rFonts w:hint="eastAsia" w:eastAsia="宋体"/>
          <w:color w:val="auto"/>
          <w:szCs w:val="21"/>
          <w:highlight w:val="none"/>
        </w:rPr>
        <w:t>乙方应当保证甲方免于承担因乙方违反法律法规而引起的任何责任。</w:t>
      </w:r>
    </w:p>
    <w:p w14:paraId="44AC49C4">
      <w:pPr>
        <w:keepNext/>
        <w:keepLines/>
        <w:spacing w:line="360" w:lineRule="auto"/>
        <w:ind w:left="11" w:right="113" w:firstLine="352" w:firstLineChars="168"/>
        <w:outlineLvl w:val="3"/>
        <w:rPr>
          <w:rFonts w:hint="eastAsia" w:ascii="黑体" w:hAnsi="黑体" w:eastAsia="华文中宋" w:cs="黑体"/>
          <w:b/>
          <w:bCs/>
          <w:color w:val="auto"/>
          <w:highlight w:val="none"/>
          <w:lang w:val="zh-CN"/>
        </w:rPr>
      </w:pPr>
      <w:r>
        <w:rPr>
          <w:rFonts w:hint="eastAsia" w:ascii="黑体" w:hAnsi="黑体" w:eastAsia="华文中宋" w:cs="黑体"/>
          <w:bCs/>
          <w:color w:val="auto"/>
          <w:highlight w:val="none"/>
          <w:lang w:val="zh-CN"/>
        </w:rPr>
        <w:t>3.</w:t>
      </w:r>
      <w:r>
        <w:rPr>
          <w:rFonts w:ascii="黑体" w:hAnsi="黑体" w:eastAsia="华文中宋" w:cs="黑体"/>
          <w:bCs/>
          <w:color w:val="auto"/>
          <w:highlight w:val="none"/>
          <w:lang w:val="zh-CN"/>
        </w:rPr>
        <w:t>2</w:t>
      </w:r>
      <w:r>
        <w:rPr>
          <w:rFonts w:hint="eastAsia" w:ascii="黑体" w:hAnsi="黑体" w:eastAsia="华文中宋" w:cs="黑体"/>
          <w:bCs/>
          <w:color w:val="auto"/>
          <w:highlight w:val="none"/>
          <w:lang w:val="zh-CN"/>
        </w:rPr>
        <w:t>依法缴纳税费</w:t>
      </w:r>
    </w:p>
    <w:p w14:paraId="6AC16A7D">
      <w:pPr>
        <w:spacing w:line="360" w:lineRule="auto"/>
        <w:ind w:firstLine="420" w:firstLineChars="200"/>
        <w:rPr>
          <w:rFonts w:eastAsia="宋体"/>
          <w:color w:val="auto"/>
          <w:szCs w:val="21"/>
          <w:highlight w:val="none"/>
        </w:rPr>
      </w:pPr>
      <w:r>
        <w:rPr>
          <w:rFonts w:hint="eastAsia" w:eastAsia="宋体"/>
          <w:color w:val="auto"/>
          <w:szCs w:val="21"/>
          <w:highlight w:val="none"/>
        </w:rPr>
        <w:t>3.</w:t>
      </w:r>
      <w:r>
        <w:rPr>
          <w:rFonts w:eastAsia="宋体"/>
          <w:color w:val="auto"/>
          <w:szCs w:val="21"/>
          <w:highlight w:val="none"/>
        </w:rPr>
        <w:t>2.1</w:t>
      </w:r>
      <w:r>
        <w:rPr>
          <w:rFonts w:hint="eastAsia" w:eastAsia="宋体"/>
          <w:color w:val="auto"/>
          <w:szCs w:val="21"/>
          <w:highlight w:val="none"/>
        </w:rPr>
        <w:t>乙方应按相关法律规定纳税，政府对乙方征收的一切税费，均已含在合同价格之中，应由乙方缴纳。</w:t>
      </w:r>
    </w:p>
    <w:p w14:paraId="04650E81">
      <w:pPr>
        <w:spacing w:line="360" w:lineRule="auto"/>
        <w:ind w:firstLine="420" w:firstLineChars="200"/>
        <w:rPr>
          <w:rFonts w:eastAsia="宋体"/>
          <w:color w:val="auto"/>
          <w:szCs w:val="21"/>
          <w:highlight w:val="none"/>
        </w:rPr>
      </w:pPr>
      <w:r>
        <w:rPr>
          <w:rFonts w:hint="eastAsia" w:eastAsia="宋体"/>
          <w:color w:val="auto"/>
          <w:szCs w:val="21"/>
          <w:highlight w:val="none"/>
        </w:rPr>
        <w:t>3.</w:t>
      </w:r>
      <w:r>
        <w:rPr>
          <w:rFonts w:eastAsia="宋体"/>
          <w:color w:val="auto"/>
          <w:szCs w:val="21"/>
          <w:highlight w:val="none"/>
        </w:rPr>
        <w:t>2.2</w:t>
      </w:r>
      <w:r>
        <w:rPr>
          <w:rFonts w:hint="eastAsia" w:eastAsia="宋体"/>
          <w:color w:val="auto"/>
          <w:szCs w:val="21"/>
          <w:highlight w:val="none"/>
        </w:rPr>
        <w:t>合同履行过程中，如遇税法调整或者税率（征收率）变化，不含税价保持不变，合同价款中的税金应当相应调整。</w:t>
      </w:r>
    </w:p>
    <w:p w14:paraId="05EFA7C7">
      <w:pPr>
        <w:keepNext/>
        <w:keepLines/>
        <w:spacing w:line="360" w:lineRule="auto"/>
        <w:ind w:left="11" w:right="113" w:firstLine="352" w:firstLineChars="168"/>
        <w:outlineLvl w:val="3"/>
        <w:rPr>
          <w:rFonts w:hint="eastAsia" w:ascii="黑体" w:hAnsi="黑体" w:eastAsia="华文中宋" w:cs="黑体"/>
          <w:b/>
          <w:bCs/>
          <w:color w:val="auto"/>
          <w:highlight w:val="none"/>
          <w:lang w:val="zh-CN"/>
        </w:rPr>
      </w:pPr>
      <w:r>
        <w:rPr>
          <w:rFonts w:hint="eastAsia" w:ascii="黑体" w:hAnsi="黑体" w:eastAsia="华文中宋" w:cs="黑体"/>
          <w:bCs/>
          <w:color w:val="auto"/>
          <w:highlight w:val="none"/>
          <w:lang w:val="zh-CN"/>
        </w:rPr>
        <w:t>3.</w:t>
      </w:r>
      <w:r>
        <w:rPr>
          <w:rFonts w:ascii="黑体" w:hAnsi="黑体" w:eastAsia="华文中宋" w:cs="黑体"/>
          <w:bCs/>
          <w:color w:val="auto"/>
          <w:highlight w:val="none"/>
          <w:lang w:val="zh-CN"/>
        </w:rPr>
        <w:t>3</w:t>
      </w:r>
      <w:r>
        <w:rPr>
          <w:rFonts w:hint="eastAsia" w:ascii="黑体" w:hAnsi="黑体" w:eastAsia="华文中宋" w:cs="黑体"/>
          <w:bCs/>
          <w:color w:val="auto"/>
          <w:highlight w:val="none"/>
          <w:lang w:val="zh-CN"/>
        </w:rPr>
        <w:t>全面履行职责</w:t>
      </w:r>
    </w:p>
    <w:p w14:paraId="6932AB70">
      <w:pPr>
        <w:spacing w:line="360" w:lineRule="auto"/>
        <w:ind w:firstLine="420" w:firstLineChars="200"/>
        <w:rPr>
          <w:rFonts w:eastAsia="宋体"/>
          <w:color w:val="auto"/>
          <w:szCs w:val="21"/>
          <w:highlight w:val="none"/>
        </w:rPr>
      </w:pPr>
      <w:r>
        <w:rPr>
          <w:rFonts w:hint="eastAsia" w:eastAsia="宋体"/>
          <w:color w:val="auto"/>
          <w:szCs w:val="21"/>
          <w:highlight w:val="none"/>
        </w:rPr>
        <w:t>3.</w:t>
      </w:r>
      <w:r>
        <w:rPr>
          <w:rFonts w:eastAsia="宋体"/>
          <w:color w:val="auto"/>
          <w:szCs w:val="21"/>
          <w:highlight w:val="none"/>
        </w:rPr>
        <w:t>3.1</w:t>
      </w:r>
      <w:r>
        <w:rPr>
          <w:rFonts w:hint="eastAsia" w:eastAsia="宋体"/>
          <w:color w:val="auto"/>
          <w:szCs w:val="21"/>
          <w:highlight w:val="none"/>
        </w:rPr>
        <w:t>乙方应按法律法规、合同约定、甲方要求、规范标准等，全面履行合同义务和工作职责，接受甲方为合同目的的现场管理和全过程检查、监督，包括但不限于项目管理、项目进展、系统设计、业务流程设计、接口设计、软件开发、设计联络、接口服务、设备生产、设备供货、包装、运输、设备安装、系统调试、联调、测试与检验、培训、文件提供、质保服务等环节，为甲方提供满足合同要求的设备、服务、备品备件、安装设施或装备、技术文件等其他技术服务，以及应由乙方提供的人员、耗材和其他物品等。</w:t>
      </w:r>
    </w:p>
    <w:p w14:paraId="35F2A103">
      <w:pPr>
        <w:spacing w:line="360" w:lineRule="auto"/>
        <w:ind w:firstLine="420" w:firstLineChars="200"/>
        <w:rPr>
          <w:rFonts w:eastAsia="宋体"/>
          <w:color w:val="auto"/>
          <w:szCs w:val="21"/>
          <w:highlight w:val="none"/>
        </w:rPr>
      </w:pPr>
      <w:r>
        <w:rPr>
          <w:rFonts w:hint="eastAsia" w:eastAsia="宋体"/>
          <w:color w:val="auto"/>
          <w:szCs w:val="21"/>
          <w:highlight w:val="none"/>
        </w:rPr>
        <w:t>3.</w:t>
      </w:r>
      <w:r>
        <w:rPr>
          <w:rFonts w:eastAsia="宋体"/>
          <w:color w:val="auto"/>
          <w:szCs w:val="21"/>
          <w:highlight w:val="none"/>
        </w:rPr>
        <w:t>3.2</w:t>
      </w:r>
      <w:r>
        <w:rPr>
          <w:rFonts w:hint="eastAsia" w:eastAsia="宋体"/>
          <w:color w:val="auto"/>
          <w:szCs w:val="21"/>
          <w:highlight w:val="none"/>
        </w:rPr>
        <w:t>乙方应当根据合同约定和甲方要求，向甲方提交设备供应进度计划、生产制造工艺措施、设备质量控制方案、产品检验验收方案、设备包装和运输方案、安装督导计划和保障措施、附随义务方案、质保期服务方案等，并根据批复意见组织实施。未事先通知并获得甲方同意的前提下，乙方不得擅自改变上述计划或方案的实质性内容。</w:t>
      </w:r>
    </w:p>
    <w:p w14:paraId="71355ACB">
      <w:pPr>
        <w:spacing w:line="360" w:lineRule="auto"/>
        <w:ind w:firstLine="420" w:firstLineChars="200"/>
        <w:rPr>
          <w:rFonts w:eastAsia="宋体"/>
          <w:color w:val="auto"/>
          <w:szCs w:val="21"/>
          <w:highlight w:val="none"/>
        </w:rPr>
      </w:pPr>
      <w:r>
        <w:rPr>
          <w:rFonts w:hint="eastAsia" w:eastAsia="宋体"/>
          <w:color w:val="auto"/>
          <w:szCs w:val="21"/>
          <w:highlight w:val="none"/>
        </w:rPr>
        <w:t>3.</w:t>
      </w:r>
      <w:r>
        <w:rPr>
          <w:rFonts w:eastAsia="宋体"/>
          <w:color w:val="auto"/>
          <w:szCs w:val="21"/>
          <w:highlight w:val="none"/>
        </w:rPr>
        <w:t>3.3</w:t>
      </w:r>
      <w:r>
        <w:rPr>
          <w:rFonts w:hint="eastAsia" w:eastAsia="宋体"/>
          <w:color w:val="auto"/>
          <w:szCs w:val="21"/>
          <w:highlight w:val="none"/>
        </w:rPr>
        <w:t>乙方应当保证合同项下所供设备是未使用的全新设备，所采用的原材料、元器件、重要部件、配件的质量优良且能追溯，生产、制造方法和工艺标准应当满足工程所在地和原产地的规范标准和合同约定，并经严格的检验合格之后方能放行，不得存在因设计错误或不合理、材料选用不当、工艺粗糙、检验缺漏而造成的质量或安全缺陷。</w:t>
      </w:r>
    </w:p>
    <w:p w14:paraId="33610BA0">
      <w:pPr>
        <w:spacing w:line="360" w:lineRule="auto"/>
        <w:ind w:firstLine="420" w:firstLineChars="200"/>
        <w:rPr>
          <w:rFonts w:eastAsia="宋体"/>
          <w:color w:val="auto"/>
          <w:szCs w:val="21"/>
          <w:highlight w:val="none"/>
        </w:rPr>
      </w:pPr>
      <w:r>
        <w:rPr>
          <w:rFonts w:hint="eastAsia" w:eastAsia="宋体"/>
          <w:color w:val="auto"/>
          <w:szCs w:val="21"/>
          <w:highlight w:val="none"/>
        </w:rPr>
        <w:t>3.</w:t>
      </w:r>
      <w:r>
        <w:rPr>
          <w:rFonts w:eastAsia="宋体"/>
          <w:color w:val="auto"/>
          <w:szCs w:val="21"/>
          <w:highlight w:val="none"/>
        </w:rPr>
        <w:t>3.4</w:t>
      </w:r>
      <w:r>
        <w:rPr>
          <w:rFonts w:hint="eastAsia" w:eastAsia="宋体"/>
          <w:color w:val="auto"/>
          <w:szCs w:val="21"/>
          <w:highlight w:val="none"/>
        </w:rPr>
        <w:t>约定设备某部分的内容由乙方设计的，乙方应按合同约定向甲方提交该部分的设计文件；设计文件（含图纸）必须适用合同约定的法律法规，使用合同约定的语言文字，满足合同约定的规范标准和技术要求，按照甲方关于设计的统一规定进行设计和标注信息等。</w:t>
      </w:r>
    </w:p>
    <w:p w14:paraId="19C0822A">
      <w:pPr>
        <w:spacing w:line="360" w:lineRule="auto"/>
        <w:ind w:firstLine="420" w:firstLineChars="200"/>
        <w:rPr>
          <w:rFonts w:eastAsia="宋体"/>
          <w:color w:val="auto"/>
          <w:szCs w:val="21"/>
          <w:highlight w:val="none"/>
        </w:rPr>
      </w:pPr>
      <w:r>
        <w:rPr>
          <w:rFonts w:hint="eastAsia" w:eastAsia="宋体"/>
          <w:color w:val="auto"/>
          <w:szCs w:val="21"/>
          <w:highlight w:val="none"/>
        </w:rPr>
        <w:t>3.</w:t>
      </w:r>
      <w:r>
        <w:rPr>
          <w:rFonts w:eastAsia="宋体"/>
          <w:color w:val="auto"/>
          <w:szCs w:val="21"/>
          <w:highlight w:val="none"/>
        </w:rPr>
        <w:t>3.5</w:t>
      </w:r>
      <w:r>
        <w:rPr>
          <w:rFonts w:hint="eastAsia" w:eastAsia="宋体"/>
          <w:color w:val="auto"/>
          <w:szCs w:val="21"/>
          <w:highlight w:val="none"/>
        </w:rPr>
        <w:t>乙方应对所有生产制造现场作业和工作方法的完备性、稳定性和安全性负责，应当保证合同项下的设备能够验收合格和稳定运行；乙方应对其技术文件和按照合同规定对每项设备所做的设计负责。</w:t>
      </w:r>
    </w:p>
    <w:p w14:paraId="1DB43CA7">
      <w:pPr>
        <w:spacing w:line="360" w:lineRule="auto"/>
        <w:ind w:firstLine="420" w:firstLineChars="200"/>
        <w:rPr>
          <w:rFonts w:eastAsia="宋体"/>
          <w:color w:val="auto"/>
          <w:szCs w:val="21"/>
          <w:highlight w:val="none"/>
        </w:rPr>
      </w:pPr>
      <w:r>
        <w:rPr>
          <w:rFonts w:hint="eastAsia" w:eastAsia="宋体"/>
          <w:color w:val="auto"/>
          <w:szCs w:val="21"/>
          <w:highlight w:val="none"/>
        </w:rPr>
        <w:t>3.</w:t>
      </w:r>
      <w:r>
        <w:rPr>
          <w:rFonts w:eastAsia="宋体"/>
          <w:color w:val="auto"/>
          <w:szCs w:val="21"/>
          <w:highlight w:val="none"/>
        </w:rPr>
        <w:t>3.6</w:t>
      </w:r>
      <w:r>
        <w:rPr>
          <w:rFonts w:hint="eastAsia" w:eastAsia="宋体"/>
          <w:color w:val="auto"/>
          <w:szCs w:val="21"/>
          <w:highlight w:val="none"/>
        </w:rPr>
        <w:t>乙方应当保证设备满足合同规定的寿命要求，对不符合寿命要求的部件，乙方应当随时更换并承担违约责任；乙方应当保证设备在正常的寿命周期内，在正常使用维护条件下，不会因为任何潜在缺陷发生质量或安全事故，否则由此造成的一切损失和责任应由乙方负责。</w:t>
      </w:r>
    </w:p>
    <w:p w14:paraId="38B3D5D8">
      <w:pPr>
        <w:spacing w:line="360" w:lineRule="auto"/>
        <w:ind w:firstLine="420" w:firstLineChars="200"/>
        <w:rPr>
          <w:rFonts w:eastAsia="宋体"/>
          <w:color w:val="auto"/>
          <w:szCs w:val="21"/>
          <w:highlight w:val="none"/>
        </w:rPr>
      </w:pPr>
      <w:r>
        <w:rPr>
          <w:rFonts w:hint="eastAsia" w:eastAsia="宋体"/>
          <w:color w:val="auto"/>
          <w:szCs w:val="21"/>
          <w:highlight w:val="none"/>
        </w:rPr>
        <w:t>3.</w:t>
      </w:r>
      <w:r>
        <w:rPr>
          <w:rFonts w:eastAsia="宋体"/>
          <w:color w:val="auto"/>
          <w:szCs w:val="21"/>
          <w:highlight w:val="none"/>
        </w:rPr>
        <w:t>3.7</w:t>
      </w:r>
      <w:r>
        <w:rPr>
          <w:rFonts w:hint="eastAsia" w:eastAsia="宋体"/>
          <w:color w:val="auto"/>
          <w:szCs w:val="21"/>
          <w:highlight w:val="none"/>
        </w:rPr>
        <w:t>乙方应当保证合同项下的设备，能够适应现有的和合理预料的现场环境和作业条件，保证设备在正常操作维护情况下，不会因乙方或其分包人在原材料选用、设备设计、生产制造工艺、检验验收、安装调试中的任何缺陷、错误等而发生运行故障，否则由此造成的一切损失和责任应由乙方负责。</w:t>
      </w:r>
    </w:p>
    <w:p w14:paraId="5A19083D">
      <w:pPr>
        <w:spacing w:line="360" w:lineRule="auto"/>
        <w:ind w:firstLine="420" w:firstLineChars="200"/>
        <w:rPr>
          <w:rFonts w:eastAsia="宋体"/>
          <w:color w:val="auto"/>
          <w:szCs w:val="21"/>
          <w:highlight w:val="none"/>
        </w:rPr>
      </w:pPr>
      <w:r>
        <w:rPr>
          <w:rFonts w:hint="eastAsia" w:eastAsia="宋体"/>
          <w:color w:val="auto"/>
          <w:szCs w:val="21"/>
          <w:highlight w:val="none"/>
        </w:rPr>
        <w:t>3.</w:t>
      </w:r>
      <w:r>
        <w:rPr>
          <w:rFonts w:eastAsia="宋体"/>
          <w:color w:val="auto"/>
          <w:szCs w:val="21"/>
          <w:highlight w:val="none"/>
        </w:rPr>
        <w:t>3.8</w:t>
      </w:r>
      <w:r>
        <w:rPr>
          <w:rFonts w:hint="eastAsia" w:eastAsia="宋体"/>
          <w:color w:val="auto"/>
          <w:szCs w:val="21"/>
          <w:highlight w:val="none"/>
        </w:rPr>
        <w:t>乙方应在本合同竣工验收之前，向甲方无偿提供与本合同设备具有同等功能的代用设备的名称、规格和供货商，和∕或有关本合同设备正确使用的有关代用设计或方案，和∕或能够确保本合同设备正常使用所需要的其他代用元器件的名称、规格和供货商，并确保其提供的信息真实有效并且满足有关规范规定。</w:t>
      </w:r>
    </w:p>
    <w:p w14:paraId="1C79D1F0">
      <w:pPr>
        <w:spacing w:line="360" w:lineRule="auto"/>
        <w:ind w:firstLine="420" w:firstLineChars="200"/>
        <w:rPr>
          <w:rFonts w:eastAsia="宋体"/>
          <w:color w:val="auto"/>
          <w:szCs w:val="21"/>
          <w:highlight w:val="none"/>
        </w:rPr>
      </w:pPr>
      <w:r>
        <w:rPr>
          <w:rFonts w:hint="eastAsia" w:eastAsia="宋体"/>
          <w:color w:val="auto"/>
          <w:szCs w:val="21"/>
          <w:highlight w:val="none"/>
        </w:rPr>
        <w:t>3.</w:t>
      </w:r>
      <w:r>
        <w:rPr>
          <w:rFonts w:eastAsia="宋体"/>
          <w:color w:val="auto"/>
          <w:szCs w:val="21"/>
          <w:highlight w:val="none"/>
        </w:rPr>
        <w:t>3.9</w:t>
      </w:r>
      <w:r>
        <w:rPr>
          <w:rFonts w:hint="eastAsia" w:eastAsia="宋体"/>
          <w:color w:val="auto"/>
          <w:szCs w:val="21"/>
          <w:highlight w:val="none"/>
        </w:rPr>
        <w:t>关于甲方在合同范围内对乙方设备或服务提出的意见要求，乙方应当及时拟定处置意见并与甲方协商确定，直至满足合同约定和甲方合理要求。意见要求附有处理期限的，乙方应在规定的期限内办理完毕。</w:t>
      </w:r>
    </w:p>
    <w:p w14:paraId="69706548">
      <w:pPr>
        <w:keepNext/>
        <w:keepLines/>
        <w:spacing w:line="360" w:lineRule="auto"/>
        <w:ind w:left="11" w:right="113" w:firstLine="352" w:firstLineChars="168"/>
        <w:outlineLvl w:val="3"/>
        <w:rPr>
          <w:rFonts w:hint="eastAsia" w:ascii="黑体" w:hAnsi="黑体" w:eastAsia="华文中宋" w:cs="黑体"/>
          <w:b/>
          <w:bCs/>
          <w:color w:val="auto"/>
          <w:highlight w:val="none"/>
          <w:lang w:val="zh-CN"/>
        </w:rPr>
      </w:pPr>
      <w:r>
        <w:rPr>
          <w:rFonts w:hint="eastAsia" w:ascii="黑体" w:hAnsi="黑体" w:eastAsia="华文中宋" w:cs="黑体"/>
          <w:bCs/>
          <w:color w:val="auto"/>
          <w:highlight w:val="none"/>
          <w:lang w:val="zh-CN"/>
        </w:rPr>
        <w:t>3.</w:t>
      </w:r>
      <w:r>
        <w:rPr>
          <w:rFonts w:ascii="黑体" w:hAnsi="黑体" w:eastAsia="华文中宋" w:cs="黑体"/>
          <w:bCs/>
          <w:color w:val="auto"/>
          <w:highlight w:val="none"/>
          <w:lang w:val="zh-CN"/>
        </w:rPr>
        <w:t>4</w:t>
      </w:r>
      <w:r>
        <w:rPr>
          <w:rFonts w:hint="eastAsia" w:ascii="黑体" w:hAnsi="黑体" w:eastAsia="华文中宋" w:cs="黑体"/>
          <w:bCs/>
          <w:color w:val="auto"/>
          <w:highlight w:val="none"/>
          <w:lang w:val="zh-CN"/>
        </w:rPr>
        <w:t>项目机构和人员</w:t>
      </w:r>
    </w:p>
    <w:p w14:paraId="2D45AD91">
      <w:pPr>
        <w:spacing w:line="360" w:lineRule="auto"/>
        <w:ind w:firstLine="420" w:firstLineChars="200"/>
        <w:rPr>
          <w:rFonts w:eastAsia="宋体"/>
          <w:color w:val="auto"/>
          <w:szCs w:val="21"/>
          <w:highlight w:val="none"/>
        </w:rPr>
      </w:pPr>
      <w:r>
        <w:rPr>
          <w:rFonts w:hint="eastAsia" w:eastAsia="宋体"/>
          <w:color w:val="auto"/>
          <w:szCs w:val="21"/>
          <w:highlight w:val="none"/>
        </w:rPr>
        <w:t>3.4.</w:t>
      </w:r>
      <w:r>
        <w:rPr>
          <w:rFonts w:eastAsia="宋体"/>
          <w:color w:val="auto"/>
          <w:szCs w:val="21"/>
          <w:highlight w:val="none"/>
        </w:rPr>
        <w:t>1</w:t>
      </w:r>
      <w:r>
        <w:rPr>
          <w:rFonts w:hint="eastAsia" w:eastAsia="宋体"/>
          <w:color w:val="auto"/>
          <w:highlight w:val="none"/>
        </w:rPr>
        <w:t>乙方应按合同约定和投标文件承诺，向甲方提交有关合同履行管理人员组织架构图和项目负责人及主要人员的名单及其职责，按照合同约定完成工作，并定期报告工作进展情况。</w:t>
      </w:r>
      <w:r>
        <w:rPr>
          <w:rFonts w:eastAsia="宋体"/>
          <w:color w:val="auto"/>
          <w:highlight w:val="none"/>
        </w:rPr>
        <w:t xml:space="preserve"> </w:t>
      </w:r>
    </w:p>
    <w:p w14:paraId="0201AC4D">
      <w:pPr>
        <w:spacing w:line="360" w:lineRule="auto"/>
        <w:ind w:firstLine="420" w:firstLineChars="200"/>
        <w:rPr>
          <w:rFonts w:eastAsia="宋体"/>
          <w:color w:val="auto"/>
          <w:szCs w:val="21"/>
          <w:highlight w:val="none"/>
        </w:rPr>
      </w:pPr>
      <w:r>
        <w:rPr>
          <w:rFonts w:hint="eastAsia" w:eastAsia="宋体"/>
          <w:color w:val="auto"/>
          <w:szCs w:val="21"/>
          <w:highlight w:val="none"/>
        </w:rPr>
        <w:t>3.4.</w:t>
      </w:r>
      <w:r>
        <w:rPr>
          <w:rFonts w:eastAsia="宋体"/>
          <w:color w:val="auto"/>
          <w:szCs w:val="21"/>
          <w:highlight w:val="none"/>
        </w:rPr>
        <w:t>2</w:t>
      </w:r>
      <w:r>
        <w:rPr>
          <w:rFonts w:hint="eastAsia" w:eastAsia="宋体"/>
          <w:color w:val="auto"/>
          <w:szCs w:val="21"/>
          <w:highlight w:val="none"/>
        </w:rPr>
        <w:t>项目负责人应由乙方书面任命，并报送甲方审核同意；没有甲方的事先书面同意，项目负责人不得更换或撤销任命，乙方擅自更换项目负责人的，按合同约定承担违约责任。甲方有权要求撤换不合格项目负责人。项目负责人应当常驻项目城市，每月离岗时间累计不得超过72小时，离岗需提前3日提交书面申请，能够流利地使用合同规定的语言文字进行日常交流，因故离岗和返岗时需向甲方代表进行请假和销假。甲方有权根据人员履职情况，直接要求乙方限期更换不合格人员，乙方须于七个工作日内落实。</w:t>
      </w:r>
    </w:p>
    <w:p w14:paraId="11769465">
      <w:pPr>
        <w:spacing w:line="360" w:lineRule="auto"/>
        <w:ind w:firstLine="420" w:firstLineChars="200"/>
        <w:rPr>
          <w:rFonts w:eastAsia="宋体"/>
          <w:color w:val="auto"/>
          <w:szCs w:val="21"/>
          <w:highlight w:val="none"/>
        </w:rPr>
      </w:pPr>
      <w:r>
        <w:rPr>
          <w:rFonts w:hint="eastAsia" w:eastAsia="宋体"/>
          <w:color w:val="auto"/>
          <w:szCs w:val="21"/>
          <w:highlight w:val="none"/>
        </w:rPr>
        <w:t>3.4.</w:t>
      </w:r>
      <w:r>
        <w:rPr>
          <w:rFonts w:eastAsia="宋体"/>
          <w:color w:val="auto"/>
          <w:szCs w:val="21"/>
          <w:highlight w:val="none"/>
        </w:rPr>
        <w:t>3</w:t>
      </w:r>
      <w:r>
        <w:rPr>
          <w:rFonts w:hint="eastAsia" w:eastAsia="宋体"/>
          <w:color w:val="auto"/>
          <w:szCs w:val="21"/>
          <w:highlight w:val="none"/>
        </w:rPr>
        <w:t>项目机构的主要人员均应专业对口或具有与其岗位工作相适应的工作经历，能够流利地使用合同规定的语言文字进行日常交流，本合同项目机构人员明细附件。</w:t>
      </w:r>
    </w:p>
    <w:p w14:paraId="40A69383">
      <w:pPr>
        <w:keepNext/>
        <w:keepLines/>
        <w:spacing w:line="360" w:lineRule="auto"/>
        <w:ind w:left="11" w:right="113" w:firstLine="352" w:firstLineChars="168"/>
        <w:outlineLvl w:val="3"/>
        <w:rPr>
          <w:rFonts w:hint="eastAsia" w:ascii="黑体" w:hAnsi="黑体" w:eastAsia="华文中宋" w:cs="黑体"/>
          <w:b/>
          <w:bCs/>
          <w:color w:val="auto"/>
          <w:highlight w:val="none"/>
          <w:lang w:val="zh-CN"/>
        </w:rPr>
      </w:pPr>
      <w:r>
        <w:rPr>
          <w:rFonts w:hint="eastAsia" w:ascii="黑体" w:hAnsi="黑体" w:eastAsia="华文中宋" w:cs="黑体"/>
          <w:bCs/>
          <w:color w:val="auto"/>
          <w:highlight w:val="none"/>
          <w:lang w:val="zh-CN"/>
        </w:rPr>
        <w:t>3.</w:t>
      </w:r>
      <w:r>
        <w:rPr>
          <w:rFonts w:ascii="黑体" w:hAnsi="黑体" w:eastAsia="华文中宋" w:cs="黑体"/>
          <w:bCs/>
          <w:color w:val="auto"/>
          <w:highlight w:val="none"/>
          <w:lang w:val="zh-CN"/>
        </w:rPr>
        <w:t>5</w:t>
      </w:r>
      <w:r>
        <w:rPr>
          <w:rFonts w:hint="eastAsia" w:ascii="黑体" w:hAnsi="黑体" w:eastAsia="华文中宋" w:cs="黑体"/>
          <w:bCs/>
          <w:color w:val="auto"/>
          <w:highlight w:val="none"/>
          <w:lang w:val="zh-CN"/>
        </w:rPr>
        <w:t>分包管理</w:t>
      </w:r>
    </w:p>
    <w:p w14:paraId="303445F9">
      <w:pPr>
        <w:spacing w:line="360" w:lineRule="auto"/>
        <w:ind w:firstLine="420" w:firstLineChars="200"/>
        <w:rPr>
          <w:rFonts w:eastAsia="宋体"/>
          <w:color w:val="auto"/>
          <w:szCs w:val="21"/>
          <w:highlight w:val="none"/>
        </w:rPr>
      </w:pPr>
      <w:r>
        <w:rPr>
          <w:rFonts w:hint="eastAsia" w:eastAsia="宋体"/>
          <w:color w:val="auto"/>
          <w:szCs w:val="21"/>
          <w:highlight w:val="none"/>
        </w:rPr>
        <w:t>3.</w:t>
      </w:r>
      <w:r>
        <w:rPr>
          <w:rFonts w:eastAsia="宋体"/>
          <w:color w:val="auto"/>
          <w:szCs w:val="21"/>
          <w:highlight w:val="none"/>
        </w:rPr>
        <w:t>5.1</w:t>
      </w:r>
      <w:r>
        <w:rPr>
          <w:rFonts w:hint="eastAsia" w:eastAsia="宋体"/>
          <w:color w:val="auto"/>
          <w:szCs w:val="21"/>
          <w:highlight w:val="none"/>
        </w:rPr>
        <w:t>乙方在满足现行法律法规的基础上，将部分合同内容分包给具备相应资质的分包人，须报甲方备案；分包人的资格能力应与其分包内容相适应。</w:t>
      </w:r>
    </w:p>
    <w:p w14:paraId="4CB0CB9F">
      <w:pPr>
        <w:spacing w:line="360" w:lineRule="auto"/>
        <w:ind w:firstLine="420" w:firstLineChars="200"/>
        <w:rPr>
          <w:rFonts w:eastAsia="宋体"/>
          <w:color w:val="auto"/>
          <w:szCs w:val="21"/>
          <w:highlight w:val="none"/>
        </w:rPr>
      </w:pPr>
      <w:r>
        <w:rPr>
          <w:rFonts w:hint="eastAsia" w:eastAsia="宋体"/>
          <w:color w:val="auto"/>
          <w:szCs w:val="21"/>
          <w:highlight w:val="none"/>
        </w:rPr>
        <w:t>3.</w:t>
      </w:r>
      <w:r>
        <w:rPr>
          <w:rFonts w:eastAsia="宋体"/>
          <w:color w:val="auto"/>
          <w:szCs w:val="21"/>
          <w:highlight w:val="none"/>
        </w:rPr>
        <w:t>5.2</w:t>
      </w:r>
      <w:r>
        <w:rPr>
          <w:rFonts w:hint="eastAsia" w:eastAsia="宋体"/>
          <w:color w:val="auto"/>
          <w:szCs w:val="21"/>
          <w:highlight w:val="none"/>
        </w:rPr>
        <w:t>乙方不得违法分包、不得转包、不得将全部内容支解之后以分包名义进行转包，不得以包代管。乙方应当加强分包管理，与分包人就分包内容承担连带责任；分包活动不减轻或免除乙方按照法律规定和合同约定应承担的责任和义务。</w:t>
      </w:r>
    </w:p>
    <w:p w14:paraId="0F6148BC">
      <w:pPr>
        <w:keepNext/>
        <w:keepLines/>
        <w:spacing w:line="360" w:lineRule="auto"/>
        <w:ind w:left="11" w:right="113" w:firstLine="352" w:firstLineChars="168"/>
        <w:outlineLvl w:val="3"/>
        <w:rPr>
          <w:rFonts w:hint="eastAsia" w:ascii="黑体" w:hAnsi="黑体" w:eastAsia="华文中宋" w:cs="黑体"/>
          <w:b/>
          <w:bCs/>
          <w:color w:val="auto"/>
          <w:highlight w:val="none"/>
          <w:lang w:val="zh-CN"/>
        </w:rPr>
      </w:pPr>
      <w:r>
        <w:rPr>
          <w:rFonts w:hint="eastAsia" w:ascii="黑体" w:hAnsi="黑体" w:eastAsia="华文中宋" w:cs="黑体"/>
          <w:bCs/>
          <w:color w:val="auto"/>
          <w:highlight w:val="none"/>
          <w:lang w:val="zh-CN"/>
        </w:rPr>
        <w:t>3.</w:t>
      </w:r>
      <w:r>
        <w:rPr>
          <w:rFonts w:hint="eastAsia" w:ascii="黑体" w:hAnsi="黑体" w:eastAsia="华文中宋" w:cs="黑体"/>
          <w:bCs/>
          <w:color w:val="auto"/>
          <w:highlight w:val="none"/>
        </w:rPr>
        <w:t>6</w:t>
      </w:r>
      <w:r>
        <w:rPr>
          <w:rFonts w:hint="eastAsia" w:ascii="黑体" w:hAnsi="黑体" w:eastAsia="华文中宋" w:cs="黑体"/>
          <w:bCs/>
          <w:color w:val="auto"/>
          <w:highlight w:val="none"/>
          <w:lang w:val="zh-CN"/>
        </w:rPr>
        <w:t>项目照管与保护</w:t>
      </w:r>
    </w:p>
    <w:p w14:paraId="7034BDE4">
      <w:pPr>
        <w:spacing w:line="360" w:lineRule="auto"/>
        <w:ind w:firstLine="420" w:firstLineChars="200"/>
        <w:rPr>
          <w:rFonts w:eastAsia="宋体"/>
          <w:color w:val="auto"/>
          <w:szCs w:val="21"/>
          <w:highlight w:val="none"/>
        </w:rPr>
      </w:pPr>
      <w:r>
        <w:rPr>
          <w:rFonts w:hint="eastAsia" w:eastAsia="宋体"/>
          <w:color w:val="auto"/>
          <w:szCs w:val="21"/>
          <w:highlight w:val="none"/>
        </w:rPr>
        <w:t>3.6</w:t>
      </w:r>
      <w:r>
        <w:rPr>
          <w:rFonts w:eastAsia="宋体"/>
          <w:color w:val="auto"/>
          <w:szCs w:val="21"/>
          <w:highlight w:val="none"/>
        </w:rPr>
        <w:t>.1</w:t>
      </w:r>
      <w:r>
        <w:rPr>
          <w:rFonts w:hint="eastAsia" w:eastAsia="宋体"/>
          <w:color w:val="auto"/>
          <w:szCs w:val="21"/>
          <w:highlight w:val="none"/>
        </w:rPr>
        <w:t>乙方将合同约定的设备运输到甲方指定地点并办理移交接收前，乙方应当负责照管合同相关的材料、设备、设施等。</w:t>
      </w:r>
    </w:p>
    <w:p w14:paraId="69510154">
      <w:pPr>
        <w:spacing w:line="360" w:lineRule="auto"/>
        <w:ind w:firstLine="420" w:firstLineChars="200"/>
        <w:rPr>
          <w:rFonts w:eastAsia="宋体"/>
          <w:color w:val="auto"/>
          <w:szCs w:val="21"/>
          <w:highlight w:val="none"/>
        </w:rPr>
      </w:pPr>
      <w:r>
        <w:rPr>
          <w:rFonts w:hint="eastAsia" w:eastAsia="宋体"/>
          <w:color w:val="auto"/>
          <w:szCs w:val="21"/>
          <w:highlight w:val="none"/>
        </w:rPr>
        <w:t>3.6</w:t>
      </w:r>
      <w:r>
        <w:rPr>
          <w:rFonts w:eastAsia="宋体"/>
          <w:color w:val="auto"/>
          <w:szCs w:val="21"/>
          <w:highlight w:val="none"/>
        </w:rPr>
        <w:t>.2</w:t>
      </w:r>
      <w:r>
        <w:rPr>
          <w:rFonts w:hint="eastAsia" w:eastAsia="宋体"/>
          <w:color w:val="auto"/>
          <w:szCs w:val="21"/>
          <w:highlight w:val="none"/>
        </w:rPr>
        <w:t>在乙方照管项目期间，因乙方原因造成工程、材料、设备、设施等损坏的，由乙方负责修复或更换，由此造成的费用增加和（或）工期延误由乙方自行承担。</w:t>
      </w:r>
    </w:p>
    <w:p w14:paraId="16C7B9B1">
      <w:pPr>
        <w:spacing w:line="360" w:lineRule="auto"/>
        <w:ind w:firstLine="420" w:firstLineChars="200"/>
        <w:rPr>
          <w:rFonts w:eastAsia="宋体"/>
          <w:color w:val="auto"/>
          <w:szCs w:val="21"/>
          <w:highlight w:val="none"/>
        </w:rPr>
      </w:pPr>
      <w:r>
        <w:rPr>
          <w:rFonts w:hint="eastAsia" w:eastAsia="宋体"/>
          <w:color w:val="auto"/>
          <w:szCs w:val="21"/>
          <w:highlight w:val="none"/>
        </w:rPr>
        <w:t>3.6</w:t>
      </w:r>
      <w:r>
        <w:rPr>
          <w:rFonts w:eastAsia="宋体"/>
          <w:color w:val="auto"/>
          <w:szCs w:val="21"/>
          <w:highlight w:val="none"/>
        </w:rPr>
        <w:t>.3</w:t>
      </w:r>
      <w:r>
        <w:rPr>
          <w:rFonts w:hint="eastAsia" w:eastAsia="宋体"/>
          <w:color w:val="auto"/>
          <w:szCs w:val="21"/>
          <w:highlight w:val="none"/>
        </w:rPr>
        <w:t>乙方已经运至施工现场的各项合同约定设备，无论是否按照合同约定计价完毕，均属于甲方的财产，由甲方拥有相应的处分权和收益权；乙方或其他第三人无权对该项设备进行抵扣、留置或拍卖等。</w:t>
      </w:r>
    </w:p>
    <w:p w14:paraId="03171D97">
      <w:pPr>
        <w:keepNext/>
        <w:keepLines/>
        <w:spacing w:line="360" w:lineRule="auto"/>
        <w:ind w:left="11" w:right="113" w:firstLine="352" w:firstLineChars="168"/>
        <w:outlineLvl w:val="3"/>
        <w:rPr>
          <w:rFonts w:hint="eastAsia" w:ascii="黑体" w:hAnsi="黑体" w:eastAsia="华文中宋" w:cs="黑体"/>
          <w:b/>
          <w:bCs/>
          <w:color w:val="auto"/>
          <w:highlight w:val="none"/>
          <w:lang w:val="zh-CN"/>
        </w:rPr>
      </w:pPr>
      <w:r>
        <w:rPr>
          <w:rFonts w:hint="eastAsia" w:ascii="黑体" w:hAnsi="黑体" w:eastAsia="华文中宋" w:cs="黑体"/>
          <w:bCs/>
          <w:color w:val="auto"/>
          <w:highlight w:val="none"/>
          <w:lang w:val="zh-CN"/>
        </w:rPr>
        <w:t>3.</w:t>
      </w:r>
      <w:r>
        <w:rPr>
          <w:rFonts w:hint="eastAsia" w:ascii="黑体" w:hAnsi="黑体" w:eastAsia="华文中宋" w:cs="黑体"/>
          <w:bCs/>
          <w:color w:val="auto"/>
          <w:highlight w:val="none"/>
        </w:rPr>
        <w:t>7</w:t>
      </w:r>
      <w:r>
        <w:rPr>
          <w:rFonts w:hint="eastAsia" w:ascii="黑体" w:hAnsi="黑体" w:eastAsia="华文中宋" w:cs="黑体"/>
          <w:bCs/>
          <w:color w:val="auto"/>
          <w:highlight w:val="none"/>
          <w:lang w:val="zh-CN"/>
        </w:rPr>
        <w:t>履约担保</w:t>
      </w:r>
    </w:p>
    <w:p w14:paraId="2A6D7A8F">
      <w:pPr>
        <w:spacing w:line="360" w:lineRule="auto"/>
        <w:ind w:firstLine="420" w:firstLineChars="200"/>
        <w:rPr>
          <w:rFonts w:eastAsia="宋体"/>
          <w:color w:val="auto"/>
          <w:szCs w:val="21"/>
          <w:highlight w:val="none"/>
        </w:rPr>
      </w:pPr>
      <w:r>
        <w:rPr>
          <w:rFonts w:hint="eastAsia" w:eastAsia="宋体"/>
          <w:color w:val="auto"/>
          <w:szCs w:val="21"/>
          <w:highlight w:val="none"/>
        </w:rPr>
        <w:t>3.7</w:t>
      </w:r>
      <w:r>
        <w:rPr>
          <w:rFonts w:eastAsia="宋体"/>
          <w:color w:val="auto"/>
          <w:szCs w:val="21"/>
          <w:highlight w:val="none"/>
        </w:rPr>
        <w:t>.</w:t>
      </w:r>
      <w:r>
        <w:rPr>
          <w:rFonts w:hint="eastAsia" w:eastAsia="宋体"/>
          <w:color w:val="auto"/>
          <w:szCs w:val="21"/>
          <w:highlight w:val="none"/>
        </w:rPr>
        <w:t>1 乙方应在收到中标通知书后30日内，签订本合同之前提交满足甲方要求的履约担保。乙方未能在规定时限提交履约担保的，每逾期一日按合同金额0.03%支付违约金，逾期超过15日甲方有权解除合同。</w:t>
      </w:r>
    </w:p>
    <w:p w14:paraId="679FA7FC">
      <w:pPr>
        <w:spacing w:line="360" w:lineRule="auto"/>
        <w:ind w:firstLine="420" w:firstLineChars="200"/>
        <w:rPr>
          <w:rFonts w:eastAsia="宋体"/>
          <w:color w:val="auto"/>
          <w:szCs w:val="21"/>
          <w:highlight w:val="none"/>
        </w:rPr>
      </w:pPr>
      <w:r>
        <w:rPr>
          <w:rFonts w:hint="eastAsia" w:eastAsia="宋体"/>
          <w:color w:val="auto"/>
          <w:szCs w:val="21"/>
          <w:highlight w:val="none"/>
        </w:rPr>
        <w:t>3.7</w:t>
      </w:r>
      <w:r>
        <w:rPr>
          <w:rFonts w:eastAsia="宋体"/>
          <w:color w:val="auto"/>
          <w:szCs w:val="21"/>
          <w:highlight w:val="none"/>
        </w:rPr>
        <w:t>.</w:t>
      </w:r>
      <w:r>
        <w:rPr>
          <w:rFonts w:hint="eastAsia" w:eastAsia="宋体"/>
          <w:color w:val="auto"/>
          <w:szCs w:val="21"/>
          <w:highlight w:val="none"/>
        </w:rPr>
        <w:t>2</w:t>
      </w:r>
      <w:r>
        <w:rPr>
          <w:rFonts w:eastAsia="宋体"/>
          <w:color w:val="auto"/>
          <w:szCs w:val="21"/>
          <w:highlight w:val="none"/>
        </w:rPr>
        <w:t>履约担保的方式和金额：</w:t>
      </w:r>
    </w:p>
    <w:p w14:paraId="3D6132CC">
      <w:pPr>
        <w:spacing w:line="360" w:lineRule="auto"/>
        <w:ind w:left="420" w:firstLine="420" w:firstLineChars="200"/>
        <w:rPr>
          <w:rFonts w:eastAsia="宋体"/>
          <w:color w:val="auto"/>
          <w:szCs w:val="21"/>
          <w:highlight w:val="none"/>
        </w:rPr>
      </w:pPr>
      <w:r>
        <w:rPr>
          <w:rFonts w:hint="eastAsia" w:eastAsia="宋体"/>
          <w:color w:val="auto"/>
          <w:szCs w:val="21"/>
          <w:highlight w:val="none"/>
        </w:rPr>
        <w:t>履约担保提供方式：履约保函、银行电汇、转账等形式；若采用履约保函，在履约保函有效期截止前3个月，当确定履约保函有效期截止时合同义务不可能实际履行完毕，乙方应当及时办理履约保函续期或重新开具履约保函。乙方在保函有效期截止日前未提交续保保函，也未重新开具履约保函的，甲方将暂停支付货款且不承担任何违约责任。</w:t>
      </w:r>
    </w:p>
    <w:p w14:paraId="65B62730">
      <w:pPr>
        <w:spacing w:line="360" w:lineRule="auto"/>
        <w:ind w:firstLine="840" w:firstLineChars="400"/>
        <w:rPr>
          <w:rFonts w:eastAsia="宋体"/>
          <w:color w:val="auto"/>
          <w:szCs w:val="21"/>
          <w:highlight w:val="none"/>
        </w:rPr>
      </w:pPr>
      <w:r>
        <w:rPr>
          <w:rFonts w:hint="eastAsia" w:eastAsia="宋体"/>
          <w:color w:val="auto"/>
          <w:szCs w:val="21"/>
          <w:highlight w:val="none"/>
        </w:rPr>
        <w:t>履约担保</w:t>
      </w:r>
      <w:r>
        <w:rPr>
          <w:rFonts w:hint="eastAsia" w:eastAsia="宋体"/>
          <w:color w:val="auto"/>
          <w:highlight w:val="none"/>
        </w:rPr>
        <w:t>提供</w:t>
      </w:r>
      <w:r>
        <w:rPr>
          <w:rFonts w:hint="eastAsia" w:eastAsia="宋体"/>
          <w:color w:val="auto"/>
          <w:szCs w:val="21"/>
          <w:highlight w:val="none"/>
        </w:rPr>
        <w:t>金额：</w:t>
      </w:r>
      <w:r>
        <w:rPr>
          <w:rFonts w:eastAsia="宋体"/>
          <w:color w:val="auto"/>
          <w:szCs w:val="21"/>
          <w:highlight w:val="none"/>
          <w:u w:val="single"/>
        </w:rPr>
        <w:t xml:space="preserve">    </w:t>
      </w:r>
      <w:r>
        <w:rPr>
          <w:rFonts w:hint="eastAsia" w:eastAsia="楷体"/>
          <w:color w:val="auto"/>
          <w:szCs w:val="21"/>
          <w:highlight w:val="none"/>
          <w:u w:val="single"/>
        </w:rPr>
        <w:t>签约合同价的3</w:t>
      </w:r>
      <w:r>
        <w:rPr>
          <w:rFonts w:eastAsia="楷体"/>
          <w:color w:val="auto"/>
          <w:szCs w:val="21"/>
          <w:highlight w:val="none"/>
          <w:u w:val="single"/>
        </w:rPr>
        <w:t xml:space="preserve">% </w:t>
      </w:r>
      <w:r>
        <w:rPr>
          <w:rFonts w:eastAsia="宋体"/>
          <w:color w:val="auto"/>
          <w:szCs w:val="21"/>
          <w:highlight w:val="none"/>
          <w:u w:val="single"/>
        </w:rPr>
        <w:t xml:space="preserve">   </w:t>
      </w:r>
      <w:r>
        <w:rPr>
          <w:rFonts w:hint="eastAsia" w:eastAsia="宋体"/>
          <w:color w:val="auto"/>
          <w:szCs w:val="21"/>
          <w:highlight w:val="none"/>
        </w:rPr>
        <w:t>。</w:t>
      </w:r>
    </w:p>
    <w:p w14:paraId="3CFC3620">
      <w:pPr>
        <w:spacing w:line="360" w:lineRule="auto"/>
        <w:ind w:firstLine="420" w:firstLineChars="200"/>
        <w:rPr>
          <w:rFonts w:eastAsia="楷体"/>
          <w:color w:val="auto"/>
          <w:szCs w:val="21"/>
          <w:highlight w:val="none"/>
          <w:u w:val="single"/>
        </w:rPr>
      </w:pPr>
      <w:r>
        <w:rPr>
          <w:rFonts w:hint="eastAsia" w:eastAsia="宋体"/>
          <w:color w:val="auto"/>
          <w:szCs w:val="21"/>
          <w:highlight w:val="none"/>
        </w:rPr>
        <w:t>3.7</w:t>
      </w:r>
      <w:r>
        <w:rPr>
          <w:rFonts w:eastAsia="宋体"/>
          <w:color w:val="auto"/>
          <w:szCs w:val="21"/>
          <w:highlight w:val="none"/>
        </w:rPr>
        <w:t>.3</w:t>
      </w:r>
      <w:r>
        <w:rPr>
          <w:rFonts w:hint="eastAsia" w:eastAsia="宋体"/>
          <w:color w:val="auto"/>
          <w:szCs w:val="21"/>
          <w:highlight w:val="none"/>
        </w:rPr>
        <w:t>履约担保退还时间：</w:t>
      </w:r>
      <w:r>
        <w:rPr>
          <w:rFonts w:eastAsia="楷体"/>
          <w:color w:val="auto"/>
          <w:szCs w:val="21"/>
          <w:highlight w:val="none"/>
          <w:u w:val="single"/>
        </w:rPr>
        <w:t xml:space="preserve"> </w:t>
      </w:r>
      <w:r>
        <w:rPr>
          <w:rFonts w:ascii="宋体" w:hAnsi="宋体" w:eastAsia="宋体"/>
          <w:b/>
          <w:bCs/>
          <w:i/>
          <w:iCs/>
          <w:color w:val="auto"/>
          <w:sz w:val="20"/>
          <w:szCs w:val="21"/>
          <w:highlight w:val="none"/>
          <w:u w:val="single"/>
        </w:rPr>
        <w:t xml:space="preserve"> </w:t>
      </w:r>
      <w:r>
        <w:rPr>
          <w:rFonts w:hint="eastAsia" w:ascii="宋体" w:hAnsi="宋体" w:eastAsia="宋体"/>
          <w:b/>
          <w:bCs/>
          <w:i/>
          <w:iCs/>
          <w:color w:val="auto"/>
          <w:sz w:val="20"/>
          <w:szCs w:val="21"/>
          <w:highlight w:val="none"/>
          <w:u w:val="single"/>
        </w:rPr>
        <w:t>当甲乙方完成项目竣工验收后</w:t>
      </w:r>
      <w:r>
        <w:rPr>
          <w:rFonts w:ascii="宋体" w:hAnsi="宋体" w:eastAsia="宋体"/>
          <w:b/>
          <w:bCs/>
          <w:i/>
          <w:iCs/>
          <w:color w:val="auto"/>
          <w:sz w:val="20"/>
          <w:szCs w:val="21"/>
          <w:highlight w:val="none"/>
          <w:u w:val="single"/>
        </w:rPr>
        <w:t>，</w:t>
      </w:r>
      <w:r>
        <w:rPr>
          <w:rFonts w:hint="eastAsia" w:ascii="宋体" w:hAnsi="宋体" w:eastAsia="宋体"/>
          <w:b/>
          <w:bCs/>
          <w:i/>
          <w:iCs/>
          <w:color w:val="auto"/>
          <w:sz w:val="20"/>
          <w:szCs w:val="21"/>
          <w:highlight w:val="none"/>
          <w:u w:val="single"/>
        </w:rPr>
        <w:t>乙</w:t>
      </w:r>
      <w:r>
        <w:rPr>
          <w:rFonts w:ascii="宋体" w:hAnsi="宋体" w:eastAsia="宋体"/>
          <w:b/>
          <w:bCs/>
          <w:i/>
          <w:iCs/>
          <w:color w:val="auto"/>
          <w:sz w:val="20"/>
          <w:szCs w:val="21"/>
          <w:highlight w:val="none"/>
          <w:u w:val="single"/>
        </w:rPr>
        <w:t>方</w:t>
      </w:r>
      <w:r>
        <w:rPr>
          <w:rFonts w:hint="eastAsia" w:ascii="宋体" w:hAnsi="宋体" w:eastAsia="宋体"/>
          <w:b/>
          <w:bCs/>
          <w:i/>
          <w:iCs/>
          <w:color w:val="auto"/>
          <w:sz w:val="20"/>
          <w:szCs w:val="21"/>
          <w:highlight w:val="none"/>
          <w:u w:val="single"/>
        </w:rPr>
        <w:t>提供的银行电汇、转账形式的履约担保直接转为质保金，履约保函形式的履约担保转为质保担保（</w:t>
      </w:r>
      <w:r>
        <w:rPr>
          <w:rFonts w:hint="eastAsia" w:ascii="宋体" w:hAnsi="宋体"/>
          <w:b/>
          <w:bCs/>
          <w:i/>
          <w:iCs/>
          <w:color w:val="auto"/>
          <w:sz w:val="20"/>
          <w:szCs w:val="21"/>
          <w:highlight w:val="none"/>
          <w:u w:val="single"/>
          <w:lang w:val="en-US" w:eastAsia="zh-CN"/>
        </w:rPr>
        <w:t>乙方确保质保期内履约保函有效）</w:t>
      </w:r>
      <w:r>
        <w:rPr>
          <w:rFonts w:hint="eastAsia" w:ascii="宋体" w:hAnsi="宋体" w:eastAsia="宋体"/>
          <w:b/>
          <w:bCs/>
          <w:i/>
          <w:iCs/>
          <w:color w:val="auto"/>
          <w:sz w:val="20"/>
          <w:szCs w:val="21"/>
          <w:highlight w:val="none"/>
          <w:u w:val="single"/>
        </w:rPr>
        <w:t>，待质保期满后，乙方向甲方提交申请后无息</w:t>
      </w:r>
      <w:r>
        <w:rPr>
          <w:rFonts w:ascii="宋体" w:hAnsi="宋体" w:eastAsia="宋体"/>
          <w:b/>
          <w:bCs/>
          <w:i/>
          <w:iCs/>
          <w:color w:val="auto"/>
          <w:sz w:val="20"/>
          <w:szCs w:val="21"/>
          <w:highlight w:val="none"/>
          <w:u w:val="single"/>
        </w:rPr>
        <w:t>退还</w:t>
      </w:r>
      <w:r>
        <w:rPr>
          <w:rFonts w:hint="eastAsia" w:ascii="宋体" w:hAnsi="宋体" w:eastAsia="宋体"/>
          <w:b/>
          <w:bCs/>
          <w:i/>
          <w:iCs/>
          <w:color w:val="auto"/>
          <w:sz w:val="20"/>
          <w:szCs w:val="21"/>
          <w:highlight w:val="none"/>
          <w:u w:val="single"/>
        </w:rPr>
        <w:t>乙</w:t>
      </w:r>
      <w:r>
        <w:rPr>
          <w:rFonts w:ascii="宋体" w:hAnsi="宋体" w:eastAsia="宋体"/>
          <w:b/>
          <w:bCs/>
          <w:i/>
          <w:iCs/>
          <w:color w:val="auto"/>
          <w:sz w:val="20"/>
          <w:szCs w:val="21"/>
          <w:highlight w:val="none"/>
          <w:u w:val="single"/>
        </w:rPr>
        <w:t>方</w:t>
      </w:r>
      <w:r>
        <w:rPr>
          <w:rFonts w:hint="eastAsia" w:eastAsia="楷体"/>
          <w:color w:val="auto"/>
          <w:szCs w:val="21"/>
          <w:highlight w:val="none"/>
          <w:u w:val="single"/>
        </w:rPr>
        <w:t>。</w:t>
      </w:r>
    </w:p>
    <w:p w14:paraId="0AF91049">
      <w:pPr>
        <w:keepNext/>
        <w:keepLines/>
        <w:spacing w:line="360" w:lineRule="auto"/>
        <w:ind w:left="11" w:right="113" w:firstLine="352" w:firstLineChars="168"/>
        <w:outlineLvl w:val="3"/>
        <w:rPr>
          <w:rFonts w:hint="eastAsia" w:ascii="黑体" w:hAnsi="黑体" w:eastAsia="华文中宋" w:cs="黑体"/>
          <w:bCs/>
          <w:color w:val="auto"/>
          <w:highlight w:val="none"/>
          <w:lang w:val="zh-CN"/>
        </w:rPr>
      </w:pPr>
      <w:r>
        <w:rPr>
          <w:rFonts w:hint="eastAsia" w:ascii="黑体" w:hAnsi="黑体" w:eastAsia="华文中宋" w:cs="黑体"/>
          <w:bCs/>
          <w:color w:val="auto"/>
          <w:highlight w:val="none"/>
          <w:lang w:val="zh-CN"/>
        </w:rPr>
        <w:t>3.8其他义务</w:t>
      </w:r>
    </w:p>
    <w:p w14:paraId="3EACA466">
      <w:pPr>
        <w:spacing w:line="360" w:lineRule="auto"/>
        <w:ind w:firstLine="420" w:firstLineChars="200"/>
        <w:rPr>
          <w:rFonts w:eastAsia="宋体"/>
          <w:color w:val="auto"/>
          <w:szCs w:val="21"/>
          <w:highlight w:val="none"/>
        </w:rPr>
      </w:pPr>
      <w:r>
        <w:rPr>
          <w:rFonts w:hint="eastAsia" w:eastAsia="宋体"/>
          <w:color w:val="auto"/>
          <w:szCs w:val="21"/>
          <w:highlight w:val="none"/>
        </w:rPr>
        <w:t>甲方和乙方在合同约定的其他义务。</w:t>
      </w:r>
    </w:p>
    <w:p w14:paraId="031BE5F2">
      <w:pPr>
        <w:keepNext/>
        <w:keepLines/>
        <w:spacing w:before="360" w:beforeLines="150" w:after="172" w:line="360" w:lineRule="auto"/>
        <w:ind w:left="420" w:right="113"/>
        <w:outlineLvl w:val="2"/>
        <w:rPr>
          <w:rFonts w:eastAsia="黑体" w:cs="黑体"/>
          <w:b/>
          <w:color w:val="auto"/>
          <w:sz w:val="28"/>
          <w:highlight w:val="none"/>
        </w:rPr>
      </w:pPr>
      <w:r>
        <w:rPr>
          <w:rFonts w:hint="eastAsia" w:eastAsia="黑体" w:cs="黑体"/>
          <w:color w:val="auto"/>
          <w:sz w:val="28"/>
          <w:highlight w:val="none"/>
        </w:rPr>
        <w:t>4.验收</w:t>
      </w:r>
    </w:p>
    <w:p w14:paraId="080309AE">
      <w:pPr>
        <w:keepNext/>
        <w:keepLines/>
        <w:spacing w:line="360" w:lineRule="auto"/>
        <w:ind w:left="11" w:right="113" w:firstLine="352" w:firstLineChars="168"/>
        <w:outlineLvl w:val="3"/>
        <w:rPr>
          <w:rFonts w:hint="eastAsia" w:ascii="黑体" w:hAnsi="黑体" w:eastAsia="华文中宋" w:cs="黑体"/>
          <w:b/>
          <w:bCs/>
          <w:color w:val="auto"/>
          <w:highlight w:val="none"/>
          <w:lang w:val="zh-CN"/>
        </w:rPr>
      </w:pPr>
      <w:bookmarkStart w:id="333" w:name="_Toc84855356"/>
      <w:bookmarkStart w:id="334" w:name="_Toc69482994"/>
      <w:bookmarkStart w:id="335" w:name="_Toc55480758"/>
      <w:bookmarkStart w:id="336" w:name="_Toc55481790"/>
      <w:bookmarkStart w:id="337" w:name="_Toc55482472"/>
      <w:bookmarkStart w:id="338" w:name="_Toc55482297"/>
      <w:bookmarkStart w:id="339" w:name="_Toc55480933"/>
      <w:r>
        <w:rPr>
          <w:rFonts w:hint="eastAsia" w:ascii="黑体" w:hAnsi="黑体" w:eastAsia="华文中宋" w:cs="黑体"/>
          <w:bCs/>
          <w:color w:val="auto"/>
          <w:highlight w:val="none"/>
        </w:rPr>
        <w:t>4</w:t>
      </w:r>
      <w:r>
        <w:rPr>
          <w:rFonts w:hint="eastAsia" w:ascii="黑体" w:hAnsi="黑体" w:eastAsia="华文中宋" w:cs="黑体"/>
          <w:bCs/>
          <w:color w:val="auto"/>
          <w:highlight w:val="none"/>
          <w:lang w:val="zh-CN"/>
        </w:rPr>
        <w:t>.</w:t>
      </w:r>
      <w:r>
        <w:rPr>
          <w:rFonts w:ascii="黑体" w:hAnsi="黑体" w:eastAsia="华文中宋" w:cs="黑体"/>
          <w:bCs/>
          <w:color w:val="auto"/>
          <w:highlight w:val="none"/>
          <w:lang w:val="zh-CN"/>
        </w:rPr>
        <w:t>1</w:t>
      </w:r>
      <w:r>
        <w:rPr>
          <w:rFonts w:hint="eastAsia" w:ascii="黑体" w:hAnsi="黑体" w:eastAsia="华文中宋" w:cs="黑体"/>
          <w:bCs/>
          <w:color w:val="auto"/>
          <w:highlight w:val="none"/>
          <w:lang w:val="zh-CN"/>
        </w:rPr>
        <w:t>验收规定</w:t>
      </w:r>
      <w:bookmarkEnd w:id="333"/>
      <w:bookmarkEnd w:id="334"/>
      <w:bookmarkEnd w:id="335"/>
      <w:bookmarkEnd w:id="336"/>
      <w:bookmarkEnd w:id="337"/>
      <w:bookmarkEnd w:id="338"/>
      <w:bookmarkEnd w:id="339"/>
    </w:p>
    <w:p w14:paraId="4B2DE1B0">
      <w:pPr>
        <w:spacing w:line="360" w:lineRule="auto"/>
        <w:ind w:firstLine="420" w:firstLineChars="200"/>
        <w:rPr>
          <w:rFonts w:eastAsia="宋体"/>
          <w:color w:val="auto"/>
          <w:highlight w:val="none"/>
        </w:rPr>
      </w:pPr>
      <w:r>
        <w:rPr>
          <w:rFonts w:hint="eastAsia" w:eastAsia="宋体"/>
          <w:color w:val="auto"/>
          <w:highlight w:val="none"/>
        </w:rPr>
        <w:t>4.</w:t>
      </w:r>
      <w:r>
        <w:rPr>
          <w:rFonts w:eastAsia="宋体"/>
          <w:color w:val="auto"/>
          <w:highlight w:val="none"/>
        </w:rPr>
        <w:t>1.1</w:t>
      </w:r>
      <w:r>
        <w:rPr>
          <w:rFonts w:hint="eastAsia" w:eastAsia="宋体"/>
          <w:color w:val="auto"/>
          <w:highlight w:val="none"/>
        </w:rPr>
        <w:t>本合同包括设备验收及竣工验收。乙方须提出验收申请，甲方应确定具体的验收时间并通知乙方，组织各方进行验收。</w:t>
      </w:r>
    </w:p>
    <w:p w14:paraId="638AD114">
      <w:pPr>
        <w:spacing w:line="360" w:lineRule="auto"/>
        <w:ind w:firstLine="420" w:firstLineChars="200"/>
        <w:rPr>
          <w:rFonts w:eastAsia="宋体"/>
          <w:color w:val="auto"/>
          <w:highlight w:val="none"/>
        </w:rPr>
      </w:pPr>
      <w:r>
        <w:rPr>
          <w:rFonts w:hint="eastAsia" w:eastAsia="宋体"/>
          <w:color w:val="auto"/>
          <w:highlight w:val="none"/>
        </w:rPr>
        <w:t>4.</w:t>
      </w:r>
      <w:r>
        <w:rPr>
          <w:rFonts w:eastAsia="宋体"/>
          <w:color w:val="auto"/>
          <w:highlight w:val="none"/>
        </w:rPr>
        <w:t>1.2</w:t>
      </w:r>
      <w:r>
        <w:rPr>
          <w:color w:val="auto"/>
          <w:highlight w:val="none"/>
        </w:rPr>
        <w:t>设备到货前，</w:t>
      </w:r>
      <w:r>
        <w:rPr>
          <w:rFonts w:hint="eastAsia"/>
          <w:color w:val="auto"/>
          <w:highlight w:val="none"/>
        </w:rPr>
        <w:t>乙方</w:t>
      </w:r>
      <w:r>
        <w:rPr>
          <w:color w:val="auto"/>
          <w:highlight w:val="none"/>
        </w:rPr>
        <w:t>应提供材料设备清单、设备原厂证明、产品检测报告、产品合格证、材料自检证明等资料。</w:t>
      </w:r>
    </w:p>
    <w:p w14:paraId="36B59042">
      <w:pPr>
        <w:spacing w:line="360" w:lineRule="auto"/>
        <w:ind w:firstLine="420" w:firstLineChars="200"/>
        <w:rPr>
          <w:rFonts w:eastAsia="宋体"/>
          <w:color w:val="auto"/>
          <w:highlight w:val="none"/>
        </w:rPr>
      </w:pPr>
      <w:r>
        <w:rPr>
          <w:rFonts w:hint="eastAsia" w:eastAsia="宋体"/>
          <w:color w:val="auto"/>
          <w:highlight w:val="none"/>
        </w:rPr>
        <w:t>4.</w:t>
      </w:r>
      <w:r>
        <w:rPr>
          <w:rFonts w:eastAsia="宋体"/>
          <w:color w:val="auto"/>
          <w:highlight w:val="none"/>
        </w:rPr>
        <w:t>1.</w:t>
      </w:r>
      <w:r>
        <w:rPr>
          <w:rFonts w:hint="eastAsia" w:eastAsia="宋体"/>
          <w:color w:val="auto"/>
          <w:highlight w:val="none"/>
        </w:rPr>
        <w:t>3由于乙方原因致使设备交货延误的，甲方应向乙方发出催告通知，乙方应在收到通知后</w:t>
      </w:r>
      <w:r>
        <w:rPr>
          <w:rFonts w:eastAsia="宋体"/>
          <w:color w:val="auto"/>
          <w:highlight w:val="none"/>
        </w:rPr>
        <w:t>14</w:t>
      </w:r>
      <w:r>
        <w:rPr>
          <w:rFonts w:hint="eastAsia" w:eastAsia="宋体"/>
          <w:color w:val="auto"/>
          <w:highlight w:val="none"/>
        </w:rPr>
        <w:t>天内向甲方申请验收。催告后</w:t>
      </w:r>
      <w:r>
        <w:rPr>
          <w:rFonts w:eastAsia="宋体"/>
          <w:color w:val="auto"/>
          <w:highlight w:val="none"/>
        </w:rPr>
        <w:t>14</w:t>
      </w:r>
      <w:r>
        <w:rPr>
          <w:rFonts w:hint="eastAsia" w:eastAsia="宋体"/>
          <w:color w:val="auto"/>
          <w:highlight w:val="none"/>
        </w:rPr>
        <w:t>天乙方未回复的，甲方有权向乙方提出索赔请求，并自行或委托第三人进行验收，其风险和费用由乙方自行承担。</w:t>
      </w:r>
    </w:p>
    <w:p w14:paraId="708FEFA8">
      <w:pPr>
        <w:spacing w:line="360" w:lineRule="auto"/>
        <w:ind w:firstLine="420" w:firstLineChars="200"/>
        <w:rPr>
          <w:rFonts w:eastAsia="宋体"/>
          <w:color w:val="auto"/>
          <w:highlight w:val="none"/>
        </w:rPr>
      </w:pPr>
      <w:r>
        <w:rPr>
          <w:rFonts w:hint="eastAsia" w:eastAsia="宋体"/>
          <w:color w:val="auto"/>
          <w:highlight w:val="none"/>
        </w:rPr>
        <w:t>4.</w:t>
      </w:r>
      <w:r>
        <w:rPr>
          <w:rFonts w:eastAsia="宋体"/>
          <w:color w:val="auto"/>
          <w:highlight w:val="none"/>
        </w:rPr>
        <w:t>1.</w:t>
      </w:r>
      <w:r>
        <w:rPr>
          <w:rFonts w:hint="eastAsia" w:eastAsia="宋体"/>
          <w:color w:val="auto"/>
          <w:highlight w:val="none"/>
        </w:rPr>
        <w:t>4甲方在接收设备时，应适当考虑由于甲方使用而对设备性能或其他特性所产生的影响。若设备或设备的某一部分通过验收，乙方应向甲方提交设备通过验收或部分通过验收的报告，由甲方、乙方共同签署确认。</w:t>
      </w:r>
    </w:p>
    <w:p w14:paraId="6041E4DE">
      <w:pPr>
        <w:spacing w:line="360" w:lineRule="auto"/>
        <w:ind w:firstLine="420" w:firstLineChars="200"/>
        <w:rPr>
          <w:rFonts w:eastAsia="宋体"/>
          <w:color w:val="auto"/>
          <w:highlight w:val="none"/>
        </w:rPr>
      </w:pPr>
      <w:r>
        <w:rPr>
          <w:rFonts w:hint="eastAsia" w:eastAsia="宋体"/>
          <w:color w:val="auto"/>
          <w:highlight w:val="none"/>
        </w:rPr>
        <w:t>4.</w:t>
      </w:r>
      <w:r>
        <w:rPr>
          <w:rFonts w:eastAsia="宋体"/>
          <w:color w:val="auto"/>
          <w:highlight w:val="none"/>
        </w:rPr>
        <w:t>1.</w:t>
      </w:r>
      <w:r>
        <w:rPr>
          <w:rFonts w:hint="eastAsia" w:eastAsia="宋体"/>
          <w:color w:val="auto"/>
          <w:highlight w:val="none"/>
        </w:rPr>
        <w:t>5首次设备验收未通过的部分或全部设备，由乙方在甲方规定期限内进行整改，并向甲方申请重新验收。如双方对验收结果存在争议，应共同委托第三方检测机构复验，费用乙方先行垫付，最终由责任方承担。若重新验收依旧未通过的，甲方有权拒收部分设备或全部设备，乙方应当承担违约责任，违约金不足弥补甲方损失的，乙方应当按实追加赔偿金额。</w:t>
      </w:r>
    </w:p>
    <w:p w14:paraId="7BA8D29A">
      <w:pPr>
        <w:spacing w:line="360" w:lineRule="auto"/>
        <w:ind w:firstLine="420" w:firstLineChars="200"/>
        <w:rPr>
          <w:rFonts w:eastAsia="宋体"/>
          <w:color w:val="auto"/>
          <w:highlight w:val="none"/>
        </w:rPr>
      </w:pPr>
      <w:r>
        <w:rPr>
          <w:rFonts w:hint="eastAsia" w:eastAsia="宋体"/>
          <w:color w:val="auto"/>
          <w:highlight w:val="none"/>
        </w:rPr>
        <w:t>4.</w:t>
      </w:r>
      <w:r>
        <w:rPr>
          <w:rFonts w:eastAsia="宋体"/>
          <w:color w:val="auto"/>
          <w:highlight w:val="none"/>
        </w:rPr>
        <w:t>1.</w:t>
      </w:r>
      <w:r>
        <w:rPr>
          <w:rFonts w:hint="eastAsia" w:eastAsia="宋体"/>
          <w:color w:val="auto"/>
          <w:highlight w:val="none"/>
        </w:rPr>
        <w:t>6甲方组织的设备验收和签发的合格证书，并不减轻或免除乙方依据法律规定及合同约定应承担的设备安全、质量的全部责任和义务。</w:t>
      </w:r>
    </w:p>
    <w:p w14:paraId="0100EED3">
      <w:pPr>
        <w:keepNext/>
        <w:keepLines/>
        <w:spacing w:line="360" w:lineRule="auto"/>
        <w:ind w:left="11" w:right="113" w:firstLine="352" w:firstLineChars="168"/>
        <w:outlineLvl w:val="3"/>
        <w:rPr>
          <w:rFonts w:hint="eastAsia" w:ascii="黑体" w:hAnsi="黑体" w:eastAsia="华文中宋" w:cs="黑体"/>
          <w:b/>
          <w:bCs/>
          <w:color w:val="auto"/>
          <w:highlight w:val="none"/>
          <w:lang w:val="zh-CN"/>
        </w:rPr>
      </w:pPr>
      <w:bookmarkStart w:id="340" w:name="_Toc55480935"/>
      <w:bookmarkStart w:id="341" w:name="_Toc69482996"/>
      <w:bookmarkStart w:id="342" w:name="_Toc84855358"/>
      <w:bookmarkStart w:id="343" w:name="_Toc55482299"/>
      <w:bookmarkStart w:id="344" w:name="_Toc55480760"/>
      <w:bookmarkStart w:id="345" w:name="_Toc55481792"/>
      <w:bookmarkStart w:id="346" w:name="_Toc55482474"/>
      <w:r>
        <w:rPr>
          <w:rFonts w:hint="eastAsia" w:ascii="黑体" w:hAnsi="黑体" w:eastAsia="华文中宋" w:cs="黑体"/>
          <w:bCs/>
          <w:color w:val="auto"/>
          <w:highlight w:val="none"/>
        </w:rPr>
        <w:t>4</w:t>
      </w:r>
      <w:r>
        <w:rPr>
          <w:rFonts w:hint="eastAsia" w:ascii="黑体" w:hAnsi="黑体" w:eastAsia="华文中宋" w:cs="黑体"/>
          <w:bCs/>
          <w:color w:val="auto"/>
          <w:highlight w:val="none"/>
          <w:lang w:val="zh-CN"/>
        </w:rPr>
        <w:t>.</w:t>
      </w:r>
      <w:r>
        <w:rPr>
          <w:rFonts w:ascii="黑体" w:hAnsi="黑体" w:eastAsia="华文中宋" w:cs="黑体"/>
          <w:bCs/>
          <w:color w:val="auto"/>
          <w:highlight w:val="none"/>
          <w:lang w:val="zh-CN"/>
        </w:rPr>
        <w:t>3</w:t>
      </w:r>
      <w:r>
        <w:rPr>
          <w:rFonts w:hint="eastAsia" w:ascii="黑体" w:hAnsi="黑体" w:eastAsia="华文中宋" w:cs="黑体"/>
          <w:bCs/>
          <w:color w:val="auto"/>
          <w:highlight w:val="none"/>
          <w:lang w:val="zh-CN"/>
        </w:rPr>
        <w:t>试运行</w:t>
      </w:r>
      <w:bookmarkEnd w:id="340"/>
      <w:bookmarkEnd w:id="341"/>
      <w:bookmarkEnd w:id="342"/>
      <w:bookmarkEnd w:id="343"/>
      <w:bookmarkEnd w:id="344"/>
      <w:bookmarkEnd w:id="345"/>
      <w:bookmarkEnd w:id="346"/>
    </w:p>
    <w:p w14:paraId="514F1FD7">
      <w:pPr>
        <w:spacing w:line="360" w:lineRule="auto"/>
        <w:ind w:firstLine="420" w:firstLineChars="200"/>
        <w:rPr>
          <w:rFonts w:eastAsia="宋体"/>
          <w:color w:val="auto"/>
          <w:highlight w:val="none"/>
        </w:rPr>
      </w:pPr>
      <w:r>
        <w:rPr>
          <w:rFonts w:hint="eastAsia" w:eastAsia="宋体"/>
          <w:color w:val="auto"/>
          <w:highlight w:val="none"/>
        </w:rPr>
        <w:t>4.</w:t>
      </w:r>
      <w:r>
        <w:rPr>
          <w:rFonts w:eastAsia="宋体"/>
          <w:color w:val="auto"/>
          <w:highlight w:val="none"/>
        </w:rPr>
        <w:t>3.1</w:t>
      </w:r>
      <w:r>
        <w:rPr>
          <w:rFonts w:hint="eastAsia" w:eastAsia="宋体"/>
          <w:color w:val="auto"/>
          <w:highlight w:val="none"/>
        </w:rPr>
        <w:t>乙方应按甲方要求配合乙方进行试运行（乙方在试运行中的具体义务以甲方书面通知为准），负责提供所需的人员、器材和必要的条件，并自行承担有关费用。</w:t>
      </w:r>
    </w:p>
    <w:p w14:paraId="4A95845E">
      <w:pPr>
        <w:spacing w:line="360" w:lineRule="auto"/>
        <w:ind w:firstLine="420" w:firstLineChars="200"/>
        <w:rPr>
          <w:rFonts w:eastAsia="宋体"/>
          <w:color w:val="auto"/>
          <w:highlight w:val="none"/>
        </w:rPr>
      </w:pPr>
      <w:r>
        <w:rPr>
          <w:rFonts w:hint="eastAsia" w:eastAsia="宋体"/>
          <w:color w:val="auto"/>
          <w:highlight w:val="none"/>
        </w:rPr>
        <w:t>4.</w:t>
      </w:r>
      <w:r>
        <w:rPr>
          <w:rFonts w:eastAsia="宋体"/>
          <w:color w:val="auto"/>
          <w:highlight w:val="none"/>
        </w:rPr>
        <w:t>3.2</w:t>
      </w:r>
      <w:r>
        <w:rPr>
          <w:rFonts w:hint="eastAsia" w:eastAsia="宋体"/>
          <w:color w:val="auto"/>
          <w:highlight w:val="none"/>
        </w:rPr>
        <w:t>由于乙方的原因导致试运行失败的，乙方应采取措施保证试运行合格，并承担相应费用。试运行失败且累计失败次数超过3次的，甲方有权要求更换设备并由乙方承担全部重置费用。由于甲方的原因导致试运行失败的，乙方应当采取措施保证试运行合格，甲方应承担由此产生的费用。</w:t>
      </w:r>
    </w:p>
    <w:p w14:paraId="334FEE93">
      <w:pPr>
        <w:keepNext/>
        <w:keepLines/>
        <w:spacing w:line="360" w:lineRule="auto"/>
        <w:ind w:left="11" w:right="113" w:firstLine="352" w:firstLineChars="168"/>
        <w:outlineLvl w:val="3"/>
        <w:rPr>
          <w:rFonts w:hint="eastAsia" w:ascii="黑体" w:hAnsi="黑体" w:eastAsia="华文中宋" w:cs="黑体"/>
          <w:b/>
          <w:bCs/>
          <w:color w:val="auto"/>
          <w:highlight w:val="none"/>
        </w:rPr>
      </w:pPr>
      <w:bookmarkStart w:id="347" w:name="_Toc55480761"/>
      <w:bookmarkStart w:id="348" w:name="_Toc55482300"/>
      <w:bookmarkStart w:id="349" w:name="_Toc84855359"/>
      <w:bookmarkStart w:id="350" w:name="_Toc55480936"/>
      <w:bookmarkStart w:id="351" w:name="_Toc69482997"/>
      <w:bookmarkStart w:id="352" w:name="_Toc55482475"/>
      <w:bookmarkStart w:id="353" w:name="_Toc55481793"/>
      <w:r>
        <w:rPr>
          <w:rFonts w:hint="eastAsia" w:ascii="黑体" w:hAnsi="黑体" w:eastAsia="华文中宋" w:cs="黑体"/>
          <w:bCs/>
          <w:color w:val="auto"/>
          <w:highlight w:val="none"/>
        </w:rPr>
        <w:t>4</w:t>
      </w:r>
      <w:r>
        <w:rPr>
          <w:rFonts w:hint="eastAsia" w:ascii="黑体" w:hAnsi="黑体" w:eastAsia="华文中宋" w:cs="黑体"/>
          <w:bCs/>
          <w:color w:val="auto"/>
          <w:highlight w:val="none"/>
          <w:lang w:val="zh-CN"/>
        </w:rPr>
        <w:t>.</w:t>
      </w:r>
      <w:r>
        <w:rPr>
          <w:rFonts w:ascii="黑体" w:hAnsi="黑体" w:eastAsia="华文中宋" w:cs="黑体"/>
          <w:bCs/>
          <w:color w:val="auto"/>
          <w:highlight w:val="none"/>
          <w:lang w:val="zh-CN"/>
        </w:rPr>
        <w:t>4</w:t>
      </w:r>
      <w:r>
        <w:rPr>
          <w:rFonts w:hint="eastAsia" w:ascii="黑体" w:hAnsi="黑体" w:eastAsia="华文中宋" w:cs="黑体"/>
          <w:bCs/>
          <w:color w:val="auto"/>
          <w:highlight w:val="none"/>
          <w:lang w:val="zh-CN"/>
        </w:rPr>
        <w:t>竣工验收</w:t>
      </w:r>
      <w:bookmarkEnd w:id="347"/>
      <w:bookmarkEnd w:id="348"/>
      <w:bookmarkEnd w:id="349"/>
      <w:bookmarkEnd w:id="350"/>
      <w:bookmarkEnd w:id="351"/>
      <w:bookmarkEnd w:id="352"/>
      <w:bookmarkEnd w:id="353"/>
    </w:p>
    <w:p w14:paraId="3A7FFD61">
      <w:pPr>
        <w:spacing w:line="360" w:lineRule="auto"/>
        <w:ind w:firstLine="420" w:firstLineChars="200"/>
        <w:rPr>
          <w:rFonts w:eastAsia="宋体"/>
          <w:color w:val="auto"/>
          <w:szCs w:val="21"/>
          <w:highlight w:val="none"/>
        </w:rPr>
      </w:pPr>
      <w:r>
        <w:rPr>
          <w:rFonts w:hint="eastAsia" w:eastAsia="宋体"/>
          <w:color w:val="auto"/>
          <w:szCs w:val="21"/>
          <w:highlight w:val="none"/>
        </w:rPr>
        <w:t>4.4.</w:t>
      </w:r>
      <w:r>
        <w:rPr>
          <w:rFonts w:eastAsia="宋体"/>
          <w:color w:val="auto"/>
          <w:szCs w:val="21"/>
          <w:highlight w:val="none"/>
        </w:rPr>
        <w:t>1</w:t>
      </w:r>
      <w:r>
        <w:rPr>
          <w:rFonts w:hint="eastAsia"/>
          <w:color w:val="auto"/>
          <w:szCs w:val="21"/>
          <w:highlight w:val="none"/>
          <w:lang w:val="en-US" w:eastAsia="zh-CN"/>
        </w:rPr>
        <w:t>上线试运行一个月后</w:t>
      </w:r>
      <w:r>
        <w:rPr>
          <w:rFonts w:hint="eastAsia" w:eastAsia="宋体"/>
          <w:color w:val="auto"/>
          <w:szCs w:val="21"/>
          <w:highlight w:val="none"/>
        </w:rPr>
        <w:t>，乙方须向甲方提交《竣工验收申请》，由甲方组织，乙方参加，必要时可邀请相关单位参加，按照合同约定的竣工验收程序及验收内容，对照合同条款、相关标准等进行评议、验收。</w:t>
      </w:r>
    </w:p>
    <w:p w14:paraId="2FD2DAC8">
      <w:pPr>
        <w:spacing w:line="360" w:lineRule="auto"/>
        <w:ind w:firstLine="480"/>
        <w:rPr>
          <w:rFonts w:eastAsia="宋体"/>
          <w:color w:val="auto"/>
          <w:szCs w:val="21"/>
          <w:highlight w:val="none"/>
        </w:rPr>
      </w:pPr>
      <w:r>
        <w:rPr>
          <w:rFonts w:hint="eastAsia" w:eastAsia="宋体"/>
          <w:color w:val="auto"/>
          <w:szCs w:val="21"/>
          <w:highlight w:val="none"/>
        </w:rPr>
        <w:t>4.4.2竣工验收过程中，甲方应详细记录验收人员的有关意见和提出的问题，整理形成整改意见或会议纪要，书面指令并督促责任单位限期改正。责任单位整改完毕后形成整改报告，由甲方对整改结果进行验收，重要问题须通知有关各方进行再次验收，验收通过后由</w:t>
      </w:r>
      <w:r>
        <w:rPr>
          <w:rFonts w:hint="eastAsia"/>
          <w:color w:val="auto"/>
          <w:szCs w:val="21"/>
          <w:highlight w:val="none"/>
          <w:lang w:val="en-US" w:eastAsia="zh-CN"/>
        </w:rPr>
        <w:t>甲方</w:t>
      </w:r>
      <w:r>
        <w:rPr>
          <w:rFonts w:hint="eastAsia" w:eastAsia="宋体"/>
          <w:color w:val="auto"/>
          <w:szCs w:val="21"/>
          <w:highlight w:val="none"/>
        </w:rPr>
        <w:t>单位出具《验收合格证书》。</w:t>
      </w:r>
    </w:p>
    <w:p w14:paraId="33C86171">
      <w:pPr>
        <w:spacing w:line="360" w:lineRule="auto"/>
        <w:ind w:firstLine="480"/>
        <w:rPr>
          <w:rFonts w:eastAsia="宋体"/>
          <w:color w:val="auto"/>
          <w:szCs w:val="21"/>
          <w:highlight w:val="none"/>
        </w:rPr>
      </w:pPr>
      <w:r>
        <w:rPr>
          <w:rFonts w:hint="eastAsia" w:eastAsia="宋体"/>
          <w:color w:val="auto"/>
          <w:szCs w:val="21"/>
          <w:highlight w:val="none"/>
        </w:rPr>
        <w:t>4.4.3甲方与乙方根据技术文件中详细提出的测试方案、验收方案，进行竣工验收，在工程实施过程中，乙方需要细化测试方案并与用户讨论通过后，方可按计划进行测试。</w:t>
      </w:r>
    </w:p>
    <w:p w14:paraId="5C3C69C8">
      <w:pPr>
        <w:spacing w:line="360" w:lineRule="auto"/>
        <w:ind w:firstLine="480"/>
        <w:rPr>
          <w:rFonts w:eastAsia="宋体"/>
          <w:color w:val="auto"/>
          <w:szCs w:val="21"/>
          <w:highlight w:val="none"/>
        </w:rPr>
      </w:pPr>
      <w:r>
        <w:rPr>
          <w:rFonts w:hint="eastAsia" w:eastAsia="宋体"/>
          <w:color w:val="auto"/>
          <w:szCs w:val="21"/>
          <w:highlight w:val="none"/>
        </w:rPr>
        <w:t>4.4.4在软件开发过程中，乙方应按照软件开发要求形成全面详尽的技术资料，包括可运行的程序及技术文档等（包含软件验收后调整和补充的项目成果和资料），确保技术资料的一致性和完整性。</w:t>
      </w:r>
    </w:p>
    <w:p w14:paraId="5968833A">
      <w:pPr>
        <w:spacing w:line="360" w:lineRule="auto"/>
        <w:ind w:firstLine="480"/>
        <w:rPr>
          <w:rFonts w:eastAsia="宋体"/>
          <w:color w:val="auto"/>
          <w:szCs w:val="21"/>
          <w:highlight w:val="none"/>
        </w:rPr>
      </w:pPr>
      <w:r>
        <w:rPr>
          <w:rFonts w:hint="eastAsia" w:eastAsia="宋体"/>
          <w:color w:val="auto"/>
          <w:szCs w:val="21"/>
          <w:highlight w:val="none"/>
        </w:rPr>
        <w:t>包括：</w:t>
      </w:r>
    </w:p>
    <w:p w14:paraId="05D8C0B6">
      <w:pPr>
        <w:spacing w:line="360" w:lineRule="auto"/>
        <w:ind w:firstLine="480"/>
        <w:rPr>
          <w:rFonts w:eastAsia="宋体"/>
          <w:color w:val="auto"/>
          <w:szCs w:val="21"/>
          <w:highlight w:val="none"/>
        </w:rPr>
      </w:pPr>
      <w:r>
        <w:rPr>
          <w:rFonts w:hint="eastAsia" w:eastAsia="宋体"/>
          <w:color w:val="auto"/>
          <w:szCs w:val="21"/>
          <w:highlight w:val="none"/>
        </w:rPr>
        <w:t>准备阶段：《软件开发计划》</w:t>
      </w:r>
    </w:p>
    <w:p w14:paraId="2139B8EF">
      <w:pPr>
        <w:spacing w:line="360" w:lineRule="auto"/>
        <w:ind w:firstLine="480"/>
        <w:rPr>
          <w:rFonts w:eastAsia="宋体"/>
          <w:color w:val="auto"/>
          <w:szCs w:val="21"/>
          <w:highlight w:val="none"/>
        </w:rPr>
      </w:pPr>
      <w:r>
        <w:rPr>
          <w:rFonts w:hint="eastAsia" w:eastAsia="宋体"/>
          <w:color w:val="auto"/>
          <w:szCs w:val="21"/>
          <w:highlight w:val="none"/>
        </w:rPr>
        <w:t>需求分析阶段：《软件需求说明书》、《软件需求确认书》</w:t>
      </w:r>
    </w:p>
    <w:p w14:paraId="198CD1A7">
      <w:pPr>
        <w:spacing w:line="360" w:lineRule="auto"/>
        <w:ind w:firstLine="480"/>
        <w:rPr>
          <w:rFonts w:eastAsia="宋体"/>
          <w:color w:val="auto"/>
          <w:szCs w:val="21"/>
          <w:highlight w:val="none"/>
        </w:rPr>
      </w:pPr>
      <w:r>
        <w:rPr>
          <w:rFonts w:hint="eastAsia" w:eastAsia="宋体"/>
          <w:color w:val="auto"/>
          <w:szCs w:val="21"/>
          <w:highlight w:val="none"/>
        </w:rPr>
        <w:t>设计阶段：《系统设计说明书》</w:t>
      </w:r>
    </w:p>
    <w:p w14:paraId="79F1CFB8">
      <w:pPr>
        <w:spacing w:line="360" w:lineRule="auto"/>
        <w:ind w:firstLine="480"/>
        <w:rPr>
          <w:rFonts w:eastAsia="宋体"/>
          <w:color w:val="auto"/>
          <w:szCs w:val="21"/>
          <w:highlight w:val="none"/>
        </w:rPr>
      </w:pPr>
      <w:r>
        <w:rPr>
          <w:rFonts w:hint="eastAsia" w:eastAsia="宋体"/>
          <w:color w:val="auto"/>
          <w:szCs w:val="21"/>
          <w:highlight w:val="none"/>
        </w:rPr>
        <w:t>测试阶段：《测试计划》、《测试报告》</w:t>
      </w:r>
    </w:p>
    <w:p w14:paraId="1E54F6EA">
      <w:pPr>
        <w:spacing w:line="360" w:lineRule="auto"/>
        <w:ind w:firstLine="480"/>
        <w:rPr>
          <w:rFonts w:eastAsia="宋体"/>
          <w:color w:val="auto"/>
          <w:szCs w:val="21"/>
          <w:highlight w:val="none"/>
        </w:rPr>
      </w:pPr>
      <w:r>
        <w:rPr>
          <w:rFonts w:hint="eastAsia" w:eastAsia="宋体"/>
          <w:color w:val="auto"/>
          <w:szCs w:val="21"/>
          <w:highlight w:val="none"/>
        </w:rPr>
        <w:t>交付使用：《用户操作手册》《用户维护手册》</w:t>
      </w:r>
    </w:p>
    <w:p w14:paraId="3314A5E2">
      <w:pPr>
        <w:spacing w:line="360" w:lineRule="auto"/>
        <w:ind w:firstLine="480"/>
        <w:rPr>
          <w:rFonts w:eastAsia="宋体"/>
          <w:color w:val="auto"/>
          <w:szCs w:val="21"/>
          <w:highlight w:val="none"/>
        </w:rPr>
      </w:pPr>
      <w:r>
        <w:rPr>
          <w:rFonts w:hint="eastAsia" w:eastAsia="宋体"/>
          <w:color w:val="auto"/>
          <w:szCs w:val="21"/>
          <w:highlight w:val="none"/>
        </w:rPr>
        <w:t>其他文档：项目建设方认为必要的其他文档</w:t>
      </w:r>
    </w:p>
    <w:p w14:paraId="60B04894">
      <w:pPr>
        <w:spacing w:line="360" w:lineRule="auto"/>
        <w:ind w:firstLine="480"/>
        <w:rPr>
          <w:rFonts w:eastAsia="宋体"/>
          <w:color w:val="auto"/>
          <w:szCs w:val="21"/>
          <w:highlight w:val="none"/>
        </w:rPr>
      </w:pPr>
      <w:r>
        <w:rPr>
          <w:rFonts w:hint="eastAsia" w:eastAsia="宋体"/>
          <w:color w:val="auto"/>
          <w:szCs w:val="21"/>
          <w:highlight w:val="none"/>
        </w:rPr>
        <w:t>所有的技术文件必须用中文书写，项目交付时，以上技术资料均须交付给甲方。</w:t>
      </w:r>
    </w:p>
    <w:p w14:paraId="347819D3">
      <w:pPr>
        <w:spacing w:line="360" w:lineRule="auto"/>
        <w:ind w:firstLine="420" w:firstLineChars="200"/>
        <w:rPr>
          <w:rFonts w:eastAsia="宋体"/>
          <w:color w:val="auto"/>
          <w:szCs w:val="21"/>
          <w:highlight w:val="none"/>
        </w:rPr>
      </w:pPr>
    </w:p>
    <w:p w14:paraId="1B14C858">
      <w:pPr>
        <w:keepNext/>
        <w:keepLines/>
        <w:spacing w:line="360" w:lineRule="auto"/>
        <w:ind w:left="11" w:right="113" w:firstLine="352" w:firstLineChars="168"/>
        <w:outlineLvl w:val="3"/>
        <w:rPr>
          <w:rFonts w:hint="eastAsia" w:ascii="黑体" w:hAnsi="黑体" w:eastAsia="华文中宋" w:cs="黑体"/>
          <w:b/>
          <w:bCs/>
          <w:color w:val="auto"/>
          <w:highlight w:val="none"/>
          <w:lang w:val="zh-CN"/>
        </w:rPr>
      </w:pPr>
      <w:r>
        <w:rPr>
          <w:rFonts w:hint="eastAsia" w:ascii="黑体" w:hAnsi="黑体" w:eastAsia="华文中宋" w:cs="黑体"/>
          <w:bCs/>
          <w:color w:val="auto"/>
          <w:highlight w:val="none"/>
        </w:rPr>
        <w:t>4</w:t>
      </w:r>
      <w:r>
        <w:rPr>
          <w:rFonts w:hint="eastAsia" w:ascii="黑体" w:hAnsi="黑体" w:eastAsia="华文中宋" w:cs="黑体"/>
          <w:bCs/>
          <w:color w:val="auto"/>
          <w:highlight w:val="none"/>
          <w:lang w:val="zh-CN"/>
        </w:rPr>
        <w:t>.</w:t>
      </w:r>
      <w:r>
        <w:rPr>
          <w:rFonts w:hint="eastAsia" w:ascii="黑体" w:hAnsi="黑体" w:eastAsia="华文中宋" w:cs="黑体"/>
          <w:bCs/>
          <w:color w:val="auto"/>
          <w:highlight w:val="none"/>
        </w:rPr>
        <w:t>5质保期</w:t>
      </w:r>
    </w:p>
    <w:p w14:paraId="7DAE8245">
      <w:pPr>
        <w:spacing w:line="360" w:lineRule="auto"/>
        <w:ind w:firstLine="420" w:firstLineChars="200"/>
        <w:rPr>
          <w:rFonts w:eastAsia="宋体"/>
          <w:color w:val="auto"/>
          <w:szCs w:val="21"/>
          <w:highlight w:val="none"/>
        </w:rPr>
      </w:pPr>
      <w:r>
        <w:rPr>
          <w:rFonts w:hint="eastAsia" w:eastAsia="宋体"/>
          <w:color w:val="auto"/>
          <w:szCs w:val="21"/>
          <w:highlight w:val="none"/>
        </w:rPr>
        <w:t>4.5.1自项目竣工验收通过之日起为质保期，质保期为</w:t>
      </w:r>
      <w:r>
        <w:rPr>
          <w:rFonts w:hint="eastAsia"/>
          <w:color w:val="auto"/>
          <w:szCs w:val="21"/>
          <w:highlight w:val="none"/>
          <w:lang w:val="en-US" w:eastAsia="zh-CN"/>
        </w:rPr>
        <w:t>36</w:t>
      </w:r>
      <w:r>
        <w:rPr>
          <w:rFonts w:hint="eastAsia" w:eastAsia="宋体"/>
          <w:color w:val="auto"/>
          <w:szCs w:val="21"/>
          <w:highlight w:val="none"/>
        </w:rPr>
        <w:t>个月。如因设备质量问题经甲方确认确需整改的，质保期自整改合格之日起重新计算。质保期内乙方应无条件提供免费维修、更换及技术支持。</w:t>
      </w:r>
    </w:p>
    <w:p w14:paraId="4E03055D">
      <w:pPr>
        <w:spacing w:line="360" w:lineRule="auto"/>
        <w:ind w:firstLine="420" w:firstLineChars="200"/>
        <w:rPr>
          <w:rFonts w:eastAsia="宋体"/>
          <w:color w:val="auto"/>
          <w:szCs w:val="21"/>
          <w:highlight w:val="none"/>
        </w:rPr>
      </w:pPr>
    </w:p>
    <w:p w14:paraId="6C137F12">
      <w:pPr>
        <w:keepNext/>
        <w:keepLines/>
        <w:spacing w:line="360" w:lineRule="auto"/>
        <w:ind w:left="11" w:right="113" w:firstLine="352" w:firstLineChars="168"/>
        <w:outlineLvl w:val="3"/>
        <w:rPr>
          <w:rFonts w:ascii="黑体" w:hAnsi="黑体" w:eastAsia="华文中宋" w:cs="黑体"/>
          <w:bCs/>
          <w:color w:val="auto"/>
          <w:highlight w:val="none"/>
        </w:rPr>
      </w:pPr>
      <w:r>
        <w:rPr>
          <w:rFonts w:hint="eastAsia" w:ascii="黑体" w:hAnsi="黑体" w:eastAsia="华文中宋" w:cs="黑体"/>
          <w:bCs/>
          <w:color w:val="auto"/>
          <w:highlight w:val="none"/>
        </w:rPr>
        <w:t>4.6售后服务</w:t>
      </w:r>
    </w:p>
    <w:p w14:paraId="5C730A05">
      <w:pPr>
        <w:spacing w:line="360" w:lineRule="auto"/>
        <w:ind w:firstLine="420" w:firstLineChars="200"/>
        <w:rPr>
          <w:rFonts w:eastAsia="宋体"/>
          <w:color w:val="auto"/>
          <w:szCs w:val="21"/>
          <w:highlight w:val="none"/>
        </w:rPr>
      </w:pPr>
      <w:r>
        <w:rPr>
          <w:rFonts w:hint="eastAsia" w:eastAsia="宋体"/>
          <w:color w:val="auto"/>
          <w:szCs w:val="21"/>
          <w:highlight w:val="none"/>
        </w:rPr>
        <w:t>乙方提供7×24小时电话或电子邮件服务，系统如发生故障，接到用户的电话或者邮件后，乙方须在1个小时内响应，2个小时内解决故障，如需现场服务的，必须指派具有解决故障能力的工程师并在与用户沟通确定的时间内到达现场，及时解决问题排除故障。在紧急情况下有能力在接到报障后1小时内到达现场处理系统出现的故障。</w:t>
      </w:r>
    </w:p>
    <w:p w14:paraId="3365A1F7">
      <w:pPr>
        <w:spacing w:line="360" w:lineRule="auto"/>
        <w:ind w:firstLine="420" w:firstLineChars="200"/>
        <w:rPr>
          <w:rFonts w:hint="eastAsia" w:eastAsia="宋体"/>
          <w:color w:val="auto"/>
          <w:szCs w:val="21"/>
          <w:highlight w:val="none"/>
        </w:rPr>
      </w:pPr>
      <w:r>
        <w:rPr>
          <w:rFonts w:hint="eastAsia" w:eastAsia="宋体"/>
          <w:color w:val="auto"/>
          <w:szCs w:val="21"/>
          <w:highlight w:val="none"/>
        </w:rPr>
        <w:t>乙方提供的产品应是原装正品，符合国家质量检测标准，具有出厂合格证或国家鉴定合格证。乙方应与设备供应商签订合理的运维服务保障协议，保证提供充足的备品备件资源。</w:t>
      </w:r>
    </w:p>
    <w:p w14:paraId="69BB732D">
      <w:pPr>
        <w:keepNext/>
        <w:keepLines/>
        <w:spacing w:before="360" w:beforeLines="150" w:after="172" w:line="360" w:lineRule="auto"/>
        <w:ind w:left="420" w:right="113"/>
        <w:outlineLvl w:val="2"/>
        <w:rPr>
          <w:rFonts w:eastAsia="黑体" w:cs="黑体"/>
          <w:b/>
          <w:color w:val="auto"/>
          <w:sz w:val="28"/>
          <w:highlight w:val="none"/>
        </w:rPr>
      </w:pPr>
      <w:r>
        <w:rPr>
          <w:rFonts w:hint="eastAsia" w:eastAsia="黑体" w:cs="黑体"/>
          <w:color w:val="auto"/>
          <w:sz w:val="28"/>
          <w:highlight w:val="none"/>
        </w:rPr>
        <w:t>5.合同价款和支付</w:t>
      </w:r>
    </w:p>
    <w:p w14:paraId="5D19A200">
      <w:pPr>
        <w:keepNext/>
        <w:keepLines/>
        <w:spacing w:line="360" w:lineRule="auto"/>
        <w:ind w:left="11" w:right="113" w:firstLine="352" w:firstLineChars="168"/>
        <w:outlineLvl w:val="3"/>
        <w:rPr>
          <w:rFonts w:hint="eastAsia" w:ascii="黑体" w:hAnsi="黑体" w:eastAsia="华文中宋" w:cs="黑体"/>
          <w:bCs/>
          <w:color w:val="auto"/>
          <w:highlight w:val="none"/>
        </w:rPr>
      </w:pPr>
      <w:r>
        <w:rPr>
          <w:rFonts w:hint="eastAsia" w:ascii="黑体" w:hAnsi="黑体" w:eastAsia="华文中宋" w:cs="黑体"/>
          <w:bCs/>
          <w:color w:val="auto"/>
          <w:highlight w:val="none"/>
        </w:rPr>
        <w:t>5.1</w:t>
      </w:r>
      <w:r>
        <w:rPr>
          <w:rFonts w:hint="eastAsia" w:ascii="黑体" w:hAnsi="黑体" w:eastAsia="华文中宋" w:cs="黑体"/>
          <w:bCs/>
          <w:color w:val="auto"/>
          <w:highlight w:val="none"/>
          <w:lang w:val="zh-CN"/>
        </w:rPr>
        <w:t>合同价款支付</w:t>
      </w:r>
    </w:p>
    <w:p w14:paraId="335E5630">
      <w:pPr>
        <w:keepNext/>
        <w:keepLines/>
        <w:spacing w:line="360" w:lineRule="auto"/>
        <w:ind w:left="11" w:right="113" w:firstLine="352" w:firstLineChars="168"/>
        <w:outlineLvl w:val="4"/>
        <w:rPr>
          <w:rFonts w:hint="eastAsia" w:ascii="黑体" w:hAnsi="黑体" w:eastAsia="华文中宋" w:cs="黑体"/>
          <w:bCs/>
          <w:color w:val="auto"/>
          <w:highlight w:val="none"/>
        </w:rPr>
      </w:pPr>
      <w:r>
        <w:rPr>
          <w:rFonts w:hint="eastAsia" w:ascii="黑体" w:hAnsi="黑体" w:eastAsia="华文中宋" w:cs="黑体"/>
          <w:bCs/>
          <w:color w:val="auto"/>
          <w:highlight w:val="none"/>
        </w:rPr>
        <w:t>5.1.1首期款支付的申报</w:t>
      </w:r>
    </w:p>
    <w:p w14:paraId="5DF18BC7">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Times New Roman"/>
          <w:color w:val="auto"/>
          <w:sz w:val="22"/>
          <w:highlight w:val="none"/>
        </w:rPr>
        <w:t>合同生效后，甲方在收到乙方支付请求并附下列单据，证实其完整无误后支付给乙方，支付金额为合同总价的百</w:t>
      </w:r>
      <w:r>
        <w:rPr>
          <w:rFonts w:hint="eastAsia" w:ascii="宋体" w:hAnsi="宋体" w:eastAsia="宋体" w:cs="宋体"/>
          <w:color w:val="auto"/>
          <w:sz w:val="22"/>
          <w:highlight w:val="none"/>
        </w:rPr>
        <w:t>分之</w:t>
      </w:r>
      <w:r>
        <w:rPr>
          <w:rFonts w:hint="default" w:ascii="宋体" w:hAnsi="宋体" w:eastAsia="宋体" w:cs="宋体"/>
          <w:color w:val="auto"/>
          <w:sz w:val="22"/>
          <w:highlight w:val="none"/>
          <w:lang w:val="en-US"/>
        </w:rPr>
        <w:t>五</w:t>
      </w:r>
      <w:r>
        <w:rPr>
          <w:rFonts w:hint="eastAsia" w:ascii="宋体" w:hAnsi="宋体" w:eastAsia="宋体" w:cs="宋体"/>
          <w:color w:val="auto"/>
          <w:sz w:val="22"/>
          <w:highlight w:val="none"/>
        </w:rPr>
        <w:t>十（50％）的金额</w:t>
      </w:r>
      <w:r>
        <w:rPr>
          <w:rFonts w:hint="eastAsia" w:ascii="宋体" w:hAnsi="宋体" w:eastAsia="宋体" w:cs="Times New Roman"/>
          <w:color w:val="auto"/>
          <w:sz w:val="22"/>
          <w:highlight w:val="none"/>
        </w:rPr>
        <w:t>，即人民币</w:t>
      </w:r>
      <w:r>
        <w:rPr>
          <w:rFonts w:hint="eastAsia" w:ascii="宋体" w:hAnsi="宋体" w:eastAsia="宋体" w:cs="Times New Roman"/>
          <w:color w:val="auto"/>
          <w:sz w:val="22"/>
          <w:highlight w:val="none"/>
          <w:u w:val="single"/>
        </w:rPr>
        <w:t xml:space="preserve">             </w:t>
      </w:r>
      <w:r>
        <w:rPr>
          <w:rFonts w:hint="eastAsia" w:ascii="宋体" w:hAnsi="宋体" w:eastAsia="宋体" w:cs="Times New Roman"/>
          <w:color w:val="auto"/>
          <w:sz w:val="22"/>
          <w:highlight w:val="none"/>
        </w:rPr>
        <w:t>元。</w:t>
      </w:r>
    </w:p>
    <w:p w14:paraId="4BFE7572">
      <w:pPr>
        <w:numPr>
          <w:ilvl w:val="0"/>
          <w:numId w:val="29"/>
        </w:numPr>
        <w:spacing w:line="360" w:lineRule="auto"/>
        <w:ind w:firstLine="440" w:firstLineChars="200"/>
        <w:rPr>
          <w:rFonts w:hint="eastAsia" w:ascii="宋体" w:hAnsi="宋体" w:eastAsia="宋体" w:cs="Times New Roman"/>
          <w:color w:val="auto"/>
          <w:sz w:val="22"/>
          <w:highlight w:val="none"/>
        </w:rPr>
      </w:pPr>
      <w:r>
        <w:rPr>
          <w:rFonts w:hint="eastAsia" w:ascii="宋体" w:hAnsi="宋体" w:eastAsia="宋体" w:cs="Times New Roman"/>
          <w:color w:val="auto"/>
          <w:sz w:val="22"/>
          <w:highlight w:val="none"/>
        </w:rPr>
        <w:t>支付申请</w:t>
      </w:r>
    </w:p>
    <w:p w14:paraId="26F1AEB6">
      <w:pPr>
        <w:spacing w:line="360" w:lineRule="auto"/>
        <w:ind w:firstLine="440" w:firstLineChars="200"/>
        <w:rPr>
          <w:rFonts w:hint="eastAsia" w:ascii="宋体" w:hAnsi="宋体" w:eastAsia="宋体" w:cs="Times New Roman"/>
          <w:color w:val="auto"/>
          <w:sz w:val="22"/>
          <w:highlight w:val="none"/>
        </w:rPr>
      </w:pPr>
      <w:r>
        <w:rPr>
          <w:rFonts w:hint="eastAsia" w:ascii="宋体" w:hAnsi="宋体" w:eastAsia="宋体" w:cs="Times New Roman"/>
          <w:color w:val="auto"/>
          <w:sz w:val="22"/>
          <w:highlight w:val="none"/>
        </w:rPr>
        <w:t>（2）按规定出具的履约担保证明</w:t>
      </w:r>
    </w:p>
    <w:p w14:paraId="139F3E76">
      <w:pPr>
        <w:spacing w:line="360" w:lineRule="auto"/>
        <w:ind w:firstLine="440" w:firstLineChars="200"/>
        <w:rPr>
          <w:rFonts w:hint="eastAsia" w:ascii="宋体" w:hAnsi="宋体" w:eastAsia="宋体" w:cs="Times New Roman"/>
          <w:color w:val="auto"/>
          <w:sz w:val="22"/>
          <w:highlight w:val="none"/>
        </w:rPr>
      </w:pPr>
      <w:r>
        <w:rPr>
          <w:rFonts w:hint="eastAsia" w:ascii="宋体" w:hAnsi="宋体" w:eastAsia="宋体" w:cs="Times New Roman"/>
          <w:color w:val="auto"/>
          <w:sz w:val="22"/>
          <w:highlight w:val="none"/>
        </w:rPr>
        <w:t>（3）等额的增值税专用发票</w:t>
      </w:r>
    </w:p>
    <w:p w14:paraId="4245B0B9">
      <w:pPr>
        <w:keepNext/>
        <w:keepLines/>
        <w:spacing w:line="360" w:lineRule="auto"/>
        <w:ind w:left="11" w:right="113" w:firstLine="352" w:firstLineChars="168"/>
        <w:outlineLvl w:val="4"/>
        <w:rPr>
          <w:rFonts w:hint="eastAsia" w:ascii="黑体" w:hAnsi="黑体" w:eastAsia="华文中宋" w:cs="黑体"/>
          <w:bCs/>
          <w:color w:val="auto"/>
          <w:highlight w:val="none"/>
        </w:rPr>
      </w:pPr>
      <w:r>
        <w:rPr>
          <w:rFonts w:hint="eastAsia" w:ascii="黑体" w:hAnsi="黑体" w:eastAsia="华文中宋" w:cs="黑体"/>
          <w:bCs/>
          <w:color w:val="auto"/>
          <w:highlight w:val="none"/>
        </w:rPr>
        <w:t>5.1.2期中支付的申报</w:t>
      </w:r>
    </w:p>
    <w:p w14:paraId="5D383860">
      <w:pPr>
        <w:spacing w:line="360" w:lineRule="auto"/>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硬件设备交货后，甲方在收到</w:t>
      </w:r>
      <w:r>
        <w:rPr>
          <w:rFonts w:hint="eastAsia" w:ascii="宋体" w:hAnsi="宋体" w:eastAsia="宋体" w:cs="Times New Roman"/>
          <w:color w:val="auto"/>
          <w:sz w:val="22"/>
          <w:highlight w:val="none"/>
        </w:rPr>
        <w:t>乙方支付请求并附下列单据</w:t>
      </w:r>
      <w:r>
        <w:rPr>
          <w:rFonts w:hint="eastAsia" w:ascii="宋体" w:hAnsi="宋体" w:eastAsia="宋体" w:cs="宋体"/>
          <w:color w:val="auto"/>
          <w:sz w:val="22"/>
          <w:highlight w:val="none"/>
        </w:rPr>
        <w:t>，证实完整无误后，由甲方向乙方支付合同总价的百分之</w:t>
      </w:r>
      <w:r>
        <w:rPr>
          <w:rFonts w:hint="default" w:ascii="宋体" w:hAnsi="宋体" w:eastAsia="宋体" w:cs="宋体"/>
          <w:color w:val="auto"/>
          <w:sz w:val="22"/>
          <w:highlight w:val="none"/>
          <w:lang w:val="en-US"/>
        </w:rPr>
        <w:t>三</w:t>
      </w:r>
      <w:r>
        <w:rPr>
          <w:rFonts w:hint="eastAsia" w:ascii="宋体" w:hAnsi="宋体" w:eastAsia="宋体" w:cs="宋体"/>
          <w:color w:val="auto"/>
          <w:sz w:val="22"/>
          <w:highlight w:val="none"/>
        </w:rPr>
        <w:t>十（30％）的金额，</w:t>
      </w:r>
      <w:r>
        <w:rPr>
          <w:rFonts w:hint="eastAsia" w:ascii="宋体" w:hAnsi="宋体" w:eastAsia="宋体" w:cs="Times New Roman"/>
          <w:color w:val="auto"/>
          <w:sz w:val="22"/>
          <w:highlight w:val="none"/>
        </w:rPr>
        <w:t>即人民币</w:t>
      </w:r>
      <w:r>
        <w:rPr>
          <w:rFonts w:hint="eastAsia" w:ascii="宋体" w:hAnsi="宋体" w:eastAsia="宋体" w:cs="Times New Roman"/>
          <w:color w:val="auto"/>
          <w:sz w:val="22"/>
          <w:highlight w:val="none"/>
          <w:u w:val="single"/>
        </w:rPr>
        <w:t xml:space="preserve">          </w:t>
      </w:r>
      <w:r>
        <w:rPr>
          <w:rFonts w:hint="eastAsia" w:ascii="宋体" w:hAnsi="宋体" w:eastAsia="宋体" w:cs="Times New Roman"/>
          <w:color w:val="auto"/>
          <w:sz w:val="22"/>
          <w:highlight w:val="none"/>
        </w:rPr>
        <w:t>元</w:t>
      </w:r>
      <w:r>
        <w:rPr>
          <w:rFonts w:hint="eastAsia" w:ascii="宋体" w:hAnsi="宋体" w:eastAsia="宋体" w:cs="宋体"/>
          <w:color w:val="auto"/>
          <w:sz w:val="22"/>
          <w:highlight w:val="none"/>
        </w:rPr>
        <w:t>。</w:t>
      </w:r>
    </w:p>
    <w:p w14:paraId="095B00F8">
      <w:pPr>
        <w:spacing w:line="360" w:lineRule="auto"/>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（1）支付申请</w:t>
      </w:r>
    </w:p>
    <w:p w14:paraId="46826B69">
      <w:pPr>
        <w:spacing w:line="360" w:lineRule="auto"/>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（2）双方签署确认的货物清单</w:t>
      </w:r>
    </w:p>
    <w:p w14:paraId="58A8309A">
      <w:pPr>
        <w:spacing w:line="360" w:lineRule="auto"/>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（3）等额增值税专用发票</w:t>
      </w:r>
    </w:p>
    <w:p w14:paraId="53FDE4C5">
      <w:pPr>
        <w:spacing w:line="360" w:lineRule="auto"/>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（4）设备质量合格证</w:t>
      </w:r>
    </w:p>
    <w:p w14:paraId="139C9BD4">
      <w:pPr>
        <w:keepNext/>
        <w:keepLines/>
        <w:spacing w:line="360" w:lineRule="auto"/>
        <w:ind w:left="11" w:right="113" w:firstLine="352" w:firstLineChars="168"/>
        <w:outlineLvl w:val="4"/>
        <w:rPr>
          <w:rFonts w:hint="eastAsia" w:ascii="黑体" w:hAnsi="黑体" w:eastAsia="华文中宋" w:cs="黑体"/>
          <w:bCs/>
          <w:color w:val="auto"/>
          <w:highlight w:val="none"/>
        </w:rPr>
      </w:pPr>
      <w:r>
        <w:rPr>
          <w:rFonts w:hint="eastAsia" w:ascii="黑体" w:hAnsi="黑体" w:eastAsia="华文中宋" w:cs="黑体"/>
          <w:bCs/>
          <w:color w:val="auto"/>
          <w:highlight w:val="none"/>
        </w:rPr>
        <w:t>5.1.3 竣工验收支付</w:t>
      </w:r>
    </w:p>
    <w:p w14:paraId="09BC19BE">
      <w:pPr>
        <w:spacing w:line="360" w:lineRule="auto"/>
        <w:ind w:firstLine="420" w:firstLineChars="200"/>
        <w:rPr>
          <w:rFonts w:hint="eastAsia" w:ascii="宋体" w:hAnsi="宋体" w:eastAsia="宋体" w:cs="宋体"/>
          <w:color w:val="auto"/>
          <w:sz w:val="22"/>
          <w:highlight w:val="none"/>
        </w:rPr>
      </w:pPr>
      <w:r>
        <w:rPr>
          <w:rFonts w:hint="eastAsia" w:ascii="宋体" w:hAnsi="宋体" w:eastAsia="宋体" w:cs="宋体"/>
          <w:color w:val="auto"/>
          <w:highlight w:val="none"/>
        </w:rPr>
        <w:t>项目实施完成并竣工验收</w:t>
      </w:r>
      <w:r>
        <w:rPr>
          <w:rFonts w:hint="eastAsia" w:ascii="宋体" w:hAnsi="宋体" w:eastAsia="宋体" w:cs="宋体"/>
          <w:color w:val="auto"/>
          <w:sz w:val="22"/>
          <w:highlight w:val="none"/>
        </w:rPr>
        <w:t>通过后，甲方在收到</w:t>
      </w:r>
      <w:r>
        <w:rPr>
          <w:rFonts w:hint="eastAsia" w:ascii="宋体" w:hAnsi="宋体" w:eastAsia="宋体" w:cs="Times New Roman"/>
          <w:color w:val="auto"/>
          <w:sz w:val="22"/>
          <w:highlight w:val="none"/>
        </w:rPr>
        <w:t>乙方支付请求并附下列单据</w:t>
      </w:r>
      <w:r>
        <w:rPr>
          <w:rFonts w:hint="eastAsia" w:ascii="宋体" w:hAnsi="宋体" w:eastAsia="宋体" w:cs="宋体"/>
          <w:color w:val="auto"/>
          <w:sz w:val="22"/>
          <w:highlight w:val="none"/>
        </w:rPr>
        <w:t>，证实完整无误后10</w:t>
      </w:r>
      <w:r>
        <w:rPr>
          <w:rFonts w:hint="eastAsia" w:ascii="宋体" w:hAnsi="宋体" w:eastAsia="宋体" w:cs="Times New Roman"/>
          <w:color w:val="auto"/>
          <w:sz w:val="22"/>
          <w:highlight w:val="none"/>
        </w:rPr>
        <w:t>个</w:t>
      </w:r>
      <w:r>
        <w:rPr>
          <w:rFonts w:hint="eastAsia" w:ascii="宋体" w:hAnsi="宋体" w:eastAsia="宋体" w:cs="宋体"/>
          <w:color w:val="auto"/>
          <w:sz w:val="22"/>
          <w:highlight w:val="none"/>
        </w:rPr>
        <w:t>工作日内，由甲方向乙方支付合同总价的百分之二十（20％）的金额，</w:t>
      </w:r>
      <w:r>
        <w:rPr>
          <w:rFonts w:hint="eastAsia" w:ascii="宋体" w:hAnsi="宋体" w:eastAsia="宋体" w:cs="Times New Roman"/>
          <w:color w:val="auto"/>
          <w:sz w:val="22"/>
          <w:highlight w:val="none"/>
        </w:rPr>
        <w:t>即人民币</w:t>
      </w:r>
      <w:r>
        <w:rPr>
          <w:rFonts w:hint="eastAsia" w:ascii="宋体" w:hAnsi="宋体" w:eastAsia="宋体" w:cs="Times New Roman"/>
          <w:color w:val="auto"/>
          <w:sz w:val="22"/>
          <w:highlight w:val="none"/>
          <w:u w:val="single"/>
        </w:rPr>
        <w:t xml:space="preserve">        </w:t>
      </w:r>
      <w:r>
        <w:rPr>
          <w:rFonts w:hint="eastAsia" w:ascii="宋体" w:hAnsi="宋体" w:eastAsia="宋体" w:cs="Times New Roman"/>
          <w:color w:val="auto"/>
          <w:sz w:val="22"/>
          <w:highlight w:val="none"/>
        </w:rPr>
        <w:t>元</w:t>
      </w:r>
      <w:r>
        <w:rPr>
          <w:rFonts w:hint="eastAsia" w:ascii="宋体" w:hAnsi="宋体" w:eastAsia="宋体" w:cs="宋体"/>
          <w:color w:val="auto"/>
          <w:sz w:val="22"/>
          <w:highlight w:val="none"/>
        </w:rPr>
        <w:t>。</w:t>
      </w:r>
    </w:p>
    <w:p w14:paraId="2F4B5A6E">
      <w:pPr>
        <w:spacing w:line="360" w:lineRule="auto"/>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（1）支付申请</w:t>
      </w:r>
    </w:p>
    <w:p w14:paraId="4E70A2C8">
      <w:pPr>
        <w:spacing w:line="360" w:lineRule="auto"/>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（2）竣工验收报告</w:t>
      </w:r>
    </w:p>
    <w:p w14:paraId="740C7EFE">
      <w:pPr>
        <w:spacing w:line="360" w:lineRule="auto"/>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（3）等额增值税专用发票</w:t>
      </w:r>
    </w:p>
    <w:p w14:paraId="39328576">
      <w:pPr>
        <w:spacing w:line="360" w:lineRule="auto"/>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若经南宁市财政局批复的专项债使用资金与各付款阶段的申请的支付资金不一致的，以经南宁市财政局、南宁市交通局及发债银行等单位审定批复后的支付资金作为项目支付的条件，甲方不因此承担逾期付款违约责任。</w:t>
      </w:r>
    </w:p>
    <w:p w14:paraId="15C543F7">
      <w:pPr>
        <w:keepNext/>
        <w:keepLines/>
        <w:spacing w:before="360" w:beforeLines="150" w:after="172" w:line="360" w:lineRule="auto"/>
        <w:ind w:left="420" w:right="113"/>
        <w:outlineLvl w:val="2"/>
        <w:rPr>
          <w:rFonts w:eastAsia="黑体" w:cs="黑体"/>
          <w:b/>
          <w:color w:val="auto"/>
          <w:sz w:val="28"/>
          <w:highlight w:val="none"/>
        </w:rPr>
      </w:pPr>
      <w:r>
        <w:rPr>
          <w:rFonts w:hint="eastAsia" w:eastAsia="黑体" w:cs="黑体"/>
          <w:color w:val="auto"/>
          <w:sz w:val="28"/>
          <w:highlight w:val="none"/>
        </w:rPr>
        <w:t>6.不可抗力</w:t>
      </w:r>
    </w:p>
    <w:p w14:paraId="6AABF727">
      <w:pPr>
        <w:keepNext/>
        <w:keepLines/>
        <w:spacing w:line="360" w:lineRule="auto"/>
        <w:ind w:left="11" w:right="113" w:firstLine="352" w:firstLineChars="168"/>
        <w:outlineLvl w:val="3"/>
        <w:rPr>
          <w:rFonts w:hint="eastAsia" w:ascii="黑体" w:hAnsi="黑体" w:eastAsia="华文中宋" w:cs="黑体"/>
          <w:b/>
          <w:bCs/>
          <w:color w:val="auto"/>
          <w:highlight w:val="none"/>
          <w:lang w:val="zh-CN"/>
        </w:rPr>
      </w:pPr>
      <w:r>
        <w:rPr>
          <w:rFonts w:hint="eastAsia" w:ascii="黑体" w:hAnsi="黑体" w:eastAsia="华文中宋" w:cs="黑体"/>
          <w:bCs/>
          <w:color w:val="auto"/>
          <w:highlight w:val="none"/>
        </w:rPr>
        <w:t>6</w:t>
      </w:r>
      <w:r>
        <w:rPr>
          <w:rFonts w:hint="eastAsia" w:ascii="黑体" w:hAnsi="黑体" w:eastAsia="华文中宋" w:cs="黑体"/>
          <w:bCs/>
          <w:color w:val="auto"/>
          <w:highlight w:val="none"/>
          <w:lang w:val="zh-CN"/>
        </w:rPr>
        <w:t>.</w:t>
      </w:r>
      <w:r>
        <w:rPr>
          <w:rFonts w:ascii="黑体" w:hAnsi="黑体" w:eastAsia="华文中宋" w:cs="黑体"/>
          <w:bCs/>
          <w:color w:val="auto"/>
          <w:highlight w:val="none"/>
          <w:lang w:val="zh-CN"/>
        </w:rPr>
        <w:t>1</w:t>
      </w:r>
      <w:r>
        <w:rPr>
          <w:rFonts w:hint="eastAsia" w:ascii="黑体" w:hAnsi="黑体" w:eastAsia="华文中宋" w:cs="黑体"/>
          <w:bCs/>
          <w:color w:val="auto"/>
          <w:highlight w:val="none"/>
          <w:lang w:val="zh-CN"/>
        </w:rPr>
        <w:t>不可抗力的确认</w:t>
      </w:r>
    </w:p>
    <w:p w14:paraId="7F825DDC">
      <w:pPr>
        <w:spacing w:line="360" w:lineRule="auto"/>
        <w:ind w:firstLine="420" w:firstLineChars="200"/>
        <w:rPr>
          <w:rFonts w:eastAsia="宋体"/>
          <w:color w:val="auto"/>
          <w:szCs w:val="21"/>
          <w:highlight w:val="none"/>
        </w:rPr>
      </w:pPr>
      <w:r>
        <w:rPr>
          <w:rFonts w:hint="eastAsia" w:eastAsia="宋体"/>
          <w:color w:val="auto"/>
          <w:szCs w:val="21"/>
          <w:highlight w:val="none"/>
        </w:rPr>
        <w:t>6.</w:t>
      </w:r>
      <w:r>
        <w:rPr>
          <w:rFonts w:eastAsia="宋体"/>
          <w:color w:val="auto"/>
          <w:szCs w:val="21"/>
          <w:highlight w:val="none"/>
        </w:rPr>
        <w:t>1.1</w:t>
      </w:r>
      <w:r>
        <w:rPr>
          <w:rFonts w:hint="eastAsia" w:eastAsia="宋体"/>
          <w:color w:val="auto"/>
          <w:szCs w:val="21"/>
          <w:highlight w:val="none"/>
        </w:rPr>
        <w:t>不可抗力是指乙方和甲方在订立合同时不可预见，在履行合同过程中不可避免发生并不能克服的自然灾害和社会性突发事件，包括战争、恐怖活动、动乱、暴动、地震、海啸、瘟疫、水灾、空中飞行物体坠落和约定的其他情形。</w:t>
      </w:r>
    </w:p>
    <w:p w14:paraId="183E350B">
      <w:pPr>
        <w:spacing w:line="360" w:lineRule="auto"/>
        <w:ind w:firstLine="420" w:firstLineChars="200"/>
        <w:rPr>
          <w:rFonts w:eastAsia="宋体"/>
          <w:color w:val="auto"/>
          <w:szCs w:val="21"/>
          <w:highlight w:val="none"/>
        </w:rPr>
      </w:pPr>
      <w:r>
        <w:rPr>
          <w:rFonts w:hint="eastAsia" w:eastAsia="宋体"/>
          <w:color w:val="auto"/>
          <w:szCs w:val="21"/>
          <w:highlight w:val="none"/>
        </w:rPr>
        <w:t>6.</w:t>
      </w:r>
      <w:r>
        <w:rPr>
          <w:rFonts w:eastAsia="宋体"/>
          <w:color w:val="auto"/>
          <w:szCs w:val="21"/>
          <w:highlight w:val="none"/>
        </w:rPr>
        <w:t>1.2</w:t>
      </w:r>
      <w:r>
        <w:rPr>
          <w:rFonts w:hint="eastAsia" w:eastAsia="宋体"/>
          <w:color w:val="auto"/>
          <w:szCs w:val="21"/>
          <w:highlight w:val="none"/>
        </w:rPr>
        <w:t>不可抗力发生后，甲方和乙方应及时认真统计所造成的损失，收集不可抗力造成损失的证据。</w:t>
      </w:r>
    </w:p>
    <w:p w14:paraId="31C2D26D">
      <w:pPr>
        <w:spacing w:line="360" w:lineRule="auto"/>
        <w:ind w:firstLine="420" w:firstLineChars="200"/>
        <w:rPr>
          <w:rFonts w:eastAsia="宋体"/>
          <w:color w:val="auto"/>
          <w:szCs w:val="21"/>
          <w:highlight w:val="none"/>
        </w:rPr>
      </w:pPr>
      <w:r>
        <w:rPr>
          <w:rFonts w:hint="eastAsia" w:eastAsia="宋体"/>
          <w:color w:val="auto"/>
          <w:szCs w:val="21"/>
          <w:highlight w:val="none"/>
        </w:rPr>
        <w:t>6.</w:t>
      </w:r>
      <w:r>
        <w:rPr>
          <w:rFonts w:eastAsia="宋体"/>
          <w:color w:val="auto"/>
          <w:szCs w:val="21"/>
          <w:highlight w:val="none"/>
        </w:rPr>
        <w:t>1.3</w:t>
      </w:r>
      <w:r>
        <w:rPr>
          <w:rFonts w:hint="eastAsia" w:eastAsia="宋体"/>
          <w:color w:val="auto"/>
          <w:szCs w:val="21"/>
          <w:highlight w:val="none"/>
        </w:rPr>
        <w:t>因法律法规、政府审批或其他政策等原因导致合同无法履行的，合同双方同意按不可抗力原则处理。合同双方对是否属于不可抗力或其损失的意见不一致的，由合同双方协商确定；协商不成的，按照争议进行处理。</w:t>
      </w:r>
    </w:p>
    <w:p w14:paraId="3390B299">
      <w:pPr>
        <w:keepNext/>
        <w:keepLines/>
        <w:spacing w:line="360" w:lineRule="auto"/>
        <w:ind w:left="11" w:right="113" w:firstLine="352" w:firstLineChars="168"/>
        <w:outlineLvl w:val="3"/>
        <w:rPr>
          <w:rFonts w:hint="eastAsia" w:ascii="黑体" w:hAnsi="黑体" w:eastAsia="华文中宋" w:cs="黑体"/>
          <w:b/>
          <w:bCs/>
          <w:color w:val="auto"/>
          <w:highlight w:val="none"/>
          <w:lang w:val="zh-CN"/>
        </w:rPr>
      </w:pPr>
      <w:r>
        <w:rPr>
          <w:rFonts w:hint="eastAsia" w:ascii="黑体" w:hAnsi="黑体" w:eastAsia="华文中宋" w:cs="黑体"/>
          <w:bCs/>
          <w:color w:val="auto"/>
          <w:highlight w:val="none"/>
        </w:rPr>
        <w:t>6</w:t>
      </w:r>
      <w:r>
        <w:rPr>
          <w:rFonts w:hint="eastAsia" w:ascii="黑体" w:hAnsi="黑体" w:eastAsia="华文中宋" w:cs="黑体"/>
          <w:bCs/>
          <w:color w:val="auto"/>
          <w:highlight w:val="none"/>
          <w:lang w:val="zh-CN"/>
        </w:rPr>
        <w:t>.</w:t>
      </w:r>
      <w:r>
        <w:rPr>
          <w:rFonts w:ascii="黑体" w:hAnsi="黑体" w:eastAsia="华文中宋" w:cs="黑体"/>
          <w:bCs/>
          <w:color w:val="auto"/>
          <w:highlight w:val="none"/>
          <w:lang w:val="zh-CN"/>
        </w:rPr>
        <w:t>2</w:t>
      </w:r>
      <w:r>
        <w:rPr>
          <w:rFonts w:hint="eastAsia" w:ascii="黑体" w:hAnsi="黑体" w:eastAsia="华文中宋" w:cs="黑体"/>
          <w:bCs/>
          <w:color w:val="auto"/>
          <w:highlight w:val="none"/>
          <w:lang w:val="zh-CN"/>
        </w:rPr>
        <w:t>不可抗力的通知</w:t>
      </w:r>
    </w:p>
    <w:p w14:paraId="741D11E0">
      <w:pPr>
        <w:spacing w:line="360" w:lineRule="auto"/>
        <w:ind w:firstLine="420" w:firstLineChars="200"/>
        <w:rPr>
          <w:rFonts w:eastAsia="宋体"/>
          <w:color w:val="auto"/>
          <w:szCs w:val="21"/>
          <w:highlight w:val="none"/>
        </w:rPr>
      </w:pPr>
      <w:r>
        <w:rPr>
          <w:rFonts w:hint="eastAsia" w:eastAsia="宋体"/>
          <w:color w:val="auto"/>
          <w:szCs w:val="21"/>
          <w:highlight w:val="none"/>
        </w:rPr>
        <w:t>6.</w:t>
      </w:r>
      <w:r>
        <w:rPr>
          <w:rFonts w:eastAsia="宋体"/>
          <w:color w:val="auto"/>
          <w:szCs w:val="21"/>
          <w:highlight w:val="none"/>
        </w:rPr>
        <w:t>2.1</w:t>
      </w:r>
      <w:r>
        <w:rPr>
          <w:rFonts w:hint="eastAsia" w:eastAsia="宋体"/>
          <w:color w:val="auto"/>
          <w:szCs w:val="21"/>
          <w:highlight w:val="none"/>
        </w:rPr>
        <w:t>合同一方当事人遇到不可抗力事件，使其履行合同义务受到阻碍时，应立即通知合同对方当事人，书面说明不可抗力和受阻碍的详细情况，并提供必要的证明。事件发生后</w:t>
      </w:r>
      <w:r>
        <w:rPr>
          <w:rFonts w:eastAsia="宋体"/>
          <w:color w:val="auto"/>
          <w:szCs w:val="21"/>
          <w:highlight w:val="none"/>
        </w:rPr>
        <w:t>14</w:t>
      </w:r>
      <w:r>
        <w:rPr>
          <w:rFonts w:hint="eastAsia" w:eastAsia="宋体"/>
          <w:color w:val="auto"/>
          <w:szCs w:val="21"/>
          <w:highlight w:val="none"/>
        </w:rPr>
        <w:t>天内，合同当事人应将政府相关部门出具的证明文件书面提交对方当事人审核确认。</w:t>
      </w:r>
    </w:p>
    <w:p w14:paraId="7624DB4B">
      <w:pPr>
        <w:spacing w:line="360" w:lineRule="auto"/>
        <w:ind w:firstLine="420" w:firstLineChars="200"/>
        <w:rPr>
          <w:rFonts w:eastAsia="宋体"/>
          <w:color w:val="auto"/>
          <w:szCs w:val="21"/>
          <w:highlight w:val="none"/>
        </w:rPr>
      </w:pPr>
      <w:r>
        <w:rPr>
          <w:rFonts w:hint="eastAsia" w:eastAsia="宋体"/>
          <w:color w:val="auto"/>
          <w:szCs w:val="21"/>
          <w:highlight w:val="none"/>
        </w:rPr>
        <w:t>6.</w:t>
      </w:r>
      <w:r>
        <w:rPr>
          <w:rFonts w:eastAsia="宋体"/>
          <w:color w:val="auto"/>
          <w:szCs w:val="21"/>
          <w:highlight w:val="none"/>
        </w:rPr>
        <w:t>2.2</w:t>
      </w:r>
      <w:r>
        <w:rPr>
          <w:rFonts w:hint="eastAsia" w:eastAsia="宋体"/>
          <w:color w:val="auto"/>
          <w:szCs w:val="21"/>
          <w:highlight w:val="none"/>
        </w:rPr>
        <w:t>如不可抗力持续发生，合同一方当事人应及时向合同对方当事人提交中间报告，说明不可抗力和履行合同受阻的情况，并于不可抗力事件结束后</w:t>
      </w:r>
      <w:r>
        <w:rPr>
          <w:rFonts w:eastAsia="宋体"/>
          <w:color w:val="auto"/>
          <w:szCs w:val="21"/>
          <w:highlight w:val="none"/>
        </w:rPr>
        <w:t>28</w:t>
      </w:r>
      <w:r>
        <w:rPr>
          <w:rFonts w:hint="eastAsia" w:eastAsia="宋体"/>
          <w:color w:val="auto"/>
          <w:szCs w:val="21"/>
          <w:highlight w:val="none"/>
        </w:rPr>
        <w:t>天内提交最终报告及有关资料。</w:t>
      </w:r>
    </w:p>
    <w:p w14:paraId="026DE249">
      <w:pPr>
        <w:keepNext/>
        <w:keepLines/>
        <w:spacing w:line="360" w:lineRule="auto"/>
        <w:ind w:left="11" w:right="113" w:firstLine="352" w:firstLineChars="168"/>
        <w:outlineLvl w:val="3"/>
        <w:rPr>
          <w:rFonts w:hint="eastAsia" w:ascii="黑体" w:hAnsi="黑体" w:eastAsia="华文中宋" w:cs="黑体"/>
          <w:b/>
          <w:bCs/>
          <w:color w:val="auto"/>
          <w:highlight w:val="none"/>
          <w:lang w:val="zh-CN"/>
        </w:rPr>
      </w:pPr>
      <w:r>
        <w:rPr>
          <w:rFonts w:hint="eastAsia" w:ascii="黑体" w:hAnsi="黑体" w:eastAsia="华文中宋" w:cs="黑体"/>
          <w:bCs/>
          <w:color w:val="auto"/>
          <w:highlight w:val="none"/>
        </w:rPr>
        <w:t>6</w:t>
      </w:r>
      <w:r>
        <w:rPr>
          <w:rFonts w:hint="eastAsia" w:ascii="黑体" w:hAnsi="黑体" w:eastAsia="华文中宋" w:cs="黑体"/>
          <w:bCs/>
          <w:color w:val="auto"/>
          <w:highlight w:val="none"/>
          <w:lang w:val="zh-CN"/>
        </w:rPr>
        <w:t>.</w:t>
      </w:r>
      <w:r>
        <w:rPr>
          <w:rFonts w:ascii="黑体" w:hAnsi="黑体" w:eastAsia="华文中宋" w:cs="黑体"/>
          <w:bCs/>
          <w:color w:val="auto"/>
          <w:highlight w:val="none"/>
          <w:lang w:val="zh-CN"/>
        </w:rPr>
        <w:t>3</w:t>
      </w:r>
      <w:r>
        <w:rPr>
          <w:rFonts w:hint="eastAsia" w:ascii="黑体" w:hAnsi="黑体" w:eastAsia="华文中宋" w:cs="黑体"/>
          <w:bCs/>
          <w:color w:val="auto"/>
          <w:highlight w:val="none"/>
          <w:lang w:val="zh-CN"/>
        </w:rPr>
        <w:t>不可抗力后果及其处理</w:t>
      </w:r>
    </w:p>
    <w:p w14:paraId="3A3D2A1C">
      <w:pPr>
        <w:spacing w:line="360" w:lineRule="auto"/>
        <w:ind w:firstLine="420" w:firstLineChars="200"/>
        <w:rPr>
          <w:rFonts w:eastAsia="宋体"/>
          <w:color w:val="auto"/>
          <w:szCs w:val="21"/>
          <w:highlight w:val="none"/>
        </w:rPr>
      </w:pPr>
      <w:r>
        <w:rPr>
          <w:rFonts w:hint="eastAsia" w:eastAsia="宋体"/>
          <w:color w:val="auto"/>
          <w:szCs w:val="21"/>
          <w:highlight w:val="none"/>
        </w:rPr>
        <w:t>6.</w:t>
      </w:r>
      <w:r>
        <w:rPr>
          <w:rFonts w:eastAsia="宋体"/>
          <w:color w:val="auto"/>
          <w:szCs w:val="21"/>
          <w:highlight w:val="none"/>
        </w:rPr>
        <w:t>3.1</w:t>
      </w:r>
      <w:r>
        <w:rPr>
          <w:rFonts w:hint="eastAsia" w:eastAsia="宋体"/>
          <w:color w:val="auto"/>
          <w:szCs w:val="21"/>
          <w:highlight w:val="none"/>
        </w:rPr>
        <w:t>不可抗力引起的后果及其损失，应由合同当事人依据法律规定各自承担。因一方当事人迟延履行合同义务，致使迟延履行期间遭遇不可抗力的，应由该当事人承担全部损失。不可抗力发生前已完成的合作工作，应当按照合同约定进行支付。</w:t>
      </w:r>
    </w:p>
    <w:p w14:paraId="1E5D7B12">
      <w:pPr>
        <w:spacing w:line="360" w:lineRule="auto"/>
        <w:ind w:firstLine="420" w:firstLineChars="200"/>
        <w:rPr>
          <w:rFonts w:eastAsia="宋体"/>
          <w:color w:val="auto"/>
          <w:szCs w:val="21"/>
          <w:highlight w:val="none"/>
        </w:rPr>
      </w:pPr>
      <w:r>
        <w:rPr>
          <w:rFonts w:hint="eastAsia" w:eastAsia="宋体"/>
          <w:color w:val="auto"/>
          <w:szCs w:val="21"/>
          <w:highlight w:val="none"/>
        </w:rPr>
        <w:t>6.</w:t>
      </w:r>
      <w:r>
        <w:rPr>
          <w:rFonts w:eastAsia="宋体"/>
          <w:color w:val="auto"/>
          <w:szCs w:val="21"/>
          <w:highlight w:val="none"/>
        </w:rPr>
        <w:t>3.2</w:t>
      </w:r>
      <w:r>
        <w:rPr>
          <w:rFonts w:hint="eastAsia" w:eastAsia="宋体"/>
          <w:color w:val="auto"/>
          <w:szCs w:val="21"/>
          <w:highlight w:val="none"/>
        </w:rPr>
        <w:t>不可抗力发生后，合同当事人应当采取有效措施避免损失进一步扩大，如未采取有效措施致使损失扩大的，应当责任方自行承担扩大部分的损失。</w:t>
      </w:r>
      <w:r>
        <w:rPr>
          <w:rFonts w:hint="eastAsia" w:eastAsia="宋体"/>
          <w:color w:val="auto"/>
          <w:highlight w:val="none"/>
        </w:rPr>
        <w:t>不可抗力事件持续发生期间，受影响方应继续履行未受不可抗力事件影响，且能继续履行的合同义务。</w:t>
      </w:r>
    </w:p>
    <w:p w14:paraId="6A6C1BB7">
      <w:pPr>
        <w:spacing w:line="360" w:lineRule="auto"/>
        <w:ind w:firstLine="420" w:firstLineChars="200"/>
        <w:rPr>
          <w:rFonts w:eastAsia="宋体"/>
          <w:color w:val="auto"/>
          <w:szCs w:val="21"/>
          <w:highlight w:val="none"/>
        </w:rPr>
      </w:pPr>
      <w:r>
        <w:rPr>
          <w:rFonts w:hint="eastAsia" w:eastAsia="宋体"/>
          <w:color w:val="auto"/>
          <w:szCs w:val="21"/>
          <w:highlight w:val="none"/>
        </w:rPr>
        <w:t>6.</w:t>
      </w:r>
      <w:r>
        <w:rPr>
          <w:rFonts w:eastAsia="宋体"/>
          <w:color w:val="auto"/>
          <w:szCs w:val="21"/>
          <w:highlight w:val="none"/>
        </w:rPr>
        <w:t>3.3</w:t>
      </w:r>
      <w:r>
        <w:rPr>
          <w:rFonts w:hint="eastAsia" w:eastAsia="宋体"/>
          <w:color w:val="auto"/>
          <w:szCs w:val="21"/>
          <w:highlight w:val="none"/>
        </w:rPr>
        <w:t>由于不可抗力事件的影响，使合同一方当事人无法履行合同义务且持续</w:t>
      </w:r>
      <w:r>
        <w:rPr>
          <w:rFonts w:eastAsia="宋体"/>
          <w:color w:val="auto"/>
          <w:szCs w:val="21"/>
          <w:highlight w:val="none"/>
        </w:rPr>
        <w:t>28</w:t>
      </w:r>
      <w:r>
        <w:rPr>
          <w:rFonts w:hint="eastAsia" w:eastAsia="宋体"/>
          <w:color w:val="auto"/>
          <w:szCs w:val="21"/>
          <w:highlight w:val="none"/>
        </w:rPr>
        <w:t>天以上的，合同双方应当友好协商，达成共识以进一步履行合同或解除合同；无法履行合同义务且持续</w:t>
      </w:r>
      <w:r>
        <w:rPr>
          <w:rFonts w:eastAsia="宋体"/>
          <w:color w:val="auto"/>
          <w:szCs w:val="21"/>
          <w:highlight w:val="none"/>
        </w:rPr>
        <w:t>84</w:t>
      </w:r>
      <w:r>
        <w:rPr>
          <w:rFonts w:hint="eastAsia" w:eastAsia="宋体"/>
          <w:color w:val="auto"/>
          <w:szCs w:val="21"/>
          <w:highlight w:val="none"/>
        </w:rPr>
        <w:t>天以上的，该当事人可以单方解除合同。</w:t>
      </w:r>
    </w:p>
    <w:p w14:paraId="55320D0E">
      <w:pPr>
        <w:spacing w:line="360" w:lineRule="auto"/>
        <w:ind w:firstLine="420" w:firstLineChars="200"/>
        <w:rPr>
          <w:rFonts w:eastAsia="宋体"/>
          <w:color w:val="auto"/>
          <w:szCs w:val="21"/>
          <w:highlight w:val="none"/>
        </w:rPr>
      </w:pPr>
      <w:r>
        <w:rPr>
          <w:rFonts w:hint="eastAsia" w:eastAsia="宋体"/>
          <w:color w:val="auto"/>
          <w:szCs w:val="21"/>
          <w:highlight w:val="none"/>
        </w:rPr>
        <w:t>6.</w:t>
      </w:r>
      <w:r>
        <w:rPr>
          <w:rFonts w:eastAsia="宋体"/>
          <w:color w:val="auto"/>
          <w:szCs w:val="21"/>
          <w:highlight w:val="none"/>
        </w:rPr>
        <w:t>3.4</w:t>
      </w:r>
      <w:r>
        <w:rPr>
          <w:rFonts w:hint="eastAsia" w:eastAsia="宋体"/>
          <w:color w:val="auto"/>
          <w:szCs w:val="21"/>
          <w:highlight w:val="none"/>
        </w:rPr>
        <w:t>不可抗力事件结束后，甲方应当尽快通知乙方恢复合同工作，乙方应在接到复工通知后</w:t>
      </w:r>
      <w:r>
        <w:rPr>
          <w:rFonts w:eastAsia="宋体"/>
          <w:color w:val="auto"/>
          <w:szCs w:val="21"/>
          <w:highlight w:val="none"/>
        </w:rPr>
        <w:t>14</w:t>
      </w:r>
      <w:r>
        <w:rPr>
          <w:rFonts w:hint="eastAsia" w:eastAsia="宋体"/>
          <w:color w:val="auto"/>
          <w:szCs w:val="21"/>
          <w:highlight w:val="none"/>
        </w:rPr>
        <w:t>天内或双方根据具体情况约定的时间内，向甲方提交复工方案和后续进度计划，经甲方确认后实施。乙方恢复合同工作的，由于不可抗力事件导致耽搁的时间应当相应顺延。</w:t>
      </w:r>
    </w:p>
    <w:p w14:paraId="1A08966A">
      <w:pPr>
        <w:keepNext/>
        <w:keepLines/>
        <w:spacing w:before="360" w:beforeLines="150" w:after="172" w:line="360" w:lineRule="auto"/>
        <w:ind w:left="420" w:right="113"/>
        <w:outlineLvl w:val="2"/>
        <w:rPr>
          <w:rFonts w:eastAsia="黑体" w:cs="黑体"/>
          <w:b/>
          <w:color w:val="auto"/>
          <w:sz w:val="28"/>
          <w:highlight w:val="none"/>
        </w:rPr>
      </w:pPr>
      <w:r>
        <w:rPr>
          <w:rFonts w:hint="eastAsia" w:eastAsia="黑体" w:cs="黑体"/>
          <w:color w:val="auto"/>
          <w:sz w:val="28"/>
          <w:highlight w:val="none"/>
        </w:rPr>
        <w:t>7.违约责任</w:t>
      </w:r>
    </w:p>
    <w:p w14:paraId="6C61FB32">
      <w:pPr>
        <w:keepNext/>
        <w:keepLines/>
        <w:spacing w:line="360" w:lineRule="auto"/>
        <w:ind w:left="11" w:right="113" w:firstLine="352" w:firstLineChars="168"/>
        <w:outlineLvl w:val="3"/>
        <w:rPr>
          <w:rFonts w:hint="eastAsia" w:ascii="黑体" w:hAnsi="黑体" w:eastAsia="华文中宋" w:cs="黑体"/>
          <w:b/>
          <w:bCs/>
          <w:color w:val="auto"/>
          <w:highlight w:val="none"/>
          <w:lang w:val="zh-CN"/>
        </w:rPr>
      </w:pPr>
      <w:r>
        <w:rPr>
          <w:rFonts w:hint="eastAsia" w:ascii="黑体" w:hAnsi="黑体" w:eastAsia="华文中宋" w:cs="黑体"/>
          <w:bCs/>
          <w:color w:val="auto"/>
          <w:highlight w:val="none"/>
        </w:rPr>
        <w:t>7</w:t>
      </w:r>
      <w:r>
        <w:rPr>
          <w:rFonts w:hint="eastAsia" w:ascii="黑体" w:hAnsi="黑体" w:eastAsia="华文中宋" w:cs="黑体"/>
          <w:bCs/>
          <w:color w:val="auto"/>
          <w:highlight w:val="none"/>
          <w:lang w:val="zh-CN"/>
        </w:rPr>
        <w:t>.</w:t>
      </w:r>
      <w:r>
        <w:rPr>
          <w:rFonts w:ascii="黑体" w:hAnsi="黑体" w:eastAsia="华文中宋" w:cs="黑体"/>
          <w:bCs/>
          <w:color w:val="auto"/>
          <w:highlight w:val="none"/>
          <w:lang w:val="zh-CN"/>
        </w:rPr>
        <w:t>1</w:t>
      </w:r>
      <w:r>
        <w:rPr>
          <w:rFonts w:hint="eastAsia" w:ascii="黑体" w:hAnsi="黑体" w:eastAsia="华文中宋" w:cs="黑体"/>
          <w:bCs/>
          <w:color w:val="auto"/>
          <w:highlight w:val="none"/>
          <w:lang w:val="zh-CN"/>
        </w:rPr>
        <w:t>甲方违约</w:t>
      </w:r>
    </w:p>
    <w:p w14:paraId="2011F41B">
      <w:pPr>
        <w:spacing w:line="360" w:lineRule="auto"/>
        <w:ind w:firstLine="420" w:firstLineChars="200"/>
        <w:rPr>
          <w:rFonts w:hint="eastAsia" w:eastAsia="宋体"/>
          <w:color w:val="auto"/>
          <w:szCs w:val="21"/>
          <w:highlight w:val="none"/>
        </w:rPr>
      </w:pPr>
      <w:r>
        <w:rPr>
          <w:rFonts w:hint="eastAsia" w:eastAsia="宋体"/>
          <w:color w:val="auto"/>
          <w:szCs w:val="21"/>
          <w:highlight w:val="none"/>
        </w:rPr>
        <w:t>7.</w:t>
      </w:r>
      <w:r>
        <w:rPr>
          <w:rFonts w:eastAsia="宋体"/>
          <w:color w:val="auto"/>
          <w:szCs w:val="21"/>
          <w:highlight w:val="none"/>
        </w:rPr>
        <w:t>1.1</w:t>
      </w:r>
      <w:r>
        <w:rPr>
          <w:rFonts w:hint="eastAsia" w:eastAsia="宋体"/>
          <w:color w:val="auto"/>
          <w:szCs w:val="21"/>
          <w:highlight w:val="none"/>
        </w:rPr>
        <w:t>甲方</w:t>
      </w:r>
      <w:r>
        <w:rPr>
          <w:rFonts w:eastAsia="宋体"/>
          <w:color w:val="auto"/>
          <w:szCs w:val="21"/>
          <w:highlight w:val="none"/>
        </w:rPr>
        <w:t>未按合同</w:t>
      </w:r>
      <w:r>
        <w:rPr>
          <w:rFonts w:hint="eastAsia" w:eastAsia="宋体"/>
          <w:color w:val="auto"/>
          <w:szCs w:val="21"/>
          <w:highlight w:val="none"/>
        </w:rPr>
        <w:t>约定</w:t>
      </w:r>
      <w:r>
        <w:rPr>
          <w:rFonts w:eastAsia="宋体"/>
          <w:color w:val="auto"/>
          <w:szCs w:val="21"/>
          <w:highlight w:val="none"/>
        </w:rPr>
        <w:t>时间向</w:t>
      </w:r>
      <w:r>
        <w:rPr>
          <w:rFonts w:hint="eastAsia" w:eastAsia="宋体"/>
          <w:color w:val="auto"/>
          <w:szCs w:val="21"/>
          <w:highlight w:val="none"/>
        </w:rPr>
        <w:t>乙方</w:t>
      </w:r>
      <w:r>
        <w:rPr>
          <w:rFonts w:eastAsia="宋体"/>
          <w:color w:val="auto"/>
          <w:szCs w:val="21"/>
          <w:highlight w:val="none"/>
        </w:rPr>
        <w:t>支付合同价款，应</w:t>
      </w:r>
      <w:r>
        <w:rPr>
          <w:rFonts w:hint="eastAsia" w:eastAsia="宋体"/>
          <w:color w:val="auto"/>
          <w:szCs w:val="21"/>
          <w:highlight w:val="none"/>
        </w:rPr>
        <w:t>按中国人民银行授权全国银行间同业拆借中心公布的同期贷款市场报价利率，以合同未付款金额为基数承担的</w:t>
      </w:r>
      <w:r>
        <w:rPr>
          <w:rFonts w:eastAsia="宋体"/>
          <w:color w:val="auto"/>
          <w:szCs w:val="21"/>
          <w:highlight w:val="none"/>
        </w:rPr>
        <w:t>违约责任。</w:t>
      </w:r>
      <w:r>
        <w:rPr>
          <w:rFonts w:hint="eastAsia" w:eastAsia="宋体"/>
          <w:color w:val="auto"/>
          <w:szCs w:val="21"/>
          <w:highlight w:val="none"/>
        </w:rPr>
        <w:t>但如因乙方违约、质量问题、进度延误、资料不全、不可抗力、政府审批等原因导致甲方未付款的，甲方不承担违约责任。</w:t>
      </w:r>
    </w:p>
    <w:p w14:paraId="3D3BC802">
      <w:pPr>
        <w:spacing w:line="360" w:lineRule="auto"/>
        <w:ind w:firstLine="420" w:firstLineChars="200"/>
        <w:rPr>
          <w:color w:val="auto"/>
          <w:highlight w:val="none"/>
        </w:rPr>
      </w:pPr>
      <w:r>
        <w:rPr>
          <w:rFonts w:hint="eastAsia" w:eastAsia="宋体"/>
          <w:color w:val="auto"/>
          <w:szCs w:val="21"/>
          <w:highlight w:val="none"/>
        </w:rPr>
        <w:t>7.1.2甲方向乙方支付违约金或者赔偿金时，可将违约金或赔偿金就近随同乙方的应收款项一并支付；如果支付周期过长或支付金额过高时，甲方也可按照双方约定的时间向乙方单独支付违约金或赔偿金。</w:t>
      </w:r>
    </w:p>
    <w:p w14:paraId="00ADA84D">
      <w:pPr>
        <w:keepNext/>
        <w:keepLines/>
        <w:spacing w:line="360" w:lineRule="auto"/>
        <w:ind w:left="11" w:right="113" w:firstLine="352" w:firstLineChars="168"/>
        <w:outlineLvl w:val="3"/>
        <w:rPr>
          <w:rFonts w:hint="eastAsia" w:ascii="黑体" w:hAnsi="黑体" w:eastAsia="华文中宋" w:cs="黑体"/>
          <w:b/>
          <w:bCs/>
          <w:color w:val="auto"/>
          <w:highlight w:val="none"/>
          <w:lang w:val="zh-CN"/>
        </w:rPr>
      </w:pPr>
      <w:r>
        <w:rPr>
          <w:rFonts w:hint="eastAsia" w:ascii="黑体" w:hAnsi="黑体" w:eastAsia="华文中宋" w:cs="黑体"/>
          <w:bCs/>
          <w:color w:val="auto"/>
          <w:highlight w:val="none"/>
        </w:rPr>
        <w:t>7</w:t>
      </w:r>
      <w:r>
        <w:rPr>
          <w:rFonts w:hint="eastAsia" w:ascii="黑体" w:hAnsi="黑体" w:eastAsia="华文中宋" w:cs="黑体"/>
          <w:bCs/>
          <w:color w:val="auto"/>
          <w:highlight w:val="none"/>
          <w:lang w:val="zh-CN"/>
        </w:rPr>
        <w:t>.</w:t>
      </w:r>
      <w:r>
        <w:rPr>
          <w:rFonts w:ascii="黑体" w:hAnsi="黑体" w:eastAsia="华文中宋" w:cs="黑体"/>
          <w:bCs/>
          <w:color w:val="auto"/>
          <w:highlight w:val="none"/>
          <w:lang w:val="zh-CN"/>
        </w:rPr>
        <w:t>2</w:t>
      </w:r>
      <w:r>
        <w:rPr>
          <w:rFonts w:hint="eastAsia" w:ascii="黑体" w:hAnsi="黑体" w:eastAsia="华文中宋" w:cs="黑体"/>
          <w:bCs/>
          <w:color w:val="auto"/>
          <w:highlight w:val="none"/>
          <w:lang w:val="zh-CN"/>
        </w:rPr>
        <w:t>乙方违约</w:t>
      </w:r>
    </w:p>
    <w:p w14:paraId="56467E04">
      <w:pPr>
        <w:spacing w:line="360" w:lineRule="auto"/>
        <w:ind w:firstLine="420" w:firstLineChars="200"/>
        <w:rPr>
          <w:rFonts w:eastAsia="宋体"/>
          <w:color w:val="auto"/>
          <w:szCs w:val="21"/>
          <w:highlight w:val="none"/>
        </w:rPr>
      </w:pPr>
      <w:r>
        <w:rPr>
          <w:rFonts w:hint="eastAsia" w:eastAsia="宋体"/>
          <w:color w:val="auto"/>
          <w:szCs w:val="21"/>
          <w:highlight w:val="none"/>
        </w:rPr>
        <w:t>7.2.1除甲方同意或人员身体原因外，乙方擅自更换项目负责人的，乙方按5000元/次支付违约金；乙方擅自撤换有关技术、管理人员，乙方按2000元/次支付违约金。</w:t>
      </w:r>
    </w:p>
    <w:p w14:paraId="545542D1">
      <w:pPr>
        <w:spacing w:line="360" w:lineRule="auto"/>
        <w:ind w:firstLine="420" w:firstLineChars="200"/>
        <w:rPr>
          <w:rFonts w:eastAsia="宋体"/>
          <w:color w:val="auto"/>
          <w:szCs w:val="21"/>
          <w:highlight w:val="none"/>
        </w:rPr>
      </w:pPr>
      <w:r>
        <w:rPr>
          <w:rFonts w:hint="eastAsia" w:eastAsia="宋体"/>
          <w:color w:val="auto"/>
          <w:szCs w:val="21"/>
          <w:highlight w:val="none"/>
        </w:rPr>
        <w:t>7.</w:t>
      </w:r>
      <w:r>
        <w:rPr>
          <w:rFonts w:eastAsia="宋体"/>
          <w:color w:val="auto"/>
          <w:szCs w:val="21"/>
          <w:highlight w:val="none"/>
        </w:rPr>
        <w:t>2.</w:t>
      </w:r>
      <w:r>
        <w:rPr>
          <w:rFonts w:hint="eastAsia" w:eastAsia="宋体"/>
          <w:color w:val="auto"/>
          <w:szCs w:val="21"/>
          <w:highlight w:val="none"/>
        </w:rPr>
        <w:t>2乙方提供的设备质量如不符合合同规定、未能通过样机验收或者试运行的，则甲方有权视情况选择修理、替换、退货或解除合同等方式要求乙方承担违约责任。</w:t>
      </w:r>
    </w:p>
    <w:p w14:paraId="10089387">
      <w:pPr>
        <w:spacing w:line="360" w:lineRule="auto"/>
        <w:ind w:firstLine="420" w:firstLineChars="200"/>
        <w:rPr>
          <w:rFonts w:eastAsia="宋体"/>
          <w:color w:val="auto"/>
          <w:szCs w:val="21"/>
          <w:highlight w:val="none"/>
        </w:rPr>
      </w:pPr>
      <w:r>
        <w:rPr>
          <w:rFonts w:hint="eastAsia" w:eastAsia="宋体"/>
          <w:color w:val="auto"/>
          <w:szCs w:val="21"/>
          <w:highlight w:val="none"/>
        </w:rPr>
        <w:t>7.</w:t>
      </w:r>
      <w:r>
        <w:rPr>
          <w:rFonts w:eastAsia="宋体"/>
          <w:color w:val="auto"/>
          <w:szCs w:val="21"/>
          <w:highlight w:val="none"/>
        </w:rPr>
        <w:t>2.</w:t>
      </w:r>
      <w:r>
        <w:rPr>
          <w:rFonts w:hint="eastAsia" w:eastAsia="宋体"/>
          <w:color w:val="auto"/>
          <w:szCs w:val="21"/>
          <w:highlight w:val="none"/>
        </w:rPr>
        <w:t>3乙方提供的设备出现短装的，则乙方除必须在</w:t>
      </w:r>
      <w:r>
        <w:rPr>
          <w:rFonts w:eastAsia="宋体"/>
          <w:color w:val="auto"/>
          <w:szCs w:val="21"/>
          <w:highlight w:val="none"/>
        </w:rPr>
        <w:t>21</w:t>
      </w:r>
      <w:r>
        <w:rPr>
          <w:rFonts w:hint="eastAsia" w:eastAsia="宋体"/>
          <w:color w:val="auto"/>
          <w:szCs w:val="21"/>
          <w:highlight w:val="none"/>
        </w:rPr>
        <w:t>天（备品备件和专用工具为</w:t>
      </w:r>
      <w:r>
        <w:rPr>
          <w:rFonts w:eastAsia="宋体"/>
          <w:color w:val="auto"/>
          <w:szCs w:val="21"/>
          <w:highlight w:val="none"/>
        </w:rPr>
        <w:t>7</w:t>
      </w:r>
      <w:r>
        <w:rPr>
          <w:rFonts w:hint="eastAsia" w:eastAsia="宋体"/>
          <w:color w:val="auto"/>
          <w:szCs w:val="21"/>
          <w:highlight w:val="none"/>
        </w:rPr>
        <w:t>天）或甲方规定的其他时间内补足设备外，乙方应按短装部分设备价值5%向甲方支付违约金。</w:t>
      </w:r>
    </w:p>
    <w:p w14:paraId="2598C9EF">
      <w:pPr>
        <w:spacing w:line="360" w:lineRule="auto"/>
        <w:ind w:firstLine="420" w:firstLineChars="200"/>
        <w:rPr>
          <w:rFonts w:eastAsia="宋体"/>
          <w:color w:val="auto"/>
          <w:szCs w:val="21"/>
          <w:highlight w:val="none"/>
        </w:rPr>
      </w:pPr>
      <w:r>
        <w:rPr>
          <w:rFonts w:hint="eastAsia" w:eastAsia="宋体"/>
          <w:color w:val="auto"/>
          <w:szCs w:val="21"/>
          <w:highlight w:val="none"/>
        </w:rPr>
        <w:t>7.</w:t>
      </w:r>
      <w:r>
        <w:rPr>
          <w:rFonts w:eastAsia="宋体"/>
          <w:color w:val="auto"/>
          <w:szCs w:val="21"/>
          <w:highlight w:val="none"/>
        </w:rPr>
        <w:t>2.</w:t>
      </w:r>
      <w:r>
        <w:rPr>
          <w:rFonts w:hint="eastAsia" w:eastAsia="宋体"/>
          <w:color w:val="auto"/>
          <w:szCs w:val="21"/>
          <w:highlight w:val="none"/>
        </w:rPr>
        <w:t>4乙方在合同约定期限或甲方同意其他期限内，未能按照合同约定提供部分或全部设备，每逾期一天，乙方应当按未交付设备价值的万分之五向甲方支付违约金，逾期超过三十日的，甲方有权单方解除合同。乙方应赔偿因逾期交付或未交付设备导致甲方遭受的直接损失。</w:t>
      </w:r>
    </w:p>
    <w:p w14:paraId="48BF0792">
      <w:pPr>
        <w:spacing w:line="360" w:lineRule="auto"/>
        <w:ind w:firstLine="420" w:firstLineChars="200"/>
        <w:rPr>
          <w:rFonts w:eastAsia="宋体"/>
          <w:color w:val="auto"/>
          <w:szCs w:val="21"/>
          <w:highlight w:val="none"/>
        </w:rPr>
      </w:pPr>
      <w:r>
        <w:rPr>
          <w:rFonts w:hint="eastAsia" w:eastAsia="宋体"/>
          <w:color w:val="auto"/>
          <w:szCs w:val="21"/>
          <w:highlight w:val="none"/>
        </w:rPr>
        <w:t>7.</w:t>
      </w:r>
      <w:r>
        <w:rPr>
          <w:rFonts w:eastAsia="宋体"/>
          <w:color w:val="auto"/>
          <w:szCs w:val="21"/>
          <w:highlight w:val="none"/>
        </w:rPr>
        <w:t>2.</w:t>
      </w:r>
      <w:r>
        <w:rPr>
          <w:rFonts w:hint="eastAsia" w:eastAsia="宋体"/>
          <w:color w:val="auto"/>
          <w:szCs w:val="21"/>
          <w:highlight w:val="none"/>
        </w:rPr>
        <w:t>5乙方在合同约定期限或甲方同意其他期限内，未能按照合同约定提供部分或全部技术文件，每逾期一天，乙方应当按合同金额的万分之五向甲方支付违约金，逾期超过三十日的，甲方有权视情况严重程度单方解除合同，若因乙方未按合同约定提供技术文件造成甲方损失的，乙方应当承担赔偿责任。</w:t>
      </w:r>
    </w:p>
    <w:p w14:paraId="583F5C65">
      <w:pPr>
        <w:spacing w:line="360" w:lineRule="auto"/>
        <w:ind w:firstLine="420" w:firstLineChars="200"/>
        <w:rPr>
          <w:rFonts w:eastAsia="宋体"/>
          <w:color w:val="auto"/>
          <w:szCs w:val="21"/>
          <w:highlight w:val="none"/>
        </w:rPr>
      </w:pPr>
      <w:r>
        <w:rPr>
          <w:rFonts w:hint="eastAsia" w:eastAsia="宋体"/>
          <w:color w:val="auto"/>
          <w:szCs w:val="21"/>
          <w:highlight w:val="none"/>
        </w:rPr>
        <w:t>7.</w:t>
      </w:r>
      <w:r>
        <w:rPr>
          <w:rFonts w:eastAsia="宋体"/>
          <w:color w:val="auto"/>
          <w:szCs w:val="21"/>
          <w:highlight w:val="none"/>
        </w:rPr>
        <w:t>2.</w:t>
      </w:r>
      <w:r>
        <w:rPr>
          <w:rFonts w:hint="eastAsia" w:eastAsia="宋体"/>
          <w:color w:val="auto"/>
          <w:szCs w:val="21"/>
          <w:highlight w:val="none"/>
        </w:rPr>
        <w:t>6乙方在质保期或者延长的质保期内不按合同规定履行义务的，甲方有权委托第三方进行维修，由此产生的费用乙方无异议且由乙方承担，甲方有权从质保金中扣除。若质保金不足以覆盖维修费用的，乙方应在接到甲方通知后7个工作日内补足差额部分，逾期按万分之五计收资金占用费。</w:t>
      </w:r>
    </w:p>
    <w:p w14:paraId="591187AF">
      <w:pPr>
        <w:spacing w:line="360" w:lineRule="auto"/>
        <w:ind w:firstLine="420" w:firstLineChars="200"/>
        <w:rPr>
          <w:rFonts w:eastAsia="宋体"/>
          <w:color w:val="auto"/>
          <w:szCs w:val="21"/>
          <w:highlight w:val="none"/>
        </w:rPr>
      </w:pPr>
      <w:r>
        <w:rPr>
          <w:rFonts w:hint="eastAsia" w:eastAsia="宋体"/>
          <w:color w:val="auto"/>
          <w:szCs w:val="21"/>
          <w:highlight w:val="none"/>
        </w:rPr>
        <w:t>7.</w:t>
      </w:r>
      <w:r>
        <w:rPr>
          <w:rFonts w:eastAsia="宋体"/>
          <w:color w:val="auto"/>
          <w:szCs w:val="21"/>
          <w:highlight w:val="none"/>
        </w:rPr>
        <w:t>2.</w:t>
      </w:r>
      <w:r>
        <w:rPr>
          <w:rFonts w:hint="eastAsia" w:eastAsia="宋体"/>
          <w:color w:val="auto"/>
          <w:szCs w:val="21"/>
          <w:highlight w:val="none"/>
        </w:rPr>
        <w:t>7乙方应保证合同项下所提供的服务，包括但不限于联络与审查、检验与验收、设计配合、培训、安装督导、安装、现场调试及配合等均按合同规定的方式或甲方确认的良好方式进行，并保证不存在因乙方人员的过失、错误或疏忽而产生服务问题。否则，乙方应承担由此给甲方造成的损失。</w:t>
      </w:r>
    </w:p>
    <w:p w14:paraId="6CFFF3CF">
      <w:pPr>
        <w:spacing w:line="360" w:lineRule="auto"/>
        <w:ind w:firstLine="420" w:firstLineChars="200"/>
        <w:rPr>
          <w:rFonts w:eastAsia="宋体"/>
          <w:color w:val="auto"/>
          <w:szCs w:val="21"/>
          <w:highlight w:val="none"/>
        </w:rPr>
      </w:pPr>
      <w:r>
        <w:rPr>
          <w:rFonts w:hint="eastAsia" w:eastAsia="宋体"/>
          <w:color w:val="auto"/>
          <w:szCs w:val="21"/>
          <w:highlight w:val="none"/>
        </w:rPr>
        <w:t>7.</w:t>
      </w:r>
      <w:r>
        <w:rPr>
          <w:rFonts w:eastAsia="宋体"/>
          <w:color w:val="auto"/>
          <w:szCs w:val="21"/>
          <w:highlight w:val="none"/>
        </w:rPr>
        <w:t>2.</w:t>
      </w:r>
      <w:r>
        <w:rPr>
          <w:rFonts w:hint="eastAsia" w:eastAsia="宋体"/>
          <w:color w:val="auto"/>
          <w:szCs w:val="21"/>
          <w:highlight w:val="none"/>
        </w:rPr>
        <w:t>8由于乙方原因（包括但不限于乙方提供设备的潜在缺陷而导致安全事故）导致安全事故，有乙方承担全部赔偿责任（包括给甲方造成的损失）。</w:t>
      </w:r>
    </w:p>
    <w:p w14:paraId="112F5002">
      <w:pPr>
        <w:spacing w:line="360" w:lineRule="auto"/>
        <w:ind w:firstLine="420" w:firstLineChars="200"/>
        <w:rPr>
          <w:rFonts w:hint="eastAsia" w:eastAsia="宋体"/>
          <w:color w:val="auto"/>
          <w:szCs w:val="21"/>
          <w:highlight w:val="none"/>
        </w:rPr>
      </w:pPr>
      <w:r>
        <w:rPr>
          <w:rFonts w:hint="eastAsia" w:eastAsia="宋体"/>
          <w:color w:val="auto"/>
          <w:szCs w:val="21"/>
          <w:highlight w:val="none"/>
        </w:rPr>
        <w:t>7.</w:t>
      </w:r>
      <w:r>
        <w:rPr>
          <w:rFonts w:eastAsia="宋体"/>
          <w:color w:val="auto"/>
          <w:szCs w:val="21"/>
          <w:highlight w:val="none"/>
        </w:rPr>
        <w:t>2.</w:t>
      </w:r>
      <w:r>
        <w:rPr>
          <w:rFonts w:hint="eastAsia" w:eastAsia="宋体"/>
          <w:color w:val="auto"/>
          <w:szCs w:val="21"/>
          <w:highlight w:val="none"/>
        </w:rPr>
        <w:t>9由于乙方原因导致项目竣工验收时间的延迟，逾期三十日（含）内，乙方应按合同总金额的0.05%每日向甲方支付逾期违约金；逾期超过三十日，甲方有权解除合同，乙方按合同金额的5%承担违约金，违约金不足以弥补损失的，乙方还应当赔偿。</w:t>
      </w:r>
    </w:p>
    <w:p w14:paraId="3427E411">
      <w:pPr>
        <w:spacing w:line="360" w:lineRule="auto"/>
        <w:ind w:firstLine="420" w:firstLineChars="200"/>
        <w:rPr>
          <w:rFonts w:eastAsia="宋体"/>
          <w:color w:val="auto"/>
          <w:szCs w:val="21"/>
          <w:highlight w:val="none"/>
        </w:rPr>
      </w:pPr>
      <w:r>
        <w:rPr>
          <w:rFonts w:hint="eastAsia" w:eastAsia="宋体"/>
          <w:color w:val="auto"/>
          <w:szCs w:val="21"/>
          <w:highlight w:val="none"/>
        </w:rPr>
        <w:t>7.</w:t>
      </w:r>
      <w:r>
        <w:rPr>
          <w:rFonts w:eastAsia="宋体"/>
          <w:color w:val="auto"/>
          <w:szCs w:val="21"/>
          <w:highlight w:val="none"/>
        </w:rPr>
        <w:t>2.1</w:t>
      </w:r>
      <w:r>
        <w:rPr>
          <w:rFonts w:hint="eastAsia" w:eastAsia="宋体"/>
          <w:color w:val="auto"/>
          <w:szCs w:val="21"/>
          <w:highlight w:val="none"/>
        </w:rPr>
        <w:t>0乙方</w:t>
      </w:r>
      <w:r>
        <w:rPr>
          <w:rFonts w:hint="eastAsia" w:eastAsia="宋体"/>
          <w:color w:val="auto"/>
          <w:highlight w:val="none"/>
        </w:rPr>
        <w:t>不履行本合同约定的其他义务或者履行义务不符合本合同约定的，每次按合同金额的10%向甲方支付违约金。</w:t>
      </w:r>
    </w:p>
    <w:p w14:paraId="1700B6EA">
      <w:pPr>
        <w:spacing w:line="360" w:lineRule="auto"/>
        <w:ind w:firstLine="420" w:firstLineChars="200"/>
        <w:rPr>
          <w:rFonts w:eastAsia="宋体"/>
          <w:color w:val="auto"/>
          <w:szCs w:val="21"/>
          <w:highlight w:val="none"/>
        </w:rPr>
      </w:pPr>
      <w:r>
        <w:rPr>
          <w:rFonts w:hint="eastAsia" w:eastAsia="宋体"/>
          <w:color w:val="auto"/>
          <w:szCs w:val="21"/>
          <w:highlight w:val="none"/>
        </w:rPr>
        <w:t>7.2</w:t>
      </w:r>
      <w:r>
        <w:rPr>
          <w:rFonts w:eastAsia="宋体"/>
          <w:color w:val="auto"/>
          <w:szCs w:val="21"/>
          <w:highlight w:val="none"/>
        </w:rPr>
        <w:t>.</w:t>
      </w:r>
      <w:r>
        <w:rPr>
          <w:rFonts w:hint="eastAsia" w:eastAsia="宋体"/>
          <w:color w:val="auto"/>
          <w:szCs w:val="21"/>
          <w:highlight w:val="none"/>
        </w:rPr>
        <w:t>11乙方向甲方支付违约金或者赔偿金时，甲方有权从付给乙方的任意一笔应收款项中扣除，不足部分应由乙方在</w:t>
      </w:r>
      <w:r>
        <w:rPr>
          <w:rFonts w:eastAsia="宋体"/>
          <w:color w:val="auto"/>
          <w:szCs w:val="21"/>
          <w:highlight w:val="none"/>
        </w:rPr>
        <w:t>28</w:t>
      </w:r>
      <w:r>
        <w:rPr>
          <w:rFonts w:hint="eastAsia" w:eastAsia="宋体"/>
          <w:color w:val="auto"/>
          <w:szCs w:val="21"/>
          <w:highlight w:val="none"/>
        </w:rPr>
        <w:t>天内，以履约保函、电汇或甲方同意的其他方式向甲方支付完毕。违约金或赔偿金的支付不减轻或免除乙方的合同责任和义务。</w:t>
      </w:r>
    </w:p>
    <w:p w14:paraId="008EED22">
      <w:pPr>
        <w:keepNext/>
        <w:keepLines/>
        <w:spacing w:before="360" w:beforeLines="150" w:after="172" w:line="360" w:lineRule="auto"/>
        <w:ind w:left="420" w:right="113"/>
        <w:outlineLvl w:val="2"/>
        <w:rPr>
          <w:rFonts w:eastAsia="黑体" w:cs="黑体"/>
          <w:b/>
          <w:color w:val="auto"/>
          <w:sz w:val="28"/>
          <w:highlight w:val="none"/>
        </w:rPr>
      </w:pPr>
      <w:r>
        <w:rPr>
          <w:rFonts w:hint="eastAsia" w:eastAsia="黑体" w:cs="黑体"/>
          <w:color w:val="auto"/>
          <w:sz w:val="28"/>
          <w:highlight w:val="none"/>
        </w:rPr>
        <w:t>8.争议解决</w:t>
      </w:r>
    </w:p>
    <w:p w14:paraId="090C91D8">
      <w:pPr>
        <w:spacing w:line="360" w:lineRule="auto"/>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8.1凡因本合同引起的或与本合同有关的任何争议，合同双方应通过直接的友好协商解决争议，协商和解成功的，双方应签订书面和解协议。</w:t>
      </w:r>
    </w:p>
    <w:p w14:paraId="11393356">
      <w:pPr>
        <w:spacing w:line="360" w:lineRule="auto"/>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一方不愿意协商和解或和解不成的，应选择通过诉讼方式解决纠纷，如从协商开始后六十（60）天内甲方和乙方仍不能友好解决合同争议，合同双方的任一方可将争议按照下列方式办理：</w:t>
      </w:r>
    </w:p>
    <w:p w14:paraId="50E26EA4">
      <w:pPr>
        <w:spacing w:line="360" w:lineRule="auto"/>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向甲方所在地法院提请诉讼。</w:t>
      </w:r>
    </w:p>
    <w:p w14:paraId="6AA21C99">
      <w:pPr>
        <w:spacing w:line="360" w:lineRule="auto"/>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8.2甲乙双方发生争议后，协商和解和诉讼期间，除非出现下列情况的，双方都应继续履行合同，保持工作连续性，保护好已完工作成果：</w:t>
      </w:r>
    </w:p>
    <w:p w14:paraId="722BF38C">
      <w:pPr>
        <w:spacing w:line="360" w:lineRule="auto"/>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（1）单方违约导致合同确已无法履行，双方协议停止工作；</w:t>
      </w:r>
    </w:p>
    <w:p w14:paraId="73F735E3">
      <w:pPr>
        <w:spacing w:line="360" w:lineRule="auto"/>
        <w:ind w:firstLine="440" w:firstLineChars="200"/>
        <w:rPr>
          <w:rFonts w:eastAsia="宋体"/>
          <w:color w:val="auto"/>
          <w:highlight w:val="none"/>
        </w:rPr>
      </w:pPr>
      <w:r>
        <w:rPr>
          <w:rFonts w:hint="eastAsia" w:ascii="宋体" w:hAnsi="宋体" w:eastAsia="宋体"/>
          <w:color w:val="auto"/>
          <w:sz w:val="22"/>
          <w:highlight w:val="none"/>
        </w:rPr>
        <w:t>（2）甲方所在地法院要求停止工作。</w:t>
      </w:r>
    </w:p>
    <w:p w14:paraId="7E3CFCAD">
      <w:pPr>
        <w:keepNext/>
        <w:keepLines/>
        <w:spacing w:before="360" w:beforeLines="150" w:after="172" w:line="360" w:lineRule="auto"/>
        <w:ind w:left="420" w:right="113"/>
        <w:outlineLvl w:val="2"/>
        <w:rPr>
          <w:rFonts w:eastAsia="黑体" w:cs="黑体"/>
          <w:color w:val="auto"/>
          <w:sz w:val="28"/>
          <w:highlight w:val="none"/>
        </w:rPr>
      </w:pPr>
      <w:r>
        <w:rPr>
          <w:rFonts w:hint="eastAsia" w:eastAsia="黑体" w:cs="黑体"/>
          <w:color w:val="auto"/>
          <w:sz w:val="28"/>
          <w:highlight w:val="none"/>
        </w:rPr>
        <w:t>9.合同效力</w:t>
      </w:r>
    </w:p>
    <w:p w14:paraId="3C568AA1">
      <w:pPr>
        <w:adjustRightInd w:val="0"/>
        <w:snapToGrid w:val="0"/>
        <w:spacing w:line="360" w:lineRule="auto"/>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9.1合同生效</w:t>
      </w:r>
    </w:p>
    <w:p w14:paraId="2F576F60">
      <w:pPr>
        <w:adjustRightInd w:val="0"/>
        <w:snapToGrid w:val="0"/>
        <w:spacing w:line="360" w:lineRule="auto"/>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合同生效的条件由双方在协议书中约定。</w:t>
      </w:r>
    </w:p>
    <w:p w14:paraId="33E7ECE6">
      <w:pPr>
        <w:adjustRightInd w:val="0"/>
        <w:snapToGrid w:val="0"/>
        <w:spacing w:line="360" w:lineRule="auto"/>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9.2合同的终止与解除</w:t>
      </w:r>
    </w:p>
    <w:p w14:paraId="49235D71">
      <w:pPr>
        <w:adjustRightInd w:val="0"/>
        <w:snapToGrid w:val="0"/>
        <w:spacing w:line="360" w:lineRule="auto"/>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9.2.1.当合同双方完成了合同中规定的责任和义务，合同终止。</w:t>
      </w:r>
    </w:p>
    <w:p w14:paraId="4BA4B4E2">
      <w:pPr>
        <w:adjustRightInd w:val="0"/>
        <w:snapToGrid w:val="0"/>
        <w:spacing w:line="360" w:lineRule="auto"/>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9.2.2.若合同双方协商同意，合同可以在任何条件下终止。</w:t>
      </w:r>
    </w:p>
    <w:p w14:paraId="591C6D6A">
      <w:pPr>
        <w:adjustRightInd w:val="0"/>
        <w:snapToGrid w:val="0"/>
        <w:spacing w:line="360" w:lineRule="auto"/>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9.2.3因乙方破产而解除合同</w:t>
      </w:r>
    </w:p>
    <w:p w14:paraId="6A8947AB">
      <w:pPr>
        <w:adjustRightInd w:val="0"/>
        <w:snapToGrid w:val="0"/>
        <w:spacing w:line="360" w:lineRule="auto"/>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如果乙方破产或无清偿能力，甲方可在任何时候以书面形式通知乙方，提出解除合同而不给乙方任何补偿。该解除合同不损害或影响甲方已经采取或将要采取的任何行动或补救措施的权利。</w:t>
      </w:r>
    </w:p>
    <w:p w14:paraId="03E1C93D">
      <w:pPr>
        <w:adjustRightInd w:val="0"/>
        <w:snapToGrid w:val="0"/>
        <w:spacing w:line="360" w:lineRule="auto"/>
        <w:ind w:firstLine="440" w:firstLineChars="200"/>
        <w:rPr>
          <w:rFonts w:hint="eastAsia" w:ascii="宋体" w:hAnsi="宋体" w:eastAsia="宋体" w:cs="Times New Roman"/>
          <w:color w:val="auto"/>
          <w:sz w:val="22"/>
          <w:highlight w:val="none"/>
        </w:rPr>
      </w:pPr>
      <w:r>
        <w:rPr>
          <w:rFonts w:hint="eastAsia" w:ascii="宋体" w:hAnsi="宋体" w:eastAsia="宋体"/>
          <w:color w:val="auto"/>
          <w:sz w:val="22"/>
          <w:highlight w:val="none"/>
        </w:rPr>
        <w:t>9.2.4</w:t>
      </w:r>
      <w:r>
        <w:rPr>
          <w:rFonts w:hint="eastAsia" w:ascii="宋体" w:hAnsi="宋体" w:eastAsia="宋体" w:cs="Times New Roman"/>
          <w:color w:val="auto"/>
          <w:sz w:val="22"/>
          <w:highlight w:val="none"/>
        </w:rPr>
        <w:t>因乙方破产的后果</w:t>
      </w:r>
    </w:p>
    <w:p w14:paraId="42CD81FE">
      <w:pPr>
        <w:adjustRightInd w:val="0"/>
        <w:snapToGrid w:val="0"/>
        <w:spacing w:line="360" w:lineRule="auto"/>
        <w:ind w:firstLine="440" w:firstLineChars="200"/>
        <w:rPr>
          <w:rFonts w:hint="eastAsia" w:ascii="宋体" w:hAnsi="宋体" w:eastAsia="宋体"/>
          <w:color w:val="auto"/>
          <w:sz w:val="22"/>
          <w:highlight w:val="none"/>
        </w:rPr>
      </w:pPr>
      <w:r>
        <w:rPr>
          <w:rFonts w:hint="eastAsia" w:ascii="宋体" w:hAnsi="宋体" w:eastAsia="宋体" w:cs="Times New Roman"/>
          <w:color w:val="auto"/>
          <w:sz w:val="22"/>
          <w:highlight w:val="none"/>
        </w:rPr>
        <w:t>在第9.2.3款情形下，对乙方在收到解除合同通知前已完成并准备装运的货物，甲方应按原合同价款和条件予以接受，但对于该类货物，应由甲乙双方以两方共同清点，共同清点的程序以甲方书面通知为准。</w:t>
      </w:r>
    </w:p>
    <w:p w14:paraId="322441DF">
      <w:pPr>
        <w:keepNext/>
        <w:keepLines/>
        <w:spacing w:before="360" w:beforeLines="150" w:after="172" w:line="360" w:lineRule="auto"/>
        <w:ind w:left="420" w:right="113"/>
        <w:outlineLvl w:val="2"/>
        <w:rPr>
          <w:rFonts w:eastAsia="黑体" w:cs="黑体"/>
          <w:color w:val="auto"/>
          <w:sz w:val="28"/>
          <w:highlight w:val="none"/>
        </w:rPr>
      </w:pPr>
      <w:r>
        <w:rPr>
          <w:rFonts w:hint="eastAsia" w:eastAsia="黑体" w:cs="黑体"/>
          <w:color w:val="auto"/>
          <w:sz w:val="28"/>
          <w:highlight w:val="none"/>
        </w:rPr>
        <w:t>10.通知</w:t>
      </w:r>
    </w:p>
    <w:p w14:paraId="5A0FFFAD">
      <w:pPr>
        <w:spacing w:line="360" w:lineRule="auto"/>
        <w:ind w:firstLine="440" w:firstLineChars="200"/>
        <w:rPr>
          <w:rFonts w:eastAsia="宋体"/>
          <w:color w:val="auto"/>
          <w:sz w:val="22"/>
          <w:highlight w:val="none"/>
        </w:rPr>
      </w:pPr>
      <w:r>
        <w:rPr>
          <w:rFonts w:hint="eastAsia" w:ascii="宋体" w:hAnsi="宋体" w:eastAsia="宋体"/>
          <w:color w:val="auto"/>
          <w:sz w:val="22"/>
          <w:highlight w:val="none"/>
        </w:rPr>
        <w:t>10.1</w:t>
      </w:r>
      <w:r>
        <w:rPr>
          <w:rFonts w:hint="eastAsia" w:eastAsia="宋体"/>
          <w:color w:val="auto"/>
          <w:sz w:val="22"/>
          <w:highlight w:val="none"/>
        </w:rPr>
        <w:t>一方根据本合同条款发给另一方的一切证书、通知或指令均应发送或派专人送至本合同指定的另一方的地址。</w:t>
      </w:r>
    </w:p>
    <w:p w14:paraId="03BA6AA7">
      <w:pPr>
        <w:spacing w:line="360" w:lineRule="auto"/>
        <w:ind w:firstLine="440" w:firstLineChars="200"/>
        <w:rPr>
          <w:rFonts w:eastAsia="宋体"/>
          <w:color w:val="auto"/>
          <w:sz w:val="22"/>
          <w:highlight w:val="none"/>
        </w:rPr>
      </w:pPr>
      <w:r>
        <w:rPr>
          <w:rFonts w:hint="eastAsia" w:ascii="宋体" w:hAnsi="宋体" w:eastAsia="宋体"/>
          <w:color w:val="auto"/>
          <w:sz w:val="22"/>
          <w:highlight w:val="none"/>
        </w:rPr>
        <w:t>10.2</w:t>
      </w:r>
      <w:r>
        <w:rPr>
          <w:rFonts w:hint="eastAsia" w:eastAsia="宋体"/>
          <w:color w:val="auto"/>
          <w:sz w:val="22"/>
          <w:highlight w:val="none"/>
        </w:rPr>
        <w:t>以快递方式发出的通知，在投邮后第3个工作日视为送达；以电子邮件或传真发出的，在发出后24小时内视为送达。</w:t>
      </w:r>
    </w:p>
    <w:p w14:paraId="504B433C">
      <w:pPr>
        <w:spacing w:line="360" w:lineRule="auto"/>
        <w:ind w:firstLine="440" w:firstLineChars="200"/>
        <w:rPr>
          <w:rFonts w:eastAsia="宋体"/>
          <w:color w:val="auto"/>
          <w:sz w:val="22"/>
          <w:highlight w:val="none"/>
        </w:rPr>
      </w:pPr>
      <w:r>
        <w:rPr>
          <w:rFonts w:hint="eastAsia" w:eastAsia="宋体"/>
          <w:color w:val="auto"/>
          <w:sz w:val="22"/>
          <w:highlight w:val="none"/>
        </w:rPr>
        <w:t>10.3各方确认本合同预留的联系方式适用于诉讼/仲裁的各阶段，包括但不限于一审、二审、再审、特别程序及执行程序。</w:t>
      </w:r>
    </w:p>
    <w:p w14:paraId="686DEB02">
      <w:pPr>
        <w:keepNext/>
        <w:keepLines/>
        <w:spacing w:before="360" w:beforeLines="150" w:after="172" w:line="360" w:lineRule="auto"/>
        <w:ind w:left="420" w:right="113"/>
        <w:outlineLvl w:val="2"/>
        <w:rPr>
          <w:rFonts w:eastAsia="黑体" w:cs="黑体"/>
          <w:color w:val="auto"/>
          <w:sz w:val="28"/>
          <w:highlight w:val="none"/>
        </w:rPr>
      </w:pPr>
      <w:r>
        <w:rPr>
          <w:rFonts w:hint="eastAsia" w:eastAsia="黑体" w:cs="黑体"/>
          <w:color w:val="auto"/>
          <w:sz w:val="28"/>
          <w:highlight w:val="none"/>
        </w:rPr>
        <w:t>11.税费</w:t>
      </w:r>
    </w:p>
    <w:p w14:paraId="48104A7B">
      <w:pPr>
        <w:snapToGrid w:val="0"/>
        <w:spacing w:line="360" w:lineRule="auto"/>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11.1中国政府根据现行税法规定对甲方征收的与本合同有关的一切税费均应由甲方负担。</w:t>
      </w:r>
    </w:p>
    <w:p w14:paraId="4D6849FB">
      <w:pPr>
        <w:snapToGrid w:val="0"/>
        <w:spacing w:line="360" w:lineRule="auto"/>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11.2中国政府根据现行税法规定对乙方征收的与本合同有关的一切税费均应由乙方负担。</w:t>
      </w:r>
    </w:p>
    <w:p w14:paraId="5F3E1CB2">
      <w:pPr>
        <w:adjustRightInd w:val="0"/>
        <w:snapToGrid w:val="0"/>
        <w:spacing w:line="360" w:lineRule="auto"/>
        <w:ind w:firstLine="440" w:firstLineChars="200"/>
        <w:rPr>
          <w:rFonts w:hint="eastAsia" w:ascii="宋体" w:hAnsi="宋体" w:eastAsia="宋体"/>
          <w:b/>
          <w:color w:val="auto"/>
          <w:sz w:val="20"/>
          <w:szCs w:val="28"/>
          <w:highlight w:val="none"/>
        </w:rPr>
      </w:pPr>
      <w:r>
        <w:rPr>
          <w:rFonts w:hint="eastAsia" w:ascii="宋体" w:hAnsi="宋体" w:eastAsia="宋体"/>
          <w:color w:val="auto"/>
          <w:sz w:val="22"/>
          <w:highlight w:val="none"/>
        </w:rPr>
        <w:t>11.3在中国境外发生的与本合同执行有关的一切税费均应由乙方负担。</w:t>
      </w:r>
    </w:p>
    <w:p w14:paraId="7E60839A">
      <w:pPr>
        <w:keepNext/>
        <w:keepLines/>
        <w:spacing w:before="360" w:beforeLines="150" w:after="172" w:line="360" w:lineRule="auto"/>
        <w:ind w:left="420" w:right="113"/>
        <w:outlineLvl w:val="2"/>
        <w:rPr>
          <w:rFonts w:eastAsia="黑体" w:cs="黑体"/>
          <w:color w:val="auto"/>
          <w:sz w:val="28"/>
          <w:highlight w:val="none"/>
        </w:rPr>
      </w:pPr>
      <w:r>
        <w:rPr>
          <w:rFonts w:hint="eastAsia" w:eastAsia="黑体" w:cs="黑体"/>
          <w:color w:val="auto"/>
          <w:sz w:val="28"/>
          <w:highlight w:val="none"/>
        </w:rPr>
        <w:t>1</w:t>
      </w:r>
      <w:r>
        <w:rPr>
          <w:rFonts w:hint="eastAsia" w:eastAsia="黑体" w:cs="黑体"/>
          <w:color w:val="auto"/>
          <w:sz w:val="28"/>
          <w:highlight w:val="none"/>
          <w:lang w:val="en-US" w:eastAsia="zh-CN"/>
        </w:rPr>
        <w:t>2</w:t>
      </w:r>
      <w:r>
        <w:rPr>
          <w:rFonts w:hint="eastAsia" w:eastAsia="黑体" w:cs="黑体"/>
          <w:color w:val="auto"/>
          <w:sz w:val="28"/>
          <w:highlight w:val="none"/>
        </w:rPr>
        <w:t>.廉政建设</w:t>
      </w:r>
    </w:p>
    <w:p w14:paraId="6DAC673F">
      <w:pPr>
        <w:spacing w:line="360" w:lineRule="auto"/>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1</w:t>
      </w:r>
      <w:r>
        <w:rPr>
          <w:rFonts w:hint="eastAsia" w:ascii="宋体" w:hAnsi="宋体" w:eastAsia="宋体"/>
          <w:color w:val="auto"/>
          <w:sz w:val="22"/>
          <w:highlight w:val="none"/>
          <w:lang w:val="en-US" w:eastAsia="zh-CN"/>
        </w:rPr>
        <w:t>2</w:t>
      </w:r>
      <w:r>
        <w:rPr>
          <w:rFonts w:hint="eastAsia" w:ascii="宋体" w:hAnsi="宋体" w:eastAsia="宋体"/>
          <w:color w:val="auto"/>
          <w:sz w:val="22"/>
          <w:highlight w:val="none"/>
        </w:rPr>
        <w:t>.1乙方在工程建设期间，应遵守国家的法律法规，以及国家、省、市和甲方关于工程廉政建设的各种制度、规定与办法，如出现廉政问题，则甲方有权解除合同并按照相关规定与办法对乙方进行问责与处罚，如涉嫌违法犯罪的，甲方将交由公安、司法机关处理。</w:t>
      </w:r>
    </w:p>
    <w:p w14:paraId="2CABBF05">
      <w:pPr>
        <w:spacing w:line="360" w:lineRule="auto"/>
        <w:ind w:firstLine="440" w:firstLineChars="200"/>
        <w:rPr>
          <w:rFonts w:hint="eastAsia" w:ascii="宋体" w:hAnsi="宋体" w:eastAsia="宋体"/>
          <w:color w:val="auto"/>
          <w:szCs w:val="21"/>
          <w:highlight w:val="none"/>
        </w:rPr>
      </w:pPr>
      <w:r>
        <w:rPr>
          <w:rFonts w:hint="eastAsia" w:ascii="宋体" w:hAnsi="宋体" w:eastAsia="宋体"/>
          <w:color w:val="auto"/>
          <w:sz w:val="22"/>
          <w:highlight w:val="none"/>
        </w:rPr>
        <w:t>1</w:t>
      </w:r>
      <w:r>
        <w:rPr>
          <w:rFonts w:hint="eastAsia" w:ascii="宋体" w:hAnsi="宋体" w:eastAsia="宋体"/>
          <w:color w:val="auto"/>
          <w:sz w:val="22"/>
          <w:highlight w:val="none"/>
          <w:lang w:val="en-US" w:eastAsia="zh-CN"/>
        </w:rPr>
        <w:t>2</w:t>
      </w:r>
      <w:r>
        <w:rPr>
          <w:rFonts w:hint="eastAsia" w:ascii="宋体" w:hAnsi="宋体" w:eastAsia="宋体"/>
          <w:color w:val="auto"/>
          <w:sz w:val="22"/>
          <w:highlight w:val="none"/>
        </w:rPr>
        <w:t>.2为规范合同双方诚信行为，防止发生谋取不正当利益的违规违纪行为，维护社会经济秩序及合同各方的合法权益，根据国家有关法律法规和反腐保廉各项规定，合同双方在签订本合同的同时，须按招标文件约定的格式签订《廉洁</w:t>
      </w:r>
      <w:r>
        <w:rPr>
          <w:rFonts w:hint="eastAsia" w:ascii="宋体" w:hAnsi="宋体" w:eastAsia="宋体"/>
          <w:color w:val="auto"/>
          <w:sz w:val="22"/>
          <w:highlight w:val="none"/>
          <w:lang w:val="en-US" w:eastAsia="zh-CN"/>
        </w:rPr>
        <w:t>从业</w:t>
      </w:r>
      <w:r>
        <w:rPr>
          <w:rFonts w:hint="eastAsia" w:ascii="宋体" w:hAnsi="宋体" w:eastAsia="宋体"/>
          <w:color w:val="auto"/>
          <w:sz w:val="22"/>
          <w:highlight w:val="none"/>
        </w:rPr>
        <w:t>协议书》并共同遵守。</w:t>
      </w:r>
    </w:p>
    <w:p w14:paraId="39EB9006">
      <w:pPr>
        <w:adjustRightInd w:val="0"/>
        <w:snapToGrid w:val="0"/>
        <w:spacing w:line="360" w:lineRule="auto"/>
        <w:ind w:firstLine="440" w:firstLineChars="200"/>
        <w:rPr>
          <w:rFonts w:hint="eastAsia" w:ascii="宋体" w:hAnsi="宋体" w:eastAsia="宋体"/>
          <w:color w:val="auto"/>
          <w:sz w:val="22"/>
          <w:highlight w:val="none"/>
        </w:rPr>
      </w:pPr>
    </w:p>
    <w:p w14:paraId="2DD0D92F">
      <w:pPr>
        <w:rPr>
          <w:rFonts w:eastAsia="华文中宋"/>
          <w:bCs/>
          <w:color w:val="auto"/>
          <w:sz w:val="32"/>
          <w:szCs w:val="32"/>
          <w:highlight w:val="none"/>
        </w:rPr>
      </w:pPr>
      <w:r>
        <w:rPr>
          <w:rFonts w:eastAsia="华文中宋"/>
          <w:bCs/>
          <w:color w:val="auto"/>
          <w:sz w:val="32"/>
          <w:szCs w:val="32"/>
          <w:highlight w:val="none"/>
        </w:rPr>
        <w:br w:type="page"/>
      </w:r>
    </w:p>
    <w:p w14:paraId="5A6D9CF5">
      <w:pPr>
        <w:keepNext/>
        <w:widowControl/>
        <w:tabs>
          <w:tab w:val="left" w:pos="432"/>
        </w:tabs>
        <w:spacing w:after="120" w:afterLines="50"/>
        <w:ind w:left="11" w:right="113" w:hanging="11"/>
        <w:jc w:val="center"/>
        <w:outlineLvl w:val="1"/>
        <w:rPr>
          <w:rFonts w:hint="eastAsia" w:ascii="黑体" w:hAnsi="黑体" w:eastAsia="华文中宋" w:cs="黑体"/>
          <w:color w:val="auto"/>
          <w:sz w:val="32"/>
          <w:szCs w:val="32"/>
          <w:highlight w:val="none"/>
        </w:rPr>
      </w:pPr>
      <w:r>
        <w:rPr>
          <w:rFonts w:hint="eastAsia" w:ascii="黑体" w:hAnsi="黑体" w:eastAsia="华文中宋" w:cs="黑体"/>
          <w:color w:val="auto"/>
          <w:sz w:val="32"/>
          <w:szCs w:val="32"/>
          <w:highlight w:val="none"/>
        </w:rPr>
        <w:t>第三部分</w:t>
      </w:r>
      <w:r>
        <w:rPr>
          <w:rFonts w:ascii="黑体" w:hAnsi="黑体" w:eastAsia="华文中宋" w:cs="黑体"/>
          <w:color w:val="auto"/>
          <w:sz w:val="32"/>
          <w:szCs w:val="32"/>
          <w:highlight w:val="none"/>
        </w:rPr>
        <w:t xml:space="preserve"> </w:t>
      </w:r>
      <w:r>
        <w:rPr>
          <w:rFonts w:hint="eastAsia" w:ascii="黑体" w:hAnsi="黑体" w:eastAsia="华文中宋" w:cs="黑体"/>
          <w:color w:val="auto"/>
          <w:sz w:val="32"/>
          <w:szCs w:val="32"/>
          <w:highlight w:val="none"/>
        </w:rPr>
        <w:t>合同附件</w:t>
      </w:r>
    </w:p>
    <w:p w14:paraId="595B6546">
      <w:pPr>
        <w:spacing w:line="360" w:lineRule="auto"/>
        <w:outlineLvl w:val="2"/>
        <w:rPr>
          <w:rFonts w:eastAsia="宋体"/>
          <w:b/>
          <w:color w:val="auto"/>
          <w:highlight w:val="none"/>
        </w:rPr>
      </w:pPr>
      <w:r>
        <w:rPr>
          <w:rFonts w:hint="eastAsia" w:eastAsia="宋体"/>
          <w:b/>
          <w:color w:val="auto"/>
          <w:highlight w:val="none"/>
        </w:rPr>
        <w:t>附件1</w:t>
      </w:r>
      <w:r>
        <w:rPr>
          <w:rFonts w:eastAsia="宋体"/>
          <w:b/>
          <w:color w:val="auto"/>
          <w:highlight w:val="none"/>
        </w:rPr>
        <w:t>：</w:t>
      </w:r>
      <w:r>
        <w:rPr>
          <w:rFonts w:hint="eastAsia" w:eastAsia="宋体"/>
          <w:b/>
          <w:color w:val="auto"/>
          <w:highlight w:val="none"/>
        </w:rPr>
        <w:t>履约保函格式</w:t>
      </w:r>
    </w:p>
    <w:p w14:paraId="0A11F885">
      <w:pPr>
        <w:spacing w:line="360" w:lineRule="auto"/>
        <w:jc w:val="center"/>
        <w:rPr>
          <w:rFonts w:eastAsia="宋体"/>
          <w:b/>
          <w:color w:val="auto"/>
          <w:sz w:val="28"/>
          <w:szCs w:val="28"/>
          <w:highlight w:val="none"/>
        </w:rPr>
      </w:pPr>
      <w:r>
        <w:rPr>
          <w:rFonts w:hint="eastAsia" w:eastAsia="宋体"/>
          <w:b/>
          <w:color w:val="auto"/>
          <w:sz w:val="28"/>
          <w:szCs w:val="28"/>
          <w:highlight w:val="none"/>
        </w:rPr>
        <w:t>履</w:t>
      </w:r>
      <w:r>
        <w:rPr>
          <w:rFonts w:eastAsia="宋体"/>
          <w:b/>
          <w:color w:val="auto"/>
          <w:sz w:val="28"/>
          <w:szCs w:val="28"/>
          <w:highlight w:val="none"/>
        </w:rPr>
        <w:t xml:space="preserve">  </w:t>
      </w:r>
      <w:r>
        <w:rPr>
          <w:rFonts w:hint="eastAsia" w:eastAsia="宋体"/>
          <w:b/>
          <w:color w:val="auto"/>
          <w:sz w:val="28"/>
          <w:szCs w:val="28"/>
          <w:highlight w:val="none"/>
        </w:rPr>
        <w:t>约</w:t>
      </w:r>
      <w:r>
        <w:rPr>
          <w:rFonts w:eastAsia="宋体"/>
          <w:b/>
          <w:color w:val="auto"/>
          <w:sz w:val="28"/>
          <w:szCs w:val="28"/>
          <w:highlight w:val="none"/>
        </w:rPr>
        <w:t xml:space="preserve">  </w:t>
      </w:r>
      <w:r>
        <w:rPr>
          <w:rFonts w:hint="eastAsia" w:eastAsia="宋体"/>
          <w:b/>
          <w:color w:val="auto"/>
          <w:sz w:val="28"/>
          <w:szCs w:val="28"/>
          <w:highlight w:val="none"/>
        </w:rPr>
        <w:t>保</w:t>
      </w:r>
      <w:r>
        <w:rPr>
          <w:rFonts w:eastAsia="宋体"/>
          <w:b/>
          <w:color w:val="auto"/>
          <w:sz w:val="28"/>
          <w:szCs w:val="28"/>
          <w:highlight w:val="none"/>
        </w:rPr>
        <w:t xml:space="preserve">  </w:t>
      </w:r>
      <w:r>
        <w:rPr>
          <w:rFonts w:hint="eastAsia" w:eastAsia="宋体"/>
          <w:b/>
          <w:color w:val="auto"/>
          <w:sz w:val="28"/>
          <w:szCs w:val="28"/>
          <w:highlight w:val="none"/>
        </w:rPr>
        <w:t>函</w:t>
      </w:r>
    </w:p>
    <w:p w14:paraId="598133B6">
      <w:pPr>
        <w:spacing w:line="360" w:lineRule="auto"/>
        <w:ind w:left="5670"/>
        <w:rPr>
          <w:rFonts w:hint="eastAsia" w:ascii="宋体" w:hAnsi="宋体" w:eastAsia="宋体"/>
          <w:b/>
          <w:color w:val="auto"/>
          <w:szCs w:val="21"/>
          <w:highlight w:val="none"/>
        </w:rPr>
      </w:pPr>
      <w:r>
        <w:rPr>
          <w:rFonts w:hint="eastAsia" w:ascii="宋体" w:hAnsi="宋体" w:eastAsia="宋体"/>
          <w:b/>
          <w:color w:val="auto"/>
          <w:szCs w:val="21"/>
          <w:highlight w:val="none"/>
        </w:rPr>
        <w:t>保函编号：</w:t>
      </w:r>
      <w:r>
        <w:rPr>
          <w:rFonts w:ascii="宋体" w:hAnsi="宋体" w:eastAsia="宋体"/>
          <w:color w:val="auto"/>
          <w:szCs w:val="21"/>
          <w:highlight w:val="none"/>
        </w:rPr>
        <w:t>_______________</w:t>
      </w:r>
    </w:p>
    <w:p w14:paraId="48FFE4E7">
      <w:pPr>
        <w:spacing w:line="360" w:lineRule="auto"/>
        <w:ind w:left="5670"/>
        <w:rPr>
          <w:rFonts w:hint="eastAsia" w:ascii="宋体" w:hAnsi="宋体" w:eastAsia="宋体"/>
          <w:b/>
          <w:color w:val="auto"/>
          <w:szCs w:val="21"/>
          <w:highlight w:val="none"/>
        </w:rPr>
      </w:pPr>
      <w:r>
        <w:rPr>
          <w:rFonts w:hint="eastAsia" w:ascii="宋体" w:hAnsi="宋体" w:eastAsia="宋体"/>
          <w:b/>
          <w:color w:val="auto"/>
          <w:szCs w:val="21"/>
          <w:highlight w:val="none"/>
        </w:rPr>
        <w:t>签发日期：</w:t>
      </w:r>
      <w:r>
        <w:rPr>
          <w:rFonts w:ascii="宋体" w:hAnsi="宋体" w:eastAsia="宋体"/>
          <w:color w:val="auto"/>
          <w:szCs w:val="21"/>
          <w:highlight w:val="none"/>
        </w:rPr>
        <w:t>_______________</w:t>
      </w:r>
    </w:p>
    <w:p w14:paraId="2C0FB63C">
      <w:pPr>
        <w:spacing w:line="480" w:lineRule="auto"/>
        <w:rPr>
          <w:rFonts w:hint="eastAsia" w:ascii="宋体" w:hAnsi="宋体" w:eastAsia="宋体"/>
          <w:b/>
          <w:color w:val="auto"/>
          <w:szCs w:val="21"/>
          <w:highlight w:val="none"/>
          <w:u w:val="single"/>
        </w:rPr>
      </w:pPr>
      <w:r>
        <w:rPr>
          <w:rFonts w:hint="eastAsia" w:ascii="宋体" w:hAnsi="宋体" w:eastAsia="宋体"/>
          <w:b/>
          <w:color w:val="auto"/>
          <w:szCs w:val="21"/>
          <w:highlight w:val="none"/>
        </w:rPr>
        <w:t>致：</w:t>
      </w:r>
      <w:r>
        <w:rPr>
          <w:rFonts w:ascii="宋体" w:hAnsi="宋体" w:eastAsia="宋体"/>
          <w:b/>
          <w:color w:val="auto"/>
          <w:szCs w:val="21"/>
          <w:highlight w:val="none"/>
          <w:u w:val="single"/>
        </w:rPr>
        <w:t xml:space="preserve">            </w:t>
      </w:r>
      <w:r>
        <w:rPr>
          <w:rFonts w:hint="eastAsia" w:ascii="宋体" w:hAnsi="宋体" w:eastAsia="宋体"/>
          <w:b/>
          <w:color w:val="auto"/>
          <w:szCs w:val="21"/>
          <w:highlight w:val="none"/>
        </w:rPr>
        <w:t>（受益人）：</w:t>
      </w:r>
    </w:p>
    <w:p w14:paraId="75A6F168">
      <w:pPr>
        <w:spacing w:line="48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鉴于</w:t>
      </w:r>
      <w:r>
        <w:rPr>
          <w:rFonts w:ascii="宋体" w:hAnsi="宋体" w:eastAsia="宋体"/>
          <w:color w:val="auto"/>
          <w:szCs w:val="21"/>
          <w:highlight w:val="none"/>
          <w:u w:val="single"/>
        </w:rPr>
        <w:t xml:space="preserve">         （中标人名称）         </w:t>
      </w:r>
      <w:r>
        <w:rPr>
          <w:rFonts w:hint="eastAsia" w:ascii="宋体" w:hAnsi="宋体" w:eastAsia="宋体"/>
          <w:color w:val="auto"/>
          <w:szCs w:val="21"/>
          <w:highlight w:val="none"/>
        </w:rPr>
        <w:t>已与贵方签订了</w:t>
      </w:r>
      <w:r>
        <w:rPr>
          <w:rFonts w:ascii="宋体" w:hAnsi="宋体" w:eastAsia="宋体"/>
          <w:color w:val="auto"/>
          <w:szCs w:val="21"/>
          <w:highlight w:val="none"/>
          <w:u w:val="single"/>
        </w:rPr>
        <w:t xml:space="preserve">        （项目名称）         </w:t>
      </w:r>
      <w:r>
        <w:rPr>
          <w:rFonts w:hint="eastAsia" w:ascii="宋体" w:hAnsi="宋体" w:eastAsia="宋体"/>
          <w:color w:val="auto"/>
          <w:szCs w:val="21"/>
          <w:highlight w:val="none"/>
        </w:rPr>
        <w:t>的合同（下称合同，合同编号：</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），工期自</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rPr>
        <w:t>年</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rPr>
        <w:t>月</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rPr>
        <w:t>日至</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rPr>
        <w:t>年</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rPr>
        <w:t>月</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rPr>
        <w:t>日。我方接受被保证人的委托，在此向受益人提供不可撤销的履约保函，该保函一经作出，则不可撤销、见</w:t>
      </w:r>
      <w:r>
        <w:rPr>
          <w:rFonts w:hint="eastAsia" w:ascii="宋体" w:hAnsi="宋体"/>
          <w:color w:val="auto"/>
          <w:szCs w:val="21"/>
          <w:highlight w:val="none"/>
          <w:lang w:val="en-US" w:eastAsia="zh-CN"/>
        </w:rPr>
        <w:t>索</w:t>
      </w:r>
      <w:r>
        <w:rPr>
          <w:rFonts w:hint="eastAsia" w:ascii="宋体" w:hAnsi="宋体" w:eastAsia="宋体"/>
          <w:color w:val="auto"/>
          <w:szCs w:val="21"/>
          <w:highlight w:val="none"/>
        </w:rPr>
        <w:t>即付：</w:t>
      </w:r>
    </w:p>
    <w:p w14:paraId="1EAC1C2D">
      <w:pPr>
        <w:spacing w:line="480" w:lineRule="auto"/>
        <w:ind w:firstLine="420" w:firstLineChars="200"/>
        <w:rPr>
          <w:rFonts w:hint="eastAsia" w:ascii="宋体" w:hAnsi="宋体" w:eastAsia="宋体"/>
          <w:color w:val="auto"/>
          <w:szCs w:val="21"/>
          <w:highlight w:val="none"/>
        </w:rPr>
      </w:pPr>
      <w:r>
        <w:rPr>
          <w:rFonts w:ascii="宋体" w:hAnsi="宋体" w:eastAsia="宋体"/>
          <w:color w:val="auto"/>
          <w:szCs w:val="21"/>
          <w:highlight w:val="none"/>
        </w:rPr>
        <w:t>1．本保证担保的最高担保金额为人民币</w:t>
      </w:r>
      <w:r>
        <w:rPr>
          <w:rFonts w:ascii="宋体" w:hAnsi="宋体" w:eastAsia="宋体"/>
          <w:color w:val="auto"/>
          <w:szCs w:val="21"/>
          <w:highlight w:val="none"/>
          <w:u w:val="single"/>
        </w:rPr>
        <w:t xml:space="preserve">    （小写）    </w:t>
      </w:r>
      <w:r>
        <w:rPr>
          <w:rFonts w:hint="eastAsia" w:ascii="宋体" w:hAnsi="宋体" w:eastAsia="宋体"/>
          <w:color w:val="auto"/>
          <w:szCs w:val="21"/>
          <w:highlight w:val="none"/>
        </w:rPr>
        <w:t>元（</w:t>
      </w:r>
      <w:r>
        <w:rPr>
          <w:rFonts w:ascii="宋体" w:hAnsi="宋体" w:eastAsia="宋体"/>
          <w:color w:val="auto"/>
          <w:szCs w:val="21"/>
          <w:highlight w:val="none"/>
          <w:u w:val="single"/>
        </w:rPr>
        <w:t xml:space="preserve">    （大写）    </w:t>
      </w:r>
      <w:r>
        <w:rPr>
          <w:rFonts w:hint="eastAsia" w:ascii="宋体" w:hAnsi="宋体" w:eastAsia="宋体"/>
          <w:color w:val="auto"/>
          <w:szCs w:val="21"/>
          <w:highlight w:val="none"/>
        </w:rPr>
        <w:t>元）。</w:t>
      </w:r>
    </w:p>
    <w:p w14:paraId="105DA410">
      <w:pPr>
        <w:spacing w:line="480" w:lineRule="auto"/>
        <w:ind w:firstLine="420" w:firstLineChars="200"/>
        <w:rPr>
          <w:rFonts w:hint="eastAsia" w:ascii="宋体" w:hAnsi="宋体" w:eastAsia="宋体"/>
          <w:color w:val="auto"/>
          <w:szCs w:val="21"/>
          <w:highlight w:val="none"/>
        </w:rPr>
      </w:pPr>
      <w:r>
        <w:rPr>
          <w:rFonts w:ascii="宋体" w:hAnsi="宋体" w:eastAsia="宋体"/>
          <w:color w:val="auto"/>
          <w:szCs w:val="21"/>
          <w:highlight w:val="none"/>
        </w:rPr>
        <w:t>2.本保证担保的保证期间自</w:t>
      </w:r>
      <w:r>
        <w:rPr>
          <w:rFonts w:hint="eastAsia" w:ascii="宋体" w:hAnsi="宋体" w:eastAsia="宋体"/>
          <w:color w:val="auto"/>
          <w:szCs w:val="21"/>
          <w:highlight w:val="none"/>
          <w:u w:val="single"/>
        </w:rPr>
        <w:t>签发之日起</w:t>
      </w:r>
      <w:r>
        <w:rPr>
          <w:rFonts w:hint="eastAsia" w:ascii="宋体" w:hAnsi="宋体" w:eastAsia="宋体"/>
          <w:color w:val="auto"/>
          <w:szCs w:val="21"/>
          <w:highlight w:val="none"/>
        </w:rPr>
        <w:t>至</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rPr>
        <w:t>年</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rPr>
        <w:t>月</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rPr>
        <w:t>日。</w:t>
      </w:r>
    </w:p>
    <w:p w14:paraId="13F08CB1">
      <w:pPr>
        <w:spacing w:line="480" w:lineRule="auto"/>
        <w:ind w:firstLine="420" w:firstLineChars="200"/>
        <w:rPr>
          <w:rFonts w:hint="eastAsia" w:ascii="宋体" w:hAnsi="宋体" w:eastAsia="宋体"/>
          <w:color w:val="auto"/>
          <w:szCs w:val="21"/>
          <w:highlight w:val="none"/>
        </w:rPr>
      </w:pPr>
      <w:r>
        <w:rPr>
          <w:rFonts w:ascii="宋体" w:hAnsi="宋体" w:eastAsia="宋体"/>
          <w:color w:val="auto"/>
          <w:szCs w:val="21"/>
          <w:highlight w:val="none"/>
        </w:rPr>
        <w:t>3.本行作为担保人在此向你方确认承担支付人民币</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rPr>
        <w:t>元（大写）的责任，在你方第一次书面提出要求得到上述金额内的任何付款时，本行即予支付，不提任何异议，也不要求你方出具证明或说明背景或理由。</w:t>
      </w:r>
    </w:p>
    <w:p w14:paraId="40B41A15">
      <w:pPr>
        <w:spacing w:line="480" w:lineRule="auto"/>
        <w:ind w:firstLine="420" w:firstLineChars="200"/>
        <w:rPr>
          <w:rFonts w:hint="eastAsia" w:ascii="宋体" w:hAnsi="宋体" w:eastAsia="宋体"/>
          <w:color w:val="auto"/>
          <w:szCs w:val="21"/>
          <w:highlight w:val="none"/>
        </w:rPr>
      </w:pPr>
      <w:r>
        <w:rPr>
          <w:rFonts w:ascii="宋体" w:hAnsi="宋体" w:eastAsia="宋体"/>
          <w:color w:val="auto"/>
          <w:szCs w:val="21"/>
          <w:highlight w:val="none"/>
        </w:rPr>
        <w:t>4．本保证担保的保证期间届满，或我方向受益人支付的索赔款已达本保证担保的最高担保金额，我方的保证责任免除。</w:t>
      </w:r>
    </w:p>
    <w:p w14:paraId="0F483A6A">
      <w:pPr>
        <w:spacing w:line="480" w:lineRule="auto"/>
        <w:ind w:firstLine="420" w:firstLineChars="200"/>
        <w:rPr>
          <w:rFonts w:hint="eastAsia" w:ascii="宋体" w:hAnsi="宋体" w:eastAsia="宋体"/>
          <w:color w:val="auto"/>
          <w:szCs w:val="21"/>
          <w:highlight w:val="none"/>
        </w:rPr>
      </w:pPr>
      <w:r>
        <w:rPr>
          <w:rFonts w:ascii="宋体" w:hAnsi="宋体" w:eastAsia="宋体"/>
          <w:color w:val="auto"/>
          <w:szCs w:val="21"/>
          <w:highlight w:val="none"/>
        </w:rPr>
        <w:t>5．本保证担保适用中华人民共和国法律。</w:t>
      </w:r>
    </w:p>
    <w:p w14:paraId="31360291">
      <w:pPr>
        <w:spacing w:line="480" w:lineRule="auto"/>
        <w:ind w:firstLine="420" w:firstLineChars="200"/>
        <w:rPr>
          <w:rFonts w:hint="eastAsia" w:ascii="宋体" w:hAnsi="宋体" w:eastAsia="宋体"/>
          <w:color w:val="auto"/>
          <w:szCs w:val="21"/>
          <w:highlight w:val="none"/>
        </w:rPr>
      </w:pPr>
      <w:r>
        <w:rPr>
          <w:rFonts w:ascii="宋体" w:hAnsi="宋体" w:eastAsia="宋体"/>
          <w:color w:val="auto"/>
          <w:szCs w:val="21"/>
          <w:highlight w:val="none"/>
        </w:rPr>
        <w:t>6．本保证担保以中文文本为准，涂改无效。</w:t>
      </w:r>
    </w:p>
    <w:p w14:paraId="2E2FA8EC">
      <w:pPr>
        <w:adjustRightInd w:val="0"/>
        <w:snapToGrid w:val="0"/>
        <w:spacing w:line="480" w:lineRule="auto"/>
        <w:ind w:firstLine="422" w:firstLineChars="200"/>
        <w:rPr>
          <w:rFonts w:hint="eastAsia" w:ascii="宋体" w:hAnsi="宋体" w:eastAsia="宋体"/>
          <w:b/>
          <w:color w:val="auto"/>
          <w:szCs w:val="21"/>
          <w:highlight w:val="none"/>
        </w:rPr>
      </w:pPr>
      <w:r>
        <w:rPr>
          <w:rFonts w:hint="eastAsia" w:ascii="宋体" w:hAnsi="宋体" w:eastAsia="宋体"/>
          <w:b/>
          <w:color w:val="auto"/>
          <w:szCs w:val="21"/>
          <w:highlight w:val="none"/>
        </w:rPr>
        <w:t>保证人名称（公章）：</w:t>
      </w:r>
      <w:r>
        <w:rPr>
          <w:rFonts w:ascii="宋体" w:hAnsi="宋体" w:eastAsia="宋体"/>
          <w:color w:val="auto"/>
          <w:szCs w:val="21"/>
          <w:highlight w:val="none"/>
        </w:rPr>
        <w:t>_________________________________________</w:t>
      </w:r>
    </w:p>
    <w:p w14:paraId="3A8AF424">
      <w:pPr>
        <w:adjustRightInd w:val="0"/>
        <w:snapToGrid w:val="0"/>
        <w:spacing w:line="480" w:lineRule="auto"/>
        <w:ind w:firstLine="422" w:firstLineChars="200"/>
        <w:rPr>
          <w:rFonts w:hint="eastAsia" w:ascii="宋体" w:hAnsi="宋体" w:eastAsia="宋体"/>
          <w:b/>
          <w:color w:val="auto"/>
          <w:szCs w:val="21"/>
          <w:highlight w:val="none"/>
        </w:rPr>
      </w:pPr>
      <w:r>
        <w:rPr>
          <w:rFonts w:hint="eastAsia" w:ascii="宋体" w:hAnsi="宋体" w:eastAsia="宋体"/>
          <w:b/>
          <w:color w:val="auto"/>
          <w:szCs w:val="21"/>
          <w:highlight w:val="none"/>
        </w:rPr>
        <w:t>法定代表人或委托代理人（签字）：</w:t>
      </w:r>
      <w:r>
        <w:rPr>
          <w:rFonts w:ascii="宋体" w:hAnsi="宋体" w:eastAsia="宋体"/>
          <w:color w:val="auto"/>
          <w:szCs w:val="21"/>
          <w:highlight w:val="none"/>
        </w:rPr>
        <w:t>_____________________________</w:t>
      </w:r>
    </w:p>
    <w:p w14:paraId="14618F70">
      <w:pPr>
        <w:adjustRightInd w:val="0"/>
        <w:snapToGrid w:val="0"/>
        <w:spacing w:line="480" w:lineRule="auto"/>
        <w:ind w:firstLine="422" w:firstLineChars="200"/>
        <w:rPr>
          <w:rFonts w:hint="eastAsia" w:ascii="宋体" w:hAnsi="宋体" w:eastAsia="宋体"/>
          <w:b/>
          <w:color w:val="auto"/>
          <w:szCs w:val="21"/>
          <w:highlight w:val="none"/>
          <w:u w:val="single"/>
        </w:rPr>
      </w:pPr>
      <w:r>
        <w:rPr>
          <w:rFonts w:hint="eastAsia" w:ascii="宋体" w:hAnsi="宋体" w:eastAsia="宋体"/>
          <w:b/>
          <w:color w:val="auto"/>
          <w:szCs w:val="21"/>
          <w:highlight w:val="none"/>
        </w:rPr>
        <w:t>单位地址：</w:t>
      </w:r>
      <w:r>
        <w:rPr>
          <w:rFonts w:ascii="宋体" w:hAnsi="宋体" w:eastAsia="宋体"/>
          <w:color w:val="auto"/>
          <w:szCs w:val="21"/>
          <w:highlight w:val="none"/>
        </w:rPr>
        <w:t>__________________________________________________</w:t>
      </w:r>
    </w:p>
    <w:p w14:paraId="6A09F2FB">
      <w:pPr>
        <w:adjustRightInd w:val="0"/>
        <w:snapToGrid w:val="0"/>
        <w:spacing w:line="480" w:lineRule="auto"/>
        <w:ind w:firstLine="422" w:firstLineChars="200"/>
        <w:rPr>
          <w:rFonts w:hint="eastAsia" w:ascii="宋体" w:hAnsi="宋体" w:eastAsia="宋体"/>
          <w:color w:val="auto"/>
          <w:szCs w:val="21"/>
          <w:highlight w:val="none"/>
          <w:u w:val="single"/>
        </w:rPr>
      </w:pPr>
      <w:r>
        <w:rPr>
          <w:rFonts w:hint="eastAsia" w:ascii="宋体" w:hAnsi="宋体" w:eastAsia="宋体"/>
          <w:b/>
          <w:color w:val="auto"/>
          <w:szCs w:val="21"/>
          <w:highlight w:val="none"/>
        </w:rPr>
        <w:t>电话：</w:t>
      </w:r>
      <w:r>
        <w:rPr>
          <w:rFonts w:ascii="宋体" w:hAnsi="宋体" w:eastAsia="宋体"/>
          <w:color w:val="auto"/>
          <w:szCs w:val="21"/>
          <w:highlight w:val="none"/>
        </w:rPr>
        <w:t xml:space="preserve">_______________________  </w:t>
      </w:r>
      <w:r>
        <w:rPr>
          <w:rFonts w:hint="eastAsia" w:ascii="宋体" w:hAnsi="宋体" w:eastAsia="宋体"/>
          <w:b/>
          <w:color w:val="auto"/>
          <w:szCs w:val="21"/>
          <w:highlight w:val="none"/>
        </w:rPr>
        <w:t>传真：</w:t>
      </w:r>
      <w:r>
        <w:rPr>
          <w:rFonts w:ascii="宋体" w:hAnsi="宋体" w:eastAsia="宋体"/>
          <w:color w:val="auto"/>
          <w:szCs w:val="21"/>
          <w:highlight w:val="none"/>
        </w:rPr>
        <w:t>_______________________</w:t>
      </w:r>
    </w:p>
    <w:p w14:paraId="5355317F">
      <w:pPr>
        <w:adjustRightInd w:val="0"/>
        <w:snapToGrid w:val="0"/>
        <w:ind w:firstLine="422" w:firstLineChars="200"/>
        <w:rPr>
          <w:rFonts w:hint="eastAsia" w:ascii="宋体" w:hAnsi="宋体" w:eastAsia="宋体"/>
          <w:b/>
          <w:color w:val="auto"/>
          <w:szCs w:val="21"/>
          <w:highlight w:val="none"/>
        </w:rPr>
      </w:pPr>
      <w:r>
        <w:rPr>
          <w:rFonts w:hint="eastAsia" w:ascii="宋体" w:hAnsi="宋体" w:eastAsia="宋体"/>
          <w:b/>
          <w:color w:val="auto"/>
          <w:szCs w:val="21"/>
          <w:highlight w:val="none"/>
        </w:rPr>
        <w:t>日期：</w:t>
      </w:r>
      <w:r>
        <w:rPr>
          <w:rFonts w:ascii="宋体" w:hAnsi="宋体" w:eastAsia="宋体"/>
          <w:color w:val="auto"/>
          <w:szCs w:val="21"/>
          <w:highlight w:val="none"/>
        </w:rPr>
        <w:t>_______________________</w:t>
      </w:r>
    </w:p>
    <w:p w14:paraId="04DA5313">
      <w:pPr>
        <w:spacing w:before="120" w:beforeLines="50" w:line="360" w:lineRule="auto"/>
        <w:ind w:firstLine="420"/>
        <w:rPr>
          <w:rFonts w:hint="eastAsia" w:ascii="宋体" w:hAnsi="宋体" w:eastAsia="宋体"/>
          <w:color w:val="auto"/>
          <w:szCs w:val="21"/>
          <w:highlight w:val="none"/>
        </w:rPr>
      </w:pPr>
      <w:r>
        <w:rPr>
          <w:rFonts w:ascii="宋体" w:hAnsi="宋体" w:eastAsia="宋体"/>
          <w:color w:val="auto"/>
          <w:szCs w:val="21"/>
          <w:highlight w:val="none"/>
        </w:rPr>
        <w:t xml:space="preserve"> [注：如果中标人不采用以上保函格式，拟采用的履约保函格式须经招标人确认。]</w:t>
      </w:r>
    </w:p>
    <w:p w14:paraId="6C632111">
      <w:pPr>
        <w:adjustRightInd w:val="0"/>
        <w:snapToGrid w:val="0"/>
        <w:spacing w:line="20" w:lineRule="exact"/>
        <w:rPr>
          <w:rFonts w:eastAsia="宋体"/>
          <w:color w:val="auto"/>
          <w:highlight w:val="none"/>
        </w:rPr>
      </w:pPr>
    </w:p>
    <w:p w14:paraId="599DCE7D">
      <w:pPr>
        <w:widowControl/>
        <w:rPr>
          <w:rFonts w:eastAsia="宋体"/>
          <w:b/>
          <w:color w:val="auto"/>
          <w:highlight w:val="none"/>
        </w:rPr>
      </w:pPr>
      <w:r>
        <w:rPr>
          <w:rFonts w:hint="eastAsia" w:eastAsia="宋体"/>
          <w:b/>
          <w:color w:val="auto"/>
          <w:highlight w:val="none"/>
        </w:rPr>
        <w:br w:type="page"/>
      </w:r>
    </w:p>
    <w:p w14:paraId="53838987">
      <w:pPr>
        <w:spacing w:line="360" w:lineRule="auto"/>
        <w:outlineLvl w:val="2"/>
        <w:rPr>
          <w:rFonts w:eastAsia="宋体"/>
          <w:b/>
          <w:color w:val="auto"/>
          <w:highlight w:val="none"/>
        </w:rPr>
      </w:pPr>
      <w:r>
        <w:rPr>
          <w:rFonts w:hint="eastAsia" w:eastAsia="宋体"/>
          <w:b/>
          <w:color w:val="auto"/>
          <w:highlight w:val="none"/>
        </w:rPr>
        <w:t>附件2</w:t>
      </w:r>
      <w:r>
        <w:rPr>
          <w:rFonts w:eastAsia="宋体"/>
          <w:b/>
          <w:color w:val="auto"/>
          <w:highlight w:val="none"/>
        </w:rPr>
        <w:t>：</w:t>
      </w:r>
      <w:r>
        <w:rPr>
          <w:rFonts w:hint="eastAsia" w:eastAsia="宋体"/>
          <w:b/>
          <w:color w:val="auto"/>
          <w:highlight w:val="none"/>
        </w:rPr>
        <w:t>廉洁从业协议书</w:t>
      </w:r>
    </w:p>
    <w:p w14:paraId="65CF2EA6">
      <w:pPr>
        <w:spacing w:before="120" w:beforeLines="50" w:line="276" w:lineRule="auto"/>
        <w:jc w:val="center"/>
        <w:rPr>
          <w:rFonts w:hint="eastAsia" w:ascii="宋体" w:hAnsi="宋体" w:eastAsia="宋体"/>
          <w:color w:val="auto"/>
          <w:szCs w:val="21"/>
          <w:highlight w:val="none"/>
        </w:rPr>
      </w:pPr>
      <w:r>
        <w:rPr>
          <w:rFonts w:hint="eastAsia" w:ascii="宋体" w:hAnsi="宋体" w:eastAsia="宋体"/>
          <w:b/>
          <w:color w:val="auto"/>
          <w:sz w:val="28"/>
          <w:highlight w:val="none"/>
        </w:rPr>
        <w:t>廉洁从业协议书</w:t>
      </w:r>
    </w:p>
    <w:p w14:paraId="62420E7D">
      <w:pPr>
        <w:spacing w:line="360" w:lineRule="auto"/>
        <w:rPr>
          <w:rFonts w:hint="eastAsia" w:ascii="宋体" w:hAnsi="宋体" w:eastAsia="宋体"/>
          <w:color w:val="auto"/>
          <w:szCs w:val="21"/>
          <w:highlight w:val="none"/>
        </w:rPr>
      </w:pPr>
      <w:r>
        <w:rPr>
          <w:rFonts w:hint="eastAsia" w:ascii="宋体" w:hAnsi="宋体" w:eastAsia="宋体"/>
          <w:color w:val="auto"/>
          <w:szCs w:val="21"/>
          <w:highlight w:val="none"/>
        </w:rPr>
        <w:t>合同（项目）名称：</w:t>
      </w:r>
      <w:r>
        <w:rPr>
          <w:rFonts w:ascii="宋体" w:hAnsi="宋体" w:eastAsia="宋体"/>
          <w:color w:val="auto"/>
          <w:szCs w:val="21"/>
          <w:highlight w:val="none"/>
          <w:u w:val="single"/>
        </w:rPr>
        <w:t xml:space="preserve">                  </w:t>
      </w:r>
    </w:p>
    <w:p w14:paraId="3EE9D778">
      <w:pPr>
        <w:spacing w:line="360" w:lineRule="auto"/>
        <w:rPr>
          <w:rFonts w:hint="eastAsia" w:ascii="宋体" w:hAnsi="宋体" w:eastAsia="宋体"/>
          <w:color w:val="auto"/>
          <w:szCs w:val="21"/>
          <w:highlight w:val="none"/>
        </w:rPr>
      </w:pPr>
      <w:r>
        <w:rPr>
          <w:rFonts w:hint="eastAsia" w:ascii="宋体" w:hAnsi="宋体" w:eastAsia="宋体"/>
          <w:color w:val="auto"/>
          <w:szCs w:val="21"/>
          <w:highlight w:val="none"/>
        </w:rPr>
        <w:t>甲方（下文或称“发包人”）：</w:t>
      </w:r>
      <w:r>
        <w:rPr>
          <w:rFonts w:ascii="宋体" w:hAnsi="宋体" w:eastAsia="宋体"/>
          <w:i/>
          <w:iCs/>
          <w:color w:val="auto"/>
          <w:szCs w:val="21"/>
          <w:highlight w:val="none"/>
          <w:u w:val="single"/>
        </w:rPr>
        <w:t xml:space="preserve">  </w:t>
      </w:r>
      <w:r>
        <w:rPr>
          <w:rFonts w:hint="eastAsia" w:ascii="宋体" w:hAnsi="宋体" w:eastAsia="宋体"/>
          <w:i/>
          <w:iCs/>
          <w:color w:val="auto"/>
          <w:szCs w:val="21"/>
          <w:highlight w:val="none"/>
          <w:u w:val="single"/>
        </w:rPr>
        <w:t xml:space="preserve">                </w:t>
      </w:r>
      <w:r>
        <w:rPr>
          <w:rFonts w:ascii="宋体" w:hAnsi="宋体" w:eastAsia="宋体"/>
          <w:i/>
          <w:iCs/>
          <w:color w:val="auto"/>
          <w:szCs w:val="21"/>
          <w:highlight w:val="none"/>
          <w:u w:val="single"/>
        </w:rPr>
        <w:t xml:space="preserve">  </w:t>
      </w:r>
    </w:p>
    <w:p w14:paraId="436EC6C5">
      <w:pPr>
        <w:spacing w:line="360" w:lineRule="auto"/>
        <w:rPr>
          <w:rFonts w:hint="eastAsia" w:ascii="宋体" w:hAnsi="宋体" w:eastAsia="宋体"/>
          <w:color w:val="auto"/>
          <w:szCs w:val="21"/>
          <w:highlight w:val="none"/>
        </w:rPr>
      </w:pPr>
      <w:r>
        <w:rPr>
          <w:rFonts w:hint="eastAsia" w:ascii="宋体" w:hAnsi="宋体" w:eastAsia="宋体"/>
          <w:color w:val="auto"/>
          <w:szCs w:val="21"/>
          <w:highlight w:val="none"/>
        </w:rPr>
        <w:t>乙方（下文或称“承包人”）：</w:t>
      </w:r>
      <w:r>
        <w:rPr>
          <w:rFonts w:ascii="宋体" w:hAnsi="宋体" w:eastAsia="宋体"/>
          <w:color w:val="auto"/>
          <w:szCs w:val="21"/>
          <w:highlight w:val="none"/>
          <w:u w:val="single"/>
        </w:rPr>
        <w:t xml:space="preserve">                    </w:t>
      </w:r>
    </w:p>
    <w:p w14:paraId="66AE8D27">
      <w:pPr>
        <w:spacing w:line="430" w:lineRule="exact"/>
        <w:ind w:firstLine="420" w:firstLineChars="200"/>
        <w:rPr>
          <w:rFonts w:eastAsia="宋体"/>
          <w:color w:val="auto"/>
          <w:highlight w:val="none"/>
        </w:rPr>
      </w:pPr>
      <w:r>
        <w:rPr>
          <w:rFonts w:hint="eastAsia" w:eastAsia="宋体"/>
          <w:color w:val="auto"/>
          <w:highlight w:val="none"/>
        </w:rPr>
        <w:t>为加强廉洁诚信从业，规范本合同当事人双方有关活动，防止发生各种谋取不正当利益等违法违规违纪行为，保护国家、集体和合同当事人的合法权益，根据国家有关法律法规和廉政建设责任制规定，本《廉洁从业协议书》发包人与承包人，应遵从下列规定：</w:t>
      </w:r>
    </w:p>
    <w:p w14:paraId="1DAF650C">
      <w:pPr>
        <w:spacing w:line="430" w:lineRule="exact"/>
        <w:ind w:firstLine="422" w:firstLineChars="200"/>
        <w:rPr>
          <w:rFonts w:eastAsia="宋体"/>
          <w:b/>
          <w:bCs/>
          <w:color w:val="auto"/>
          <w:highlight w:val="none"/>
        </w:rPr>
      </w:pPr>
      <w:r>
        <w:rPr>
          <w:rFonts w:hint="eastAsia" w:eastAsia="宋体"/>
          <w:b/>
          <w:bCs/>
          <w:color w:val="auto"/>
          <w:highlight w:val="none"/>
        </w:rPr>
        <w:t>第一条  基本要求</w:t>
      </w:r>
    </w:p>
    <w:p w14:paraId="39D8B404">
      <w:pPr>
        <w:spacing w:line="430" w:lineRule="exact"/>
        <w:ind w:firstLine="420" w:firstLineChars="200"/>
        <w:rPr>
          <w:rFonts w:eastAsia="宋体"/>
          <w:color w:val="auto"/>
          <w:highlight w:val="none"/>
        </w:rPr>
      </w:pPr>
      <w:r>
        <w:rPr>
          <w:rFonts w:hint="eastAsia" w:eastAsia="宋体"/>
          <w:color w:val="auto"/>
          <w:highlight w:val="none"/>
        </w:rPr>
        <w:t>(一) 应严格遵守国家关于市场准入、项目招标投标、建设和市场活动的有关法律、法规和相关政策，以及廉政建设、廉洁从业的各项规定。</w:t>
      </w:r>
    </w:p>
    <w:p w14:paraId="6BE342B9">
      <w:pPr>
        <w:spacing w:line="430" w:lineRule="exact"/>
        <w:ind w:firstLine="420" w:firstLineChars="200"/>
        <w:rPr>
          <w:rFonts w:eastAsia="宋体"/>
          <w:color w:val="auto"/>
          <w:highlight w:val="none"/>
        </w:rPr>
      </w:pPr>
      <w:r>
        <w:rPr>
          <w:rFonts w:hint="eastAsia" w:eastAsia="宋体"/>
          <w:color w:val="auto"/>
          <w:highlight w:val="none"/>
        </w:rPr>
        <w:t>(二)严格执行本合同文件，自觉按合同办事。</w:t>
      </w:r>
    </w:p>
    <w:p w14:paraId="3701CF16">
      <w:pPr>
        <w:spacing w:line="430" w:lineRule="exact"/>
        <w:ind w:firstLine="420" w:firstLineChars="200"/>
        <w:rPr>
          <w:rFonts w:eastAsia="宋体"/>
          <w:color w:val="auto"/>
          <w:highlight w:val="none"/>
        </w:rPr>
      </w:pPr>
      <w:r>
        <w:rPr>
          <w:rFonts w:hint="eastAsia" w:eastAsia="宋体"/>
          <w:color w:val="auto"/>
          <w:highlight w:val="none"/>
        </w:rPr>
        <w:t>(三)双方的业务活动开展，应坚持公开、公正、诚信、透明(除法律认定的商业秘密和合同文件另有规定之外)的原则，不得损害国家和集体利益，不得违反建设管理的规章制度。</w:t>
      </w:r>
    </w:p>
    <w:p w14:paraId="151FF6C3">
      <w:pPr>
        <w:spacing w:line="430" w:lineRule="exact"/>
        <w:ind w:firstLine="420" w:firstLineChars="200"/>
        <w:rPr>
          <w:rFonts w:eastAsia="宋体"/>
          <w:color w:val="auto"/>
          <w:highlight w:val="none"/>
        </w:rPr>
      </w:pPr>
      <w:r>
        <w:rPr>
          <w:rFonts w:hint="eastAsia" w:eastAsia="宋体"/>
          <w:color w:val="auto"/>
          <w:highlight w:val="none"/>
        </w:rPr>
        <w:t>(四)发现对方在业务活动中有违反廉政规定的行为，均有及时提醒对方纠正的权利和义务。</w:t>
      </w:r>
    </w:p>
    <w:p w14:paraId="18528F43">
      <w:pPr>
        <w:spacing w:line="430" w:lineRule="exact"/>
        <w:ind w:firstLine="420" w:firstLineChars="200"/>
        <w:rPr>
          <w:rFonts w:eastAsia="宋体"/>
          <w:color w:val="auto"/>
          <w:highlight w:val="none"/>
        </w:rPr>
      </w:pPr>
      <w:r>
        <w:rPr>
          <w:rFonts w:hint="eastAsia" w:eastAsia="宋体"/>
          <w:color w:val="auto"/>
          <w:highlight w:val="none"/>
        </w:rPr>
        <w:t>(五)发现对方严重违反本协议义务条款的行为，均有向其上级部门举报、建议给予处理并要求告知处理结果的权利。</w:t>
      </w:r>
    </w:p>
    <w:p w14:paraId="01357562">
      <w:pPr>
        <w:spacing w:line="430" w:lineRule="exact"/>
        <w:ind w:firstLine="420" w:firstLineChars="200"/>
        <w:rPr>
          <w:rFonts w:eastAsia="宋体"/>
          <w:color w:val="auto"/>
          <w:highlight w:val="none"/>
        </w:rPr>
      </w:pPr>
      <w:r>
        <w:rPr>
          <w:rFonts w:hint="eastAsia" w:eastAsia="宋体"/>
          <w:color w:val="auto"/>
          <w:highlight w:val="none"/>
        </w:rPr>
        <w:t>(六)发承包双方除须遵守本条基本要求的内容外，还须履行本《廉洁从业协议书》第二条、第三条规定的权利和义务。</w:t>
      </w:r>
    </w:p>
    <w:p w14:paraId="257BFACA">
      <w:pPr>
        <w:spacing w:line="430" w:lineRule="exact"/>
        <w:ind w:firstLine="422" w:firstLineChars="200"/>
        <w:rPr>
          <w:rFonts w:eastAsia="宋体"/>
          <w:b/>
          <w:bCs/>
          <w:color w:val="auto"/>
          <w:highlight w:val="none"/>
        </w:rPr>
      </w:pPr>
      <w:r>
        <w:rPr>
          <w:rFonts w:hint="eastAsia" w:eastAsia="宋体"/>
          <w:b/>
          <w:bCs/>
          <w:color w:val="auto"/>
          <w:highlight w:val="none"/>
        </w:rPr>
        <w:t>第二条  发包人的权利和义务</w:t>
      </w:r>
    </w:p>
    <w:p w14:paraId="69630AEB">
      <w:pPr>
        <w:spacing w:line="430" w:lineRule="exact"/>
        <w:ind w:firstLine="420" w:firstLineChars="200"/>
        <w:rPr>
          <w:rFonts w:eastAsia="宋体"/>
          <w:color w:val="auto"/>
          <w:highlight w:val="none"/>
        </w:rPr>
      </w:pPr>
      <w:r>
        <w:rPr>
          <w:rFonts w:hint="eastAsia" w:eastAsia="宋体"/>
          <w:color w:val="auto"/>
          <w:highlight w:val="none"/>
        </w:rPr>
        <w:t>(一)不得向承包人和相关单位索要或接受回扣、礼金、有价证券、贵重物品和好处费、感谢费等。</w:t>
      </w:r>
    </w:p>
    <w:p w14:paraId="177D4463">
      <w:pPr>
        <w:spacing w:line="430" w:lineRule="exact"/>
        <w:ind w:firstLine="420" w:firstLineChars="200"/>
        <w:rPr>
          <w:rFonts w:eastAsia="宋体"/>
          <w:color w:val="auto"/>
          <w:highlight w:val="none"/>
        </w:rPr>
      </w:pPr>
      <w:r>
        <w:rPr>
          <w:rFonts w:hint="eastAsia" w:eastAsia="宋体"/>
          <w:color w:val="auto"/>
          <w:highlight w:val="none"/>
        </w:rPr>
        <w:t>(二)不准在承包人和相关单位报销任何应由发包人或个人支付的费用。</w:t>
      </w:r>
    </w:p>
    <w:p w14:paraId="23E9413F">
      <w:pPr>
        <w:spacing w:line="430" w:lineRule="exact"/>
        <w:ind w:firstLine="420" w:firstLineChars="200"/>
        <w:rPr>
          <w:rFonts w:eastAsia="宋体"/>
          <w:color w:val="auto"/>
          <w:highlight w:val="none"/>
        </w:rPr>
      </w:pPr>
      <w:r>
        <w:rPr>
          <w:rFonts w:hint="eastAsia" w:eastAsia="宋体"/>
          <w:color w:val="auto"/>
          <w:highlight w:val="none"/>
        </w:rPr>
        <w:t>(三)不准要求、暗示或接受承包人和相关单位为个人装修住房、婚丧嫁娶、配偶子女的工作安排以及出国(境)、旅游等提供方便。</w:t>
      </w:r>
    </w:p>
    <w:p w14:paraId="4B49B8C3">
      <w:pPr>
        <w:spacing w:line="430" w:lineRule="exact"/>
        <w:ind w:firstLine="420" w:firstLineChars="200"/>
        <w:rPr>
          <w:rFonts w:eastAsia="宋体"/>
          <w:color w:val="auto"/>
          <w:highlight w:val="none"/>
        </w:rPr>
      </w:pPr>
      <w:r>
        <w:rPr>
          <w:rFonts w:hint="eastAsia" w:eastAsia="宋体"/>
          <w:color w:val="auto"/>
          <w:highlight w:val="none"/>
        </w:rPr>
        <w:t>(四)不准参加有可能影响公正执行公务的承包人和相关单位的宴请、健身、娱乐等活动。</w:t>
      </w:r>
    </w:p>
    <w:p w14:paraId="3B5B458B">
      <w:pPr>
        <w:spacing w:line="430" w:lineRule="exact"/>
        <w:ind w:firstLine="420" w:firstLineChars="200"/>
        <w:rPr>
          <w:rFonts w:eastAsia="宋体"/>
          <w:color w:val="auto"/>
          <w:highlight w:val="none"/>
        </w:rPr>
      </w:pPr>
      <w:r>
        <w:rPr>
          <w:rFonts w:hint="eastAsia" w:eastAsia="宋体"/>
          <w:color w:val="auto"/>
          <w:highlight w:val="none"/>
        </w:rPr>
        <w:t>(五)不准向承包人和相关单位介绍或为配偶、子女、亲属参与同发包人项目合同有关的业务等活动。不得以任何理由要求承包人和相关单位在项目中使用某种产品、材料和设备。</w:t>
      </w:r>
    </w:p>
    <w:p w14:paraId="76BDE4ED">
      <w:pPr>
        <w:spacing w:line="430" w:lineRule="exact"/>
        <w:ind w:firstLine="420" w:firstLineChars="200"/>
        <w:rPr>
          <w:rFonts w:eastAsia="宋体"/>
          <w:color w:val="auto"/>
          <w:highlight w:val="none"/>
        </w:rPr>
      </w:pPr>
      <w:r>
        <w:rPr>
          <w:rFonts w:hint="eastAsia" w:eastAsia="宋体"/>
          <w:color w:val="auto"/>
          <w:highlight w:val="none"/>
        </w:rPr>
        <w:t>(六)发包人有权对承包人在工程项目建设中廉洁从业的情况实行监督，定期或不定期检查双方履行本协议情况。</w:t>
      </w:r>
    </w:p>
    <w:p w14:paraId="1251B7C1">
      <w:pPr>
        <w:spacing w:line="430" w:lineRule="exact"/>
        <w:ind w:firstLine="422" w:firstLineChars="200"/>
        <w:rPr>
          <w:rFonts w:eastAsia="宋体"/>
          <w:b/>
          <w:bCs/>
          <w:color w:val="auto"/>
          <w:highlight w:val="none"/>
        </w:rPr>
      </w:pPr>
      <w:r>
        <w:rPr>
          <w:rFonts w:hint="eastAsia" w:eastAsia="宋体"/>
          <w:b/>
          <w:bCs/>
          <w:color w:val="auto"/>
          <w:highlight w:val="none"/>
        </w:rPr>
        <w:t>第三条  承包人的权利和义务</w:t>
      </w:r>
    </w:p>
    <w:p w14:paraId="6EB537D0">
      <w:pPr>
        <w:spacing w:line="430" w:lineRule="exact"/>
        <w:ind w:firstLine="420" w:firstLineChars="200"/>
        <w:rPr>
          <w:rFonts w:eastAsia="宋体"/>
          <w:color w:val="auto"/>
          <w:highlight w:val="none"/>
        </w:rPr>
      </w:pPr>
      <w:r>
        <w:rPr>
          <w:rFonts w:hint="eastAsia" w:eastAsia="宋体"/>
          <w:color w:val="auto"/>
          <w:highlight w:val="none"/>
        </w:rPr>
        <w:t>承包人应与发包人保持正常的业务交往，按照有关法律法规和程序开展业务工作，严格执行有关方针、政策，尤其是有关强制性标准，并遵守以下规定：</w:t>
      </w:r>
    </w:p>
    <w:p w14:paraId="150B208D">
      <w:pPr>
        <w:spacing w:line="430" w:lineRule="exact"/>
        <w:ind w:firstLine="420" w:firstLineChars="200"/>
        <w:rPr>
          <w:rFonts w:eastAsia="宋体"/>
          <w:color w:val="auto"/>
          <w:highlight w:val="none"/>
        </w:rPr>
      </w:pPr>
      <w:r>
        <w:rPr>
          <w:rFonts w:hint="eastAsia" w:eastAsia="宋体"/>
          <w:color w:val="auto"/>
          <w:highlight w:val="none"/>
        </w:rPr>
        <w:t>(一)承包人有责任对本单位人员进行廉洁教育（教育内容应当包括发包人制定的有关廉政建设方面的规定）；并与发包人共同开展双方人员的联合廉洁教育。</w:t>
      </w:r>
    </w:p>
    <w:p w14:paraId="4881BCDB">
      <w:pPr>
        <w:spacing w:line="430" w:lineRule="exact"/>
        <w:ind w:firstLine="420" w:firstLineChars="200"/>
        <w:rPr>
          <w:rFonts w:eastAsia="宋体"/>
          <w:color w:val="auto"/>
          <w:highlight w:val="none"/>
        </w:rPr>
      </w:pPr>
      <w:r>
        <w:rPr>
          <w:rFonts w:hint="eastAsia" w:eastAsia="宋体"/>
          <w:color w:val="auto"/>
          <w:highlight w:val="none"/>
        </w:rPr>
        <w:t>(二)不准以任何理由，向发包人及其工作人员索要、接受或赠送礼金、有价证券、贵重物品及回扣、好处费、感谢费等。</w:t>
      </w:r>
    </w:p>
    <w:p w14:paraId="1AC966C3">
      <w:pPr>
        <w:spacing w:line="430" w:lineRule="exact"/>
        <w:ind w:firstLine="420" w:firstLineChars="200"/>
        <w:rPr>
          <w:rFonts w:eastAsia="宋体"/>
          <w:color w:val="auto"/>
          <w:highlight w:val="none"/>
        </w:rPr>
      </w:pPr>
      <w:r>
        <w:rPr>
          <w:rFonts w:hint="eastAsia" w:eastAsia="宋体"/>
          <w:color w:val="auto"/>
          <w:highlight w:val="none"/>
        </w:rPr>
        <w:t>(三)不准以任何理由，为发包人和相关单位报销应由对方或个人支付的费用。</w:t>
      </w:r>
    </w:p>
    <w:p w14:paraId="3906D8EE">
      <w:pPr>
        <w:spacing w:line="430" w:lineRule="exact"/>
        <w:ind w:firstLine="420" w:firstLineChars="200"/>
        <w:rPr>
          <w:rFonts w:eastAsia="宋体"/>
          <w:color w:val="auto"/>
          <w:highlight w:val="none"/>
        </w:rPr>
      </w:pPr>
      <w:r>
        <w:rPr>
          <w:rFonts w:hint="eastAsia" w:eastAsia="宋体"/>
          <w:color w:val="auto"/>
          <w:highlight w:val="none"/>
        </w:rPr>
        <w:t>(四)不准接受或隐含为发包人、相关单位或个人装修住房、婚丧嫁娶、配偶子女的工作安排以及出国(境)旅游等提供方便。</w:t>
      </w:r>
    </w:p>
    <w:p w14:paraId="4C9896D3">
      <w:pPr>
        <w:spacing w:line="430" w:lineRule="exact"/>
        <w:ind w:firstLine="420" w:firstLineChars="200"/>
        <w:rPr>
          <w:rFonts w:eastAsia="宋体"/>
          <w:color w:val="auto"/>
          <w:highlight w:val="none"/>
        </w:rPr>
      </w:pPr>
      <w:r>
        <w:rPr>
          <w:rFonts w:hint="eastAsia" w:eastAsia="宋体"/>
          <w:color w:val="auto"/>
          <w:highlight w:val="none"/>
        </w:rPr>
        <w:t>(五)不准以任何理由，为发包人、相关单位或个人，组织有可能影响公正执行公务的宴请、健身、娱乐等活动。</w:t>
      </w:r>
    </w:p>
    <w:p w14:paraId="7AC94BDB">
      <w:pPr>
        <w:spacing w:line="430" w:lineRule="exact"/>
        <w:ind w:firstLine="420" w:firstLineChars="200"/>
        <w:rPr>
          <w:rFonts w:eastAsia="宋体"/>
          <w:color w:val="auto"/>
          <w:highlight w:val="none"/>
        </w:rPr>
      </w:pPr>
      <w:r>
        <w:rPr>
          <w:rFonts w:hint="eastAsia" w:eastAsia="宋体"/>
          <w:color w:val="auto"/>
          <w:highlight w:val="none"/>
        </w:rPr>
        <w:t>(六)不得为发包人和相关个人购置或提供通讯工具、交通工具和高档办公用品等。</w:t>
      </w:r>
    </w:p>
    <w:p w14:paraId="6E89CD54">
      <w:pPr>
        <w:spacing w:line="430" w:lineRule="exact"/>
        <w:ind w:firstLine="420" w:firstLineChars="200"/>
        <w:rPr>
          <w:rFonts w:eastAsia="宋体"/>
          <w:color w:val="auto"/>
          <w:highlight w:val="none"/>
        </w:rPr>
      </w:pPr>
      <w:r>
        <w:rPr>
          <w:rFonts w:hint="eastAsia" w:eastAsia="宋体"/>
          <w:color w:val="auto"/>
          <w:highlight w:val="none"/>
        </w:rPr>
        <w:t>(七)承包人发现发包人工作人员有不廉洁行为，应及时采取措施，制止其不廉洁行为的继续发生，并及时告知发包人。</w:t>
      </w:r>
    </w:p>
    <w:p w14:paraId="03D3B470">
      <w:pPr>
        <w:spacing w:line="430" w:lineRule="exact"/>
        <w:ind w:firstLine="420" w:firstLineChars="200"/>
        <w:rPr>
          <w:rFonts w:eastAsia="宋体"/>
          <w:color w:val="auto"/>
          <w:highlight w:val="none"/>
        </w:rPr>
      </w:pPr>
      <w:r>
        <w:rPr>
          <w:rFonts w:hint="eastAsia" w:eastAsia="宋体"/>
          <w:color w:val="auto"/>
          <w:highlight w:val="none"/>
        </w:rPr>
        <w:t>(八)承包人发现分包人、相关管理服务单位人员有不廉洁行为，应及时采取措施，制止其不廉洁行为的继续发生，并及时将处理结果告知发包人。</w:t>
      </w:r>
    </w:p>
    <w:p w14:paraId="65834357">
      <w:pPr>
        <w:spacing w:line="430" w:lineRule="exact"/>
        <w:ind w:firstLine="420" w:firstLineChars="200"/>
        <w:rPr>
          <w:rFonts w:eastAsia="宋体"/>
          <w:color w:val="auto"/>
          <w:highlight w:val="none"/>
        </w:rPr>
      </w:pPr>
      <w:r>
        <w:rPr>
          <w:rFonts w:hint="eastAsia" w:eastAsia="宋体"/>
          <w:color w:val="auto"/>
          <w:highlight w:val="none"/>
        </w:rPr>
        <w:t>(九)承包人接到信访、投诉、举报等情况应积极、妥善处理，并将处理结果告知发包人；如因承包人处置不及时、处置不当对发包人造成影响的，对发包人造成的影响和后果由承包人承担。</w:t>
      </w:r>
    </w:p>
    <w:p w14:paraId="27F13569">
      <w:pPr>
        <w:spacing w:line="430" w:lineRule="exact"/>
        <w:ind w:firstLine="422" w:firstLineChars="200"/>
        <w:rPr>
          <w:rFonts w:eastAsia="宋体"/>
          <w:b/>
          <w:bCs/>
          <w:color w:val="auto"/>
          <w:highlight w:val="none"/>
        </w:rPr>
      </w:pPr>
      <w:r>
        <w:rPr>
          <w:rFonts w:hint="eastAsia" w:eastAsia="宋体"/>
          <w:b/>
          <w:bCs/>
          <w:color w:val="auto"/>
          <w:highlight w:val="none"/>
        </w:rPr>
        <w:t>第四条  违约责任</w:t>
      </w:r>
    </w:p>
    <w:p w14:paraId="6BBAC92C">
      <w:pPr>
        <w:spacing w:line="430" w:lineRule="exact"/>
        <w:ind w:firstLine="420" w:firstLineChars="200"/>
        <w:rPr>
          <w:rFonts w:eastAsia="宋体"/>
          <w:color w:val="auto"/>
          <w:highlight w:val="none"/>
        </w:rPr>
      </w:pPr>
      <w:r>
        <w:rPr>
          <w:rFonts w:hint="eastAsia" w:eastAsia="宋体"/>
          <w:color w:val="auto"/>
          <w:highlight w:val="none"/>
        </w:rPr>
        <w:t>(一)发包人工作人员有违反本协议第一、二条责任行为的，按照管理权限，依据有关法律法规和规定给予党纪、政纪处分或组织处理；涉嫌犯罪的，移交司法机关追究刑事责任；给承包人单位造成经济损失的，应予以赔偿。</w:t>
      </w:r>
    </w:p>
    <w:p w14:paraId="696ADE54">
      <w:pPr>
        <w:spacing w:line="430" w:lineRule="exact"/>
        <w:ind w:firstLine="420" w:firstLineChars="200"/>
        <w:rPr>
          <w:rFonts w:eastAsia="宋体"/>
          <w:color w:val="auto"/>
          <w:highlight w:val="none"/>
        </w:rPr>
      </w:pPr>
      <w:r>
        <w:rPr>
          <w:rFonts w:hint="eastAsia" w:eastAsia="宋体"/>
          <w:color w:val="auto"/>
          <w:highlight w:val="none"/>
        </w:rPr>
        <w:t>(二)承包人工作人员有违反本协议第一、三条责任行为的，按照管理权限，依据有关</w:t>
      </w:r>
    </w:p>
    <w:p w14:paraId="608ADED1">
      <w:pPr>
        <w:spacing w:line="430" w:lineRule="exact"/>
        <w:ind w:firstLine="420" w:firstLineChars="200"/>
        <w:rPr>
          <w:rFonts w:eastAsia="宋体"/>
          <w:color w:val="auto"/>
          <w:highlight w:val="none"/>
        </w:rPr>
      </w:pPr>
      <w:r>
        <w:rPr>
          <w:rFonts w:hint="eastAsia" w:eastAsia="宋体"/>
          <w:color w:val="auto"/>
          <w:highlight w:val="none"/>
        </w:rPr>
        <w:t>法律法规和规定给予党纪、政纪处分或组织处理；涉嫌犯罪的，移交司法机关追究刑事责任；给发包人单位造成经济损失的，应予以赔偿；情节严重的，发包人可以在未来一至三年内拒绝承包人继续承接发包方项目。</w:t>
      </w:r>
    </w:p>
    <w:p w14:paraId="0F1B4F7D">
      <w:pPr>
        <w:spacing w:line="360" w:lineRule="auto"/>
        <w:ind w:firstLine="422" w:firstLineChars="200"/>
        <w:rPr>
          <w:rFonts w:eastAsia="宋体"/>
          <w:color w:val="auto"/>
          <w:highlight w:val="none"/>
        </w:rPr>
      </w:pPr>
      <w:r>
        <w:rPr>
          <w:rFonts w:hint="eastAsia" w:eastAsia="宋体"/>
          <w:b/>
          <w:bCs/>
          <w:color w:val="auto"/>
          <w:highlight w:val="none"/>
        </w:rPr>
        <w:t xml:space="preserve">第五条  </w:t>
      </w:r>
      <w:r>
        <w:rPr>
          <w:rFonts w:hint="eastAsia" w:eastAsia="宋体"/>
          <w:color w:val="auto"/>
          <w:highlight w:val="none"/>
        </w:rPr>
        <w:t>本协议由双方或双方上级单位的纪检监察机关负责监督。具体可由发包人或发包人上级单位的纪检监察机关约请承包人或承包人上级单位纪检监察机关，对本协议履行情况进行检查，提出在本协议规定范围内的意见。</w:t>
      </w:r>
    </w:p>
    <w:p w14:paraId="76852B41">
      <w:pPr>
        <w:spacing w:line="360" w:lineRule="auto"/>
        <w:ind w:firstLine="422" w:firstLineChars="200"/>
        <w:rPr>
          <w:rFonts w:eastAsia="宋体"/>
          <w:color w:val="auto"/>
          <w:highlight w:val="none"/>
        </w:rPr>
      </w:pPr>
      <w:r>
        <w:rPr>
          <w:rFonts w:hint="eastAsia" w:eastAsia="宋体"/>
          <w:b/>
          <w:bCs/>
          <w:color w:val="auto"/>
          <w:highlight w:val="none"/>
        </w:rPr>
        <w:t xml:space="preserve">第六条  </w:t>
      </w:r>
      <w:r>
        <w:rPr>
          <w:rFonts w:hint="eastAsia" w:eastAsia="宋体"/>
          <w:color w:val="auto"/>
          <w:highlight w:val="none"/>
        </w:rPr>
        <w:t>甲乙双方承诺不另外制订与本合同实质性内容不一致的合同。</w:t>
      </w:r>
    </w:p>
    <w:p w14:paraId="50775EC0">
      <w:pPr>
        <w:spacing w:line="360" w:lineRule="auto"/>
        <w:ind w:firstLine="422" w:firstLineChars="200"/>
        <w:jc w:val="left"/>
        <w:rPr>
          <w:rFonts w:hint="eastAsia" w:ascii="宋体" w:hAnsi="宋体" w:eastAsia="宋体"/>
          <w:b/>
          <w:color w:val="auto"/>
          <w:szCs w:val="21"/>
          <w:highlight w:val="none"/>
        </w:rPr>
      </w:pPr>
      <w:r>
        <w:rPr>
          <w:rFonts w:hint="eastAsia" w:ascii="宋体" w:hAnsi="宋体" w:eastAsia="宋体"/>
          <w:b/>
          <w:color w:val="auto"/>
          <w:szCs w:val="21"/>
          <w:highlight w:val="none"/>
        </w:rPr>
        <w:t>第七条</w:t>
      </w:r>
      <w:r>
        <w:rPr>
          <w:rFonts w:ascii="宋体" w:hAnsi="宋体" w:eastAsia="宋体"/>
          <w:b/>
          <w:color w:val="auto"/>
          <w:szCs w:val="21"/>
          <w:highlight w:val="none"/>
        </w:rPr>
        <w:t xml:space="preserve"> </w:t>
      </w:r>
      <w:r>
        <w:rPr>
          <w:rFonts w:hint="eastAsia" w:ascii="宋体" w:hAnsi="宋体" w:eastAsia="宋体"/>
          <w:b/>
          <w:color w:val="auto"/>
          <w:szCs w:val="21"/>
          <w:highlight w:val="none"/>
        </w:rPr>
        <w:t>本协议书作为合同的附件，与合同具有同等法律效力。</w:t>
      </w:r>
    </w:p>
    <w:p w14:paraId="28AFC115">
      <w:pPr>
        <w:spacing w:line="360" w:lineRule="auto"/>
        <w:ind w:firstLine="422" w:firstLineChars="200"/>
        <w:jc w:val="left"/>
        <w:rPr>
          <w:rFonts w:hint="eastAsia" w:ascii="宋体" w:hAnsi="宋体" w:eastAsia="宋体"/>
          <w:b/>
          <w:color w:val="auto"/>
          <w:szCs w:val="21"/>
          <w:highlight w:val="none"/>
        </w:rPr>
      </w:pPr>
      <w:r>
        <w:rPr>
          <w:rFonts w:hint="eastAsia" w:ascii="宋体" w:hAnsi="宋体" w:eastAsia="宋体"/>
          <w:b/>
          <w:color w:val="auto"/>
          <w:szCs w:val="21"/>
          <w:highlight w:val="none"/>
        </w:rPr>
        <w:t>第八条</w:t>
      </w:r>
      <w:r>
        <w:rPr>
          <w:rFonts w:ascii="宋体" w:hAnsi="宋体" w:eastAsia="宋体"/>
          <w:b/>
          <w:color w:val="auto"/>
          <w:szCs w:val="21"/>
          <w:highlight w:val="none"/>
        </w:rPr>
        <w:t xml:space="preserve"> </w:t>
      </w:r>
      <w:r>
        <w:rPr>
          <w:rFonts w:hint="eastAsia" w:ascii="宋体" w:hAnsi="宋体" w:eastAsia="宋体"/>
          <w:b/>
          <w:color w:val="auto"/>
          <w:szCs w:val="21"/>
          <w:highlight w:val="none"/>
        </w:rPr>
        <w:t>本协议书有效期为双方签署之日起至该合同（项目）质保期满时止。</w:t>
      </w:r>
    </w:p>
    <w:p w14:paraId="5D22FDF5">
      <w:pPr>
        <w:spacing w:line="360" w:lineRule="auto"/>
        <w:ind w:firstLine="422" w:firstLineChars="200"/>
        <w:jc w:val="left"/>
        <w:rPr>
          <w:rFonts w:hint="eastAsia" w:ascii="宋体" w:hAnsi="宋体" w:eastAsia="宋体"/>
          <w:b/>
          <w:color w:val="auto"/>
          <w:szCs w:val="21"/>
          <w:highlight w:val="none"/>
        </w:rPr>
      </w:pPr>
      <w:r>
        <w:rPr>
          <w:rFonts w:hint="eastAsia" w:ascii="宋体" w:hAnsi="宋体" w:eastAsia="宋体"/>
          <w:b/>
          <w:color w:val="auto"/>
          <w:szCs w:val="21"/>
          <w:highlight w:val="none"/>
        </w:rPr>
        <w:t>第九条</w:t>
      </w:r>
      <w:r>
        <w:rPr>
          <w:rFonts w:ascii="宋体" w:hAnsi="宋体" w:eastAsia="宋体"/>
          <w:b/>
          <w:color w:val="auto"/>
          <w:szCs w:val="21"/>
          <w:highlight w:val="none"/>
        </w:rPr>
        <w:t xml:space="preserve"> </w:t>
      </w:r>
      <w:r>
        <w:rPr>
          <w:rFonts w:hint="eastAsia" w:ascii="宋体" w:hAnsi="宋体" w:eastAsia="宋体"/>
          <w:b/>
          <w:color w:val="auto"/>
          <w:szCs w:val="21"/>
          <w:highlight w:val="none"/>
        </w:rPr>
        <w:t>未尽事宜，由甲乙双方协商解决。</w:t>
      </w:r>
    </w:p>
    <w:p w14:paraId="0FAD94B3">
      <w:pPr>
        <w:widowControl/>
        <w:rPr>
          <w:rFonts w:eastAsia="宋体"/>
          <w:b/>
          <w:color w:val="auto"/>
          <w:highlight w:val="none"/>
        </w:rPr>
      </w:pPr>
      <w:r>
        <w:rPr>
          <w:rFonts w:hint="eastAsia" w:eastAsia="宋体"/>
          <w:b/>
          <w:color w:val="auto"/>
          <w:highlight w:val="none"/>
        </w:rPr>
        <w:br w:type="page"/>
      </w:r>
    </w:p>
    <w:p w14:paraId="38BC45FB">
      <w:pPr>
        <w:widowControl/>
        <w:outlineLvl w:val="2"/>
        <w:rPr>
          <w:rFonts w:eastAsia="宋体"/>
          <w:b/>
          <w:color w:val="auto"/>
          <w:highlight w:val="none"/>
        </w:rPr>
      </w:pPr>
      <w:r>
        <w:rPr>
          <w:rFonts w:hint="eastAsia" w:eastAsia="宋体"/>
          <w:b/>
          <w:color w:val="auto"/>
          <w:highlight w:val="none"/>
        </w:rPr>
        <w:t>附件3：保密协议</w:t>
      </w:r>
    </w:p>
    <w:p w14:paraId="3A94EAC5">
      <w:pPr>
        <w:jc w:val="center"/>
        <w:rPr>
          <w:rFonts w:hint="eastAsia" w:ascii="宋体" w:hAnsi="宋体" w:eastAsia="宋体"/>
          <w:color w:val="auto"/>
          <w:sz w:val="28"/>
          <w:szCs w:val="28"/>
          <w:highlight w:val="none"/>
        </w:rPr>
      </w:pPr>
      <w:r>
        <w:rPr>
          <w:rFonts w:hint="eastAsia" w:ascii="宋体" w:hAnsi="宋体" w:eastAsia="宋体"/>
          <w:b/>
          <w:color w:val="auto"/>
          <w:sz w:val="28"/>
          <w:szCs w:val="28"/>
          <w:highlight w:val="none"/>
        </w:rPr>
        <w:t>保密协议</w:t>
      </w:r>
    </w:p>
    <w:p w14:paraId="40064AB3">
      <w:pPr>
        <w:adjustRightInd w:val="0"/>
        <w:snapToGrid w:val="0"/>
        <w:spacing w:line="500" w:lineRule="exact"/>
        <w:ind w:firstLine="420" w:firstLineChars="200"/>
        <w:rPr>
          <w:rFonts w:eastAsia="宋体"/>
          <w:color w:val="auto"/>
          <w:highlight w:val="none"/>
          <w:u w:val="single"/>
        </w:rPr>
      </w:pPr>
      <w:r>
        <w:rPr>
          <w:rFonts w:hint="eastAsia" w:eastAsia="宋体"/>
          <w:color w:val="auto"/>
          <w:highlight w:val="none"/>
        </w:rPr>
        <w:t xml:space="preserve">甲方: </w:t>
      </w:r>
      <w:r>
        <w:rPr>
          <w:rFonts w:hint="eastAsia" w:eastAsia="宋体"/>
          <w:color w:val="auto"/>
          <w:highlight w:val="none"/>
          <w:u w:val="single"/>
        </w:rPr>
        <w:t xml:space="preserve"> </w:t>
      </w:r>
      <w:r>
        <w:rPr>
          <w:rFonts w:hint="eastAsia" w:eastAsia="宋体"/>
          <w:i/>
          <w:iCs/>
          <w:color w:val="auto"/>
          <w:highlight w:val="none"/>
          <w:u w:val="single"/>
        </w:rPr>
        <w:t xml:space="preserve">            </w:t>
      </w:r>
      <w:r>
        <w:rPr>
          <w:rFonts w:hint="eastAsia" w:eastAsia="宋体"/>
          <w:color w:val="auto"/>
          <w:highlight w:val="none"/>
          <w:u w:val="single"/>
        </w:rPr>
        <w:t xml:space="preserve"> </w:t>
      </w:r>
    </w:p>
    <w:p w14:paraId="268B99DF">
      <w:pPr>
        <w:adjustRightInd w:val="0"/>
        <w:snapToGrid w:val="0"/>
        <w:spacing w:line="500" w:lineRule="exact"/>
        <w:ind w:firstLine="420" w:firstLineChars="200"/>
        <w:rPr>
          <w:rFonts w:eastAsia="宋体"/>
          <w:color w:val="auto"/>
          <w:highlight w:val="none"/>
          <w:u w:val="single"/>
        </w:rPr>
      </w:pPr>
      <w:r>
        <w:rPr>
          <w:rFonts w:hint="eastAsia" w:eastAsia="宋体"/>
          <w:color w:val="auto"/>
          <w:highlight w:val="none"/>
        </w:rPr>
        <w:t>乙方：</w:t>
      </w:r>
      <w:r>
        <w:rPr>
          <w:rFonts w:hint="eastAsia" w:ascii="宋体" w:hAnsi="宋体" w:eastAsia="宋体"/>
          <w:color w:val="auto"/>
          <w:sz w:val="20"/>
          <w:szCs w:val="21"/>
          <w:highlight w:val="none"/>
          <w:u w:val="single"/>
        </w:rPr>
        <w:t xml:space="preserve"> </w:t>
      </w:r>
      <w:r>
        <w:rPr>
          <w:rFonts w:ascii="宋体" w:hAnsi="宋体" w:eastAsia="宋体"/>
          <w:color w:val="auto"/>
          <w:sz w:val="20"/>
          <w:szCs w:val="21"/>
          <w:highlight w:val="none"/>
          <w:u w:val="single"/>
        </w:rPr>
        <w:t xml:space="preserve">           </w:t>
      </w:r>
      <w:r>
        <w:rPr>
          <w:rFonts w:hint="eastAsia" w:eastAsia="宋体"/>
          <w:color w:val="auto"/>
          <w:highlight w:val="none"/>
          <w:u w:val="single"/>
        </w:rPr>
        <w:t xml:space="preserve">  </w:t>
      </w:r>
    </w:p>
    <w:p w14:paraId="47F82FCD">
      <w:pPr>
        <w:rPr>
          <w:rFonts w:eastAsia="宋体"/>
          <w:color w:val="auto"/>
          <w:highlight w:val="none"/>
        </w:rPr>
      </w:pPr>
    </w:p>
    <w:p w14:paraId="160E558C">
      <w:pPr>
        <w:spacing w:line="360" w:lineRule="auto"/>
        <w:ind w:firstLine="420" w:firstLineChars="200"/>
        <w:rPr>
          <w:rFonts w:eastAsia="宋体"/>
          <w:color w:val="auto"/>
          <w:highlight w:val="none"/>
        </w:rPr>
      </w:pPr>
      <w:r>
        <w:rPr>
          <w:rFonts w:hint="eastAsia" w:eastAsia="宋体"/>
          <w:color w:val="auto"/>
          <w:highlight w:val="none"/>
        </w:rPr>
        <w:t>鉴于：乙方在</w:t>
      </w:r>
      <w:r>
        <w:rPr>
          <w:rFonts w:hint="eastAsia" w:eastAsia="宋体"/>
          <w:color w:val="auto"/>
          <w:highlight w:val="none"/>
          <w:u w:val="single"/>
        </w:rPr>
        <w:t xml:space="preserve"> </w:t>
      </w:r>
      <w:r>
        <w:rPr>
          <w:rFonts w:hint="eastAsia" w:ascii="宋体" w:hAnsi="宋体" w:eastAsia="宋体"/>
          <w:color w:val="auto"/>
          <w:sz w:val="20"/>
          <w:szCs w:val="21"/>
          <w:highlight w:val="none"/>
          <w:u w:val="single"/>
        </w:rPr>
        <w:t xml:space="preserve"> </w:t>
      </w:r>
      <w:r>
        <w:rPr>
          <w:rFonts w:ascii="宋体" w:hAnsi="宋体" w:eastAsia="宋体"/>
          <w:color w:val="auto"/>
          <w:sz w:val="20"/>
          <w:szCs w:val="21"/>
          <w:highlight w:val="none"/>
          <w:u w:val="single"/>
        </w:rPr>
        <w:t xml:space="preserve">   </w:t>
      </w:r>
      <w:r>
        <w:rPr>
          <w:rFonts w:hint="eastAsia" w:ascii="宋体" w:hAnsi="宋体" w:eastAsia="宋体"/>
          <w:color w:val="auto"/>
          <w:sz w:val="20"/>
          <w:szCs w:val="21"/>
          <w:highlight w:val="none"/>
          <w:u w:val="single"/>
        </w:rPr>
        <w:t xml:space="preserve"> </w:t>
      </w:r>
      <w:r>
        <w:rPr>
          <w:rFonts w:hint="eastAsia" w:ascii="黑体" w:hAnsi="黑体" w:eastAsia="黑体"/>
          <w:color w:val="auto"/>
          <w:highlight w:val="none"/>
          <w:u w:val="single"/>
        </w:rPr>
        <w:t xml:space="preserve">  </w:t>
      </w:r>
      <w:r>
        <w:rPr>
          <w:rFonts w:hint="eastAsia" w:eastAsia="宋体"/>
          <w:color w:val="auto"/>
          <w:highlight w:val="none"/>
        </w:rPr>
        <w:t>（以下简称本项目）过程中，已经或将要接触或获得涉及甲方的保密资料及将在该项目实施过程中形成的资料，且因工程需要，甲方需向乙方披露相关保密资料，乙方承诺按照本协议的约定对甲方披露的保密资料及项目实施过程中形成的资料予以保密。</w:t>
      </w:r>
    </w:p>
    <w:p w14:paraId="3CBC1EDC">
      <w:pPr>
        <w:spacing w:line="360" w:lineRule="auto"/>
        <w:ind w:firstLine="420" w:firstLineChars="200"/>
        <w:rPr>
          <w:rFonts w:eastAsia="宋体"/>
          <w:color w:val="auto"/>
          <w:highlight w:val="none"/>
        </w:rPr>
      </w:pPr>
      <w:r>
        <w:rPr>
          <w:rFonts w:hint="eastAsia" w:eastAsia="宋体"/>
          <w:color w:val="auto"/>
          <w:highlight w:val="none"/>
        </w:rPr>
        <w:t>为此，双方根据《中华人民共和国保守国家秘密法》及《中华人民共和国民法典》等相关规定，经自愿协商，达成保密协议如下：</w:t>
      </w:r>
    </w:p>
    <w:p w14:paraId="579D42C8">
      <w:pPr>
        <w:snapToGrid w:val="0"/>
        <w:spacing w:line="360" w:lineRule="auto"/>
        <w:ind w:firstLine="420" w:firstLineChars="200"/>
        <w:rPr>
          <w:rFonts w:eastAsia="宋体"/>
          <w:b/>
          <w:color w:val="auto"/>
          <w:highlight w:val="none"/>
        </w:rPr>
      </w:pPr>
      <w:r>
        <w:rPr>
          <w:rFonts w:hint="eastAsia" w:eastAsia="宋体"/>
          <w:bCs/>
          <w:color w:val="auto"/>
          <w:highlight w:val="none"/>
        </w:rPr>
        <w:t>第一条 保密资料</w:t>
      </w:r>
    </w:p>
    <w:p w14:paraId="039B30C9">
      <w:pPr>
        <w:spacing w:line="360" w:lineRule="auto"/>
        <w:ind w:firstLine="420" w:firstLineChars="200"/>
        <w:rPr>
          <w:rFonts w:eastAsia="宋体"/>
          <w:color w:val="auto"/>
          <w:highlight w:val="none"/>
        </w:rPr>
      </w:pPr>
      <w:r>
        <w:rPr>
          <w:rFonts w:hint="eastAsia" w:eastAsia="宋体"/>
          <w:color w:val="auto"/>
          <w:highlight w:val="none"/>
        </w:rPr>
        <w:t>（一）甲方向乙方披露或将要披露的与本项目相关的所有商业资料、技术资料、经营信息以及其他甲方尚未公开的资料；</w:t>
      </w:r>
    </w:p>
    <w:p w14:paraId="6A50B7D6">
      <w:pPr>
        <w:spacing w:line="360" w:lineRule="auto"/>
        <w:ind w:firstLine="420" w:firstLineChars="200"/>
        <w:rPr>
          <w:rFonts w:eastAsia="宋体"/>
          <w:color w:val="auto"/>
          <w:highlight w:val="none"/>
        </w:rPr>
      </w:pPr>
      <w:r>
        <w:rPr>
          <w:rFonts w:hint="eastAsia" w:eastAsia="宋体"/>
          <w:color w:val="auto"/>
          <w:highlight w:val="none"/>
        </w:rPr>
        <w:t>（二）在本项目实施过程中形成的任何分析、编辑、研究、咨询成果、技术信息或其他文件资料。</w:t>
      </w:r>
    </w:p>
    <w:p w14:paraId="42C28BF9">
      <w:pPr>
        <w:spacing w:line="360" w:lineRule="auto"/>
        <w:ind w:firstLine="420" w:firstLineChars="200"/>
        <w:rPr>
          <w:rFonts w:eastAsia="宋体"/>
          <w:color w:val="auto"/>
          <w:highlight w:val="none"/>
        </w:rPr>
      </w:pPr>
      <w:r>
        <w:rPr>
          <w:rFonts w:hint="eastAsia" w:eastAsia="宋体"/>
          <w:color w:val="auto"/>
          <w:highlight w:val="none"/>
        </w:rPr>
        <w:t>（三）以上资料包括书面的、口头的、图形的或其它任何形式的资料，包括但不限于数据、模型、样品、草案、技术、方法、仪器设备和其它资料。</w:t>
      </w:r>
    </w:p>
    <w:p w14:paraId="4E6C5F60">
      <w:pPr>
        <w:spacing w:line="360" w:lineRule="auto"/>
        <w:ind w:firstLine="420" w:firstLineChars="200"/>
        <w:rPr>
          <w:rFonts w:eastAsia="宋体"/>
          <w:color w:val="auto"/>
          <w:highlight w:val="none"/>
        </w:rPr>
      </w:pPr>
      <w:r>
        <w:rPr>
          <w:rFonts w:hint="eastAsia" w:eastAsia="宋体"/>
          <w:color w:val="auto"/>
          <w:highlight w:val="none"/>
        </w:rPr>
        <w:t>（四）上述保密资料可以以数据、文字及记载上述内容的光盘、软件、图书等有形媒介体现，也可通过法律法规认可的其他介质形式传递。</w:t>
      </w:r>
    </w:p>
    <w:p w14:paraId="535ADE04">
      <w:pPr>
        <w:snapToGrid w:val="0"/>
        <w:spacing w:line="360" w:lineRule="auto"/>
        <w:ind w:firstLine="420" w:firstLineChars="200"/>
        <w:rPr>
          <w:rFonts w:eastAsia="宋体"/>
          <w:color w:val="auto"/>
          <w:highlight w:val="none"/>
        </w:rPr>
      </w:pPr>
      <w:r>
        <w:rPr>
          <w:rFonts w:hint="eastAsia" w:eastAsia="宋体"/>
          <w:color w:val="auto"/>
          <w:highlight w:val="none"/>
        </w:rPr>
        <w:t xml:space="preserve">第二条 </w:t>
      </w:r>
      <w:r>
        <w:rPr>
          <w:rFonts w:hint="eastAsia" w:eastAsia="宋体"/>
          <w:bCs/>
          <w:color w:val="auto"/>
          <w:highlight w:val="none"/>
        </w:rPr>
        <w:t>保密</w:t>
      </w:r>
      <w:r>
        <w:rPr>
          <w:rFonts w:hint="eastAsia" w:eastAsia="宋体"/>
          <w:color w:val="auto"/>
          <w:highlight w:val="none"/>
        </w:rPr>
        <w:t>义务</w:t>
      </w:r>
    </w:p>
    <w:p w14:paraId="62AECA4D">
      <w:pPr>
        <w:spacing w:line="360" w:lineRule="auto"/>
        <w:ind w:firstLine="420" w:firstLineChars="200"/>
        <w:rPr>
          <w:rFonts w:eastAsia="宋体"/>
          <w:color w:val="auto"/>
          <w:highlight w:val="none"/>
        </w:rPr>
      </w:pPr>
      <w:r>
        <w:rPr>
          <w:rFonts w:hint="eastAsia" w:eastAsia="宋体"/>
          <w:color w:val="auto"/>
          <w:highlight w:val="none"/>
        </w:rPr>
        <w:t>（一）乙方保证采取所有必要的方法对甲方提供的保密资料进行保密，包括但不限于执行和坚持适当的作业程序来避免非授权透露、使用或复制保密资料，采取至少不低于对自身保密信息之保护手段进行保密。</w:t>
      </w:r>
    </w:p>
    <w:p w14:paraId="5614581C">
      <w:pPr>
        <w:spacing w:line="360" w:lineRule="auto"/>
        <w:ind w:firstLine="420" w:firstLineChars="200"/>
        <w:rPr>
          <w:rFonts w:eastAsia="宋体"/>
          <w:color w:val="auto"/>
          <w:highlight w:val="none"/>
        </w:rPr>
      </w:pPr>
      <w:r>
        <w:rPr>
          <w:rFonts w:hint="eastAsia" w:eastAsia="宋体"/>
          <w:color w:val="auto"/>
          <w:highlight w:val="none"/>
        </w:rPr>
        <w:t>（二）乙方保证在任何情况下，除依照法律强制性的要求外，不向任何第三方透露或披露甲方的保密资料以及本协议的存在或本协议的任何内容；</w:t>
      </w:r>
    </w:p>
    <w:p w14:paraId="6D332E27">
      <w:pPr>
        <w:spacing w:line="360" w:lineRule="auto"/>
        <w:ind w:firstLine="420" w:firstLineChars="200"/>
        <w:rPr>
          <w:rFonts w:eastAsia="宋体"/>
          <w:color w:val="auto"/>
          <w:highlight w:val="none"/>
        </w:rPr>
      </w:pPr>
      <w:r>
        <w:rPr>
          <w:rFonts w:hint="eastAsia" w:eastAsia="宋体"/>
          <w:color w:val="auto"/>
          <w:highlight w:val="none"/>
        </w:rPr>
        <w:t>（三）如果乙方基于法律、法规、判决、裁定（包括按照传票、法院或政府处理程序）的要求而必需披露相关的保密资料，乙方应当事先书面通知甲方，同时，乙方应当尽最大的努力帮助甲方有效地防止或限制该保密资料的传播；</w:t>
      </w:r>
    </w:p>
    <w:p w14:paraId="6AA6D123">
      <w:pPr>
        <w:spacing w:line="360" w:lineRule="auto"/>
        <w:ind w:firstLine="420" w:firstLineChars="200"/>
        <w:rPr>
          <w:rFonts w:eastAsia="宋体"/>
          <w:color w:val="auto"/>
          <w:highlight w:val="none"/>
        </w:rPr>
      </w:pPr>
      <w:r>
        <w:rPr>
          <w:rFonts w:hint="eastAsia" w:eastAsia="宋体"/>
          <w:color w:val="auto"/>
          <w:highlight w:val="none"/>
        </w:rPr>
        <w:t>（四）乙方不得有损害甲方利益的其他泄密和使用行为；</w:t>
      </w:r>
    </w:p>
    <w:p w14:paraId="19C61A9D">
      <w:pPr>
        <w:spacing w:line="360" w:lineRule="auto"/>
        <w:ind w:firstLine="420" w:firstLineChars="200"/>
        <w:rPr>
          <w:rFonts w:eastAsia="宋体"/>
          <w:color w:val="auto"/>
          <w:highlight w:val="none"/>
        </w:rPr>
      </w:pPr>
      <w:r>
        <w:rPr>
          <w:rFonts w:hint="eastAsia" w:eastAsia="宋体"/>
          <w:color w:val="auto"/>
          <w:highlight w:val="none"/>
        </w:rPr>
        <w:t>（五）乙方只能为完成本项目而使用保密资料；</w:t>
      </w:r>
    </w:p>
    <w:p w14:paraId="52E1A08C">
      <w:pPr>
        <w:spacing w:line="360" w:lineRule="auto"/>
        <w:ind w:firstLine="420" w:firstLineChars="200"/>
        <w:rPr>
          <w:rFonts w:eastAsia="宋体"/>
          <w:color w:val="auto"/>
          <w:highlight w:val="none"/>
        </w:rPr>
      </w:pPr>
      <w:r>
        <w:rPr>
          <w:rFonts w:hint="eastAsia" w:eastAsia="宋体"/>
          <w:color w:val="auto"/>
          <w:highlight w:val="none"/>
        </w:rPr>
        <w:t>（六）除乙方为完成本项目需要时而将保密资料披露给必需直接参与本项工作、必需知晓保密资料的职员之外，乙方不能将保密资料透露给其它任何人，包括不能在互联网、局域网公开正在制作参与投标或已经中标的资料；在乙方职员知悉、接触该保密资料前，乙方应向其提示保密信息和保密资料的保密性及应承担的保密义务，并促使该等职员履行与乙方同等的保密义务；</w:t>
      </w:r>
    </w:p>
    <w:p w14:paraId="564D67C6">
      <w:pPr>
        <w:spacing w:line="360" w:lineRule="auto"/>
        <w:ind w:firstLine="420" w:firstLineChars="200"/>
        <w:rPr>
          <w:rFonts w:eastAsia="宋体"/>
          <w:color w:val="auto"/>
          <w:highlight w:val="none"/>
        </w:rPr>
      </w:pPr>
      <w:r>
        <w:rPr>
          <w:rFonts w:hint="eastAsia" w:eastAsia="宋体"/>
          <w:color w:val="auto"/>
          <w:highlight w:val="none"/>
        </w:rPr>
        <w:t>（七）乙方不能将保密资料的全部或部分进行复制或仿造；</w:t>
      </w:r>
    </w:p>
    <w:p w14:paraId="787917FD">
      <w:pPr>
        <w:spacing w:line="360" w:lineRule="auto"/>
        <w:ind w:firstLine="420" w:firstLineChars="200"/>
        <w:rPr>
          <w:rFonts w:eastAsia="宋体"/>
          <w:color w:val="auto"/>
          <w:highlight w:val="none"/>
        </w:rPr>
      </w:pPr>
      <w:r>
        <w:rPr>
          <w:rFonts w:hint="eastAsia" w:eastAsia="宋体"/>
          <w:color w:val="auto"/>
          <w:highlight w:val="none"/>
        </w:rPr>
        <w:t>（八）乙方必须给予参与的相关人员进行《中华人民共和国国家秘密法》教育，要求其参与本项工作之雇员严格遵守本协议规定，若参与本项工作之雇员（包括已离职员工）违反本协议规定，均视为乙方违反本协议约定，并乙方应当依照本协议约定承担违约责任。</w:t>
      </w:r>
    </w:p>
    <w:p w14:paraId="743780B5">
      <w:pPr>
        <w:spacing w:line="360" w:lineRule="auto"/>
        <w:ind w:firstLine="420" w:firstLineChars="200"/>
        <w:rPr>
          <w:rFonts w:eastAsia="宋体"/>
          <w:color w:val="auto"/>
          <w:highlight w:val="none"/>
        </w:rPr>
      </w:pPr>
      <w:r>
        <w:rPr>
          <w:rFonts w:hint="eastAsia" w:eastAsia="宋体"/>
          <w:color w:val="auto"/>
          <w:highlight w:val="none"/>
        </w:rPr>
        <w:t>（九）无论甲方在向乙方披露相关信息、资料或乙方接触、知悉相关资料，或在资料形成过程中，是否表明该资料为保密资料，乙方均应依照本协议约定履行保密义务，而无需甲方明确告知。</w:t>
      </w:r>
    </w:p>
    <w:p w14:paraId="1771FA52">
      <w:pPr>
        <w:spacing w:line="360" w:lineRule="auto"/>
        <w:ind w:firstLine="420" w:firstLineChars="200"/>
        <w:rPr>
          <w:rFonts w:eastAsia="宋体"/>
          <w:color w:val="auto"/>
          <w:highlight w:val="none"/>
        </w:rPr>
      </w:pPr>
      <w:r>
        <w:rPr>
          <w:rFonts w:hint="eastAsia" w:eastAsia="宋体"/>
          <w:color w:val="auto"/>
          <w:highlight w:val="none"/>
        </w:rPr>
        <w:t>（十）如甲方要求乙方归还或销毁保密资料，乙方应立即归还或销毁保密资料，且有关销毁凭证应同时送交给甲方。</w:t>
      </w:r>
    </w:p>
    <w:p w14:paraId="42E1CC91">
      <w:pPr>
        <w:spacing w:line="360" w:lineRule="auto"/>
        <w:ind w:firstLine="420" w:firstLineChars="200"/>
        <w:rPr>
          <w:rFonts w:eastAsia="宋体"/>
          <w:color w:val="auto"/>
          <w:highlight w:val="none"/>
        </w:rPr>
      </w:pPr>
      <w:r>
        <w:rPr>
          <w:rFonts w:hint="eastAsia" w:eastAsia="宋体"/>
          <w:color w:val="auto"/>
          <w:highlight w:val="none"/>
        </w:rPr>
        <w:t>（十一）若乙方与第三方合并、被第三方兼并或被第三方直接或间接控制，乙方不得向该第三方披露任何甲方的保密资料；乙方应立即将甲方的保密资料归还，或根据甲方的要求予以销毁，同时送交甲方有关销毁凭证。除非事先获得甲方的书面同意，乙方不得继续使用该保密资料。</w:t>
      </w:r>
    </w:p>
    <w:p w14:paraId="09834A80">
      <w:pPr>
        <w:snapToGrid w:val="0"/>
        <w:spacing w:line="360" w:lineRule="auto"/>
        <w:ind w:firstLine="420" w:firstLineChars="200"/>
        <w:rPr>
          <w:rFonts w:eastAsia="宋体"/>
          <w:color w:val="auto"/>
          <w:highlight w:val="none"/>
        </w:rPr>
      </w:pPr>
      <w:r>
        <w:rPr>
          <w:rFonts w:hint="eastAsia" w:eastAsia="宋体"/>
          <w:color w:val="auto"/>
          <w:highlight w:val="none"/>
        </w:rPr>
        <w:t>第三条 保密期限</w:t>
      </w:r>
    </w:p>
    <w:p w14:paraId="4AC62AA9">
      <w:pPr>
        <w:spacing w:line="360" w:lineRule="auto"/>
        <w:ind w:firstLine="420" w:firstLineChars="200"/>
        <w:rPr>
          <w:rFonts w:eastAsia="宋体"/>
          <w:color w:val="auto"/>
          <w:highlight w:val="none"/>
        </w:rPr>
      </w:pPr>
      <w:r>
        <w:rPr>
          <w:rFonts w:hint="eastAsia" w:eastAsia="宋体"/>
          <w:color w:val="auto"/>
          <w:highlight w:val="none"/>
        </w:rPr>
        <w:t>乙方承担保密义务的期限自本协议签订之日起，至全部保密资料以合法方式为公众知悉之日止；不因项目的中止、终止、解除等而失去对乙方的约束力。</w:t>
      </w:r>
    </w:p>
    <w:p w14:paraId="16FD83EB">
      <w:pPr>
        <w:snapToGrid w:val="0"/>
        <w:spacing w:line="360" w:lineRule="auto"/>
        <w:ind w:firstLine="420" w:firstLineChars="200"/>
        <w:rPr>
          <w:rFonts w:eastAsia="宋体"/>
          <w:color w:val="auto"/>
          <w:highlight w:val="none"/>
        </w:rPr>
      </w:pPr>
      <w:r>
        <w:rPr>
          <w:rFonts w:hint="eastAsia" w:eastAsia="宋体"/>
          <w:color w:val="auto"/>
          <w:highlight w:val="none"/>
        </w:rPr>
        <w:t xml:space="preserve">第四条 </w:t>
      </w:r>
      <w:r>
        <w:rPr>
          <w:rFonts w:hint="eastAsia" w:eastAsia="宋体"/>
          <w:bCs/>
          <w:color w:val="auto"/>
          <w:highlight w:val="none"/>
        </w:rPr>
        <w:t>返还</w:t>
      </w:r>
      <w:r>
        <w:rPr>
          <w:rFonts w:hint="eastAsia" w:eastAsia="宋体"/>
          <w:color w:val="auto"/>
          <w:highlight w:val="none"/>
        </w:rPr>
        <w:t>信息</w:t>
      </w:r>
    </w:p>
    <w:p w14:paraId="41C9A6F3">
      <w:pPr>
        <w:spacing w:line="360" w:lineRule="auto"/>
        <w:ind w:firstLine="420" w:firstLineChars="200"/>
        <w:rPr>
          <w:rFonts w:eastAsia="宋体"/>
          <w:color w:val="auto"/>
          <w:highlight w:val="none"/>
        </w:rPr>
      </w:pPr>
      <w:r>
        <w:rPr>
          <w:rFonts w:hint="eastAsia" w:eastAsia="宋体"/>
          <w:color w:val="auto"/>
          <w:highlight w:val="none"/>
        </w:rPr>
        <w:t>（一）当甲方以书面形式要求乙方交回保密资料时，乙方应当立即交回所有书面的或其他有形的保密资料以及所有描述和概括该保密资料的文件；</w:t>
      </w:r>
    </w:p>
    <w:p w14:paraId="5B4FB5B1">
      <w:pPr>
        <w:spacing w:line="360" w:lineRule="auto"/>
        <w:ind w:firstLine="420" w:firstLineChars="200"/>
        <w:rPr>
          <w:rFonts w:eastAsia="宋体"/>
          <w:color w:val="auto"/>
          <w:highlight w:val="none"/>
        </w:rPr>
      </w:pPr>
      <w:r>
        <w:rPr>
          <w:rFonts w:hint="eastAsia" w:eastAsia="宋体"/>
          <w:color w:val="auto"/>
          <w:highlight w:val="none"/>
        </w:rPr>
        <w:t>（二）没有甲方的书面许可，乙方不得丢弃和处理任何书面的或其他有形的保密资料。</w:t>
      </w:r>
    </w:p>
    <w:p w14:paraId="7CDDC88E">
      <w:pPr>
        <w:spacing w:line="360" w:lineRule="auto"/>
        <w:ind w:firstLine="420" w:firstLineChars="200"/>
        <w:rPr>
          <w:rFonts w:eastAsia="宋体"/>
          <w:color w:val="auto"/>
          <w:highlight w:val="none"/>
        </w:rPr>
      </w:pPr>
      <w:r>
        <w:rPr>
          <w:rFonts w:hint="eastAsia" w:eastAsia="宋体"/>
          <w:color w:val="auto"/>
          <w:highlight w:val="none"/>
        </w:rPr>
        <w:t>（三）甲方有权随时对乙方承诺保密情况进行检查。</w:t>
      </w:r>
    </w:p>
    <w:p w14:paraId="631D2480">
      <w:pPr>
        <w:snapToGrid w:val="0"/>
        <w:spacing w:line="360" w:lineRule="auto"/>
        <w:ind w:firstLine="420" w:firstLineChars="200"/>
        <w:rPr>
          <w:rFonts w:eastAsia="宋体"/>
          <w:color w:val="auto"/>
          <w:highlight w:val="none"/>
        </w:rPr>
      </w:pPr>
      <w:r>
        <w:rPr>
          <w:rFonts w:hint="eastAsia" w:eastAsia="宋体"/>
          <w:color w:val="auto"/>
          <w:highlight w:val="none"/>
        </w:rPr>
        <w:t xml:space="preserve">第五条 </w:t>
      </w:r>
      <w:r>
        <w:rPr>
          <w:rFonts w:hint="eastAsia" w:eastAsia="宋体"/>
          <w:bCs/>
          <w:color w:val="auto"/>
          <w:highlight w:val="none"/>
        </w:rPr>
        <w:t>知识产权</w:t>
      </w:r>
    </w:p>
    <w:p w14:paraId="0D1624A6">
      <w:pPr>
        <w:spacing w:line="360" w:lineRule="auto"/>
        <w:ind w:firstLine="420" w:firstLineChars="200"/>
        <w:rPr>
          <w:rFonts w:eastAsia="宋体"/>
          <w:color w:val="auto"/>
          <w:highlight w:val="none"/>
        </w:rPr>
      </w:pPr>
      <w:r>
        <w:rPr>
          <w:rFonts w:hint="eastAsia" w:eastAsia="宋体"/>
          <w:color w:val="auto"/>
          <w:highlight w:val="none"/>
        </w:rPr>
        <w:t>除非甲方明确地授权，乙方不能认为甲方授予其包含该保密资料的任何专利权、专利申请权、商标权、著作权、商业秘密或其它的知识产权。</w:t>
      </w:r>
    </w:p>
    <w:p w14:paraId="76292069">
      <w:pPr>
        <w:snapToGrid w:val="0"/>
        <w:spacing w:line="360" w:lineRule="auto"/>
        <w:ind w:firstLine="420" w:firstLineChars="200"/>
        <w:rPr>
          <w:rFonts w:eastAsia="宋体"/>
          <w:color w:val="auto"/>
          <w:highlight w:val="none"/>
        </w:rPr>
      </w:pPr>
      <w:r>
        <w:rPr>
          <w:rFonts w:hint="eastAsia" w:eastAsia="宋体"/>
          <w:color w:val="auto"/>
          <w:highlight w:val="none"/>
        </w:rPr>
        <w:t>第六条 违约</w:t>
      </w:r>
      <w:r>
        <w:rPr>
          <w:rFonts w:hint="eastAsia" w:eastAsia="宋体"/>
          <w:bCs/>
          <w:color w:val="auto"/>
          <w:highlight w:val="none"/>
        </w:rPr>
        <w:t>责任</w:t>
      </w:r>
    </w:p>
    <w:p w14:paraId="405F2966">
      <w:pPr>
        <w:spacing w:line="360" w:lineRule="auto"/>
        <w:ind w:firstLine="420" w:firstLineChars="200"/>
        <w:rPr>
          <w:rFonts w:eastAsia="宋体"/>
          <w:color w:val="auto"/>
          <w:highlight w:val="none"/>
        </w:rPr>
      </w:pPr>
      <w:r>
        <w:rPr>
          <w:rFonts w:hint="eastAsia" w:eastAsia="宋体"/>
          <w:color w:val="auto"/>
          <w:highlight w:val="none"/>
        </w:rPr>
        <w:t>（一）乙方未履行本协议项下任何条款均将视为违约，应当赔偿甲方的所有损失，并向甲方支付本项目合同总金额一定比例的违约金，具体数额由双方协商确定；</w:t>
      </w:r>
    </w:p>
    <w:p w14:paraId="544AE5C7">
      <w:pPr>
        <w:spacing w:line="360" w:lineRule="auto"/>
        <w:ind w:firstLine="420" w:firstLineChars="200"/>
        <w:rPr>
          <w:rFonts w:eastAsia="宋体"/>
          <w:color w:val="auto"/>
          <w:highlight w:val="none"/>
        </w:rPr>
      </w:pPr>
      <w:r>
        <w:rPr>
          <w:rFonts w:hint="eastAsia" w:eastAsia="宋体"/>
          <w:color w:val="auto"/>
          <w:highlight w:val="none"/>
        </w:rPr>
        <w:t>（二）投标前后在互联网或局域网公开投标结果的，甲方有权取消乙方中标资格，若已签订合同，甲方有权解除合同，一切损失均由乙方承担；</w:t>
      </w:r>
    </w:p>
    <w:p w14:paraId="40A923DC">
      <w:pPr>
        <w:spacing w:line="360" w:lineRule="auto"/>
        <w:ind w:firstLine="420" w:firstLineChars="200"/>
        <w:rPr>
          <w:rFonts w:eastAsia="宋体"/>
          <w:color w:val="auto"/>
          <w:highlight w:val="none"/>
        </w:rPr>
      </w:pPr>
      <w:r>
        <w:rPr>
          <w:rFonts w:hint="eastAsia" w:eastAsia="宋体"/>
          <w:color w:val="auto"/>
          <w:highlight w:val="none"/>
        </w:rPr>
        <w:t>（三）乙方应当尽最大的努力帮助甲方有效地防止或限制该保密资料的传播，所需费用及责任由乙方承担。</w:t>
      </w:r>
    </w:p>
    <w:p w14:paraId="280839A1">
      <w:pPr>
        <w:spacing w:line="360" w:lineRule="auto"/>
        <w:ind w:firstLine="420" w:firstLineChars="200"/>
        <w:rPr>
          <w:rFonts w:eastAsia="宋体"/>
          <w:color w:val="auto"/>
          <w:highlight w:val="none"/>
        </w:rPr>
      </w:pPr>
      <w:r>
        <w:rPr>
          <w:rFonts w:hint="eastAsia" w:eastAsia="宋体"/>
          <w:color w:val="auto"/>
          <w:highlight w:val="none"/>
        </w:rPr>
        <w:t>（四）乙方有违反本协议的情形，无论故意与过失，应当立即停止侵害行为，并在第一时间采取一切必要措施防止保密信息的扩散，尽最大可能消除影响。</w:t>
      </w:r>
    </w:p>
    <w:p w14:paraId="6F897CA5">
      <w:pPr>
        <w:snapToGrid w:val="0"/>
        <w:spacing w:line="360" w:lineRule="auto"/>
        <w:ind w:firstLine="420" w:firstLineChars="200"/>
        <w:rPr>
          <w:rFonts w:eastAsia="宋体"/>
          <w:color w:val="auto"/>
          <w:highlight w:val="none"/>
        </w:rPr>
      </w:pPr>
      <w:r>
        <w:rPr>
          <w:rFonts w:hint="eastAsia" w:eastAsia="宋体"/>
          <w:color w:val="auto"/>
          <w:highlight w:val="none"/>
        </w:rPr>
        <w:t xml:space="preserve">第七条 </w:t>
      </w:r>
      <w:r>
        <w:rPr>
          <w:rFonts w:hint="eastAsia" w:eastAsia="宋体"/>
          <w:bCs/>
          <w:color w:val="auto"/>
          <w:highlight w:val="none"/>
        </w:rPr>
        <w:t>其他</w:t>
      </w:r>
    </w:p>
    <w:p w14:paraId="0FE7942E">
      <w:pPr>
        <w:spacing w:line="360" w:lineRule="auto"/>
        <w:ind w:firstLine="420" w:firstLineChars="200"/>
        <w:rPr>
          <w:rFonts w:eastAsia="宋体"/>
          <w:color w:val="auto"/>
          <w:highlight w:val="none"/>
        </w:rPr>
      </w:pPr>
      <w:r>
        <w:rPr>
          <w:rFonts w:hint="eastAsia" w:eastAsia="宋体"/>
          <w:color w:val="auto"/>
          <w:highlight w:val="none"/>
        </w:rPr>
        <w:t>（一）本协议中标题仅为阅读方便，在任何情况下不得作为对本协议内容的解释。</w:t>
      </w:r>
    </w:p>
    <w:p w14:paraId="304157FE">
      <w:pPr>
        <w:spacing w:line="360" w:lineRule="auto"/>
        <w:ind w:firstLine="420" w:firstLineChars="200"/>
        <w:rPr>
          <w:rFonts w:eastAsia="宋体"/>
          <w:color w:val="auto"/>
          <w:highlight w:val="none"/>
        </w:rPr>
      </w:pPr>
      <w:r>
        <w:rPr>
          <w:rFonts w:hint="eastAsia" w:eastAsia="宋体"/>
          <w:color w:val="auto"/>
          <w:highlight w:val="none"/>
        </w:rPr>
        <w:t>（二）本协议对双方及其权利义务继承人均有约束力。</w:t>
      </w:r>
    </w:p>
    <w:p w14:paraId="01B6556E">
      <w:pPr>
        <w:spacing w:line="360" w:lineRule="auto"/>
        <w:ind w:firstLine="420" w:firstLineChars="200"/>
        <w:rPr>
          <w:rFonts w:eastAsia="宋体"/>
          <w:color w:val="auto"/>
          <w:highlight w:val="none"/>
        </w:rPr>
      </w:pPr>
      <w:r>
        <w:rPr>
          <w:rFonts w:hint="eastAsia" w:eastAsia="宋体"/>
          <w:color w:val="auto"/>
          <w:highlight w:val="none"/>
        </w:rPr>
        <w:t>（三）未经对方书面同意，任何一方不得转让其在本协议中的权利或义务。</w:t>
      </w:r>
    </w:p>
    <w:p w14:paraId="342AC1C8">
      <w:pPr>
        <w:spacing w:line="360" w:lineRule="auto"/>
        <w:rPr>
          <w:rFonts w:eastAsia="宋体"/>
          <w:color w:val="auto"/>
          <w:highlight w:val="none"/>
        </w:rPr>
      </w:pPr>
      <w:r>
        <w:rPr>
          <w:rFonts w:hint="eastAsia" w:eastAsia="宋体"/>
          <w:color w:val="auto"/>
          <w:highlight w:val="none"/>
        </w:rPr>
        <w:t xml:space="preserve">    （四）本协议中如有一项或多项条款在任何方面根据任何适用法律是不合法、无效或不可执行的，且不影响到本协议整体效力的，则本协议的其它条款仍应完全有效并应被执行。</w:t>
      </w:r>
    </w:p>
    <w:p w14:paraId="2E7B0481">
      <w:pPr>
        <w:spacing w:line="360" w:lineRule="auto"/>
        <w:ind w:firstLine="420" w:firstLineChars="200"/>
        <w:rPr>
          <w:rFonts w:eastAsia="宋体"/>
          <w:color w:val="auto"/>
          <w:highlight w:val="none"/>
        </w:rPr>
      </w:pPr>
      <w:r>
        <w:rPr>
          <w:rFonts w:hint="eastAsia" w:eastAsia="宋体"/>
          <w:color w:val="auto"/>
          <w:highlight w:val="none"/>
        </w:rPr>
        <w:t>（五）一方当事人没有或延迟行使本协议项下的任何权利不构成对该权利的放弃，任何权利的放弃必须以书面形式正式做出。</w:t>
      </w:r>
    </w:p>
    <w:p w14:paraId="4B15E6C0">
      <w:pPr>
        <w:spacing w:line="360" w:lineRule="auto"/>
        <w:ind w:firstLine="420" w:firstLineChars="200"/>
        <w:rPr>
          <w:rFonts w:eastAsia="宋体"/>
          <w:color w:val="auto"/>
          <w:highlight w:val="none"/>
        </w:rPr>
      </w:pPr>
      <w:r>
        <w:rPr>
          <w:rFonts w:hint="eastAsia" w:eastAsia="宋体"/>
          <w:color w:val="auto"/>
          <w:highlight w:val="none"/>
        </w:rPr>
        <w:t>（六）双方都承认，如有违本协议，因此而造成的损失将难以估量，并承诺：甲方可以向法院或有关部门申请保护措施，来保护自己的正当权利，该等权利的行使不影响其继续享有和行使其他权利和补偿权。</w:t>
      </w:r>
    </w:p>
    <w:p w14:paraId="70E0C6A4">
      <w:pPr>
        <w:spacing w:line="360" w:lineRule="auto"/>
        <w:ind w:firstLine="420" w:firstLineChars="200"/>
        <w:rPr>
          <w:rFonts w:eastAsia="宋体"/>
          <w:color w:val="auto"/>
          <w:highlight w:val="none"/>
        </w:rPr>
      </w:pPr>
      <w:r>
        <w:rPr>
          <w:rFonts w:hint="eastAsia" w:eastAsia="宋体"/>
          <w:color w:val="auto"/>
          <w:highlight w:val="none"/>
        </w:rPr>
        <w:t>（七）本协议及其附件（如有）构成了甲方和乙方之间就本协议项下相关事宜达成的全部和唯一的协议，并取代了一切先前达成的谅解、安排、约定或通信。</w:t>
      </w:r>
    </w:p>
    <w:p w14:paraId="5E359A48">
      <w:pPr>
        <w:spacing w:line="360" w:lineRule="auto"/>
        <w:ind w:firstLine="420" w:firstLineChars="200"/>
        <w:rPr>
          <w:rFonts w:eastAsia="宋体"/>
          <w:color w:val="auto"/>
          <w:highlight w:val="none"/>
        </w:rPr>
      </w:pPr>
      <w:r>
        <w:rPr>
          <w:rFonts w:hint="eastAsia" w:eastAsia="宋体"/>
          <w:color w:val="auto"/>
          <w:highlight w:val="none"/>
        </w:rPr>
        <w:t>（八） 本协议作为合同的附件，与合同具有同等法律效力。</w:t>
      </w:r>
    </w:p>
    <w:p w14:paraId="420F9AF3">
      <w:pPr>
        <w:spacing w:line="360" w:lineRule="auto"/>
        <w:rPr>
          <w:rFonts w:eastAsia="宋体"/>
          <w:color w:val="auto"/>
          <w:highlight w:val="none"/>
        </w:rPr>
      </w:pPr>
    </w:p>
    <w:p w14:paraId="436BF508">
      <w:pPr>
        <w:spacing w:line="360" w:lineRule="auto"/>
        <w:jc w:val="left"/>
        <w:rPr>
          <w:rFonts w:hint="eastAsia" w:ascii="宋体" w:hAnsi="宋体" w:cs="Times New Roman"/>
          <w:color w:val="auto"/>
          <w:szCs w:val="21"/>
          <w:highlight w:val="none"/>
        </w:rPr>
      </w:pPr>
    </w:p>
    <w:p w14:paraId="45562BF4">
      <w:pPr>
        <w:spacing w:line="600" w:lineRule="exact"/>
        <w:ind w:firstLine="562" w:firstLineChars="200"/>
        <w:jc w:val="left"/>
        <w:rPr>
          <w:rFonts w:ascii="Times New Roman" w:hAnsi="Times New Roman" w:eastAsia="宋体" w:cs="Times New Roman"/>
          <w:b/>
          <w:color w:val="auto"/>
          <w:kern w:val="44"/>
          <w:sz w:val="44"/>
          <w:szCs w:val="24"/>
          <w:highlight w:val="none"/>
        </w:rPr>
        <w:sectPr>
          <w:headerReference r:id="rId7" w:type="first"/>
          <w:footerReference r:id="rId10" w:type="first"/>
          <w:headerReference r:id="rId5" w:type="default"/>
          <w:footerReference r:id="rId8" w:type="default"/>
          <w:headerReference r:id="rId6" w:type="even"/>
          <w:footerReference r:id="rId9" w:type="even"/>
          <w:pgSz w:w="11907" w:h="16839"/>
          <w:pgMar w:top="1418" w:right="1418" w:bottom="1418" w:left="1701" w:header="851" w:footer="851" w:gutter="0"/>
          <w:cols w:space="720" w:num="1"/>
          <w:titlePg/>
          <w:docGrid w:linePitch="312" w:charSpace="0"/>
        </w:sectPr>
      </w:pPr>
      <w:r>
        <w:rPr>
          <w:rFonts w:ascii="宋体" w:hAnsi="宋体" w:eastAsia="宋体" w:cs="Times New Roman"/>
          <w:b/>
          <w:color w:val="auto"/>
          <w:sz w:val="28"/>
          <w:szCs w:val="28"/>
          <w:highlight w:val="none"/>
        </w:rPr>
        <w:br w:type="page"/>
      </w:r>
      <w:bookmarkEnd w:id="316"/>
      <w:bookmarkEnd w:id="317"/>
      <w:bookmarkEnd w:id="318"/>
      <w:bookmarkEnd w:id="319"/>
      <w:bookmarkEnd w:id="320"/>
      <w:bookmarkEnd w:id="321"/>
      <w:bookmarkEnd w:id="331"/>
      <w:bookmarkEnd w:id="332"/>
      <w:bookmarkStart w:id="354" w:name="_Toc29312"/>
      <w:bookmarkStart w:id="355" w:name="_Toc530736603"/>
      <w:bookmarkStart w:id="356" w:name="_Toc18654"/>
      <w:bookmarkStart w:id="357" w:name="_Toc4680"/>
      <w:bookmarkStart w:id="358" w:name="_Toc7509"/>
    </w:p>
    <w:bookmarkEnd w:id="354"/>
    <w:p w14:paraId="14E3B0DB">
      <w:pPr>
        <w:spacing w:line="600" w:lineRule="exact"/>
        <w:jc w:val="center"/>
        <w:outlineLvl w:val="0"/>
        <w:rPr>
          <w:rFonts w:hint="default" w:ascii="黑体" w:hAnsi="黑体" w:eastAsia="黑体" w:cs="Times New Roman"/>
          <w:color w:val="auto"/>
          <w:sz w:val="32"/>
          <w:szCs w:val="28"/>
          <w:highlight w:val="none"/>
          <w:lang w:val="en-US" w:eastAsia="zh-CN"/>
        </w:rPr>
      </w:pPr>
      <w:bookmarkStart w:id="359" w:name="_Toc31372"/>
      <w:bookmarkStart w:id="360" w:name="_Toc24862"/>
      <w:bookmarkStart w:id="361" w:name="_Toc157974221"/>
      <w:bookmarkStart w:id="362" w:name="_Toc10919"/>
      <w:bookmarkStart w:id="363" w:name="_Toc30044"/>
      <w:r>
        <w:rPr>
          <w:rFonts w:hint="eastAsia" w:ascii="黑体" w:hAnsi="黑体" w:eastAsia="黑体" w:cs="Times New Roman"/>
          <w:color w:val="auto"/>
          <w:sz w:val="32"/>
          <w:szCs w:val="28"/>
          <w:highlight w:val="none"/>
          <w:lang w:val="en-US" w:eastAsia="zh-CN"/>
        </w:rPr>
        <w:t>第五章 用户需求书</w:t>
      </w:r>
      <w:bookmarkEnd w:id="359"/>
    </w:p>
    <w:p w14:paraId="1E7B1153">
      <w:pPr>
        <w:spacing w:line="600" w:lineRule="exact"/>
        <w:jc w:val="left"/>
        <w:outlineLvl w:val="0"/>
        <w:rPr>
          <w:rFonts w:hint="eastAsia" w:ascii="宋体" w:hAnsi="宋体" w:eastAsia="宋体" w:cs="宋体"/>
          <w:color w:val="auto"/>
          <w:sz w:val="32"/>
          <w:szCs w:val="28"/>
          <w:highlight w:val="none"/>
        </w:rPr>
      </w:pPr>
      <w:bookmarkStart w:id="364" w:name="_Toc20012"/>
      <w:r>
        <w:rPr>
          <w:rFonts w:hint="eastAsia" w:ascii="宋体" w:hAnsi="宋体" w:eastAsia="宋体" w:cs="宋体"/>
          <w:color w:val="auto"/>
          <w:sz w:val="32"/>
          <w:szCs w:val="28"/>
          <w:highlight w:val="none"/>
        </w:rPr>
        <w:t>第一篇通用部分</w:t>
      </w:r>
      <w:bookmarkEnd w:id="360"/>
      <w:bookmarkEnd w:id="361"/>
      <w:bookmarkEnd w:id="364"/>
    </w:p>
    <w:p w14:paraId="01A9393D">
      <w:pPr>
        <w:keepNext/>
        <w:keepLines/>
        <w:numPr>
          <w:ilvl w:val="0"/>
          <w:numId w:val="30"/>
        </w:numPr>
        <w:spacing w:line="600" w:lineRule="exact"/>
        <w:ind w:firstLine="640"/>
        <w:outlineLvl w:val="0"/>
        <w:rPr>
          <w:rFonts w:hint="eastAsia" w:ascii="宋体" w:hAnsi="宋体" w:eastAsia="宋体" w:cs="宋体"/>
          <w:bCs/>
          <w:color w:val="auto"/>
          <w:kern w:val="44"/>
          <w:sz w:val="32"/>
          <w:szCs w:val="44"/>
          <w:highlight w:val="none"/>
        </w:rPr>
      </w:pPr>
      <w:bookmarkStart w:id="365" w:name="_Toc10809"/>
      <w:bookmarkStart w:id="366" w:name="_Toc16619"/>
      <w:bookmarkStart w:id="367" w:name="_Toc29567"/>
      <w:bookmarkStart w:id="368" w:name="_Toc8139"/>
      <w:bookmarkStart w:id="369" w:name="_Toc14796"/>
      <w:bookmarkStart w:id="370" w:name="_Toc426531053"/>
      <w:bookmarkStart w:id="371" w:name="_Toc35244752"/>
      <w:bookmarkStart w:id="372" w:name="_Toc27442"/>
      <w:bookmarkStart w:id="373" w:name="_Toc157974222"/>
      <w:bookmarkStart w:id="374" w:name="_Toc29706"/>
      <w:bookmarkStart w:id="375" w:name="_Toc18293"/>
      <w:bookmarkStart w:id="376" w:name="_Toc13697"/>
      <w:r>
        <w:rPr>
          <w:rFonts w:hint="eastAsia" w:ascii="宋体" w:hAnsi="宋体" w:eastAsia="宋体" w:cs="宋体"/>
          <w:bCs/>
          <w:color w:val="auto"/>
          <w:kern w:val="44"/>
          <w:sz w:val="32"/>
          <w:szCs w:val="44"/>
          <w:highlight w:val="none"/>
        </w:rPr>
        <w:t>需求总则及工程概况</w:t>
      </w:r>
      <w:bookmarkEnd w:id="365"/>
      <w:bookmarkEnd w:id="366"/>
      <w:bookmarkEnd w:id="367"/>
      <w:bookmarkEnd w:id="368"/>
      <w:bookmarkEnd w:id="369"/>
      <w:bookmarkEnd w:id="370"/>
      <w:bookmarkEnd w:id="371"/>
      <w:bookmarkEnd w:id="372"/>
      <w:bookmarkEnd w:id="373"/>
      <w:bookmarkEnd w:id="374"/>
      <w:bookmarkEnd w:id="375"/>
      <w:bookmarkEnd w:id="376"/>
    </w:p>
    <w:p w14:paraId="43EE936A">
      <w:pPr>
        <w:keepNext/>
        <w:keepLines/>
        <w:numPr>
          <w:ilvl w:val="1"/>
          <w:numId w:val="30"/>
        </w:numPr>
        <w:spacing w:line="600" w:lineRule="exact"/>
        <w:ind w:firstLine="640"/>
        <w:outlineLvl w:val="1"/>
        <w:rPr>
          <w:rFonts w:hint="eastAsia" w:ascii="宋体" w:hAnsi="宋体" w:eastAsia="宋体" w:cs="宋体"/>
          <w:bCs/>
          <w:color w:val="auto"/>
          <w:kern w:val="0"/>
          <w:sz w:val="32"/>
          <w:szCs w:val="32"/>
          <w:highlight w:val="none"/>
        </w:rPr>
      </w:pPr>
      <w:bookmarkStart w:id="377" w:name="_Toc30314"/>
      <w:bookmarkStart w:id="378" w:name="_Toc21112"/>
      <w:bookmarkStart w:id="379" w:name="_Toc29803"/>
      <w:bookmarkStart w:id="380" w:name="_Toc426531054"/>
      <w:bookmarkStart w:id="381" w:name="_Toc15649"/>
      <w:bookmarkStart w:id="382" w:name="_Toc20604"/>
      <w:bookmarkStart w:id="383" w:name="_Toc157974223"/>
      <w:bookmarkStart w:id="384" w:name="_Toc4635"/>
      <w:bookmarkStart w:id="385" w:name="_Toc8102"/>
      <w:bookmarkStart w:id="386" w:name="_Toc11174"/>
      <w:bookmarkStart w:id="387" w:name="_Toc35244753"/>
      <w:bookmarkStart w:id="388" w:name="_Toc22275"/>
      <w:bookmarkStart w:id="389" w:name="_Toc257643689"/>
      <w:r>
        <w:rPr>
          <w:rFonts w:hint="eastAsia" w:ascii="宋体" w:hAnsi="宋体" w:eastAsia="宋体" w:cs="宋体"/>
          <w:bCs/>
          <w:color w:val="auto"/>
          <w:kern w:val="0"/>
          <w:sz w:val="32"/>
          <w:szCs w:val="32"/>
          <w:highlight w:val="none"/>
        </w:rPr>
        <w:t>需求总则</w:t>
      </w:r>
      <w:bookmarkEnd w:id="377"/>
      <w:bookmarkEnd w:id="378"/>
      <w:bookmarkEnd w:id="379"/>
      <w:bookmarkEnd w:id="380"/>
      <w:bookmarkEnd w:id="381"/>
      <w:bookmarkEnd w:id="382"/>
      <w:bookmarkEnd w:id="383"/>
      <w:bookmarkEnd w:id="384"/>
      <w:bookmarkEnd w:id="385"/>
      <w:bookmarkEnd w:id="386"/>
      <w:bookmarkEnd w:id="387"/>
      <w:bookmarkEnd w:id="388"/>
    </w:p>
    <w:p w14:paraId="219E4043">
      <w:pPr>
        <w:keepNext/>
        <w:keepLines/>
        <w:numPr>
          <w:ilvl w:val="2"/>
          <w:numId w:val="30"/>
        </w:numPr>
        <w:tabs>
          <w:tab w:val="left" w:pos="420"/>
        </w:tabs>
        <w:spacing w:line="600" w:lineRule="exact"/>
        <w:ind w:firstLine="640"/>
        <w:outlineLvl w:val="2"/>
        <w:rPr>
          <w:rFonts w:hint="eastAsia" w:ascii="宋体" w:hAnsi="宋体" w:eastAsia="宋体" w:cs="宋体"/>
          <w:bCs/>
          <w:color w:val="auto"/>
          <w:kern w:val="0"/>
          <w:sz w:val="32"/>
          <w:szCs w:val="32"/>
          <w:highlight w:val="none"/>
        </w:rPr>
      </w:pPr>
      <w:bookmarkStart w:id="390" w:name="_Toc11393"/>
      <w:bookmarkStart w:id="391" w:name="_Toc19949"/>
      <w:bookmarkStart w:id="392" w:name="_Toc157974224"/>
      <w:bookmarkStart w:id="393" w:name="_Toc426531055"/>
      <w:bookmarkStart w:id="394" w:name="_Toc15104"/>
      <w:bookmarkStart w:id="395" w:name="_Toc1559"/>
      <w:bookmarkStart w:id="396" w:name="_Toc12316"/>
      <w:bookmarkStart w:id="397" w:name="_Toc19760"/>
      <w:bookmarkStart w:id="398" w:name="_Toc35244754"/>
      <w:bookmarkStart w:id="399" w:name="_Toc28775"/>
      <w:bookmarkStart w:id="400" w:name="_Toc8184"/>
      <w:bookmarkStart w:id="401" w:name="_Toc15028"/>
      <w:r>
        <w:rPr>
          <w:rFonts w:hint="eastAsia" w:ascii="宋体" w:hAnsi="宋体" w:eastAsia="宋体" w:cs="宋体"/>
          <w:bCs/>
          <w:color w:val="auto"/>
          <w:kern w:val="0"/>
          <w:sz w:val="32"/>
          <w:szCs w:val="32"/>
          <w:highlight w:val="none"/>
        </w:rPr>
        <w:t>定义</w:t>
      </w:r>
      <w:bookmarkEnd w:id="390"/>
      <w:bookmarkEnd w:id="391"/>
      <w:bookmarkEnd w:id="392"/>
      <w:bookmarkEnd w:id="393"/>
      <w:bookmarkEnd w:id="394"/>
      <w:bookmarkEnd w:id="395"/>
      <w:bookmarkEnd w:id="396"/>
      <w:bookmarkEnd w:id="397"/>
      <w:bookmarkEnd w:id="398"/>
      <w:bookmarkEnd w:id="399"/>
      <w:bookmarkEnd w:id="400"/>
      <w:bookmarkEnd w:id="401"/>
    </w:p>
    <w:p w14:paraId="697B3D5F">
      <w:pPr>
        <w:numPr>
          <w:ilvl w:val="0"/>
          <w:numId w:val="31"/>
        </w:numPr>
        <w:spacing w:line="600" w:lineRule="exact"/>
        <w:ind w:left="0"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招标人：系指提出招标采购服务或货物的国家机关、企业、事业单位或其它组织。本招标文件中招标人是指南宁轨道交通集团有限责任公司。如无特别说明，本招标文件中的“发包人、业主、甲方、买方和招标人”均指：南宁轨道交通集团有限责任公司。</w:t>
      </w:r>
    </w:p>
    <w:p w14:paraId="27610194">
      <w:pPr>
        <w:numPr>
          <w:ilvl w:val="0"/>
          <w:numId w:val="31"/>
        </w:numPr>
        <w:spacing w:line="600" w:lineRule="exact"/>
        <w:ind w:left="0"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投标人（承包商）：本项目的投标人，为满足本项目投标条件，购买了本招标文件并递交有效投标文件的公司，其中与招标人签定合同的中标方即为承包商，或称卖方、乙方、中标方。</w:t>
      </w:r>
    </w:p>
    <w:p w14:paraId="775BD3FB">
      <w:pPr>
        <w:numPr>
          <w:ilvl w:val="0"/>
          <w:numId w:val="31"/>
        </w:numPr>
        <w:spacing w:line="600" w:lineRule="exact"/>
        <w:ind w:left="0"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分包商：投标人拟采用的设备供货商、服务提供商。</w:t>
      </w:r>
    </w:p>
    <w:p w14:paraId="40EA6AF2">
      <w:pPr>
        <w:numPr>
          <w:ilvl w:val="0"/>
          <w:numId w:val="31"/>
        </w:numPr>
        <w:spacing w:line="600" w:lineRule="exact"/>
        <w:ind w:left="0"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源代码：是指软件的编译、执行和后续维护所需的数据库结构、词库、定义、程序源文件和任何其他符号表示。</w:t>
      </w:r>
    </w:p>
    <w:p w14:paraId="47F15AFF">
      <w:pPr>
        <w:numPr>
          <w:ilvl w:val="0"/>
          <w:numId w:val="31"/>
        </w:numPr>
        <w:spacing w:line="600" w:lineRule="exact"/>
        <w:ind w:left="0"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合同期限：是指专用条款中规定的时间期限，在此期间，合同条款对招标人和承包商与本项目相关的关系和义务具有约束力。</w:t>
      </w:r>
    </w:p>
    <w:p w14:paraId="08191463">
      <w:pPr>
        <w:numPr>
          <w:ilvl w:val="0"/>
          <w:numId w:val="31"/>
        </w:numPr>
        <w:spacing w:line="600" w:lineRule="exact"/>
        <w:ind w:left="0"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质保期 (也称作“缺陷责任期”)：是指自项目竣工验收通过后的第二天开始3年内，投标人提供本项目实施的所有软硬件系统质量保证的有效期限，在此期间，投标人对软硬件系统(或相关的子系统)的缺陷负责。</w:t>
      </w:r>
    </w:p>
    <w:p w14:paraId="56887769">
      <w:pPr>
        <w:keepNext/>
        <w:keepLines/>
        <w:numPr>
          <w:ilvl w:val="2"/>
          <w:numId w:val="30"/>
        </w:numPr>
        <w:tabs>
          <w:tab w:val="left" w:pos="420"/>
        </w:tabs>
        <w:spacing w:line="600" w:lineRule="exact"/>
        <w:ind w:firstLine="640"/>
        <w:outlineLvl w:val="2"/>
        <w:rPr>
          <w:rFonts w:hint="eastAsia" w:ascii="宋体" w:hAnsi="宋体" w:eastAsia="宋体" w:cs="宋体"/>
          <w:bCs/>
          <w:color w:val="auto"/>
          <w:kern w:val="0"/>
          <w:sz w:val="32"/>
          <w:szCs w:val="32"/>
          <w:highlight w:val="none"/>
        </w:rPr>
      </w:pPr>
      <w:bookmarkStart w:id="402" w:name="_Toc155866338"/>
      <w:bookmarkEnd w:id="402"/>
      <w:bookmarkStart w:id="403" w:name="_Toc155867473"/>
      <w:bookmarkEnd w:id="403"/>
      <w:bookmarkStart w:id="404" w:name="_Toc155866337"/>
      <w:bookmarkEnd w:id="404"/>
      <w:bookmarkStart w:id="405" w:name="_Toc155866342"/>
      <w:bookmarkEnd w:id="405"/>
      <w:bookmarkStart w:id="406" w:name="_Toc155867476"/>
      <w:bookmarkEnd w:id="406"/>
      <w:bookmarkStart w:id="407" w:name="_Toc155866339"/>
      <w:bookmarkEnd w:id="407"/>
      <w:bookmarkStart w:id="408" w:name="_Toc155867480"/>
      <w:bookmarkEnd w:id="408"/>
      <w:bookmarkStart w:id="409" w:name="_Toc155867481"/>
      <w:bookmarkEnd w:id="409"/>
      <w:bookmarkStart w:id="410" w:name="_Toc155867475"/>
      <w:bookmarkEnd w:id="410"/>
      <w:bookmarkStart w:id="411" w:name="_Toc155867477"/>
      <w:bookmarkEnd w:id="411"/>
      <w:bookmarkStart w:id="412" w:name="_Toc155867478"/>
      <w:bookmarkEnd w:id="412"/>
      <w:bookmarkStart w:id="413" w:name="_Toc155866340"/>
      <w:bookmarkEnd w:id="413"/>
      <w:bookmarkStart w:id="414" w:name="_Toc155867483"/>
      <w:bookmarkEnd w:id="414"/>
      <w:bookmarkStart w:id="415" w:name="_Toc155867479"/>
      <w:bookmarkEnd w:id="415"/>
      <w:bookmarkStart w:id="416" w:name="_Toc155866341"/>
      <w:bookmarkEnd w:id="416"/>
      <w:bookmarkStart w:id="417" w:name="_Toc155866344"/>
      <w:bookmarkEnd w:id="417"/>
      <w:bookmarkStart w:id="418" w:name="_Toc155866343"/>
      <w:bookmarkEnd w:id="418"/>
      <w:bookmarkStart w:id="419" w:name="_Toc155866334"/>
      <w:bookmarkEnd w:id="419"/>
      <w:bookmarkStart w:id="420" w:name="_Toc155866335"/>
      <w:bookmarkEnd w:id="420"/>
      <w:bookmarkStart w:id="421" w:name="_Toc155867482"/>
      <w:bookmarkEnd w:id="421"/>
      <w:bookmarkStart w:id="422" w:name="_Toc155867474"/>
      <w:bookmarkEnd w:id="422"/>
      <w:bookmarkStart w:id="423" w:name="_Toc155866336"/>
      <w:bookmarkEnd w:id="423"/>
      <w:bookmarkStart w:id="424" w:name="_Toc25213"/>
      <w:bookmarkStart w:id="425" w:name="_Toc6131"/>
      <w:bookmarkStart w:id="426" w:name="_Toc157974225"/>
      <w:bookmarkStart w:id="427" w:name="_Toc11527"/>
      <w:bookmarkStart w:id="428" w:name="_Toc3545"/>
      <w:bookmarkStart w:id="429" w:name="_Toc8724"/>
      <w:bookmarkStart w:id="430" w:name="_Toc426531056"/>
      <w:bookmarkStart w:id="431" w:name="_Toc10728"/>
      <w:bookmarkStart w:id="432" w:name="_Toc21182"/>
      <w:bookmarkStart w:id="433" w:name="_Toc9346"/>
      <w:bookmarkStart w:id="434" w:name="_Toc28919"/>
      <w:bookmarkStart w:id="435" w:name="_Toc35244755"/>
      <w:r>
        <w:rPr>
          <w:rFonts w:hint="eastAsia" w:ascii="宋体" w:hAnsi="宋体" w:eastAsia="宋体" w:cs="宋体"/>
          <w:bCs/>
          <w:color w:val="auto"/>
          <w:kern w:val="0"/>
          <w:sz w:val="32"/>
          <w:szCs w:val="32"/>
          <w:highlight w:val="none"/>
        </w:rPr>
        <w:t>总则</w:t>
      </w:r>
      <w:bookmarkEnd w:id="389"/>
      <w:bookmarkEnd w:id="424"/>
      <w:bookmarkEnd w:id="425"/>
      <w:bookmarkEnd w:id="426"/>
      <w:bookmarkEnd w:id="427"/>
      <w:bookmarkEnd w:id="428"/>
      <w:bookmarkEnd w:id="429"/>
      <w:bookmarkEnd w:id="430"/>
      <w:bookmarkEnd w:id="431"/>
      <w:bookmarkEnd w:id="432"/>
      <w:bookmarkEnd w:id="433"/>
      <w:bookmarkEnd w:id="434"/>
      <w:bookmarkEnd w:id="435"/>
    </w:p>
    <w:p w14:paraId="29825542">
      <w:pPr>
        <w:numPr>
          <w:ilvl w:val="0"/>
          <w:numId w:val="32"/>
        </w:numPr>
        <w:spacing w:line="600" w:lineRule="exact"/>
        <w:ind w:firstLine="640" w:firstLineChars="200"/>
        <w:rPr>
          <w:rFonts w:hint="eastAsia" w:ascii="宋体" w:hAnsi="宋体" w:eastAsia="宋体" w:cs="宋体"/>
          <w:color w:val="auto"/>
          <w:sz w:val="32"/>
          <w:szCs w:val="32"/>
          <w:highlight w:val="none"/>
        </w:rPr>
      </w:pPr>
      <w:bookmarkStart w:id="436" w:name="_Toc520626260"/>
      <w:bookmarkStart w:id="437" w:name="_Toc520718299"/>
      <w:bookmarkStart w:id="438" w:name="_Toc174639113"/>
      <w:bookmarkStart w:id="439" w:name="_Toc170806061"/>
      <w:r>
        <w:rPr>
          <w:rFonts w:hint="eastAsia" w:ascii="宋体" w:hAnsi="宋体" w:eastAsia="宋体" w:cs="宋体"/>
          <w:color w:val="auto"/>
          <w:sz w:val="32"/>
          <w:szCs w:val="32"/>
          <w:highlight w:val="none"/>
        </w:rPr>
        <w:t>投标人应根据本用户需求书，制定针对</w:t>
      </w:r>
      <w:r>
        <w:rPr>
          <w:rFonts w:hint="eastAsia" w:ascii="宋体" w:hAnsi="宋体" w:eastAsia="宋体" w:cs="宋体"/>
          <w:color w:val="auto"/>
          <w:sz w:val="32"/>
          <w:szCs w:val="32"/>
          <w:highlight w:val="none"/>
          <w:lang w:eastAsia="zh-CN"/>
        </w:rPr>
        <w:t>南宁轨道交通互联网票务管理同城双活私有云平台及机房配套一期工程（灾备）项目</w:t>
      </w:r>
      <w:r>
        <w:rPr>
          <w:rFonts w:hint="eastAsia" w:ascii="宋体" w:hAnsi="宋体" w:eastAsia="宋体" w:cs="宋体"/>
          <w:color w:val="auto"/>
          <w:sz w:val="32"/>
          <w:szCs w:val="32"/>
          <w:highlight w:val="none"/>
        </w:rPr>
        <w:t>的整体建设方案，包括但不限于：需求调研、容灾架构设计、安装部署、测试验证、培训、试运行、竣工验收、质保期服务、最终验收、项目管理等方面内容。</w:t>
      </w:r>
    </w:p>
    <w:p w14:paraId="069A1285">
      <w:pPr>
        <w:numPr>
          <w:ilvl w:val="0"/>
          <w:numId w:val="32"/>
        </w:num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投标人应结合南宁轨道交通集团有限责任公司的具体情况，在充分满足本用户需求书、确保工程质量的前提下，综合考虑工期、成本、风险等因素制定建设方案，对用户需求书中要求的所有货物和服务进行投标。</w:t>
      </w:r>
    </w:p>
    <w:p w14:paraId="52E2A2F1">
      <w:pPr>
        <w:numPr>
          <w:ilvl w:val="0"/>
          <w:numId w:val="32"/>
        </w:num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对所提供建设方案的安全性、完整性、可靠性、先进性、稳定性、兼容性、适用性、开放性、可维护性、可测试性、可扩展性负全部责任。本用户需求书提出的是最低限度的用户需求，并未对所有用户需求细节做出规定，也未充分引述有关标准和规范的条文，投标人应保证提供符合本用户需求书和符合国家有关标准要求（详见1.1.7采用标准）、国家有关信息安全、保密等强制性标准的优质货物、服务以及完整系统。</w:t>
      </w:r>
    </w:p>
    <w:p w14:paraId="07F1CF9C">
      <w:pPr>
        <w:numPr>
          <w:ilvl w:val="0"/>
          <w:numId w:val="32"/>
        </w:num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投标人所提供的建设方案应充分考虑用户敏感信息保密措施，确保数据可以在各种场景中使用的同时保护敏感信息，防止数据泄露和滥用。</w:t>
      </w:r>
    </w:p>
    <w:p w14:paraId="1959C960">
      <w:pPr>
        <w:numPr>
          <w:ilvl w:val="0"/>
          <w:numId w:val="32"/>
        </w:num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投标人应认真理解本用户需求书中所有条款的含义，在投标文件中提供全部用户需求书所要求的内容和文件，用户需求书中星号（※）标注条款为不可负偏离项。</w:t>
      </w:r>
    </w:p>
    <w:p w14:paraId="0726AFD3">
      <w:pPr>
        <w:numPr>
          <w:ilvl w:val="0"/>
          <w:numId w:val="32"/>
        </w:num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对本用户需求书中所有条款必须逐条对应、明确答复和提出详细的技术建议，详细写明参数、规格或方案内容；投标人所实施的系统功能及相关技术指标应满足或优于本用户需求书的相关要求，投标人必须承诺在本项目范围内招标人有权根据公司的实际需求增加功能或修改已有功能，但不增加费用。※</w:t>
      </w:r>
    </w:p>
    <w:p w14:paraId="0C95509F">
      <w:pPr>
        <w:numPr>
          <w:ilvl w:val="0"/>
          <w:numId w:val="32"/>
        </w:num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投标人必须承诺，如本项目中标，在设备供货时，招标人有权要求按照合同价格，以供货当时的主流机型和配置供货，而不增加任何费用，投标人的责任并不因此而减少。※</w:t>
      </w:r>
    </w:p>
    <w:p w14:paraId="213D432E">
      <w:pPr>
        <w:numPr>
          <w:ilvl w:val="0"/>
          <w:numId w:val="32"/>
        </w:num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投标人必须承诺，如本项目中标，在项目实施期间，若因其技术过失、系统缺陷、管理不当、延误工期、违反法律、引发事故，对招标人或其自身造成损失，投标人应负全责并承担所有相关费用。※</w:t>
      </w:r>
    </w:p>
    <w:p w14:paraId="3315FC05">
      <w:pPr>
        <w:numPr>
          <w:ilvl w:val="0"/>
          <w:numId w:val="32"/>
        </w:num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投标人应完全保证所供货物的安全可靠性、合理性、完整性和优良性。无论是否经过招标人确认，投标人都应无条件对所供货物中的缺陷、不足和与合同不符的地方进行修改、补充或更换，而不增加任何费用。※</w:t>
      </w:r>
    </w:p>
    <w:p w14:paraId="580E3B69">
      <w:pPr>
        <w:numPr>
          <w:ilvl w:val="0"/>
          <w:numId w:val="32"/>
        </w:num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采用定制开发方式实施的系统（或系统模块）、制定的技术标准及所有相关技术文件，除非招标文件和投标文件事先列明，否则其知识产权，包括可能的精神上或无形的权利，均归招标人所有。对采用定制开发方式实施的系统及其相关技术文件，投标人须帮助招标人获取相应的由中华人民共和国国家版权局颁发的计算机软件著作权登记证书，因此引起的一切费用由投标人负责。※</w:t>
      </w:r>
    </w:p>
    <w:p w14:paraId="6243923E">
      <w:pPr>
        <w:numPr>
          <w:ilvl w:val="0"/>
          <w:numId w:val="32"/>
        </w:num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投标人提供的软、硬件应遵循国际、国内开放系统标准及协议。</w:t>
      </w:r>
    </w:p>
    <w:p w14:paraId="0F8FC61C">
      <w:pPr>
        <w:numPr>
          <w:ilvl w:val="0"/>
          <w:numId w:val="32"/>
        </w:num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投标人在系统及设备的设计、制造、安装过程中，应充分考虑南宁市的环境和气候条件及施工安装环境，可能对系统、设备造成的在高温、高湿、高尘环境下运行的影响。</w:t>
      </w:r>
    </w:p>
    <w:p w14:paraId="1AA5BA65">
      <w:pPr>
        <w:numPr>
          <w:ilvl w:val="0"/>
          <w:numId w:val="32"/>
        </w:num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如招标人在投标人提供的应用软件运行期间发现投标人所实施的系统不满足本用户需求书的技术条款，招标人有权要求投标人修改或增加，为此引起的一切费用由投标人负责。※</w:t>
      </w:r>
    </w:p>
    <w:p w14:paraId="69F97A23">
      <w:pPr>
        <w:numPr>
          <w:ilvl w:val="0"/>
          <w:numId w:val="32"/>
        </w:num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如果投标人没有在招标文件规定的时间内以书面形式对本用户需求书和条文提出异议，则可以认为投标人应已阅知并能接受本用户需求书的要求。</w:t>
      </w:r>
    </w:p>
    <w:p w14:paraId="2748BC46">
      <w:pPr>
        <w:numPr>
          <w:ilvl w:val="0"/>
          <w:numId w:val="32"/>
        </w:num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系统应按照本用户需求书及国家和地方规定的标准和规范进行设计和实施。若在设计和实施中应用的某项标准或规范在本用户需求书中没有规定，则投标人应详细说明其所采用的标准和规范，并提供该标准或规范的完整中文资料给招标人。只有当其采用的标准和规范是国际公认的、惯用的，且等于或优于本用户需求书的要求时，此标准或规范才能为招标人所接受。</w:t>
      </w:r>
    </w:p>
    <w:p w14:paraId="1F61CE3F">
      <w:pPr>
        <w:numPr>
          <w:ilvl w:val="0"/>
          <w:numId w:val="32"/>
        </w:num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投标人提供的货物及服务所用到的专利或知识产权涉及到的全部费用均被认为已包含在投标报价中，投标人应保证招标人不承担有关货物专利或知识产权的一切责任。※</w:t>
      </w:r>
    </w:p>
    <w:p w14:paraId="4A996D58">
      <w:pPr>
        <w:numPr>
          <w:ilvl w:val="0"/>
          <w:numId w:val="32"/>
        </w:num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招标人在设计、开发、实施过程中对于投标人实施方案和图纸的确认（包括但不限于软硬件产品功能配置、系统模块开发、功能描述、范围界定及工作流程等的确认），不代表招标人将为投标人采用的建设方案承担责任。</w:t>
      </w:r>
    </w:p>
    <w:p w14:paraId="1B8C3F7F">
      <w:pPr>
        <w:numPr>
          <w:ilvl w:val="0"/>
          <w:numId w:val="32"/>
        </w:num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在项目实施的每个阶段末期须要提供本阶段工作成果给招标人确认，只有工作成果确认通过后，投标人方可开展下一阶段工作。在最终验收以前，投标人对阶段性成果的确认，不代表招标人将为投标人的工作承担责任。</w:t>
      </w:r>
    </w:p>
    <w:p w14:paraId="0650A153">
      <w:pPr>
        <w:numPr>
          <w:ilvl w:val="0"/>
          <w:numId w:val="32"/>
        </w:num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在项目实施期间，投标人须在招标人办公地点附近设置固定的驻场联合办公场所，满足投标人项目组成员办公需求，其费用应含在合同总价中。※</w:t>
      </w:r>
    </w:p>
    <w:p w14:paraId="7E6B7063">
      <w:pPr>
        <w:numPr>
          <w:ilvl w:val="0"/>
          <w:numId w:val="32"/>
        </w:num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投标人不能在所实施的系统中驻留后门程序；未经招标人正式书面许可，不能向第三方泄漏该投标人成功实施后的系统。投标人对合同实施后的系统知识产权及商业秘密负有保护及保密义务。</w:t>
      </w:r>
    </w:p>
    <w:p w14:paraId="0B5EC959">
      <w:pPr>
        <w:numPr>
          <w:ilvl w:val="0"/>
          <w:numId w:val="32"/>
        </w:num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投标人对项目按期实施按期上线负全责。</w:t>
      </w:r>
    </w:p>
    <w:p w14:paraId="738FF3B4">
      <w:pPr>
        <w:numPr>
          <w:ilvl w:val="0"/>
          <w:numId w:val="32"/>
        </w:num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对于本项目建设的系统，投标人应对总体目标需求进行详细深入的分析，充分考虑项目实施过程中各种变化的可能，并将其费用含在总报价范围内；在项目实施过程中，由于投标人考虑不周，而向招标人提出的相关要求(含费用要求)将不予考虑。</w:t>
      </w:r>
    </w:p>
    <w:p w14:paraId="45DF2CC2">
      <w:pPr>
        <w:numPr>
          <w:ilvl w:val="0"/>
          <w:numId w:val="32"/>
        </w:num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本用户需求书为合同的附件，与合同正文具有同等法律效力。</w:t>
      </w:r>
    </w:p>
    <w:p w14:paraId="03C81B64">
      <w:pPr>
        <w:numPr>
          <w:ilvl w:val="0"/>
          <w:numId w:val="32"/>
        </w:num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当本《用户需求书》的条款与招标文件的《商务部分》的有关技术条款内容相类似或描述有冲突时，以本《用户需求书》的条款描述内容为准。 </w:t>
      </w:r>
    </w:p>
    <w:p w14:paraId="4591DFE1">
      <w:pPr>
        <w:numPr>
          <w:ilvl w:val="0"/>
          <w:numId w:val="32"/>
        </w:num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当本《用户需求书》的条款与招标文件的《商务部分》的有关商务条款内容相类似或描述有冲突时，以《商务部分》的条款描述内容为准。</w:t>
      </w:r>
    </w:p>
    <w:p w14:paraId="40A3BDD5">
      <w:pPr>
        <w:numPr>
          <w:ilvl w:val="0"/>
          <w:numId w:val="32"/>
        </w:num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本项目相关的资料文件仅限本项目使用，不得以任何形式外传。</w:t>
      </w:r>
    </w:p>
    <w:p w14:paraId="0E6AD75E">
      <w:pPr>
        <w:numPr>
          <w:ilvl w:val="0"/>
          <w:numId w:val="32"/>
        </w:num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投标文件中涉及的英文缩写需与本需求书缩写保持一致。</w:t>
      </w:r>
    </w:p>
    <w:p w14:paraId="574D94E8">
      <w:pPr>
        <w:numPr>
          <w:ilvl w:val="0"/>
          <w:numId w:val="32"/>
        </w:num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投标人提交的所有文件应使用简体中文。不论在合同谈判及签约后的工程建设期间，中文是主要的工作语言。</w:t>
      </w:r>
    </w:p>
    <w:p w14:paraId="6A4EAE4E">
      <w:pPr>
        <w:numPr>
          <w:ilvl w:val="0"/>
          <w:numId w:val="32"/>
        </w:num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应提供本《用户需求书》规定的功能完整的系统，所提供的所有部分在各细节均应是完整的，以实现包括但不限于本《用户需求书》中的规定。在合同执行期间，招标人有权对技术方案进行调整，但投标人不得私自更改用户需求书中的技术要求。在项目实施过程中如发现投标人所提供的软硬件系统不满足兼容性、稳定性、可靠性、先进性、性能指标等相关要求，招标人保留对本项目所采购软硬件进行调整的权利，投标人须承诺此相关调整不引起任何费用变化。投标人提供的系统应能满足本项目完整性要求，投标清单中漏列或短缺的又属完成本项目所必须的软硬件，合同执行时投标人须免费追加提供，投标人对此须有明确承诺。※</w:t>
      </w:r>
    </w:p>
    <w:p w14:paraId="42B4A24D">
      <w:pPr>
        <w:numPr>
          <w:ilvl w:val="0"/>
          <w:numId w:val="32"/>
        </w:num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本用户需求书的解释权归招标人。</w:t>
      </w:r>
    </w:p>
    <w:bookmarkEnd w:id="436"/>
    <w:bookmarkEnd w:id="437"/>
    <w:bookmarkEnd w:id="438"/>
    <w:bookmarkEnd w:id="439"/>
    <w:p w14:paraId="5D76DA89">
      <w:pPr>
        <w:keepNext/>
        <w:keepLines/>
        <w:numPr>
          <w:ilvl w:val="2"/>
          <w:numId w:val="30"/>
        </w:numPr>
        <w:tabs>
          <w:tab w:val="left" w:pos="420"/>
        </w:tabs>
        <w:spacing w:line="600" w:lineRule="exact"/>
        <w:ind w:firstLine="640"/>
        <w:outlineLvl w:val="2"/>
        <w:rPr>
          <w:rFonts w:hint="eastAsia" w:ascii="宋体" w:hAnsi="宋体" w:eastAsia="宋体" w:cs="宋体"/>
          <w:bCs/>
          <w:color w:val="auto"/>
          <w:kern w:val="0"/>
          <w:sz w:val="32"/>
          <w:szCs w:val="32"/>
          <w:highlight w:val="none"/>
        </w:rPr>
      </w:pPr>
      <w:bookmarkStart w:id="440" w:name="_Toc155867506"/>
      <w:bookmarkEnd w:id="440"/>
      <w:bookmarkStart w:id="441" w:name="_Toc155866377"/>
      <w:bookmarkEnd w:id="441"/>
      <w:bookmarkStart w:id="442" w:name="_Toc155867536"/>
      <w:bookmarkEnd w:id="442"/>
      <w:bookmarkStart w:id="443" w:name="_Toc155867515"/>
      <w:bookmarkEnd w:id="443"/>
      <w:bookmarkStart w:id="444" w:name="_Toc155866396"/>
      <w:bookmarkEnd w:id="444"/>
      <w:bookmarkStart w:id="445" w:name="_Toc155867519"/>
      <w:bookmarkEnd w:id="445"/>
      <w:bookmarkStart w:id="446" w:name="_Toc155866381"/>
      <w:bookmarkEnd w:id="446"/>
      <w:bookmarkStart w:id="447" w:name="_Toc155866383"/>
      <w:bookmarkEnd w:id="447"/>
      <w:bookmarkStart w:id="448" w:name="_Toc155866387"/>
      <w:bookmarkEnd w:id="448"/>
      <w:bookmarkStart w:id="449" w:name="_Toc155867524"/>
      <w:bookmarkEnd w:id="449"/>
      <w:bookmarkStart w:id="450" w:name="_Toc155867521"/>
      <w:bookmarkEnd w:id="450"/>
      <w:bookmarkStart w:id="451" w:name="_Toc155866397"/>
      <w:bookmarkEnd w:id="451"/>
      <w:bookmarkStart w:id="452" w:name="_Toc155866394"/>
      <w:bookmarkEnd w:id="452"/>
      <w:bookmarkStart w:id="453" w:name="_Toc155866375"/>
      <w:bookmarkEnd w:id="453"/>
      <w:bookmarkStart w:id="454" w:name="_Toc155866374"/>
      <w:bookmarkEnd w:id="454"/>
      <w:bookmarkStart w:id="455" w:name="_Toc170091422"/>
      <w:bookmarkEnd w:id="455"/>
      <w:bookmarkStart w:id="456" w:name="_Toc155866370"/>
      <w:bookmarkEnd w:id="456"/>
      <w:bookmarkStart w:id="457" w:name="_Toc155866372"/>
      <w:bookmarkEnd w:id="457"/>
      <w:bookmarkStart w:id="458" w:name="_Toc155867534"/>
      <w:bookmarkEnd w:id="458"/>
      <w:bookmarkStart w:id="459" w:name="_Toc155866367"/>
      <w:bookmarkEnd w:id="459"/>
      <w:bookmarkStart w:id="460" w:name="_Toc155866371"/>
      <w:bookmarkEnd w:id="460"/>
      <w:bookmarkStart w:id="461" w:name="_Toc155866368"/>
      <w:bookmarkEnd w:id="461"/>
      <w:bookmarkStart w:id="462" w:name="_Toc155867523"/>
      <w:bookmarkEnd w:id="462"/>
      <w:bookmarkStart w:id="463" w:name="_Toc155866389"/>
      <w:bookmarkEnd w:id="463"/>
      <w:bookmarkStart w:id="464" w:name="_Toc155866391"/>
      <w:bookmarkEnd w:id="464"/>
      <w:bookmarkStart w:id="465" w:name="_Toc155867525"/>
      <w:bookmarkEnd w:id="465"/>
      <w:bookmarkStart w:id="466" w:name="_Toc155867522"/>
      <w:bookmarkEnd w:id="466"/>
      <w:bookmarkStart w:id="467" w:name="_Toc155866386"/>
      <w:bookmarkEnd w:id="467"/>
      <w:bookmarkStart w:id="468" w:name="_Toc155866378"/>
      <w:bookmarkEnd w:id="468"/>
      <w:bookmarkStart w:id="469" w:name="_Toc155867526"/>
      <w:bookmarkEnd w:id="469"/>
      <w:bookmarkStart w:id="470" w:name="_Toc155867505"/>
      <w:bookmarkEnd w:id="470"/>
      <w:bookmarkStart w:id="471" w:name="_Toc155866379"/>
      <w:bookmarkEnd w:id="471"/>
      <w:bookmarkStart w:id="472" w:name="_Toc155866390"/>
      <w:bookmarkEnd w:id="472"/>
      <w:bookmarkStart w:id="473" w:name="_Toc155867531"/>
      <w:bookmarkEnd w:id="473"/>
      <w:bookmarkStart w:id="474" w:name="_Toc155866388"/>
      <w:bookmarkEnd w:id="474"/>
      <w:bookmarkStart w:id="475" w:name="_Toc155866369"/>
      <w:bookmarkEnd w:id="475"/>
      <w:bookmarkStart w:id="476" w:name="_Toc155867535"/>
      <w:bookmarkEnd w:id="476"/>
      <w:bookmarkStart w:id="477" w:name="_Toc155866382"/>
      <w:bookmarkEnd w:id="477"/>
      <w:bookmarkStart w:id="478" w:name="_Toc155866392"/>
      <w:bookmarkEnd w:id="478"/>
      <w:bookmarkStart w:id="479" w:name="_Toc155866395"/>
      <w:bookmarkEnd w:id="479"/>
      <w:bookmarkStart w:id="480" w:name="_Toc155866384"/>
      <w:bookmarkEnd w:id="480"/>
      <w:bookmarkStart w:id="481" w:name="_Toc155867509"/>
      <w:bookmarkEnd w:id="481"/>
      <w:bookmarkStart w:id="482" w:name="_Toc155867529"/>
      <w:bookmarkEnd w:id="482"/>
      <w:bookmarkStart w:id="483" w:name="_Toc155866393"/>
      <w:bookmarkEnd w:id="483"/>
      <w:bookmarkStart w:id="484" w:name="_Toc155867512"/>
      <w:bookmarkEnd w:id="484"/>
      <w:bookmarkStart w:id="485" w:name="_Toc155867513"/>
      <w:bookmarkEnd w:id="485"/>
      <w:bookmarkStart w:id="486" w:name="_Toc155866380"/>
      <w:bookmarkEnd w:id="486"/>
      <w:bookmarkStart w:id="487" w:name="_Toc155867514"/>
      <w:bookmarkEnd w:id="487"/>
      <w:bookmarkStart w:id="488" w:name="_Toc155867508"/>
      <w:bookmarkEnd w:id="488"/>
      <w:bookmarkStart w:id="489" w:name="_Toc155867510"/>
      <w:bookmarkEnd w:id="489"/>
      <w:bookmarkStart w:id="490" w:name="_Toc155866376"/>
      <w:bookmarkEnd w:id="490"/>
      <w:bookmarkStart w:id="491" w:name="_Toc155866373"/>
      <w:bookmarkEnd w:id="491"/>
      <w:bookmarkStart w:id="492" w:name="_Toc170806059"/>
      <w:bookmarkEnd w:id="492"/>
      <w:bookmarkStart w:id="493" w:name="_Toc155867507"/>
      <w:bookmarkEnd w:id="493"/>
      <w:bookmarkStart w:id="494" w:name="_Toc155867517"/>
      <w:bookmarkEnd w:id="494"/>
      <w:bookmarkStart w:id="495" w:name="_Toc155867511"/>
      <w:bookmarkEnd w:id="495"/>
      <w:bookmarkStart w:id="496" w:name="_Toc155867533"/>
      <w:bookmarkEnd w:id="496"/>
      <w:bookmarkStart w:id="497" w:name="_Toc155867520"/>
      <w:bookmarkEnd w:id="497"/>
      <w:bookmarkStart w:id="498" w:name="_Toc155867532"/>
      <w:bookmarkEnd w:id="498"/>
      <w:bookmarkStart w:id="499" w:name="_Toc155866366"/>
      <w:bookmarkEnd w:id="499"/>
      <w:bookmarkStart w:id="500" w:name="_Toc155867530"/>
      <w:bookmarkEnd w:id="500"/>
      <w:bookmarkStart w:id="501" w:name="_Toc155866385"/>
      <w:bookmarkEnd w:id="501"/>
      <w:bookmarkStart w:id="502" w:name="_Toc155867527"/>
      <w:bookmarkEnd w:id="502"/>
      <w:bookmarkStart w:id="503" w:name="_Toc155867518"/>
      <w:bookmarkEnd w:id="503"/>
      <w:bookmarkStart w:id="504" w:name="_Toc155867528"/>
      <w:bookmarkEnd w:id="504"/>
      <w:bookmarkStart w:id="505" w:name="_Toc155867516"/>
      <w:bookmarkEnd w:id="505"/>
      <w:bookmarkStart w:id="506" w:name="_Toc23817"/>
      <w:bookmarkStart w:id="507" w:name="_Toc157974226"/>
      <w:r>
        <w:rPr>
          <w:rFonts w:hint="eastAsia" w:ascii="宋体" w:hAnsi="宋体" w:eastAsia="宋体" w:cs="宋体"/>
          <w:bCs/>
          <w:color w:val="auto"/>
          <w:kern w:val="0"/>
          <w:sz w:val="32"/>
          <w:szCs w:val="32"/>
          <w:highlight w:val="none"/>
        </w:rPr>
        <w:t>项目工期</w:t>
      </w:r>
      <w:bookmarkEnd w:id="506"/>
      <w:bookmarkEnd w:id="507"/>
    </w:p>
    <w:p w14:paraId="1B96F718">
      <w:pPr>
        <w:shd w:val="clear" w:color="auto" w:fill="FFFFFF"/>
        <w:spacing w:line="600" w:lineRule="exact"/>
        <w:ind w:firstLine="640" w:firstLineChars="200"/>
        <w:rPr>
          <w:rFonts w:hint="eastAsia" w:ascii="宋体" w:hAnsi="宋体" w:eastAsia="宋体" w:cs="宋体"/>
          <w:bCs/>
          <w:color w:val="auto"/>
          <w:sz w:val="32"/>
          <w:szCs w:val="32"/>
          <w:highlight w:val="none"/>
        </w:rPr>
      </w:pPr>
      <w:r>
        <w:rPr>
          <w:rFonts w:hint="eastAsia" w:ascii="宋体" w:hAnsi="宋体" w:eastAsia="宋体" w:cs="宋体"/>
          <w:color w:val="auto"/>
          <w:sz w:val="32"/>
          <w:szCs w:val="32"/>
          <w:highlight w:val="none"/>
        </w:rPr>
        <w:t>本项目计划于合同签订之日起3个月内达到上线试运行标准。投标人在仔细分析本项目的目标、组织范围和业务需求后，结合建议的解决方案，根据实际需要在方案中提出项目实施的总体计划，并在标书中阐明方案的时间计划。※</w:t>
      </w:r>
    </w:p>
    <w:p w14:paraId="0B15F42D">
      <w:pPr>
        <w:shd w:val="clear" w:color="auto" w:fill="FFFFFF"/>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为能有效的控制项目的质量，确保工作进度，现将各阶段任务进度分解如下表1-1（更详细的进度计划将与最终中标单位进行协商制定）：</w:t>
      </w:r>
    </w:p>
    <w:p w14:paraId="19326E82">
      <w:pPr>
        <w:spacing w:line="600" w:lineRule="exact"/>
        <w:ind w:firstLine="640" w:firstLineChars="200"/>
        <w:jc w:val="center"/>
        <w:rPr>
          <w:rFonts w:hint="eastAsia" w:ascii="宋体" w:hAnsi="宋体" w:eastAsia="宋体" w:cs="宋体"/>
          <w:color w:val="auto"/>
          <w:sz w:val="32"/>
          <w:szCs w:val="32"/>
          <w:highlight w:val="none"/>
          <w:lang w:bidi="ar"/>
        </w:rPr>
      </w:pPr>
      <w:r>
        <w:rPr>
          <w:rFonts w:hint="eastAsia" w:ascii="宋体" w:hAnsi="宋体" w:eastAsia="宋体" w:cs="宋体"/>
          <w:color w:val="auto"/>
          <w:sz w:val="32"/>
          <w:szCs w:val="32"/>
          <w:highlight w:val="none"/>
          <w:lang w:bidi="ar"/>
        </w:rPr>
        <w:t>表1-1项目进度表</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268"/>
        <w:gridCol w:w="2663"/>
        <w:gridCol w:w="2582"/>
      </w:tblGrid>
      <w:tr w14:paraId="6B907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7" w:type="dxa"/>
            <w:shd w:val="clear" w:color="auto" w:fill="F2F2F2"/>
            <w:vAlign w:val="center"/>
          </w:tcPr>
          <w:p w14:paraId="79C2F15A">
            <w:pPr>
              <w:spacing w:line="600" w:lineRule="exact"/>
              <w:jc w:val="center"/>
              <w:rPr>
                <w:rFonts w:hint="eastAsia" w:ascii="宋体" w:hAnsi="宋体" w:eastAsia="宋体" w:cs="宋体"/>
                <w:b/>
                <w:color w:val="auto"/>
                <w:sz w:val="24"/>
                <w:szCs w:val="24"/>
                <w:highlight w:val="none"/>
                <w:lang w:bidi="ar"/>
              </w:rPr>
            </w:pPr>
            <w:r>
              <w:rPr>
                <w:rFonts w:hint="eastAsia" w:ascii="宋体" w:hAnsi="宋体" w:eastAsia="宋体" w:cs="宋体"/>
                <w:b/>
                <w:color w:val="auto"/>
                <w:sz w:val="24"/>
                <w:szCs w:val="24"/>
                <w:highlight w:val="none"/>
                <w:lang w:bidi="ar"/>
              </w:rPr>
              <w:t>序号</w:t>
            </w:r>
          </w:p>
        </w:tc>
        <w:tc>
          <w:tcPr>
            <w:tcW w:w="2268" w:type="dxa"/>
            <w:shd w:val="clear" w:color="auto" w:fill="F2F2F2"/>
            <w:vAlign w:val="center"/>
          </w:tcPr>
          <w:p w14:paraId="3C21F22D">
            <w:pPr>
              <w:spacing w:line="600" w:lineRule="exact"/>
              <w:jc w:val="center"/>
              <w:rPr>
                <w:rFonts w:hint="eastAsia" w:ascii="宋体" w:hAnsi="宋体" w:eastAsia="宋体" w:cs="宋体"/>
                <w:b/>
                <w:color w:val="auto"/>
                <w:sz w:val="24"/>
                <w:szCs w:val="24"/>
                <w:highlight w:val="none"/>
                <w:lang w:bidi="ar"/>
              </w:rPr>
            </w:pPr>
            <w:r>
              <w:rPr>
                <w:rFonts w:hint="eastAsia" w:ascii="宋体" w:hAnsi="宋体" w:eastAsia="宋体" w:cs="宋体"/>
                <w:b/>
                <w:color w:val="auto"/>
                <w:sz w:val="24"/>
                <w:szCs w:val="24"/>
                <w:highlight w:val="none"/>
                <w:lang w:bidi="ar"/>
              </w:rPr>
              <w:t>工作阶段</w:t>
            </w:r>
          </w:p>
        </w:tc>
        <w:tc>
          <w:tcPr>
            <w:tcW w:w="2663" w:type="dxa"/>
            <w:shd w:val="clear" w:color="auto" w:fill="F2F2F2"/>
            <w:vAlign w:val="center"/>
          </w:tcPr>
          <w:p w14:paraId="1F70E76F">
            <w:pPr>
              <w:spacing w:line="600" w:lineRule="exact"/>
              <w:jc w:val="center"/>
              <w:rPr>
                <w:rFonts w:hint="eastAsia" w:ascii="宋体" w:hAnsi="宋体" w:eastAsia="宋体" w:cs="宋体"/>
                <w:b/>
                <w:color w:val="auto"/>
                <w:sz w:val="24"/>
                <w:szCs w:val="24"/>
                <w:highlight w:val="none"/>
                <w:lang w:bidi="ar"/>
              </w:rPr>
            </w:pPr>
            <w:r>
              <w:rPr>
                <w:rFonts w:hint="eastAsia" w:ascii="宋体" w:hAnsi="宋体" w:eastAsia="宋体" w:cs="宋体"/>
                <w:b/>
                <w:color w:val="auto"/>
                <w:sz w:val="24"/>
                <w:szCs w:val="24"/>
                <w:highlight w:val="none"/>
                <w:lang w:bidi="ar"/>
              </w:rPr>
              <w:t>开始时间</w:t>
            </w:r>
          </w:p>
        </w:tc>
        <w:tc>
          <w:tcPr>
            <w:tcW w:w="2582" w:type="dxa"/>
            <w:shd w:val="clear" w:color="auto" w:fill="F2F2F2"/>
            <w:vAlign w:val="center"/>
          </w:tcPr>
          <w:p w14:paraId="439C237F">
            <w:pPr>
              <w:spacing w:line="600" w:lineRule="exact"/>
              <w:jc w:val="center"/>
              <w:rPr>
                <w:rFonts w:hint="eastAsia" w:ascii="宋体" w:hAnsi="宋体" w:eastAsia="宋体" w:cs="宋体"/>
                <w:b/>
                <w:color w:val="auto"/>
                <w:sz w:val="24"/>
                <w:szCs w:val="24"/>
                <w:highlight w:val="none"/>
                <w:lang w:bidi="ar"/>
              </w:rPr>
            </w:pPr>
            <w:r>
              <w:rPr>
                <w:rFonts w:hint="eastAsia" w:ascii="宋体" w:hAnsi="宋体" w:eastAsia="宋体" w:cs="宋体"/>
                <w:b/>
                <w:color w:val="auto"/>
                <w:sz w:val="24"/>
                <w:szCs w:val="24"/>
                <w:highlight w:val="none"/>
                <w:lang w:bidi="ar"/>
              </w:rPr>
              <w:t>要求完成时间</w:t>
            </w:r>
          </w:p>
        </w:tc>
      </w:tr>
      <w:tr w14:paraId="1B010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17" w:type="dxa"/>
            <w:vAlign w:val="center"/>
          </w:tcPr>
          <w:p w14:paraId="0E2B74B0">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w:t>
            </w:r>
          </w:p>
        </w:tc>
        <w:tc>
          <w:tcPr>
            <w:tcW w:w="2268" w:type="dxa"/>
            <w:vAlign w:val="center"/>
          </w:tcPr>
          <w:p w14:paraId="0AB31045">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项目启动</w:t>
            </w:r>
          </w:p>
        </w:tc>
        <w:tc>
          <w:tcPr>
            <w:tcW w:w="2663" w:type="dxa"/>
            <w:vAlign w:val="center"/>
          </w:tcPr>
          <w:p w14:paraId="4A7FF056">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合同签订之日</w:t>
            </w:r>
          </w:p>
        </w:tc>
        <w:tc>
          <w:tcPr>
            <w:tcW w:w="2582" w:type="dxa"/>
            <w:vAlign w:val="center"/>
          </w:tcPr>
          <w:p w14:paraId="453ED07E">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T+7天内完成</w:t>
            </w:r>
          </w:p>
        </w:tc>
      </w:tr>
      <w:tr w14:paraId="6DB3B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17" w:type="dxa"/>
            <w:vAlign w:val="center"/>
          </w:tcPr>
          <w:p w14:paraId="02227848">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w:t>
            </w:r>
          </w:p>
        </w:tc>
        <w:tc>
          <w:tcPr>
            <w:tcW w:w="2268" w:type="dxa"/>
            <w:vAlign w:val="center"/>
          </w:tcPr>
          <w:p w14:paraId="4DCAC042">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容灾架构设计</w:t>
            </w:r>
          </w:p>
        </w:tc>
        <w:tc>
          <w:tcPr>
            <w:tcW w:w="2663" w:type="dxa"/>
            <w:vAlign w:val="center"/>
          </w:tcPr>
          <w:p w14:paraId="5E87DD05">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项目启动完成后</w:t>
            </w:r>
          </w:p>
        </w:tc>
        <w:tc>
          <w:tcPr>
            <w:tcW w:w="2582" w:type="dxa"/>
            <w:vAlign w:val="center"/>
          </w:tcPr>
          <w:p w14:paraId="24179D53">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T+15天内完成</w:t>
            </w:r>
          </w:p>
        </w:tc>
      </w:tr>
      <w:tr w14:paraId="7941C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17" w:type="dxa"/>
            <w:vAlign w:val="center"/>
          </w:tcPr>
          <w:p w14:paraId="43A22EE7">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3</w:t>
            </w:r>
          </w:p>
        </w:tc>
        <w:tc>
          <w:tcPr>
            <w:tcW w:w="2268" w:type="dxa"/>
            <w:vAlign w:val="center"/>
          </w:tcPr>
          <w:p w14:paraId="516184EB">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实施部署</w:t>
            </w:r>
          </w:p>
        </w:tc>
        <w:tc>
          <w:tcPr>
            <w:tcW w:w="2663" w:type="dxa"/>
            <w:vAlign w:val="center"/>
          </w:tcPr>
          <w:p w14:paraId="36A419F5">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容灾架构设计完成后</w:t>
            </w:r>
          </w:p>
        </w:tc>
        <w:tc>
          <w:tcPr>
            <w:tcW w:w="2582" w:type="dxa"/>
            <w:vAlign w:val="center"/>
          </w:tcPr>
          <w:p w14:paraId="11C8AB80">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T+90天内完成</w:t>
            </w:r>
          </w:p>
        </w:tc>
      </w:tr>
      <w:tr w14:paraId="5C63A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17" w:type="dxa"/>
            <w:vAlign w:val="center"/>
          </w:tcPr>
          <w:p w14:paraId="44A90714">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4</w:t>
            </w:r>
          </w:p>
        </w:tc>
        <w:tc>
          <w:tcPr>
            <w:tcW w:w="2268" w:type="dxa"/>
            <w:vAlign w:val="center"/>
          </w:tcPr>
          <w:p w14:paraId="106D804C">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测试验证</w:t>
            </w:r>
          </w:p>
        </w:tc>
        <w:tc>
          <w:tcPr>
            <w:tcW w:w="2663" w:type="dxa"/>
            <w:vAlign w:val="center"/>
          </w:tcPr>
          <w:p w14:paraId="1FA05816">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实施部署完成后</w:t>
            </w:r>
          </w:p>
        </w:tc>
        <w:tc>
          <w:tcPr>
            <w:tcW w:w="2582" w:type="dxa"/>
            <w:vAlign w:val="center"/>
          </w:tcPr>
          <w:p w14:paraId="396E6C30">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T+100天内完成</w:t>
            </w:r>
          </w:p>
        </w:tc>
      </w:tr>
      <w:tr w14:paraId="68CD0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7" w:type="dxa"/>
            <w:vAlign w:val="center"/>
          </w:tcPr>
          <w:p w14:paraId="20C2344D">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5</w:t>
            </w:r>
          </w:p>
        </w:tc>
        <w:tc>
          <w:tcPr>
            <w:tcW w:w="2268" w:type="dxa"/>
            <w:vAlign w:val="center"/>
          </w:tcPr>
          <w:p w14:paraId="314021E9">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上线试运行</w:t>
            </w:r>
          </w:p>
        </w:tc>
        <w:tc>
          <w:tcPr>
            <w:tcW w:w="2663" w:type="dxa"/>
            <w:vAlign w:val="center"/>
          </w:tcPr>
          <w:p w14:paraId="6D5A2C8E">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测试验证完成后</w:t>
            </w:r>
          </w:p>
        </w:tc>
        <w:tc>
          <w:tcPr>
            <w:tcW w:w="2582" w:type="dxa"/>
            <w:vAlign w:val="center"/>
          </w:tcPr>
          <w:p w14:paraId="3D0E3A6C">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试运行1个月</w:t>
            </w:r>
          </w:p>
        </w:tc>
      </w:tr>
      <w:tr w14:paraId="69ACA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17" w:type="dxa"/>
            <w:vAlign w:val="center"/>
          </w:tcPr>
          <w:p w14:paraId="0B44E785">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eastAsia="zh-CN" w:bidi="ar"/>
              </w:rPr>
              <w:t>6</w:t>
            </w:r>
          </w:p>
        </w:tc>
        <w:tc>
          <w:tcPr>
            <w:tcW w:w="2268" w:type="dxa"/>
            <w:vAlign w:val="center"/>
          </w:tcPr>
          <w:p w14:paraId="469878D6">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竣工验收</w:t>
            </w:r>
          </w:p>
        </w:tc>
        <w:tc>
          <w:tcPr>
            <w:tcW w:w="2663" w:type="dxa"/>
            <w:vAlign w:val="center"/>
          </w:tcPr>
          <w:p w14:paraId="2625E3E4">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上线试运行完成后</w:t>
            </w:r>
          </w:p>
        </w:tc>
        <w:tc>
          <w:tcPr>
            <w:tcW w:w="2582" w:type="dxa"/>
            <w:vAlign w:val="center"/>
          </w:tcPr>
          <w:p w14:paraId="5942B9F0">
            <w:pPr>
              <w:spacing w:line="600" w:lineRule="exact"/>
              <w:jc w:val="center"/>
              <w:rPr>
                <w:rFonts w:hint="eastAsia" w:ascii="宋体" w:hAnsi="宋体" w:eastAsia="宋体" w:cs="宋体"/>
                <w:color w:val="auto"/>
                <w:sz w:val="24"/>
                <w:szCs w:val="24"/>
                <w:highlight w:val="none"/>
                <w:lang w:bidi="ar"/>
              </w:rPr>
            </w:pPr>
          </w:p>
        </w:tc>
      </w:tr>
      <w:tr w14:paraId="0240D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17" w:type="dxa"/>
            <w:vAlign w:val="center"/>
          </w:tcPr>
          <w:p w14:paraId="01796365">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eastAsia="zh-CN" w:bidi="ar"/>
              </w:rPr>
              <w:t>7</w:t>
            </w:r>
          </w:p>
        </w:tc>
        <w:tc>
          <w:tcPr>
            <w:tcW w:w="2268" w:type="dxa"/>
            <w:vAlign w:val="center"/>
          </w:tcPr>
          <w:p w14:paraId="1CFB1DD1">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质保期</w:t>
            </w:r>
          </w:p>
        </w:tc>
        <w:tc>
          <w:tcPr>
            <w:tcW w:w="2663" w:type="dxa"/>
            <w:vAlign w:val="center"/>
          </w:tcPr>
          <w:p w14:paraId="0014F388">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竣工验收完成后</w:t>
            </w:r>
          </w:p>
        </w:tc>
        <w:tc>
          <w:tcPr>
            <w:tcW w:w="2582" w:type="dxa"/>
            <w:vAlign w:val="center"/>
          </w:tcPr>
          <w:p w14:paraId="00EB0BDE">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质保期36个月</w:t>
            </w:r>
          </w:p>
        </w:tc>
      </w:tr>
    </w:tbl>
    <w:p w14:paraId="71FFAB42">
      <w:pPr>
        <w:shd w:val="clear" w:color="auto" w:fill="FFFFFF"/>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注：T为合同签订之日。</w:t>
      </w:r>
    </w:p>
    <w:p w14:paraId="387BEEB4">
      <w:pPr>
        <w:shd w:val="clear" w:color="auto" w:fill="FFFFFF"/>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应在投标文件中根据本项目进度要求提供详细项目实施工期计划表。在项目实施阶段，招标人若提供本项目工期修订计划，投标人应根据最新工期计划修订实施工期计划表，并按合同规定报招标人确认。本节所述进度安排为初步计划，在项目实施过程中，不排除招标人根据需要对上述计划进行调整的可能，投标人不得因此提出任何费用要求。投标人必须和招标人达成一致才可以根据实际情况修订满足最终工期目标的项目进度表。</w:t>
      </w:r>
    </w:p>
    <w:p w14:paraId="374E53FA">
      <w:pPr>
        <w:keepNext/>
        <w:keepLines/>
        <w:numPr>
          <w:ilvl w:val="2"/>
          <w:numId w:val="30"/>
        </w:numPr>
        <w:tabs>
          <w:tab w:val="left" w:pos="420"/>
        </w:tabs>
        <w:spacing w:line="600" w:lineRule="exact"/>
        <w:ind w:firstLine="640"/>
        <w:outlineLvl w:val="2"/>
        <w:rPr>
          <w:rFonts w:hint="eastAsia" w:ascii="宋体" w:hAnsi="宋体" w:eastAsia="宋体" w:cs="宋体"/>
          <w:bCs/>
          <w:color w:val="auto"/>
          <w:kern w:val="0"/>
          <w:sz w:val="32"/>
          <w:szCs w:val="32"/>
          <w:highlight w:val="none"/>
        </w:rPr>
      </w:pPr>
      <w:bookmarkStart w:id="508" w:name="_Toc157974227"/>
      <w:bookmarkStart w:id="509" w:name="_Toc25223"/>
      <w:r>
        <w:rPr>
          <w:rFonts w:hint="eastAsia" w:ascii="宋体" w:hAnsi="宋体" w:eastAsia="宋体" w:cs="宋体"/>
          <w:bCs/>
          <w:color w:val="auto"/>
          <w:kern w:val="0"/>
          <w:sz w:val="32"/>
          <w:szCs w:val="32"/>
          <w:highlight w:val="none"/>
        </w:rPr>
        <w:t>适用范围</w:t>
      </w:r>
      <w:bookmarkEnd w:id="508"/>
      <w:bookmarkEnd w:id="509"/>
    </w:p>
    <w:p w14:paraId="1032109C">
      <w:pPr>
        <w:shd w:val="clear" w:color="auto" w:fill="FFFFFF"/>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本《用户需求书》适用于</w:t>
      </w:r>
      <w:r>
        <w:rPr>
          <w:rFonts w:hint="eastAsia" w:ascii="宋体" w:hAnsi="宋体" w:eastAsia="宋体" w:cs="宋体"/>
          <w:color w:val="auto"/>
          <w:sz w:val="32"/>
          <w:szCs w:val="32"/>
          <w:highlight w:val="none"/>
          <w:lang w:eastAsia="zh-CN"/>
        </w:rPr>
        <w:t>南宁市智慧出行信息化工程二期项目-南宁轨道交通互联网票务管理同城双活私有云平台及机房配套一期工程（灾备）项目</w:t>
      </w:r>
      <w:r>
        <w:rPr>
          <w:rFonts w:hint="eastAsia" w:ascii="宋体" w:hAnsi="宋体" w:eastAsia="宋体" w:cs="宋体"/>
          <w:color w:val="auto"/>
          <w:sz w:val="32"/>
          <w:szCs w:val="32"/>
          <w:highlight w:val="none"/>
        </w:rPr>
        <w:t>。本项目招标确定的投标人承担项目总集成工作，对项目所辖工程的实现总负责。</w:t>
      </w:r>
    </w:p>
    <w:p w14:paraId="1B6C9783">
      <w:pPr>
        <w:shd w:val="clear" w:color="auto" w:fill="FFFFFF"/>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本《用户需求书》作为投标人制定投标技术文件和供货设备的技术依据。</w:t>
      </w:r>
    </w:p>
    <w:p w14:paraId="5A08BDAF">
      <w:pPr>
        <w:shd w:val="clear" w:color="auto" w:fill="FFFFFF"/>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本项目采购的</w:t>
      </w:r>
      <w:r>
        <w:rPr>
          <w:rFonts w:hint="eastAsia" w:ascii="宋体" w:hAnsi="宋体" w:eastAsia="宋体" w:cs="宋体"/>
          <w:color w:val="auto"/>
          <w:sz w:val="32"/>
          <w:szCs w:val="32"/>
          <w:highlight w:val="none"/>
          <w:lang w:eastAsia="zh-CN"/>
        </w:rPr>
        <w:t>南宁轨道交通互联网票务管理同城双活私有云平台</w:t>
      </w:r>
      <w:r>
        <w:rPr>
          <w:rFonts w:hint="eastAsia" w:ascii="宋体" w:hAnsi="宋体" w:eastAsia="宋体" w:cs="宋体"/>
          <w:color w:val="auto"/>
          <w:sz w:val="32"/>
          <w:szCs w:val="32"/>
          <w:highlight w:val="none"/>
        </w:rPr>
        <w:t>未来将会承载南宁轨道交通基于互联网+票务管理业务应用灾备需求，在主用中心发生人为误操作、病毒及网络攻击和软硬件故障、水灾、火灾等潜在灾难的侵袭下，可通过备用中心快速接管应用。灾备系统能在不影响用户使用的前提下通过平滑扩容，满足新需求的持续接入。</w:t>
      </w:r>
    </w:p>
    <w:p w14:paraId="743A5F1F">
      <w:pPr>
        <w:shd w:val="clear" w:color="auto" w:fill="FFFFFF"/>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24"/>
          <w:highlight w:val="none"/>
        </w:rPr>
        <w:t>本项目范围仅提出本项目系统的主要要求，不应理解成完整的详细要求，投标人应承诺在工程实施过程中对本系统进行完善和细化。</w:t>
      </w:r>
    </w:p>
    <w:p w14:paraId="1FBE8721">
      <w:pPr>
        <w:keepNext/>
        <w:keepLines/>
        <w:numPr>
          <w:ilvl w:val="2"/>
          <w:numId w:val="30"/>
        </w:numPr>
        <w:tabs>
          <w:tab w:val="left" w:pos="420"/>
        </w:tabs>
        <w:spacing w:line="600" w:lineRule="exact"/>
        <w:ind w:firstLine="640"/>
        <w:outlineLvl w:val="2"/>
        <w:rPr>
          <w:rFonts w:hint="eastAsia" w:ascii="宋体" w:hAnsi="宋体" w:eastAsia="宋体" w:cs="宋体"/>
          <w:bCs/>
          <w:color w:val="auto"/>
          <w:kern w:val="0"/>
          <w:sz w:val="32"/>
          <w:szCs w:val="32"/>
          <w:highlight w:val="none"/>
        </w:rPr>
      </w:pPr>
      <w:bookmarkStart w:id="510" w:name="_Toc157951816"/>
      <w:bookmarkEnd w:id="510"/>
      <w:bookmarkStart w:id="511" w:name="_Toc157974228"/>
      <w:bookmarkEnd w:id="511"/>
      <w:bookmarkStart w:id="512" w:name="_Toc20614"/>
      <w:bookmarkStart w:id="513" w:name="_Toc30918"/>
      <w:bookmarkStart w:id="514" w:name="_Toc4685"/>
      <w:bookmarkStart w:id="515" w:name="_Toc29492"/>
      <w:bookmarkStart w:id="516" w:name="_Toc8531"/>
      <w:bookmarkStart w:id="517" w:name="_Toc157974229"/>
      <w:bookmarkStart w:id="518" w:name="_Toc9451"/>
      <w:bookmarkStart w:id="519" w:name="_Toc13340"/>
      <w:bookmarkStart w:id="520" w:name="_Toc19639"/>
      <w:bookmarkStart w:id="521" w:name="_Toc35244758"/>
      <w:bookmarkStart w:id="522" w:name="_Toc426531059"/>
      <w:bookmarkStart w:id="523" w:name="_Toc30891"/>
      <w:r>
        <w:rPr>
          <w:rFonts w:hint="eastAsia" w:ascii="宋体" w:hAnsi="宋体" w:eastAsia="宋体" w:cs="宋体"/>
          <w:bCs/>
          <w:color w:val="auto"/>
          <w:kern w:val="0"/>
          <w:sz w:val="32"/>
          <w:szCs w:val="32"/>
          <w:highlight w:val="none"/>
        </w:rPr>
        <w:t>项目范围</w:t>
      </w:r>
      <w:bookmarkEnd w:id="512"/>
      <w:bookmarkEnd w:id="513"/>
      <w:bookmarkEnd w:id="514"/>
      <w:bookmarkEnd w:id="515"/>
      <w:bookmarkEnd w:id="516"/>
      <w:bookmarkEnd w:id="517"/>
      <w:bookmarkEnd w:id="518"/>
      <w:bookmarkEnd w:id="519"/>
      <w:bookmarkEnd w:id="520"/>
      <w:bookmarkEnd w:id="521"/>
      <w:bookmarkEnd w:id="522"/>
      <w:bookmarkEnd w:id="523"/>
    </w:p>
    <w:p w14:paraId="69AD673E">
      <w:pPr>
        <w:shd w:val="clear" w:color="auto" w:fill="FFFFFF"/>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本项目实施互联网+票务平台、南宁轨道APP、“一码通城”小程序等系统功能主备改造，容灾系统配套硬件和系统软件，以及机房环境等。</w:t>
      </w:r>
    </w:p>
    <w:p w14:paraId="75E8D493">
      <w:pPr>
        <w:shd w:val="clear" w:color="auto" w:fill="FFFFFF"/>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本项目实施内容包括但不限于项目启动、</w:t>
      </w:r>
      <w:r>
        <w:rPr>
          <w:rFonts w:hint="eastAsia" w:ascii="宋体" w:hAnsi="宋体" w:eastAsia="宋体" w:cs="宋体"/>
          <w:color w:val="auto"/>
          <w:sz w:val="32"/>
          <w:szCs w:val="24"/>
          <w:highlight w:val="none"/>
        </w:rPr>
        <w:t>容灾架构设计、</w:t>
      </w:r>
      <w:r>
        <w:rPr>
          <w:rFonts w:hint="eastAsia" w:ascii="宋体" w:hAnsi="宋体" w:eastAsia="宋体" w:cs="宋体"/>
          <w:color w:val="auto"/>
          <w:sz w:val="32"/>
          <w:szCs w:val="32"/>
          <w:highlight w:val="none"/>
        </w:rPr>
        <w:t>部署安装、测试验证、培训、上线试运行、质保期服务等。</w:t>
      </w:r>
    </w:p>
    <w:p w14:paraId="2E16C372">
      <w:pPr>
        <w:keepNext/>
        <w:keepLines/>
        <w:numPr>
          <w:ilvl w:val="2"/>
          <w:numId w:val="30"/>
        </w:numPr>
        <w:tabs>
          <w:tab w:val="left" w:pos="420"/>
        </w:tabs>
        <w:spacing w:line="600" w:lineRule="exact"/>
        <w:ind w:firstLine="640"/>
        <w:outlineLvl w:val="2"/>
        <w:rPr>
          <w:rFonts w:hint="eastAsia" w:ascii="宋体" w:hAnsi="宋体" w:eastAsia="宋体" w:cs="宋体"/>
          <w:bCs/>
          <w:color w:val="auto"/>
          <w:kern w:val="0"/>
          <w:sz w:val="32"/>
          <w:szCs w:val="32"/>
          <w:highlight w:val="none"/>
        </w:rPr>
      </w:pPr>
      <w:bookmarkStart w:id="524" w:name="_Toc32229544"/>
      <w:bookmarkEnd w:id="524"/>
      <w:bookmarkStart w:id="525" w:name="_Toc32229224"/>
      <w:bookmarkEnd w:id="525"/>
      <w:bookmarkStart w:id="526" w:name="_Toc32229215"/>
      <w:bookmarkEnd w:id="526"/>
      <w:bookmarkStart w:id="527" w:name="_Toc32229228"/>
      <w:bookmarkEnd w:id="527"/>
      <w:bookmarkStart w:id="528" w:name="_Toc32229214"/>
      <w:bookmarkEnd w:id="528"/>
      <w:bookmarkStart w:id="529" w:name="_Toc32229552"/>
      <w:bookmarkEnd w:id="529"/>
      <w:bookmarkStart w:id="530" w:name="_Toc32229227"/>
      <w:bookmarkEnd w:id="530"/>
      <w:bookmarkStart w:id="531" w:name="_Toc32229219"/>
      <w:bookmarkEnd w:id="531"/>
      <w:bookmarkStart w:id="532" w:name="_Toc32229210"/>
      <w:bookmarkEnd w:id="532"/>
      <w:bookmarkStart w:id="533" w:name="_Toc32229542"/>
      <w:bookmarkEnd w:id="533"/>
      <w:bookmarkStart w:id="534" w:name="_Toc32229547"/>
      <w:bookmarkEnd w:id="534"/>
      <w:bookmarkStart w:id="535" w:name="_Toc32229546"/>
      <w:bookmarkEnd w:id="535"/>
      <w:bookmarkStart w:id="536" w:name="_Toc155866403"/>
      <w:bookmarkEnd w:id="536"/>
      <w:bookmarkStart w:id="537" w:name="_Toc32229538"/>
      <w:bookmarkEnd w:id="537"/>
      <w:bookmarkStart w:id="538" w:name="_Toc32229555"/>
      <w:bookmarkEnd w:id="538"/>
      <w:bookmarkStart w:id="539" w:name="_Toc32229216"/>
      <w:bookmarkEnd w:id="539"/>
      <w:bookmarkStart w:id="540" w:name="_Toc32229540"/>
      <w:bookmarkEnd w:id="540"/>
      <w:bookmarkStart w:id="541" w:name="_Toc32229549"/>
      <w:bookmarkEnd w:id="541"/>
      <w:bookmarkStart w:id="542" w:name="_Toc32229217"/>
      <w:bookmarkEnd w:id="542"/>
      <w:bookmarkStart w:id="543" w:name="_Toc32229213"/>
      <w:bookmarkEnd w:id="543"/>
      <w:bookmarkStart w:id="544" w:name="_Toc155867542"/>
      <w:bookmarkEnd w:id="544"/>
      <w:bookmarkStart w:id="545" w:name="_Toc155866405"/>
      <w:bookmarkEnd w:id="545"/>
      <w:bookmarkStart w:id="546" w:name="_Toc32229221"/>
      <w:bookmarkEnd w:id="546"/>
      <w:bookmarkStart w:id="547" w:name="_Toc32229212"/>
      <w:bookmarkEnd w:id="547"/>
      <w:bookmarkStart w:id="548" w:name="_Toc32229222"/>
      <w:bookmarkEnd w:id="548"/>
      <w:bookmarkStart w:id="549" w:name="_Toc32229225"/>
      <w:bookmarkEnd w:id="549"/>
      <w:bookmarkStart w:id="550" w:name="_Toc32229218"/>
      <w:bookmarkEnd w:id="550"/>
      <w:bookmarkStart w:id="551" w:name="_Toc155866404"/>
      <w:bookmarkEnd w:id="551"/>
      <w:bookmarkStart w:id="552" w:name="_Toc32229211"/>
      <w:bookmarkEnd w:id="552"/>
      <w:bookmarkStart w:id="553" w:name="_Toc32229553"/>
      <w:bookmarkEnd w:id="553"/>
      <w:bookmarkStart w:id="554" w:name="_Toc32229539"/>
      <w:bookmarkEnd w:id="554"/>
      <w:bookmarkStart w:id="555" w:name="_Toc32229554"/>
      <w:bookmarkEnd w:id="555"/>
      <w:bookmarkStart w:id="556" w:name="_Toc32229537"/>
      <w:bookmarkEnd w:id="556"/>
      <w:bookmarkStart w:id="557" w:name="_Toc32229226"/>
      <w:bookmarkEnd w:id="557"/>
      <w:bookmarkStart w:id="558" w:name="_Toc155867544"/>
      <w:bookmarkEnd w:id="558"/>
      <w:bookmarkStart w:id="559" w:name="_Toc32229220"/>
      <w:bookmarkEnd w:id="559"/>
      <w:bookmarkStart w:id="560" w:name="_Toc32229551"/>
      <w:bookmarkEnd w:id="560"/>
      <w:bookmarkStart w:id="561" w:name="_Toc32229550"/>
      <w:bookmarkEnd w:id="561"/>
      <w:bookmarkStart w:id="562" w:name="_Toc32229545"/>
      <w:bookmarkEnd w:id="562"/>
      <w:bookmarkStart w:id="563" w:name="_Toc32229548"/>
      <w:bookmarkEnd w:id="563"/>
      <w:bookmarkStart w:id="564" w:name="_Toc32229541"/>
      <w:bookmarkEnd w:id="564"/>
      <w:bookmarkStart w:id="565" w:name="_Toc32229543"/>
      <w:bookmarkEnd w:id="565"/>
      <w:bookmarkStart w:id="566" w:name="_Toc155867543"/>
      <w:bookmarkEnd w:id="566"/>
      <w:bookmarkStart w:id="567" w:name="_Toc32229223"/>
      <w:bookmarkEnd w:id="567"/>
      <w:bookmarkStart w:id="568" w:name="_Toc7453"/>
      <w:bookmarkStart w:id="569" w:name="_Toc157974230"/>
      <w:bookmarkStart w:id="570" w:name="_Toc21621"/>
      <w:bookmarkStart w:id="571" w:name="_Toc426531061"/>
      <w:bookmarkStart w:id="572" w:name="_Toc35244759"/>
      <w:r>
        <w:rPr>
          <w:rFonts w:hint="eastAsia" w:ascii="宋体" w:hAnsi="宋体" w:eastAsia="宋体" w:cs="宋体"/>
          <w:bCs/>
          <w:color w:val="auto"/>
          <w:kern w:val="0"/>
          <w:sz w:val="32"/>
          <w:szCs w:val="32"/>
          <w:highlight w:val="none"/>
        </w:rPr>
        <w:t>项目实施原则</w:t>
      </w:r>
      <w:bookmarkEnd w:id="568"/>
      <w:bookmarkEnd w:id="569"/>
    </w:p>
    <w:p w14:paraId="3680278E">
      <w:pPr>
        <w:numPr>
          <w:ilvl w:val="0"/>
          <w:numId w:val="33"/>
        </w:numPr>
        <w:spacing w:line="600" w:lineRule="exact"/>
        <w:ind w:firstLine="640" w:firstLineChars="200"/>
        <w:rPr>
          <w:rFonts w:hint="eastAsia" w:ascii="宋体" w:hAnsi="宋体" w:eastAsia="宋体" w:cs="宋体"/>
          <w:bCs/>
          <w:color w:val="auto"/>
          <w:sz w:val="32"/>
          <w:szCs w:val="24"/>
          <w:highlight w:val="none"/>
        </w:rPr>
      </w:pPr>
      <w:r>
        <w:rPr>
          <w:rFonts w:hint="eastAsia" w:ascii="宋体" w:hAnsi="宋体" w:eastAsia="宋体" w:cs="宋体"/>
          <w:bCs/>
          <w:color w:val="auto"/>
          <w:sz w:val="32"/>
          <w:szCs w:val="24"/>
          <w:highlight w:val="none"/>
        </w:rPr>
        <w:t>先进性</w:t>
      </w:r>
    </w:p>
    <w:p w14:paraId="476F244D">
      <w:pPr>
        <w:shd w:val="clear" w:color="auto" w:fill="FFFFFF"/>
        <w:spacing w:line="600" w:lineRule="exact"/>
        <w:ind w:firstLine="640" w:firstLineChars="200"/>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灾备系统的相关设施必须严格遵循国际标准、国家标准和国内通信行业的规范要求。需符合IT行业的发展趋势，所选用的产品型号已规模上量，必须采用主流成熟的硬件平台和专业的软件平台保证设备本身的先进性，符合业界技术的发展趋势，既体现先进性又比较成熟，并且是各个领域公认的领先产品。所有的系统处于先进的技术水平，确保较长时间内技术上不落伍。系统的处理能力要达到业内领先，对于本次业务的使用要留有一定的余量，以满足后续升级的需求。</w:t>
      </w:r>
    </w:p>
    <w:p w14:paraId="19540534">
      <w:pPr>
        <w:numPr>
          <w:ilvl w:val="0"/>
          <w:numId w:val="33"/>
        </w:numPr>
        <w:spacing w:line="600" w:lineRule="exact"/>
        <w:ind w:firstLine="640" w:firstLineChars="200"/>
        <w:rPr>
          <w:rFonts w:hint="eastAsia" w:ascii="宋体" w:hAnsi="宋体" w:eastAsia="宋体" w:cs="宋体"/>
          <w:bCs/>
          <w:color w:val="auto"/>
          <w:sz w:val="32"/>
          <w:szCs w:val="24"/>
          <w:highlight w:val="none"/>
        </w:rPr>
      </w:pPr>
      <w:r>
        <w:rPr>
          <w:rFonts w:hint="eastAsia" w:ascii="宋体" w:hAnsi="宋体" w:eastAsia="宋体" w:cs="宋体"/>
          <w:bCs/>
          <w:color w:val="auto"/>
          <w:sz w:val="32"/>
          <w:szCs w:val="24"/>
          <w:highlight w:val="none"/>
        </w:rPr>
        <w:t>可靠性</w:t>
      </w:r>
    </w:p>
    <w:p w14:paraId="0B770C1B">
      <w:pPr>
        <w:spacing w:line="600" w:lineRule="exact"/>
        <w:ind w:firstLine="640" w:firstLineChars="200"/>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容灾系统要确保数据的完整性和一致性。一方面，容灾系统应具备稳定的、成熟的先进技术，对各种可能出现的情况做出相应的保护设计和热备份设计；另一方面，由于系统要求较高的运行可靠性和连续性，系统设计要考虑到应急方案，且应急操作安全、快捷。主用系统出现故障时，能够在比较短的时间内自动切换到备用系统运行。</w:t>
      </w:r>
    </w:p>
    <w:p w14:paraId="1E639A63">
      <w:pPr>
        <w:numPr>
          <w:ilvl w:val="0"/>
          <w:numId w:val="33"/>
        </w:numPr>
        <w:spacing w:line="600" w:lineRule="exact"/>
        <w:ind w:firstLine="640" w:firstLineChars="200"/>
        <w:rPr>
          <w:rFonts w:hint="eastAsia" w:ascii="宋体" w:hAnsi="宋体" w:eastAsia="宋体" w:cs="宋体"/>
          <w:bCs/>
          <w:color w:val="auto"/>
          <w:sz w:val="32"/>
          <w:szCs w:val="24"/>
          <w:highlight w:val="none"/>
        </w:rPr>
      </w:pPr>
      <w:r>
        <w:rPr>
          <w:rFonts w:hint="eastAsia" w:ascii="宋体" w:hAnsi="宋体" w:eastAsia="宋体" w:cs="宋体"/>
          <w:bCs/>
          <w:color w:val="auto"/>
          <w:sz w:val="32"/>
          <w:szCs w:val="24"/>
          <w:highlight w:val="none"/>
        </w:rPr>
        <w:t>安全性</w:t>
      </w:r>
    </w:p>
    <w:p w14:paraId="0A6887F0">
      <w:pPr>
        <w:shd w:val="clear" w:color="auto" w:fill="FFFFFF"/>
        <w:spacing w:line="600" w:lineRule="exact"/>
        <w:ind w:firstLine="640" w:firstLineChars="200"/>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容灾系统所采用的技术须符合国家信息安全体系的管理要求，并遵循国际安全设计规范。系统关键信息须进行机密管理，实现关键信息的加解密保存。</w:t>
      </w:r>
    </w:p>
    <w:p w14:paraId="43DB9ED3">
      <w:pPr>
        <w:shd w:val="clear" w:color="auto" w:fill="FFFFFF"/>
        <w:spacing w:line="600" w:lineRule="exact"/>
        <w:ind w:firstLine="640" w:firstLineChars="200"/>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容灾系统的安全策略管理必须遵从最小授权原则，即不同安全区域内的主机只能访问属于相应区域资源，对于系统资源必须完全得到控制保护，防止未授权访问，保证系统的信息安全。</w:t>
      </w:r>
    </w:p>
    <w:p w14:paraId="6C49952A">
      <w:pPr>
        <w:numPr>
          <w:ilvl w:val="0"/>
          <w:numId w:val="33"/>
        </w:numPr>
        <w:spacing w:line="600" w:lineRule="exact"/>
        <w:ind w:firstLine="640" w:firstLineChars="200"/>
        <w:rPr>
          <w:rFonts w:hint="eastAsia" w:ascii="宋体" w:hAnsi="宋体" w:eastAsia="宋体" w:cs="宋体"/>
          <w:bCs/>
          <w:color w:val="auto"/>
          <w:sz w:val="32"/>
          <w:szCs w:val="24"/>
          <w:highlight w:val="none"/>
        </w:rPr>
      </w:pPr>
      <w:r>
        <w:rPr>
          <w:rFonts w:hint="eastAsia" w:ascii="宋体" w:hAnsi="宋体" w:eastAsia="宋体" w:cs="宋体"/>
          <w:bCs/>
          <w:color w:val="auto"/>
          <w:sz w:val="32"/>
          <w:szCs w:val="24"/>
          <w:highlight w:val="none"/>
        </w:rPr>
        <w:t>可扩展性</w:t>
      </w:r>
    </w:p>
    <w:p w14:paraId="5A1B6769">
      <w:pPr>
        <w:shd w:val="clear" w:color="auto" w:fill="FFFFFF"/>
        <w:spacing w:line="600" w:lineRule="exact"/>
        <w:ind w:firstLine="640" w:firstLineChars="200"/>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容灾系统在保证数据、业务安全的基础上具有灵活的、平滑可扩展性，能够快速响应业务需求的变化。支撑业务的系统资源能够根据业务应用工作负荷需求进行弹性伸缩。</w:t>
      </w:r>
    </w:p>
    <w:p w14:paraId="2AB67084">
      <w:pPr>
        <w:numPr>
          <w:ilvl w:val="0"/>
          <w:numId w:val="33"/>
        </w:numPr>
        <w:spacing w:line="600" w:lineRule="exact"/>
        <w:ind w:firstLine="640" w:firstLineChars="200"/>
        <w:rPr>
          <w:rFonts w:hint="eastAsia" w:ascii="宋体" w:hAnsi="宋体" w:eastAsia="宋体" w:cs="宋体"/>
          <w:bCs/>
          <w:color w:val="auto"/>
          <w:sz w:val="32"/>
          <w:szCs w:val="24"/>
          <w:highlight w:val="none"/>
        </w:rPr>
      </w:pPr>
      <w:r>
        <w:rPr>
          <w:rFonts w:hint="eastAsia" w:ascii="宋体" w:hAnsi="宋体" w:eastAsia="宋体" w:cs="宋体"/>
          <w:bCs/>
          <w:color w:val="auto"/>
          <w:sz w:val="32"/>
          <w:szCs w:val="24"/>
          <w:highlight w:val="none"/>
        </w:rPr>
        <w:t>易用性</w:t>
      </w:r>
    </w:p>
    <w:p w14:paraId="44207A99">
      <w:pPr>
        <w:shd w:val="clear" w:color="auto" w:fill="FFFFFF"/>
        <w:spacing w:line="600" w:lineRule="exact"/>
        <w:ind w:firstLine="640" w:firstLineChars="200"/>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主备中心的设施可以实现全栈统一管理，智能运维、资源编排发放等功能。</w:t>
      </w:r>
    </w:p>
    <w:p w14:paraId="6FE78BFB">
      <w:pPr>
        <w:numPr>
          <w:ilvl w:val="0"/>
          <w:numId w:val="33"/>
        </w:numPr>
        <w:spacing w:line="600" w:lineRule="exact"/>
        <w:ind w:firstLine="640" w:firstLineChars="200"/>
        <w:rPr>
          <w:rFonts w:hint="eastAsia" w:ascii="宋体" w:hAnsi="宋体" w:eastAsia="宋体" w:cs="宋体"/>
          <w:bCs/>
          <w:color w:val="auto"/>
          <w:sz w:val="32"/>
          <w:szCs w:val="24"/>
          <w:highlight w:val="none"/>
        </w:rPr>
      </w:pPr>
      <w:r>
        <w:rPr>
          <w:rFonts w:hint="eastAsia" w:ascii="宋体" w:hAnsi="宋体" w:eastAsia="宋体" w:cs="宋体"/>
          <w:bCs/>
          <w:color w:val="auto"/>
          <w:sz w:val="32"/>
          <w:szCs w:val="24"/>
          <w:highlight w:val="none"/>
        </w:rPr>
        <w:t>经济性</w:t>
      </w:r>
    </w:p>
    <w:p w14:paraId="1B16F8DB">
      <w:pPr>
        <w:shd w:val="clear" w:color="auto" w:fill="FFFFFF"/>
        <w:spacing w:line="600" w:lineRule="exact"/>
        <w:ind w:firstLine="640" w:firstLineChars="200"/>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系统应具备高性价比，能对系统资源的使用进行优化，在实现系统功能的前提下，尽量节省硬件资源的开销。</w:t>
      </w:r>
    </w:p>
    <w:p w14:paraId="624A78C7">
      <w:pPr>
        <w:numPr>
          <w:ilvl w:val="0"/>
          <w:numId w:val="33"/>
        </w:numPr>
        <w:spacing w:line="600" w:lineRule="exact"/>
        <w:ind w:firstLine="640" w:firstLineChars="200"/>
        <w:rPr>
          <w:rFonts w:hint="eastAsia" w:ascii="宋体" w:hAnsi="宋体" w:eastAsia="宋体" w:cs="宋体"/>
          <w:bCs/>
          <w:color w:val="auto"/>
          <w:sz w:val="32"/>
          <w:szCs w:val="24"/>
          <w:highlight w:val="none"/>
        </w:rPr>
      </w:pPr>
      <w:r>
        <w:rPr>
          <w:rFonts w:hint="eastAsia" w:ascii="宋体" w:hAnsi="宋体" w:eastAsia="宋体" w:cs="宋体"/>
          <w:bCs/>
          <w:color w:val="auto"/>
          <w:sz w:val="32"/>
          <w:szCs w:val="24"/>
          <w:highlight w:val="none"/>
        </w:rPr>
        <w:t>兼容性</w:t>
      </w:r>
    </w:p>
    <w:p w14:paraId="31F4C609">
      <w:pPr>
        <w:shd w:val="clear" w:color="auto" w:fill="FFFFFF"/>
        <w:spacing w:line="600" w:lineRule="exact"/>
        <w:ind w:firstLine="640" w:firstLineChars="200"/>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系统应具备较好的兼容性，能支持不同类型的软硬件接入。</w:t>
      </w:r>
    </w:p>
    <w:p w14:paraId="0D491B9C">
      <w:pPr>
        <w:keepNext/>
        <w:keepLines/>
        <w:numPr>
          <w:ilvl w:val="2"/>
          <w:numId w:val="30"/>
        </w:numPr>
        <w:tabs>
          <w:tab w:val="left" w:pos="420"/>
        </w:tabs>
        <w:spacing w:line="600" w:lineRule="exact"/>
        <w:ind w:firstLine="640"/>
        <w:outlineLvl w:val="2"/>
        <w:rPr>
          <w:rFonts w:hint="eastAsia" w:ascii="宋体" w:hAnsi="宋体" w:eastAsia="宋体" w:cs="宋体"/>
          <w:bCs/>
          <w:color w:val="auto"/>
          <w:kern w:val="0"/>
          <w:sz w:val="32"/>
          <w:szCs w:val="32"/>
          <w:highlight w:val="none"/>
        </w:rPr>
      </w:pPr>
      <w:bookmarkStart w:id="573" w:name="_Toc155867548"/>
      <w:bookmarkEnd w:id="573"/>
      <w:bookmarkStart w:id="574" w:name="_Toc155867546"/>
      <w:bookmarkEnd w:id="574"/>
      <w:bookmarkStart w:id="575" w:name="_Toc155866410"/>
      <w:bookmarkEnd w:id="575"/>
      <w:bookmarkStart w:id="576" w:name="_Toc155866418"/>
      <w:bookmarkEnd w:id="576"/>
      <w:bookmarkStart w:id="577" w:name="_Toc155866414"/>
      <w:bookmarkEnd w:id="577"/>
      <w:bookmarkStart w:id="578" w:name="_Toc155866415"/>
      <w:bookmarkEnd w:id="578"/>
      <w:bookmarkStart w:id="579" w:name="_Toc155867554"/>
      <w:bookmarkEnd w:id="579"/>
      <w:bookmarkStart w:id="580" w:name="_Toc155866411"/>
      <w:bookmarkEnd w:id="580"/>
      <w:bookmarkStart w:id="581" w:name="_Toc155867571"/>
      <w:bookmarkEnd w:id="581"/>
      <w:bookmarkStart w:id="582" w:name="_Toc155866417"/>
      <w:bookmarkEnd w:id="582"/>
      <w:bookmarkStart w:id="583" w:name="_Toc155867551"/>
      <w:bookmarkEnd w:id="583"/>
      <w:bookmarkStart w:id="584" w:name="_Toc155867549"/>
      <w:bookmarkEnd w:id="584"/>
      <w:bookmarkStart w:id="585" w:name="_Toc155867573"/>
      <w:bookmarkEnd w:id="585"/>
      <w:bookmarkStart w:id="586" w:name="_Toc155866408"/>
      <w:bookmarkEnd w:id="586"/>
      <w:bookmarkStart w:id="587" w:name="_Toc155866427"/>
      <w:bookmarkEnd w:id="587"/>
      <w:bookmarkStart w:id="588" w:name="_Toc155866424"/>
      <w:bookmarkEnd w:id="588"/>
      <w:bookmarkStart w:id="589" w:name="_Toc155867572"/>
      <w:bookmarkEnd w:id="589"/>
      <w:bookmarkStart w:id="590" w:name="_Toc155867567"/>
      <w:bookmarkEnd w:id="590"/>
      <w:bookmarkStart w:id="591" w:name="_Toc155866425"/>
      <w:bookmarkEnd w:id="591"/>
      <w:bookmarkStart w:id="592" w:name="_Toc155866434"/>
      <w:bookmarkEnd w:id="592"/>
      <w:bookmarkStart w:id="593" w:name="_Toc155866412"/>
      <w:bookmarkEnd w:id="593"/>
      <w:bookmarkStart w:id="594" w:name="_Toc155866431"/>
      <w:bookmarkEnd w:id="594"/>
      <w:bookmarkStart w:id="595" w:name="_Toc155867550"/>
      <w:bookmarkEnd w:id="595"/>
      <w:bookmarkStart w:id="596" w:name="_Toc155866419"/>
      <w:bookmarkEnd w:id="596"/>
      <w:bookmarkStart w:id="597" w:name="_Toc155867558"/>
      <w:bookmarkEnd w:id="597"/>
      <w:bookmarkStart w:id="598" w:name="_Toc155867555"/>
      <w:bookmarkEnd w:id="598"/>
      <w:bookmarkStart w:id="599" w:name="_Toc155866422"/>
      <w:bookmarkEnd w:id="599"/>
      <w:bookmarkStart w:id="600" w:name="_Toc155867562"/>
      <w:bookmarkEnd w:id="600"/>
      <w:bookmarkStart w:id="601" w:name="_Toc155867556"/>
      <w:bookmarkEnd w:id="601"/>
      <w:bookmarkStart w:id="602" w:name="_Toc155866423"/>
      <w:bookmarkEnd w:id="602"/>
      <w:bookmarkStart w:id="603" w:name="_Toc155867552"/>
      <w:bookmarkEnd w:id="603"/>
      <w:bookmarkStart w:id="604" w:name="_Toc155867568"/>
      <w:bookmarkEnd w:id="604"/>
      <w:bookmarkStart w:id="605" w:name="_Toc155866430"/>
      <w:bookmarkEnd w:id="605"/>
      <w:bookmarkStart w:id="606" w:name="_Toc155866426"/>
      <w:bookmarkEnd w:id="606"/>
      <w:bookmarkStart w:id="607" w:name="_Toc155866420"/>
      <w:bookmarkEnd w:id="607"/>
      <w:bookmarkStart w:id="608" w:name="_Toc155867557"/>
      <w:bookmarkEnd w:id="608"/>
      <w:bookmarkStart w:id="609" w:name="_Toc155867547"/>
      <w:bookmarkEnd w:id="609"/>
      <w:bookmarkStart w:id="610" w:name="_Toc155866433"/>
      <w:bookmarkEnd w:id="610"/>
      <w:bookmarkStart w:id="611" w:name="_Toc155866429"/>
      <w:bookmarkEnd w:id="611"/>
      <w:bookmarkStart w:id="612" w:name="_Toc155867564"/>
      <w:bookmarkEnd w:id="612"/>
      <w:bookmarkStart w:id="613" w:name="_Toc155867563"/>
      <w:bookmarkEnd w:id="613"/>
      <w:bookmarkStart w:id="614" w:name="_Toc155867561"/>
      <w:bookmarkEnd w:id="614"/>
      <w:bookmarkStart w:id="615" w:name="_Toc155867565"/>
      <w:bookmarkEnd w:id="615"/>
      <w:bookmarkStart w:id="616" w:name="_Toc155866421"/>
      <w:bookmarkEnd w:id="616"/>
      <w:bookmarkStart w:id="617" w:name="_Toc155866413"/>
      <w:bookmarkEnd w:id="617"/>
      <w:bookmarkStart w:id="618" w:name="_Toc155866432"/>
      <w:bookmarkEnd w:id="618"/>
      <w:bookmarkStart w:id="619" w:name="_Toc155867553"/>
      <w:bookmarkEnd w:id="619"/>
      <w:bookmarkStart w:id="620" w:name="_Toc155867566"/>
      <w:bookmarkEnd w:id="620"/>
      <w:bookmarkStart w:id="621" w:name="_Toc155867560"/>
      <w:bookmarkEnd w:id="621"/>
      <w:bookmarkStart w:id="622" w:name="_Toc155867569"/>
      <w:bookmarkEnd w:id="622"/>
      <w:bookmarkStart w:id="623" w:name="_Toc155867570"/>
      <w:bookmarkEnd w:id="623"/>
      <w:bookmarkStart w:id="624" w:name="_Toc155866407"/>
      <w:bookmarkEnd w:id="624"/>
      <w:bookmarkStart w:id="625" w:name="_Toc155867559"/>
      <w:bookmarkEnd w:id="625"/>
      <w:bookmarkStart w:id="626" w:name="_Toc155866409"/>
      <w:bookmarkEnd w:id="626"/>
      <w:bookmarkStart w:id="627" w:name="_Toc155866428"/>
      <w:bookmarkEnd w:id="627"/>
      <w:bookmarkStart w:id="628" w:name="_Toc155866416"/>
      <w:bookmarkEnd w:id="628"/>
      <w:bookmarkStart w:id="629" w:name="_Toc157974231"/>
      <w:bookmarkStart w:id="630" w:name="_Toc773"/>
      <w:bookmarkStart w:id="631" w:name="_Toc24159"/>
      <w:bookmarkStart w:id="632" w:name="_Toc433"/>
      <w:bookmarkStart w:id="633" w:name="_Toc32013"/>
      <w:bookmarkStart w:id="634" w:name="_Toc29624"/>
      <w:bookmarkStart w:id="635" w:name="_Toc21274"/>
      <w:bookmarkStart w:id="636" w:name="_Toc6592"/>
      <w:r>
        <w:rPr>
          <w:rFonts w:hint="eastAsia" w:ascii="宋体" w:hAnsi="宋体" w:eastAsia="宋体" w:cs="宋体"/>
          <w:bCs/>
          <w:color w:val="auto"/>
          <w:kern w:val="0"/>
          <w:sz w:val="32"/>
          <w:szCs w:val="32"/>
          <w:highlight w:val="none"/>
        </w:rPr>
        <w:t>采用标准</w:t>
      </w:r>
      <w:bookmarkEnd w:id="570"/>
      <w:bookmarkEnd w:id="571"/>
      <w:bookmarkEnd w:id="572"/>
      <w:bookmarkEnd w:id="629"/>
      <w:bookmarkEnd w:id="630"/>
      <w:bookmarkEnd w:id="631"/>
      <w:bookmarkEnd w:id="632"/>
      <w:bookmarkEnd w:id="633"/>
      <w:bookmarkEnd w:id="634"/>
      <w:bookmarkEnd w:id="635"/>
      <w:bookmarkEnd w:id="636"/>
    </w:p>
    <w:p w14:paraId="0C144414">
      <w:pPr>
        <w:spacing w:line="600" w:lineRule="exact"/>
        <w:ind w:left="480"/>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本项目实施须符合标准及规范包括但不限于以下国家或国际标准：</w:t>
      </w:r>
    </w:p>
    <w:p w14:paraId="36812A63">
      <w:pPr>
        <w:numPr>
          <w:ilvl w:val="0"/>
          <w:numId w:val="34"/>
        </w:numPr>
        <w:spacing w:line="600" w:lineRule="exact"/>
        <w:ind w:left="0" w:firstLine="640" w:firstLineChars="20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《地铁设计规范》（GB50157-2013）；</w:t>
      </w:r>
    </w:p>
    <w:p w14:paraId="7EAC7833">
      <w:pPr>
        <w:numPr>
          <w:ilvl w:val="0"/>
          <w:numId w:val="34"/>
        </w:numPr>
        <w:spacing w:line="600" w:lineRule="exact"/>
        <w:ind w:left="0" w:firstLine="640" w:firstLineChars="20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《城市轨道交通工程项目规范》（GB55033-2022）；</w:t>
      </w:r>
    </w:p>
    <w:p w14:paraId="608041F9">
      <w:pPr>
        <w:numPr>
          <w:ilvl w:val="0"/>
          <w:numId w:val="34"/>
        </w:numPr>
        <w:spacing w:line="600" w:lineRule="exact"/>
        <w:ind w:left="0" w:firstLine="640" w:firstLineChars="20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《低压配电设计规范》（GB50054-2011）；</w:t>
      </w:r>
    </w:p>
    <w:p w14:paraId="4FDA8511">
      <w:pPr>
        <w:numPr>
          <w:ilvl w:val="0"/>
          <w:numId w:val="34"/>
        </w:numPr>
        <w:spacing w:line="600" w:lineRule="exact"/>
        <w:ind w:left="0" w:firstLine="640" w:firstLineChars="20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《综合布线系统工程设计规范》（GB50311-2016）；</w:t>
      </w:r>
    </w:p>
    <w:p w14:paraId="3DD197E6">
      <w:pPr>
        <w:numPr>
          <w:ilvl w:val="0"/>
          <w:numId w:val="34"/>
        </w:numPr>
        <w:spacing w:line="600" w:lineRule="exact"/>
        <w:ind w:left="0" w:firstLine="640" w:firstLineChars="20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《数据中心设计规范》（GB50174-2017）；</w:t>
      </w:r>
    </w:p>
    <w:p w14:paraId="1C0CE0D4">
      <w:pPr>
        <w:numPr>
          <w:ilvl w:val="0"/>
          <w:numId w:val="34"/>
        </w:numPr>
        <w:spacing w:line="600" w:lineRule="exact"/>
        <w:ind w:left="0" w:firstLine="640" w:firstLineChars="20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《建筑物电子信息系统防雷技术规范》（GB50343-2012）；</w:t>
      </w:r>
    </w:p>
    <w:p w14:paraId="7B0D0619">
      <w:pPr>
        <w:numPr>
          <w:ilvl w:val="0"/>
          <w:numId w:val="34"/>
        </w:numPr>
        <w:spacing w:line="600" w:lineRule="exact"/>
        <w:ind w:left="0" w:firstLine="640" w:firstLineChars="20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《城市轨道交通自动售检票系统技术条件》（GB/T20907-2007）；</w:t>
      </w:r>
    </w:p>
    <w:p w14:paraId="76E0E2BE">
      <w:pPr>
        <w:numPr>
          <w:ilvl w:val="0"/>
          <w:numId w:val="34"/>
        </w:numPr>
        <w:spacing w:line="600" w:lineRule="exact"/>
        <w:ind w:left="0" w:firstLine="640" w:firstLineChars="20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《城市轨道交通自动售检票系统工程质量验收标准》（GB/T 50381-2018）；</w:t>
      </w:r>
    </w:p>
    <w:p w14:paraId="5BE9E5F1">
      <w:pPr>
        <w:numPr>
          <w:ilvl w:val="0"/>
          <w:numId w:val="34"/>
        </w:numPr>
        <w:spacing w:line="600" w:lineRule="exact"/>
        <w:ind w:left="0" w:firstLine="640" w:firstLineChars="20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《信息安全技术信息系统灾难恢复规范》（GB/T 20988-2007）</w:t>
      </w:r>
    </w:p>
    <w:p w14:paraId="73BCD240">
      <w:pPr>
        <w:numPr>
          <w:ilvl w:val="0"/>
          <w:numId w:val="34"/>
        </w:numPr>
        <w:spacing w:line="600" w:lineRule="exact"/>
        <w:ind w:left="0" w:firstLine="640" w:firstLineChars="20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《信息安全技术网络安全等级保护基本要求》（GB/T22239-2019）；</w:t>
      </w:r>
    </w:p>
    <w:p w14:paraId="2E9BA5D7">
      <w:pPr>
        <w:numPr>
          <w:ilvl w:val="0"/>
          <w:numId w:val="34"/>
        </w:numPr>
        <w:spacing w:line="600" w:lineRule="exact"/>
        <w:ind w:left="0" w:firstLine="640" w:firstLineChars="20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《信息安全技术网络安全等级保护测评要求》（GB/T28448-2019）；</w:t>
      </w:r>
    </w:p>
    <w:p w14:paraId="5C982CC0">
      <w:pPr>
        <w:numPr>
          <w:ilvl w:val="0"/>
          <w:numId w:val="34"/>
        </w:numPr>
        <w:spacing w:line="600" w:lineRule="exact"/>
        <w:ind w:left="0" w:firstLine="640" w:firstLineChars="20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《信息安全技术网络安全等级保护安全设计技术要求》（GB/T25070-2019）；</w:t>
      </w:r>
    </w:p>
    <w:p w14:paraId="4B885760">
      <w:pPr>
        <w:numPr>
          <w:ilvl w:val="0"/>
          <w:numId w:val="34"/>
        </w:numPr>
        <w:spacing w:line="600" w:lineRule="exact"/>
        <w:ind w:left="0" w:firstLine="640" w:firstLineChars="20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《计算机软件文档编制规范》（GB/T8567-2006）；</w:t>
      </w:r>
    </w:p>
    <w:p w14:paraId="028432DF">
      <w:pPr>
        <w:numPr>
          <w:ilvl w:val="0"/>
          <w:numId w:val="34"/>
        </w:numPr>
        <w:spacing w:line="600" w:lineRule="exact"/>
        <w:ind w:left="0" w:firstLine="640" w:firstLineChars="20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《计算机软件需求规格说明规范》（GB/T9385-2008）；</w:t>
      </w:r>
    </w:p>
    <w:p w14:paraId="2363B740">
      <w:pPr>
        <w:numPr>
          <w:ilvl w:val="0"/>
          <w:numId w:val="34"/>
        </w:numPr>
        <w:spacing w:line="600" w:lineRule="exact"/>
        <w:ind w:left="0" w:firstLine="640" w:firstLineChars="20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《计算机软件可靠性和可维护性管理》（GB/T 14394-2008）；</w:t>
      </w:r>
    </w:p>
    <w:p w14:paraId="5B3D0133">
      <w:pPr>
        <w:numPr>
          <w:ilvl w:val="0"/>
          <w:numId w:val="34"/>
        </w:numPr>
        <w:spacing w:line="600" w:lineRule="exact"/>
        <w:ind w:left="0" w:firstLine="640" w:firstLineChars="20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《计算机软件测试规范》（GB/T 15532-2008）；</w:t>
      </w:r>
    </w:p>
    <w:p w14:paraId="4AD15CEC">
      <w:pPr>
        <w:numPr>
          <w:ilvl w:val="0"/>
          <w:numId w:val="34"/>
        </w:numPr>
        <w:spacing w:line="600" w:lineRule="exact"/>
        <w:ind w:left="0" w:firstLine="640" w:firstLineChars="20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《系统与软件工程 软件生存周期过程》（GB/T 8566-2022）；</w:t>
      </w:r>
    </w:p>
    <w:p w14:paraId="07E8D427">
      <w:pPr>
        <w:numPr>
          <w:ilvl w:val="0"/>
          <w:numId w:val="34"/>
        </w:numPr>
        <w:spacing w:line="600" w:lineRule="exact"/>
        <w:ind w:left="0" w:firstLine="640" w:firstLineChars="20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《信息处理系统计算机系统配置图符号及约定》（GB/T14085-1993）；</w:t>
      </w:r>
    </w:p>
    <w:p w14:paraId="7F9D78E8">
      <w:pPr>
        <w:numPr>
          <w:ilvl w:val="0"/>
          <w:numId w:val="34"/>
        </w:numPr>
        <w:spacing w:line="600" w:lineRule="exact"/>
        <w:ind w:left="0" w:firstLine="640" w:firstLineChars="20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《信息技术软件工程术语》（GB/T 11457-2006）；</w:t>
      </w:r>
    </w:p>
    <w:p w14:paraId="3F179FB9">
      <w:pPr>
        <w:numPr>
          <w:ilvl w:val="0"/>
          <w:numId w:val="34"/>
        </w:numPr>
        <w:spacing w:line="600" w:lineRule="exact"/>
        <w:ind w:left="0" w:firstLine="640" w:firstLineChars="20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《城市轨道交通工程项目建设标准》（建标104-2008）；</w:t>
      </w:r>
    </w:p>
    <w:p w14:paraId="391DA5AC">
      <w:pPr>
        <w:numPr>
          <w:ilvl w:val="0"/>
          <w:numId w:val="34"/>
        </w:numPr>
        <w:spacing w:line="600" w:lineRule="exact"/>
        <w:ind w:left="0" w:firstLine="640" w:firstLineChars="20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《城市轨道交通自动售检票系统检测技术规程》（CJJ/T 162-2011）；</w:t>
      </w:r>
    </w:p>
    <w:p w14:paraId="2E362511">
      <w:pPr>
        <w:numPr>
          <w:ilvl w:val="0"/>
          <w:numId w:val="34"/>
        </w:numPr>
        <w:spacing w:line="600" w:lineRule="exact"/>
        <w:ind w:left="0" w:firstLine="640" w:firstLineChars="20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《智慧城市轨道交通信息技术架构及网络安全规范》（T/CAMET 11001-2019）；</w:t>
      </w:r>
    </w:p>
    <w:p w14:paraId="0BD3F109">
      <w:pPr>
        <w:numPr>
          <w:ilvl w:val="0"/>
          <w:numId w:val="34"/>
        </w:numPr>
        <w:spacing w:line="600" w:lineRule="exact"/>
        <w:ind w:left="0" w:firstLine="640" w:firstLineChars="20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《城市轨道交通 自动售检票系统 互联网票务平台功能及内部数据接口要求》（T/CAMET 04021-2021）；</w:t>
      </w:r>
    </w:p>
    <w:p w14:paraId="1A6F1BD5">
      <w:pPr>
        <w:numPr>
          <w:ilvl w:val="0"/>
          <w:numId w:val="34"/>
        </w:numPr>
        <w:spacing w:line="600" w:lineRule="exact"/>
        <w:ind w:left="0" w:firstLine="640" w:firstLineChars="20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《城市轨道交通云平台网络安全技术规范》(T/CAMET-11005-2020)；</w:t>
      </w:r>
    </w:p>
    <w:p w14:paraId="72C2BAC2">
      <w:pPr>
        <w:numPr>
          <w:ilvl w:val="0"/>
          <w:numId w:val="34"/>
        </w:numPr>
        <w:spacing w:line="600" w:lineRule="exact"/>
        <w:ind w:left="0" w:firstLine="640" w:firstLineChars="20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《城市轨道交通网络架构技术规范》(T/CAMET-11004-2020)；</w:t>
      </w:r>
    </w:p>
    <w:p w14:paraId="38ACE691">
      <w:pPr>
        <w:numPr>
          <w:ilvl w:val="0"/>
          <w:numId w:val="34"/>
        </w:numPr>
        <w:spacing w:line="600" w:lineRule="exact"/>
        <w:ind w:left="0" w:firstLine="640" w:firstLineChars="20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《城市轨道交通云平台构建技术规范》(T/CAMET-11002-2020)；</w:t>
      </w:r>
    </w:p>
    <w:p w14:paraId="7CF4098B">
      <w:pPr>
        <w:numPr>
          <w:ilvl w:val="0"/>
          <w:numId w:val="34"/>
        </w:numPr>
        <w:spacing w:line="600" w:lineRule="exact"/>
        <w:ind w:left="0" w:firstLine="640" w:firstLineChars="20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《城市轨道交通大数据平台技术规范》(T/CAMET-11003-2020)；</w:t>
      </w:r>
    </w:p>
    <w:p w14:paraId="73E72AFB">
      <w:pPr>
        <w:numPr>
          <w:ilvl w:val="0"/>
          <w:numId w:val="34"/>
        </w:numPr>
        <w:spacing w:line="600" w:lineRule="exact"/>
        <w:ind w:left="0" w:firstLine="640" w:firstLineChars="20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《城市轨道交通信息化工程设计规范》(T/CAMET-11007-2022)；</w:t>
      </w:r>
    </w:p>
    <w:p w14:paraId="00878966">
      <w:pPr>
        <w:numPr>
          <w:ilvl w:val="0"/>
          <w:numId w:val="34"/>
        </w:numPr>
        <w:spacing w:line="600" w:lineRule="exact"/>
        <w:ind w:left="0" w:firstLine="640" w:firstLineChars="20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《中华人民共和国个人信息保护法》；</w:t>
      </w:r>
    </w:p>
    <w:p w14:paraId="452A5652">
      <w:pPr>
        <w:numPr>
          <w:ilvl w:val="0"/>
          <w:numId w:val="34"/>
        </w:numPr>
        <w:spacing w:line="600" w:lineRule="exact"/>
        <w:ind w:left="0" w:firstLine="640" w:firstLineChars="20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《城市轨道交通自动售检票系统运营技术规范（试行）》（交办运〔2022〕27 号）；</w:t>
      </w:r>
    </w:p>
    <w:p w14:paraId="12F33F4A">
      <w:pPr>
        <w:numPr>
          <w:ilvl w:val="0"/>
          <w:numId w:val="34"/>
        </w:numPr>
        <w:spacing w:line="600" w:lineRule="exact"/>
        <w:ind w:left="0" w:firstLine="640" w:firstLineChars="20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《南宁地铁自动售检票系统技术标准》；</w:t>
      </w:r>
    </w:p>
    <w:p w14:paraId="65F1BE60">
      <w:pPr>
        <w:numPr>
          <w:ilvl w:val="0"/>
          <w:numId w:val="34"/>
        </w:numPr>
        <w:spacing w:line="600" w:lineRule="exact"/>
        <w:ind w:left="0" w:firstLine="640" w:firstLineChars="20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《南宁轨道交通新线自动售检票系统工程接收验收标准》；</w:t>
      </w:r>
    </w:p>
    <w:p w14:paraId="62177BB4">
      <w:pPr>
        <w:numPr>
          <w:ilvl w:val="0"/>
          <w:numId w:val="34"/>
        </w:numPr>
        <w:spacing w:line="600" w:lineRule="exact"/>
        <w:ind w:left="0" w:firstLine="640" w:firstLineChars="20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国际电工技术委员会（IEC）相关标准；</w:t>
      </w:r>
    </w:p>
    <w:p w14:paraId="551486F0">
      <w:pPr>
        <w:numPr>
          <w:ilvl w:val="0"/>
          <w:numId w:val="34"/>
        </w:numPr>
        <w:spacing w:line="600" w:lineRule="exact"/>
        <w:ind w:left="0" w:firstLine="640" w:firstLineChars="20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电气电子工程师协会（IEEE）相关标准；</w:t>
      </w:r>
    </w:p>
    <w:p w14:paraId="25D96C5B">
      <w:pPr>
        <w:numPr>
          <w:ilvl w:val="0"/>
          <w:numId w:val="34"/>
        </w:numPr>
        <w:spacing w:line="600" w:lineRule="exact"/>
        <w:ind w:left="0" w:firstLine="640" w:firstLineChars="20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国际电信联盟（ITU）的有关建议；</w:t>
      </w:r>
    </w:p>
    <w:p w14:paraId="21F5840D">
      <w:pPr>
        <w:numPr>
          <w:ilvl w:val="0"/>
          <w:numId w:val="34"/>
        </w:numPr>
        <w:spacing w:line="600" w:lineRule="exact"/>
        <w:ind w:left="0" w:firstLine="640" w:firstLineChars="20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国际标准化组织（ISO）标准；</w:t>
      </w:r>
    </w:p>
    <w:p w14:paraId="72FF2D6F">
      <w:pPr>
        <w:numPr>
          <w:ilvl w:val="0"/>
          <w:numId w:val="34"/>
        </w:numPr>
        <w:spacing w:line="600" w:lineRule="exact"/>
        <w:ind w:left="0" w:firstLine="640" w:firstLineChars="20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国家的有关标准；</w:t>
      </w:r>
    </w:p>
    <w:p w14:paraId="67E942B1">
      <w:pPr>
        <w:numPr>
          <w:ilvl w:val="0"/>
          <w:numId w:val="34"/>
        </w:numPr>
        <w:spacing w:line="600" w:lineRule="exact"/>
        <w:ind w:left="0" w:firstLine="640" w:firstLineChars="20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广西壮族自治区、南宁市其它相关规定及要求；</w:t>
      </w:r>
    </w:p>
    <w:p w14:paraId="746E20AF">
      <w:pPr>
        <w:numPr>
          <w:ilvl w:val="0"/>
          <w:numId w:val="34"/>
        </w:numPr>
        <w:spacing w:line="600" w:lineRule="exact"/>
        <w:ind w:left="0" w:firstLine="640" w:firstLineChars="20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中国人民银行、住建部、交通部等相关行业标准。</w:t>
      </w:r>
    </w:p>
    <w:p w14:paraId="53BB5A34">
      <w:pPr>
        <w:keepNext/>
        <w:keepLines/>
        <w:numPr>
          <w:ilvl w:val="1"/>
          <w:numId w:val="30"/>
        </w:numPr>
        <w:spacing w:line="600" w:lineRule="exact"/>
        <w:ind w:firstLine="640"/>
        <w:outlineLvl w:val="1"/>
        <w:rPr>
          <w:rFonts w:hint="eastAsia" w:ascii="宋体" w:hAnsi="宋体" w:eastAsia="宋体" w:cs="宋体"/>
          <w:bCs/>
          <w:color w:val="auto"/>
          <w:kern w:val="0"/>
          <w:sz w:val="32"/>
          <w:szCs w:val="32"/>
          <w:highlight w:val="none"/>
        </w:rPr>
      </w:pPr>
      <w:bookmarkStart w:id="637" w:name="_Toc381827085"/>
      <w:bookmarkEnd w:id="637"/>
      <w:bookmarkStart w:id="638" w:name="_Toc381617619"/>
      <w:bookmarkEnd w:id="638"/>
      <w:bookmarkStart w:id="639" w:name="_Toc381827083"/>
      <w:bookmarkEnd w:id="639"/>
      <w:bookmarkStart w:id="640" w:name="_Toc381616004"/>
      <w:bookmarkEnd w:id="640"/>
      <w:bookmarkStart w:id="641" w:name="_Toc381616021"/>
      <w:bookmarkEnd w:id="641"/>
      <w:bookmarkStart w:id="642" w:name="_Toc155866438"/>
      <w:bookmarkEnd w:id="642"/>
      <w:bookmarkStart w:id="643" w:name="_Toc381616017"/>
      <w:bookmarkEnd w:id="643"/>
      <w:bookmarkStart w:id="644" w:name="_Toc381616013"/>
      <w:bookmarkEnd w:id="644"/>
      <w:bookmarkStart w:id="645" w:name="_Toc155867583"/>
      <w:bookmarkEnd w:id="645"/>
      <w:bookmarkStart w:id="646" w:name="_Toc155866442"/>
      <w:bookmarkEnd w:id="646"/>
      <w:bookmarkStart w:id="647" w:name="_Toc381616010"/>
      <w:bookmarkEnd w:id="647"/>
      <w:bookmarkStart w:id="648" w:name="_Toc381616022"/>
      <w:bookmarkEnd w:id="648"/>
      <w:bookmarkStart w:id="649" w:name="_Toc381827075"/>
      <w:bookmarkEnd w:id="649"/>
      <w:bookmarkStart w:id="650" w:name="_Toc381617630"/>
      <w:bookmarkEnd w:id="650"/>
      <w:bookmarkStart w:id="651" w:name="_Toc155867577"/>
      <w:bookmarkEnd w:id="651"/>
      <w:bookmarkStart w:id="652" w:name="_Toc155866446"/>
      <w:bookmarkEnd w:id="652"/>
      <w:bookmarkStart w:id="653" w:name="_Toc381827070"/>
      <w:bookmarkEnd w:id="653"/>
      <w:bookmarkStart w:id="654" w:name="_Toc155867579"/>
      <w:bookmarkEnd w:id="654"/>
      <w:bookmarkStart w:id="655" w:name="_Toc381616016"/>
      <w:bookmarkEnd w:id="655"/>
      <w:bookmarkStart w:id="656" w:name="_Toc381616015"/>
      <w:bookmarkEnd w:id="656"/>
      <w:bookmarkStart w:id="657" w:name="_Toc381616012"/>
      <w:bookmarkEnd w:id="657"/>
      <w:bookmarkStart w:id="658" w:name="_Toc381827079"/>
      <w:bookmarkEnd w:id="658"/>
      <w:bookmarkStart w:id="659" w:name="_Toc381827077"/>
      <w:bookmarkEnd w:id="659"/>
      <w:bookmarkStart w:id="660" w:name="_Toc381827082"/>
      <w:bookmarkEnd w:id="660"/>
      <w:bookmarkStart w:id="661" w:name="_Toc381616009"/>
      <w:bookmarkEnd w:id="661"/>
      <w:bookmarkStart w:id="662" w:name="_Toc381616006"/>
      <w:bookmarkEnd w:id="662"/>
      <w:bookmarkStart w:id="663" w:name="_Toc381617626"/>
      <w:bookmarkEnd w:id="663"/>
      <w:bookmarkStart w:id="664" w:name="_Toc381616008"/>
      <w:bookmarkEnd w:id="664"/>
      <w:bookmarkStart w:id="665" w:name="_Toc381617628"/>
      <w:bookmarkEnd w:id="665"/>
      <w:bookmarkStart w:id="666" w:name="_Toc381617623"/>
      <w:bookmarkEnd w:id="666"/>
      <w:bookmarkStart w:id="667" w:name="_Toc381616005"/>
      <w:bookmarkEnd w:id="667"/>
      <w:bookmarkStart w:id="668" w:name="_Toc381827073"/>
      <w:bookmarkEnd w:id="668"/>
      <w:bookmarkStart w:id="669" w:name="_Toc381617634"/>
      <w:bookmarkEnd w:id="669"/>
      <w:bookmarkStart w:id="670" w:name="_Toc155867578"/>
      <w:bookmarkEnd w:id="670"/>
      <w:bookmarkStart w:id="671" w:name="_Toc381827081"/>
      <w:bookmarkEnd w:id="671"/>
      <w:bookmarkStart w:id="672" w:name="_Toc155866437"/>
      <w:bookmarkEnd w:id="672"/>
      <w:bookmarkStart w:id="673" w:name="_Toc381827069"/>
      <w:bookmarkEnd w:id="673"/>
      <w:bookmarkStart w:id="674" w:name="_Toc381617624"/>
      <w:bookmarkEnd w:id="674"/>
      <w:bookmarkStart w:id="675" w:name="_Toc381827071"/>
      <w:bookmarkEnd w:id="675"/>
      <w:bookmarkStart w:id="676" w:name="_Toc381617635"/>
      <w:bookmarkEnd w:id="676"/>
      <w:bookmarkStart w:id="677" w:name="_Toc155866443"/>
      <w:bookmarkEnd w:id="677"/>
      <w:bookmarkStart w:id="678" w:name="_Toc381827084"/>
      <w:bookmarkEnd w:id="678"/>
      <w:bookmarkStart w:id="679" w:name="_Toc381617633"/>
      <w:bookmarkEnd w:id="679"/>
      <w:bookmarkStart w:id="680" w:name="_Toc381617631"/>
      <w:bookmarkEnd w:id="680"/>
      <w:bookmarkStart w:id="681" w:name="_Toc381827080"/>
      <w:bookmarkEnd w:id="681"/>
      <w:bookmarkStart w:id="682" w:name="_Toc381616019"/>
      <w:bookmarkEnd w:id="682"/>
      <w:bookmarkStart w:id="683" w:name="_Toc381827068"/>
      <w:bookmarkEnd w:id="683"/>
      <w:bookmarkStart w:id="684" w:name="_Toc381617625"/>
      <w:bookmarkEnd w:id="684"/>
      <w:bookmarkStart w:id="685" w:name="_Toc381617637"/>
      <w:bookmarkEnd w:id="685"/>
      <w:bookmarkStart w:id="686" w:name="_Toc381617627"/>
      <w:bookmarkEnd w:id="686"/>
      <w:bookmarkStart w:id="687" w:name="_Toc155866444"/>
      <w:bookmarkEnd w:id="687"/>
      <w:bookmarkStart w:id="688" w:name="_Toc155867585"/>
      <w:bookmarkEnd w:id="688"/>
      <w:bookmarkStart w:id="689" w:name="_Toc155867575"/>
      <w:bookmarkEnd w:id="689"/>
      <w:bookmarkStart w:id="690" w:name="_Toc381827072"/>
      <w:bookmarkEnd w:id="690"/>
      <w:bookmarkStart w:id="691" w:name="_Toc155866445"/>
      <w:bookmarkEnd w:id="691"/>
      <w:bookmarkStart w:id="692" w:name="_Toc155867581"/>
      <w:bookmarkEnd w:id="692"/>
      <w:bookmarkStart w:id="693" w:name="_Toc381617622"/>
      <w:bookmarkEnd w:id="693"/>
      <w:bookmarkStart w:id="694" w:name="_Toc155867584"/>
      <w:bookmarkEnd w:id="694"/>
      <w:bookmarkStart w:id="695" w:name="_Toc155867580"/>
      <w:bookmarkEnd w:id="695"/>
      <w:bookmarkStart w:id="696" w:name="_Toc381617621"/>
      <w:bookmarkEnd w:id="696"/>
      <w:bookmarkStart w:id="697" w:name="_Toc381617629"/>
      <w:bookmarkEnd w:id="697"/>
      <w:bookmarkStart w:id="698" w:name="_Toc381827066"/>
      <w:bookmarkEnd w:id="698"/>
      <w:bookmarkStart w:id="699" w:name="_Toc381616007"/>
      <w:bookmarkEnd w:id="699"/>
      <w:bookmarkStart w:id="700" w:name="_Toc155867582"/>
      <w:bookmarkEnd w:id="700"/>
      <w:bookmarkStart w:id="701" w:name="_Toc381617620"/>
      <w:bookmarkEnd w:id="701"/>
      <w:bookmarkStart w:id="702" w:name="_Toc381827078"/>
      <w:bookmarkEnd w:id="702"/>
      <w:bookmarkStart w:id="703" w:name="_Toc381827074"/>
      <w:bookmarkEnd w:id="703"/>
      <w:bookmarkStart w:id="704" w:name="_Toc155866439"/>
      <w:bookmarkEnd w:id="704"/>
      <w:bookmarkStart w:id="705" w:name="_Toc381827076"/>
      <w:bookmarkEnd w:id="705"/>
      <w:bookmarkStart w:id="706" w:name="_Toc381617636"/>
      <w:bookmarkEnd w:id="706"/>
      <w:bookmarkStart w:id="707" w:name="_Toc381616020"/>
      <w:bookmarkEnd w:id="707"/>
      <w:bookmarkStart w:id="708" w:name="_Toc155866436"/>
      <w:bookmarkEnd w:id="708"/>
      <w:bookmarkStart w:id="709" w:name="_Toc381616011"/>
      <w:bookmarkEnd w:id="709"/>
      <w:bookmarkStart w:id="710" w:name="_Toc381616018"/>
      <w:bookmarkEnd w:id="710"/>
      <w:bookmarkStart w:id="711" w:name="_Toc155866441"/>
      <w:bookmarkEnd w:id="711"/>
      <w:bookmarkStart w:id="712" w:name="_Toc381616014"/>
      <w:bookmarkEnd w:id="712"/>
      <w:bookmarkStart w:id="713" w:name="_Toc381617632"/>
      <w:bookmarkEnd w:id="713"/>
      <w:bookmarkStart w:id="714" w:name="_Toc155866440"/>
      <w:bookmarkEnd w:id="714"/>
      <w:bookmarkStart w:id="715" w:name="_Toc381827067"/>
      <w:bookmarkEnd w:id="715"/>
      <w:bookmarkStart w:id="716" w:name="_Toc155867576"/>
      <w:bookmarkEnd w:id="716"/>
      <w:bookmarkStart w:id="717" w:name="_Toc8839"/>
      <w:bookmarkStart w:id="718" w:name="_Toc12245"/>
      <w:bookmarkStart w:id="719" w:name="_Toc7303"/>
      <w:bookmarkStart w:id="720" w:name="_Toc1391"/>
      <w:bookmarkStart w:id="721" w:name="_Toc7516"/>
      <w:bookmarkStart w:id="722" w:name="_Toc29083"/>
      <w:bookmarkStart w:id="723" w:name="_Toc7404"/>
      <w:bookmarkStart w:id="724" w:name="_Toc426531062"/>
      <w:bookmarkStart w:id="725" w:name="_Toc157974232"/>
      <w:bookmarkStart w:id="726" w:name="_Toc18381"/>
      <w:bookmarkStart w:id="727" w:name="_Toc18964"/>
      <w:bookmarkStart w:id="728" w:name="_Toc35244760"/>
      <w:r>
        <w:rPr>
          <w:rFonts w:hint="eastAsia" w:ascii="宋体" w:hAnsi="宋体" w:eastAsia="宋体" w:cs="宋体"/>
          <w:bCs/>
          <w:color w:val="auto"/>
          <w:kern w:val="0"/>
          <w:sz w:val="32"/>
          <w:szCs w:val="32"/>
          <w:highlight w:val="none"/>
        </w:rPr>
        <w:t>项目概况</w:t>
      </w:r>
      <w:bookmarkEnd w:id="717"/>
      <w:bookmarkEnd w:id="718"/>
      <w:bookmarkEnd w:id="719"/>
      <w:bookmarkEnd w:id="720"/>
      <w:bookmarkEnd w:id="721"/>
      <w:bookmarkEnd w:id="722"/>
      <w:bookmarkEnd w:id="723"/>
      <w:bookmarkEnd w:id="724"/>
      <w:bookmarkEnd w:id="725"/>
      <w:bookmarkEnd w:id="726"/>
      <w:bookmarkEnd w:id="727"/>
      <w:bookmarkEnd w:id="728"/>
    </w:p>
    <w:p w14:paraId="085CDDB8">
      <w:pPr>
        <w:keepNext/>
        <w:keepLines/>
        <w:numPr>
          <w:ilvl w:val="2"/>
          <w:numId w:val="35"/>
        </w:numPr>
        <w:shd w:val="clear" w:color="auto" w:fill="FFFFFF"/>
        <w:tabs>
          <w:tab w:val="left" w:pos="0"/>
          <w:tab w:val="left" w:pos="420"/>
        </w:tabs>
        <w:spacing w:line="600" w:lineRule="exact"/>
        <w:ind w:firstLine="640" w:firstLineChars="200"/>
        <w:outlineLvl w:val="2"/>
        <w:rPr>
          <w:rFonts w:hint="eastAsia" w:ascii="宋体" w:hAnsi="宋体" w:eastAsia="宋体" w:cs="宋体"/>
          <w:bCs/>
          <w:color w:val="auto"/>
          <w:kern w:val="0"/>
          <w:sz w:val="32"/>
          <w:szCs w:val="32"/>
          <w:highlight w:val="none"/>
        </w:rPr>
      </w:pPr>
      <w:bookmarkStart w:id="729" w:name="_Toc381617867"/>
      <w:bookmarkEnd w:id="729"/>
      <w:bookmarkStart w:id="730" w:name="_Toc381827315"/>
      <w:bookmarkEnd w:id="730"/>
      <w:bookmarkStart w:id="731" w:name="_Toc381616252"/>
      <w:bookmarkEnd w:id="731"/>
      <w:bookmarkStart w:id="732" w:name="_Toc30049"/>
      <w:r>
        <w:rPr>
          <w:rFonts w:hint="eastAsia" w:ascii="宋体" w:hAnsi="宋体" w:eastAsia="宋体" w:cs="宋体"/>
          <w:bCs/>
          <w:color w:val="auto"/>
          <w:kern w:val="0"/>
          <w:sz w:val="32"/>
          <w:szCs w:val="32"/>
          <w:highlight w:val="none"/>
        </w:rPr>
        <w:t>线网规模</w:t>
      </w:r>
      <w:bookmarkEnd w:id="732"/>
    </w:p>
    <w:p w14:paraId="25B1AA21">
      <w:pPr>
        <w:shd w:val="clear" w:color="auto" w:fill="FFFFFF"/>
        <w:spacing w:line="600" w:lineRule="exact"/>
        <w:ind w:firstLine="640" w:firstLineChars="200"/>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南宁市规划年（2035 年）城市轨道交通线网由13 条线组成，规划结构为“环线+放射线”，线网总规模为592.6km，其中主城区规模为429.4km；共设站307 座，其中换乘站146座。规划至2035年的13条轨道交通线路中，其中有8条轨道普线，分别为1号线、2号线、3号线、4号线、5号线、6号线、7号线、8号线；5条轨道快线，分别是S0环线、S1机场线、S2武鸣线、S3六景线、S4大塘线。</w:t>
      </w:r>
    </w:p>
    <w:p w14:paraId="7650430D">
      <w:pPr>
        <w:shd w:val="clear" w:color="auto" w:fill="FFFFFF"/>
        <w:spacing w:line="600" w:lineRule="exact"/>
        <w:ind w:firstLine="640" w:firstLineChars="200"/>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目前已开通线路5条，为1号线、2号线、3号线、4号线、5号线；第三期建设规划线路6条，为6号线，机场线，3号线南延，2号线东延，5号线南延、北延，1号线北延。</w:t>
      </w:r>
    </w:p>
    <w:p w14:paraId="4CFA38DF">
      <w:pPr>
        <w:keepNext/>
        <w:keepLines/>
        <w:numPr>
          <w:ilvl w:val="2"/>
          <w:numId w:val="35"/>
        </w:numPr>
        <w:tabs>
          <w:tab w:val="left" w:pos="0"/>
          <w:tab w:val="left" w:pos="420"/>
        </w:tabs>
        <w:spacing w:line="600" w:lineRule="exact"/>
        <w:ind w:firstLine="640"/>
        <w:outlineLvl w:val="2"/>
        <w:rPr>
          <w:rFonts w:hint="eastAsia" w:ascii="宋体" w:hAnsi="宋体" w:eastAsia="宋体" w:cs="宋体"/>
          <w:bCs/>
          <w:color w:val="auto"/>
          <w:kern w:val="0"/>
          <w:sz w:val="32"/>
          <w:szCs w:val="32"/>
          <w:highlight w:val="none"/>
        </w:rPr>
      </w:pPr>
      <w:bookmarkStart w:id="733" w:name="_Toc18949"/>
      <w:r>
        <w:rPr>
          <w:rFonts w:hint="eastAsia" w:ascii="宋体" w:hAnsi="宋体" w:eastAsia="宋体" w:cs="宋体"/>
          <w:bCs/>
          <w:color w:val="auto"/>
          <w:kern w:val="0"/>
          <w:sz w:val="32"/>
          <w:szCs w:val="32"/>
          <w:highlight w:val="none"/>
        </w:rPr>
        <w:t>项目简介</w:t>
      </w:r>
      <w:bookmarkEnd w:id="733"/>
    </w:p>
    <w:p w14:paraId="33CC5C8A">
      <w:pPr>
        <w:shd w:val="clear" w:color="auto" w:fill="FFFFFF"/>
        <w:spacing w:line="600" w:lineRule="exact"/>
        <w:ind w:firstLine="640" w:firstLineChars="200"/>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目前南宁轨道交通投资集团有限公司已实现了公共交通的一体化运营，2024年，通过南宁轨道交通基于互联网+票务管理平台的建设，优化传统票务流程，实现购票、取票、验票等环节的自动化和智能化，提高票务处理效率；提供便捷、快速的购票方式，如在线购票、移动支付等，以及个性化的服务，提升用户体验，推动地铁行业的数字化转型和升级；与相关行业合作，如旅游、电商等，拓展地铁票务销售渠道，推动行业间的合作与协同发展；整合各家子公司公共交通出行相关业务，实现用户体系、支付体系和消费场景的统一共享。</w:t>
      </w:r>
    </w:p>
    <w:p w14:paraId="449E3F32">
      <w:pPr>
        <w:shd w:val="clear" w:color="auto" w:fill="FFFFFF"/>
        <w:spacing w:line="600" w:lineRule="exact"/>
        <w:ind w:firstLine="640" w:firstLineChars="200"/>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随着市民的出行越来越多的依赖互联网+票务管理平台的功能，应用系统的不间断持续运转的需求就越来越强烈。硬件和软件故障、系统单点故障、自然灾害，甚至计划维护所导致的停机时间，都有可能影响到业务运行和数据安全。通过本项目建设，确保主用中心在灾难发生时迅速恢复互联网+票务管理系统运行，最大限度地降低损失和影响，保障数据的完整性和可用性，保障业务的连续性。</w:t>
      </w:r>
    </w:p>
    <w:p w14:paraId="38644AE5">
      <w:pPr>
        <w:keepNext/>
        <w:keepLines/>
        <w:numPr>
          <w:ilvl w:val="1"/>
          <w:numId w:val="30"/>
        </w:numPr>
        <w:spacing w:line="600" w:lineRule="exact"/>
        <w:ind w:firstLine="640"/>
        <w:outlineLvl w:val="1"/>
        <w:rPr>
          <w:rFonts w:hint="eastAsia" w:ascii="宋体" w:hAnsi="宋体" w:eastAsia="宋体" w:cs="宋体"/>
          <w:bCs/>
          <w:color w:val="auto"/>
          <w:kern w:val="0"/>
          <w:sz w:val="32"/>
          <w:szCs w:val="32"/>
          <w:highlight w:val="none"/>
        </w:rPr>
      </w:pPr>
      <w:bookmarkStart w:id="734" w:name="_Toc155867588"/>
      <w:bookmarkEnd w:id="734"/>
      <w:bookmarkStart w:id="735" w:name="_Toc155866448"/>
      <w:bookmarkEnd w:id="735"/>
      <w:bookmarkStart w:id="736" w:name="_Toc232319689"/>
      <w:bookmarkEnd w:id="736"/>
      <w:bookmarkStart w:id="737" w:name="_Toc381827330"/>
      <w:bookmarkEnd w:id="737"/>
      <w:bookmarkStart w:id="738" w:name="_Toc232319688"/>
      <w:bookmarkEnd w:id="738"/>
      <w:bookmarkStart w:id="739" w:name="_Toc155867587"/>
      <w:bookmarkEnd w:id="739"/>
      <w:bookmarkStart w:id="740" w:name="_Toc155866449"/>
      <w:bookmarkEnd w:id="740"/>
      <w:bookmarkStart w:id="741" w:name="_Toc155866450"/>
      <w:bookmarkEnd w:id="741"/>
      <w:bookmarkStart w:id="742" w:name="_Toc381827326"/>
      <w:bookmarkEnd w:id="742"/>
      <w:bookmarkStart w:id="743" w:name="_Toc381827328"/>
      <w:bookmarkEnd w:id="743"/>
      <w:bookmarkStart w:id="744" w:name="_Toc155867589"/>
      <w:bookmarkEnd w:id="744"/>
      <w:bookmarkStart w:id="745" w:name="_Toc36028800"/>
      <w:bookmarkStart w:id="746" w:name="_Toc54431714"/>
      <w:bookmarkStart w:id="747" w:name="_Toc117924693"/>
      <w:bookmarkStart w:id="748" w:name="_Toc131673044"/>
      <w:bookmarkStart w:id="749" w:name="_Toc124935236"/>
      <w:bookmarkStart w:id="750" w:name="_Toc24450260"/>
      <w:bookmarkStart w:id="751" w:name="_Toc243226245"/>
      <w:bookmarkStart w:id="752" w:name="_Toc32394"/>
      <w:bookmarkStart w:id="753" w:name="_Toc124935977"/>
      <w:bookmarkStart w:id="754" w:name="_Toc24449912"/>
      <w:bookmarkStart w:id="755" w:name="_Toc24450504"/>
      <w:bookmarkStart w:id="756" w:name="_Toc24436"/>
      <w:bookmarkStart w:id="757" w:name="_Toc55828895"/>
      <w:bookmarkStart w:id="758" w:name="_Toc128465155"/>
      <w:bookmarkStart w:id="759" w:name="_Toc127676891"/>
      <w:bookmarkStart w:id="760" w:name="_Toc127872143"/>
      <w:bookmarkStart w:id="761" w:name="_Toc24179"/>
      <w:bookmarkStart w:id="762" w:name="_Toc14776"/>
      <w:bookmarkStart w:id="763" w:name="_Toc16655"/>
      <w:bookmarkStart w:id="764" w:name="_Toc55828978"/>
      <w:bookmarkStart w:id="765" w:name="_Toc24428"/>
      <w:bookmarkStart w:id="766" w:name="_Toc54268209"/>
      <w:bookmarkStart w:id="767" w:name="_Toc13042"/>
      <w:bookmarkStart w:id="768" w:name="_Toc157974233"/>
      <w:bookmarkStart w:id="769" w:name="_Toc426531075"/>
      <w:bookmarkStart w:id="770" w:name="_Toc24450161"/>
      <w:bookmarkStart w:id="771" w:name="_Toc37756409"/>
      <w:bookmarkStart w:id="772" w:name="_Toc23588"/>
      <w:bookmarkStart w:id="773" w:name="_Toc58776149"/>
      <w:bookmarkStart w:id="774" w:name="_Toc124300069"/>
      <w:bookmarkStart w:id="775" w:name="_Toc181521595"/>
      <w:bookmarkStart w:id="776" w:name="_Toc35244761"/>
      <w:bookmarkStart w:id="777" w:name="_Toc5548"/>
      <w:r>
        <w:rPr>
          <w:rFonts w:hint="eastAsia" w:ascii="宋体" w:hAnsi="宋体" w:eastAsia="宋体" w:cs="宋体"/>
          <w:bCs/>
          <w:color w:val="auto"/>
          <w:kern w:val="0"/>
          <w:sz w:val="32"/>
          <w:szCs w:val="32"/>
          <w:highlight w:val="none"/>
        </w:rPr>
        <w:t>项目工程主要阶段</w:t>
      </w:r>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p>
    <w:p w14:paraId="2B97B19B">
      <w:pPr>
        <w:spacing w:line="600" w:lineRule="exact"/>
        <w:ind w:firstLine="640" w:firstLineChars="200"/>
        <w:jc w:val="left"/>
        <w:rPr>
          <w:rFonts w:hint="eastAsia" w:ascii="宋体" w:hAnsi="宋体" w:eastAsia="宋体" w:cs="宋体"/>
          <w:color w:val="auto"/>
          <w:sz w:val="32"/>
          <w:szCs w:val="24"/>
          <w:highlight w:val="none"/>
        </w:rPr>
      </w:pPr>
      <w:r>
        <w:rPr>
          <w:rFonts w:hint="eastAsia" w:ascii="宋体" w:hAnsi="宋体" w:eastAsia="宋体" w:cs="宋体"/>
          <w:color w:val="auto"/>
          <w:sz w:val="32"/>
          <w:highlight w:val="none"/>
        </w:rPr>
        <w:t>本项目的实施主要包括以下阶段：</w:t>
      </w:r>
    </w:p>
    <w:p w14:paraId="49400EAF">
      <w:pPr>
        <w:numPr>
          <w:ilvl w:val="0"/>
          <w:numId w:val="36"/>
        </w:numPr>
        <w:spacing w:line="600" w:lineRule="exact"/>
        <w:ind w:left="0" w:firstLine="640" w:firstLineChars="20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项目启动</w:t>
      </w:r>
    </w:p>
    <w:p w14:paraId="150BED6E">
      <w:pPr>
        <w:numPr>
          <w:ilvl w:val="0"/>
          <w:numId w:val="36"/>
        </w:numPr>
        <w:spacing w:line="600" w:lineRule="exact"/>
        <w:ind w:left="0" w:firstLine="640" w:firstLineChars="20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容灾架构设计</w:t>
      </w:r>
    </w:p>
    <w:p w14:paraId="0C216CEF">
      <w:pPr>
        <w:numPr>
          <w:ilvl w:val="0"/>
          <w:numId w:val="36"/>
        </w:numPr>
        <w:spacing w:line="600" w:lineRule="exact"/>
        <w:ind w:left="0" w:firstLine="640" w:firstLineChars="20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部署安装</w:t>
      </w:r>
    </w:p>
    <w:p w14:paraId="63A2061F">
      <w:pPr>
        <w:numPr>
          <w:ilvl w:val="0"/>
          <w:numId w:val="36"/>
        </w:numPr>
        <w:spacing w:line="600" w:lineRule="exact"/>
        <w:ind w:left="0" w:firstLine="640" w:firstLineChars="20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测试验证</w:t>
      </w:r>
    </w:p>
    <w:p w14:paraId="271F9006">
      <w:pPr>
        <w:numPr>
          <w:ilvl w:val="0"/>
          <w:numId w:val="36"/>
        </w:numPr>
        <w:spacing w:line="600" w:lineRule="exact"/>
        <w:ind w:left="0" w:firstLine="640" w:firstLineChars="20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培训</w:t>
      </w:r>
    </w:p>
    <w:p w14:paraId="0F42B3AF">
      <w:pPr>
        <w:numPr>
          <w:ilvl w:val="0"/>
          <w:numId w:val="36"/>
        </w:numPr>
        <w:spacing w:line="600" w:lineRule="exact"/>
        <w:ind w:left="0" w:firstLine="640" w:firstLineChars="20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上线试运行</w:t>
      </w:r>
    </w:p>
    <w:p w14:paraId="60038FA4">
      <w:pPr>
        <w:numPr>
          <w:ilvl w:val="0"/>
          <w:numId w:val="36"/>
        </w:numPr>
        <w:spacing w:line="600" w:lineRule="exact"/>
        <w:ind w:left="0" w:firstLine="640" w:firstLineChars="20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竣工验收</w:t>
      </w:r>
    </w:p>
    <w:p w14:paraId="3726DC57">
      <w:pPr>
        <w:numPr>
          <w:ilvl w:val="0"/>
          <w:numId w:val="36"/>
        </w:numPr>
        <w:spacing w:line="600" w:lineRule="exact"/>
        <w:ind w:left="0" w:firstLine="640" w:firstLineChars="20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质保期</w:t>
      </w:r>
    </w:p>
    <w:p w14:paraId="6504EAFC">
      <w:pPr>
        <w:keepNext/>
        <w:keepLines/>
        <w:numPr>
          <w:ilvl w:val="0"/>
          <w:numId w:val="30"/>
        </w:numPr>
        <w:spacing w:line="600" w:lineRule="exact"/>
        <w:ind w:firstLine="640"/>
        <w:outlineLvl w:val="0"/>
        <w:rPr>
          <w:rFonts w:hint="eastAsia" w:ascii="宋体" w:hAnsi="宋体" w:eastAsia="宋体" w:cs="宋体"/>
          <w:bCs/>
          <w:color w:val="auto"/>
          <w:kern w:val="44"/>
          <w:sz w:val="32"/>
          <w:szCs w:val="44"/>
          <w:highlight w:val="none"/>
        </w:rPr>
      </w:pPr>
      <w:bookmarkStart w:id="778" w:name="_Toc155867593"/>
      <w:bookmarkEnd w:id="778"/>
      <w:bookmarkStart w:id="779" w:name="_Toc381827332"/>
      <w:bookmarkEnd w:id="779"/>
      <w:bookmarkStart w:id="780" w:name="_Toc381827341"/>
      <w:bookmarkEnd w:id="780"/>
      <w:bookmarkStart w:id="781" w:name="_Toc381827336"/>
      <w:bookmarkEnd w:id="781"/>
      <w:bookmarkStart w:id="782" w:name="_Toc381827337"/>
      <w:bookmarkEnd w:id="782"/>
      <w:bookmarkStart w:id="783" w:name="_Toc381827334"/>
      <w:bookmarkEnd w:id="783"/>
      <w:bookmarkStart w:id="784" w:name="_Toc155867595"/>
      <w:bookmarkEnd w:id="784"/>
      <w:bookmarkStart w:id="785" w:name="_Toc155866453"/>
      <w:bookmarkEnd w:id="785"/>
      <w:bookmarkStart w:id="786" w:name="_Toc381617884"/>
      <w:bookmarkEnd w:id="786"/>
      <w:bookmarkStart w:id="787" w:name="_Toc381616270"/>
      <w:bookmarkEnd w:id="787"/>
      <w:bookmarkStart w:id="788" w:name="_Toc381616268"/>
      <w:bookmarkEnd w:id="788"/>
      <w:bookmarkStart w:id="789" w:name="_Toc155866455"/>
      <w:bookmarkEnd w:id="789"/>
      <w:bookmarkStart w:id="790" w:name="_Toc381617881"/>
      <w:bookmarkEnd w:id="790"/>
      <w:bookmarkStart w:id="791" w:name="_Toc381617883"/>
      <w:bookmarkEnd w:id="791"/>
      <w:bookmarkStart w:id="792" w:name="_Toc381827342"/>
      <w:bookmarkEnd w:id="792"/>
      <w:bookmarkStart w:id="793" w:name="_Toc381616266"/>
      <w:bookmarkEnd w:id="793"/>
      <w:bookmarkStart w:id="794" w:name="_Toc381827338"/>
      <w:bookmarkEnd w:id="794"/>
      <w:bookmarkStart w:id="795" w:name="_Toc381617882"/>
      <w:bookmarkEnd w:id="795"/>
      <w:bookmarkStart w:id="796" w:name="_Toc381616269"/>
      <w:bookmarkEnd w:id="796"/>
      <w:bookmarkStart w:id="797" w:name="_Toc381827339"/>
      <w:bookmarkEnd w:id="797"/>
      <w:bookmarkStart w:id="798" w:name="_Toc381827340"/>
      <w:bookmarkEnd w:id="798"/>
      <w:bookmarkStart w:id="799" w:name="_Toc381827335"/>
      <w:bookmarkEnd w:id="799"/>
      <w:bookmarkStart w:id="800" w:name="_Toc381616267"/>
      <w:bookmarkEnd w:id="800"/>
      <w:bookmarkStart w:id="801" w:name="_Toc381827333"/>
      <w:bookmarkEnd w:id="801"/>
      <w:bookmarkStart w:id="802" w:name="_Toc155866452"/>
      <w:bookmarkEnd w:id="802"/>
      <w:bookmarkStart w:id="803" w:name="_Toc155866456"/>
      <w:bookmarkEnd w:id="803"/>
      <w:bookmarkStart w:id="804" w:name="_Toc155867594"/>
      <w:bookmarkEnd w:id="804"/>
      <w:bookmarkStart w:id="805" w:name="_Toc155867591"/>
      <w:bookmarkEnd w:id="805"/>
      <w:bookmarkStart w:id="806" w:name="_Toc155867592"/>
      <w:bookmarkEnd w:id="806"/>
      <w:bookmarkStart w:id="807" w:name="_Toc381617885"/>
      <w:bookmarkEnd w:id="807"/>
      <w:bookmarkStart w:id="808" w:name="_Toc155866454"/>
      <w:bookmarkEnd w:id="808"/>
      <w:bookmarkStart w:id="809" w:name="_Toc157974234"/>
      <w:bookmarkStart w:id="810" w:name="_Toc426531076"/>
      <w:bookmarkStart w:id="811" w:name="_Toc330"/>
      <w:bookmarkStart w:id="812" w:name="_Toc21305"/>
      <w:bookmarkStart w:id="813" w:name="_Toc35244762"/>
      <w:bookmarkStart w:id="814" w:name="_Toc3970"/>
      <w:bookmarkStart w:id="815" w:name="_Toc26273"/>
      <w:bookmarkStart w:id="816" w:name="_Toc26547"/>
      <w:bookmarkStart w:id="817" w:name="_Toc23394"/>
      <w:bookmarkStart w:id="818" w:name="_Toc23235"/>
      <w:bookmarkStart w:id="819" w:name="_Toc14256"/>
      <w:bookmarkStart w:id="820" w:name="_Toc7047"/>
      <w:bookmarkStart w:id="821" w:name="_Toc1030"/>
      <w:r>
        <w:rPr>
          <w:rFonts w:hint="eastAsia" w:ascii="宋体" w:hAnsi="宋体" w:eastAsia="宋体" w:cs="宋体"/>
          <w:bCs/>
          <w:color w:val="auto"/>
          <w:kern w:val="44"/>
          <w:sz w:val="32"/>
          <w:szCs w:val="44"/>
          <w:highlight w:val="none"/>
        </w:rPr>
        <w:t>供货范围</w:t>
      </w:r>
      <w:bookmarkEnd w:id="809"/>
      <w:bookmarkEnd w:id="810"/>
      <w:bookmarkEnd w:id="811"/>
      <w:bookmarkEnd w:id="812"/>
      <w:bookmarkEnd w:id="813"/>
      <w:bookmarkEnd w:id="814"/>
      <w:bookmarkEnd w:id="815"/>
      <w:bookmarkEnd w:id="816"/>
      <w:bookmarkEnd w:id="817"/>
      <w:bookmarkEnd w:id="818"/>
      <w:bookmarkEnd w:id="819"/>
      <w:bookmarkEnd w:id="820"/>
      <w:bookmarkEnd w:id="821"/>
    </w:p>
    <w:p w14:paraId="265C425B">
      <w:pPr>
        <w:keepNext/>
        <w:keepLines/>
        <w:numPr>
          <w:ilvl w:val="1"/>
          <w:numId w:val="37"/>
        </w:numPr>
        <w:spacing w:line="600" w:lineRule="exact"/>
        <w:ind w:firstLine="640"/>
        <w:outlineLvl w:val="1"/>
        <w:rPr>
          <w:rFonts w:hint="eastAsia" w:ascii="宋体" w:hAnsi="宋体" w:eastAsia="宋体" w:cs="宋体"/>
          <w:bCs/>
          <w:color w:val="auto"/>
          <w:sz w:val="32"/>
          <w:szCs w:val="32"/>
          <w:highlight w:val="none"/>
        </w:rPr>
      </w:pPr>
      <w:bookmarkStart w:id="822" w:name="_Toc155194978"/>
      <w:bookmarkStart w:id="823" w:name="_Toc3808"/>
      <w:bookmarkStart w:id="824" w:name="_Toc157974235"/>
      <w:r>
        <w:rPr>
          <w:rFonts w:hint="eastAsia" w:ascii="宋体" w:hAnsi="宋体" w:eastAsia="宋体" w:cs="宋体"/>
          <w:bCs/>
          <w:color w:val="auto"/>
          <w:sz w:val="32"/>
          <w:szCs w:val="32"/>
          <w:highlight w:val="none"/>
          <w:lang w:bidi="ar"/>
        </w:rPr>
        <w:t>主要设备及材料采购清单</w:t>
      </w:r>
      <w:bookmarkEnd w:id="822"/>
      <w:bookmarkEnd w:id="823"/>
      <w:bookmarkEnd w:id="824"/>
    </w:p>
    <w:p w14:paraId="6ADFB9CD">
      <w:pPr>
        <w:spacing w:line="600" w:lineRule="exact"/>
        <w:ind w:firstLine="640" w:firstLineChars="200"/>
        <w:jc w:val="center"/>
        <w:rPr>
          <w:rFonts w:hint="eastAsia" w:ascii="宋体" w:hAnsi="宋体" w:eastAsia="宋体" w:cs="宋体"/>
          <w:color w:val="auto"/>
          <w:highlight w:val="none"/>
        </w:rPr>
      </w:pPr>
      <w:r>
        <w:rPr>
          <w:rFonts w:hint="eastAsia" w:ascii="宋体" w:hAnsi="宋体" w:eastAsia="宋体" w:cs="宋体"/>
          <w:color w:val="auto"/>
          <w:sz w:val="32"/>
          <w:szCs w:val="32"/>
          <w:highlight w:val="none"/>
          <w:lang w:bidi="ar"/>
        </w:rPr>
        <w:t>表2-1主要设备及材料采购清单</w:t>
      </w:r>
    </w:p>
    <w:tbl>
      <w:tblPr>
        <w:tblStyle w:val="89"/>
        <w:tblW w:w="453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2351"/>
        <w:gridCol w:w="2020"/>
        <w:gridCol w:w="803"/>
        <w:gridCol w:w="1292"/>
        <w:gridCol w:w="1788"/>
      </w:tblGrid>
      <w:tr w14:paraId="2A30B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blHeader/>
        </w:trPr>
        <w:tc>
          <w:tcPr>
            <w:tcW w:w="428" w:type="pct"/>
            <w:shd w:val="clear" w:color="auto" w:fill="auto"/>
            <w:vAlign w:val="center"/>
          </w:tcPr>
          <w:p w14:paraId="5ECDEA14">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序号</w:t>
            </w:r>
          </w:p>
        </w:tc>
        <w:tc>
          <w:tcPr>
            <w:tcW w:w="1302" w:type="pct"/>
            <w:shd w:val="clear" w:color="auto" w:fill="auto"/>
            <w:vAlign w:val="center"/>
          </w:tcPr>
          <w:p w14:paraId="121FC9EE">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名称</w:t>
            </w:r>
          </w:p>
        </w:tc>
        <w:tc>
          <w:tcPr>
            <w:tcW w:w="1119" w:type="pct"/>
            <w:vAlign w:val="center"/>
          </w:tcPr>
          <w:p w14:paraId="1F882278">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配置参数</w:t>
            </w:r>
          </w:p>
        </w:tc>
        <w:tc>
          <w:tcPr>
            <w:tcW w:w="444" w:type="pct"/>
            <w:shd w:val="clear" w:color="auto" w:fill="auto"/>
            <w:vAlign w:val="center"/>
          </w:tcPr>
          <w:p w14:paraId="70843207">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单位</w:t>
            </w:r>
          </w:p>
        </w:tc>
        <w:tc>
          <w:tcPr>
            <w:tcW w:w="715" w:type="pct"/>
            <w:shd w:val="clear" w:color="auto" w:fill="auto"/>
            <w:vAlign w:val="center"/>
          </w:tcPr>
          <w:p w14:paraId="0D3D1A96">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数量</w:t>
            </w:r>
          </w:p>
        </w:tc>
        <w:tc>
          <w:tcPr>
            <w:tcW w:w="990" w:type="pct"/>
            <w:shd w:val="clear" w:color="auto" w:fill="auto"/>
            <w:vAlign w:val="center"/>
          </w:tcPr>
          <w:p w14:paraId="535FDEE1">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备注</w:t>
            </w:r>
          </w:p>
        </w:tc>
      </w:tr>
      <w:tr w14:paraId="02B53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000" w:type="pct"/>
            <w:gridSpan w:val="6"/>
          </w:tcPr>
          <w:p w14:paraId="5B282338">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一、虚拟化平台</w:t>
            </w:r>
          </w:p>
        </w:tc>
      </w:tr>
      <w:tr w14:paraId="12787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28" w:type="pct"/>
            <w:shd w:val="clear" w:color="auto" w:fill="auto"/>
            <w:vAlign w:val="center"/>
          </w:tcPr>
          <w:p w14:paraId="4A4C119D">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w:t>
            </w:r>
          </w:p>
        </w:tc>
        <w:tc>
          <w:tcPr>
            <w:tcW w:w="1302" w:type="pct"/>
            <w:shd w:val="clear" w:color="auto" w:fill="auto"/>
            <w:vAlign w:val="center"/>
          </w:tcPr>
          <w:p w14:paraId="1D1545D9">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虚拟化软件</w:t>
            </w:r>
          </w:p>
        </w:tc>
        <w:tc>
          <w:tcPr>
            <w:tcW w:w="1119" w:type="pct"/>
          </w:tcPr>
          <w:p w14:paraId="09CB100B">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详见第二篇专用部分，第三章系统硬件及软件要求3.2.1</w:t>
            </w:r>
          </w:p>
        </w:tc>
        <w:tc>
          <w:tcPr>
            <w:tcW w:w="444" w:type="pct"/>
            <w:shd w:val="clear" w:color="auto" w:fill="auto"/>
            <w:vAlign w:val="center"/>
          </w:tcPr>
          <w:p w14:paraId="2020832B">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套</w:t>
            </w:r>
          </w:p>
        </w:tc>
        <w:tc>
          <w:tcPr>
            <w:tcW w:w="715" w:type="pct"/>
            <w:shd w:val="clear" w:color="auto" w:fill="auto"/>
            <w:vAlign w:val="center"/>
          </w:tcPr>
          <w:p w14:paraId="55FD2B37">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w:t>
            </w:r>
          </w:p>
        </w:tc>
        <w:tc>
          <w:tcPr>
            <w:tcW w:w="990" w:type="pct"/>
            <w:shd w:val="clear" w:color="auto" w:fill="auto"/>
            <w:vAlign w:val="center"/>
          </w:tcPr>
          <w:p w14:paraId="079E2B3B">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包含项目配置资源的授权、以及容器、容灾功能</w:t>
            </w:r>
          </w:p>
        </w:tc>
      </w:tr>
      <w:tr w14:paraId="5F62D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8" w:type="pct"/>
            <w:shd w:val="clear" w:color="auto" w:fill="auto"/>
            <w:vAlign w:val="center"/>
          </w:tcPr>
          <w:p w14:paraId="0B70732F">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w:t>
            </w:r>
          </w:p>
        </w:tc>
        <w:tc>
          <w:tcPr>
            <w:tcW w:w="1302" w:type="pct"/>
            <w:shd w:val="clear" w:color="auto" w:fill="auto"/>
            <w:vAlign w:val="center"/>
          </w:tcPr>
          <w:p w14:paraId="47E0A789">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管理节点服务器</w:t>
            </w:r>
          </w:p>
        </w:tc>
        <w:tc>
          <w:tcPr>
            <w:tcW w:w="1119" w:type="pct"/>
          </w:tcPr>
          <w:p w14:paraId="45496AF3">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详见第二篇专用部分，第三章系统硬件及软件要求3.1.1</w:t>
            </w:r>
          </w:p>
        </w:tc>
        <w:tc>
          <w:tcPr>
            <w:tcW w:w="444" w:type="pct"/>
            <w:shd w:val="clear" w:color="auto" w:fill="auto"/>
            <w:vAlign w:val="center"/>
          </w:tcPr>
          <w:p w14:paraId="45108CFA">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台</w:t>
            </w:r>
          </w:p>
        </w:tc>
        <w:tc>
          <w:tcPr>
            <w:tcW w:w="715" w:type="pct"/>
            <w:shd w:val="clear" w:color="auto" w:fill="auto"/>
            <w:vAlign w:val="center"/>
          </w:tcPr>
          <w:p w14:paraId="75D7B170">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w:t>
            </w:r>
          </w:p>
        </w:tc>
        <w:tc>
          <w:tcPr>
            <w:tcW w:w="990" w:type="pct"/>
            <w:shd w:val="clear" w:color="auto" w:fill="auto"/>
            <w:vAlign w:val="center"/>
          </w:tcPr>
          <w:p w14:paraId="3B41C61C">
            <w:pPr>
              <w:spacing w:line="600" w:lineRule="exact"/>
              <w:jc w:val="center"/>
              <w:rPr>
                <w:rFonts w:hint="eastAsia" w:ascii="宋体" w:hAnsi="宋体" w:eastAsia="宋体" w:cs="宋体"/>
                <w:color w:val="auto"/>
                <w:sz w:val="24"/>
                <w:szCs w:val="24"/>
                <w:highlight w:val="none"/>
                <w:lang w:bidi="ar"/>
              </w:rPr>
            </w:pPr>
          </w:p>
        </w:tc>
      </w:tr>
      <w:tr w14:paraId="2AF1C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8" w:type="pct"/>
            <w:shd w:val="clear" w:color="auto" w:fill="auto"/>
            <w:vAlign w:val="center"/>
          </w:tcPr>
          <w:p w14:paraId="752BE289">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3</w:t>
            </w:r>
          </w:p>
        </w:tc>
        <w:tc>
          <w:tcPr>
            <w:tcW w:w="1302" w:type="pct"/>
            <w:shd w:val="clear" w:color="auto" w:fill="auto"/>
            <w:vAlign w:val="center"/>
          </w:tcPr>
          <w:p w14:paraId="2B160203">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虚拟化服务器</w:t>
            </w:r>
          </w:p>
        </w:tc>
        <w:tc>
          <w:tcPr>
            <w:tcW w:w="1119" w:type="pct"/>
          </w:tcPr>
          <w:p w14:paraId="711EC5B9">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详见第二篇专用部分，第三章系统硬件及软件要求3.1.2</w:t>
            </w:r>
          </w:p>
        </w:tc>
        <w:tc>
          <w:tcPr>
            <w:tcW w:w="444" w:type="pct"/>
            <w:shd w:val="clear" w:color="auto" w:fill="auto"/>
            <w:vAlign w:val="center"/>
          </w:tcPr>
          <w:p w14:paraId="21E5CF8D">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台</w:t>
            </w:r>
          </w:p>
        </w:tc>
        <w:tc>
          <w:tcPr>
            <w:tcW w:w="715" w:type="pct"/>
            <w:shd w:val="clear" w:color="auto" w:fill="auto"/>
            <w:vAlign w:val="center"/>
          </w:tcPr>
          <w:p w14:paraId="326DC4D0">
            <w:pPr>
              <w:spacing w:line="600" w:lineRule="exact"/>
              <w:jc w:val="center"/>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1</w:t>
            </w:r>
            <w:r>
              <w:rPr>
                <w:rFonts w:hint="eastAsia" w:ascii="宋体" w:hAnsi="宋体" w:eastAsia="宋体" w:cs="宋体"/>
                <w:color w:val="auto"/>
                <w:sz w:val="24"/>
                <w:szCs w:val="24"/>
                <w:highlight w:val="none"/>
                <w:lang w:val="en-US" w:eastAsia="zh-CN" w:bidi="ar"/>
              </w:rPr>
              <w:t>1</w:t>
            </w:r>
          </w:p>
        </w:tc>
        <w:tc>
          <w:tcPr>
            <w:tcW w:w="990" w:type="pct"/>
            <w:shd w:val="clear" w:color="auto" w:fill="auto"/>
            <w:vAlign w:val="center"/>
          </w:tcPr>
          <w:p w14:paraId="1058C752">
            <w:pPr>
              <w:spacing w:line="600" w:lineRule="exact"/>
              <w:jc w:val="center"/>
              <w:rPr>
                <w:rFonts w:hint="eastAsia" w:ascii="宋体" w:hAnsi="宋体" w:eastAsia="宋体" w:cs="宋体"/>
                <w:color w:val="auto"/>
                <w:sz w:val="24"/>
                <w:szCs w:val="24"/>
                <w:highlight w:val="none"/>
                <w:lang w:bidi="ar"/>
              </w:rPr>
            </w:pPr>
          </w:p>
        </w:tc>
      </w:tr>
      <w:tr w14:paraId="7A224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8" w:type="pct"/>
            <w:shd w:val="clear" w:color="auto" w:fill="auto"/>
            <w:vAlign w:val="center"/>
          </w:tcPr>
          <w:p w14:paraId="3BC31AC7">
            <w:pPr>
              <w:spacing w:line="600" w:lineRule="exact"/>
              <w:jc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4</w:t>
            </w:r>
          </w:p>
        </w:tc>
        <w:tc>
          <w:tcPr>
            <w:tcW w:w="1302" w:type="pct"/>
            <w:shd w:val="clear" w:color="auto" w:fill="auto"/>
            <w:vAlign w:val="center"/>
          </w:tcPr>
          <w:p w14:paraId="0F78D85C">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仲裁服务器</w:t>
            </w:r>
          </w:p>
        </w:tc>
        <w:tc>
          <w:tcPr>
            <w:tcW w:w="1119" w:type="pct"/>
          </w:tcPr>
          <w:p w14:paraId="0E454699">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详见第二篇专用部分，第三章系统硬件及软件要求3.1.3</w:t>
            </w:r>
          </w:p>
        </w:tc>
        <w:tc>
          <w:tcPr>
            <w:tcW w:w="444" w:type="pct"/>
            <w:shd w:val="clear" w:color="auto" w:fill="auto"/>
            <w:vAlign w:val="center"/>
          </w:tcPr>
          <w:p w14:paraId="490EFDC6">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台</w:t>
            </w:r>
          </w:p>
        </w:tc>
        <w:tc>
          <w:tcPr>
            <w:tcW w:w="715" w:type="pct"/>
            <w:shd w:val="clear" w:color="auto" w:fill="auto"/>
            <w:vAlign w:val="center"/>
          </w:tcPr>
          <w:p w14:paraId="43C6611C">
            <w:pPr>
              <w:spacing w:line="600" w:lineRule="exact"/>
              <w:jc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2</w:t>
            </w:r>
          </w:p>
        </w:tc>
        <w:tc>
          <w:tcPr>
            <w:tcW w:w="990" w:type="pct"/>
            <w:shd w:val="clear" w:color="auto" w:fill="auto"/>
            <w:vAlign w:val="center"/>
          </w:tcPr>
          <w:p w14:paraId="62D0B2C5">
            <w:pPr>
              <w:spacing w:line="600" w:lineRule="exact"/>
              <w:jc w:val="center"/>
              <w:rPr>
                <w:rFonts w:hint="eastAsia" w:ascii="宋体" w:hAnsi="宋体" w:eastAsia="宋体" w:cs="宋体"/>
                <w:color w:val="auto"/>
                <w:sz w:val="24"/>
                <w:szCs w:val="24"/>
                <w:highlight w:val="none"/>
                <w:lang w:bidi="ar"/>
              </w:rPr>
            </w:pPr>
          </w:p>
        </w:tc>
      </w:tr>
      <w:tr w14:paraId="12027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8" w:type="pct"/>
            <w:shd w:val="clear" w:color="auto" w:fill="auto"/>
            <w:vAlign w:val="center"/>
          </w:tcPr>
          <w:p w14:paraId="15772AA2">
            <w:pPr>
              <w:spacing w:line="600" w:lineRule="exact"/>
              <w:jc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5</w:t>
            </w:r>
          </w:p>
        </w:tc>
        <w:tc>
          <w:tcPr>
            <w:tcW w:w="1302" w:type="pct"/>
            <w:shd w:val="clear" w:color="auto" w:fill="auto"/>
            <w:vAlign w:val="center"/>
          </w:tcPr>
          <w:p w14:paraId="04D01202">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数据库服务器</w:t>
            </w:r>
          </w:p>
        </w:tc>
        <w:tc>
          <w:tcPr>
            <w:tcW w:w="1119" w:type="pct"/>
          </w:tcPr>
          <w:p w14:paraId="15C11767">
            <w:pPr>
              <w:spacing w:line="600" w:lineRule="exact"/>
              <w:jc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bidi="ar"/>
              </w:rPr>
              <w:t>详见第二篇专用部分，第三章系统硬件及软件要求3.1.</w:t>
            </w:r>
            <w:r>
              <w:rPr>
                <w:rFonts w:hint="eastAsia" w:ascii="宋体" w:hAnsi="宋体" w:eastAsia="宋体" w:cs="宋体"/>
                <w:color w:val="auto"/>
                <w:sz w:val="24"/>
                <w:szCs w:val="24"/>
                <w:highlight w:val="none"/>
                <w:lang w:val="en-US" w:eastAsia="zh-CN" w:bidi="ar"/>
              </w:rPr>
              <w:t>4</w:t>
            </w:r>
          </w:p>
        </w:tc>
        <w:tc>
          <w:tcPr>
            <w:tcW w:w="444" w:type="pct"/>
            <w:shd w:val="clear" w:color="auto" w:fill="auto"/>
            <w:vAlign w:val="center"/>
          </w:tcPr>
          <w:p w14:paraId="018875D2">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台</w:t>
            </w:r>
          </w:p>
        </w:tc>
        <w:tc>
          <w:tcPr>
            <w:tcW w:w="715" w:type="pct"/>
            <w:shd w:val="clear" w:color="auto" w:fill="auto"/>
            <w:vAlign w:val="center"/>
          </w:tcPr>
          <w:p w14:paraId="7342197D">
            <w:pPr>
              <w:spacing w:line="600" w:lineRule="exact"/>
              <w:jc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6</w:t>
            </w:r>
          </w:p>
        </w:tc>
        <w:tc>
          <w:tcPr>
            <w:tcW w:w="990" w:type="pct"/>
            <w:shd w:val="clear" w:color="auto" w:fill="auto"/>
            <w:vAlign w:val="center"/>
          </w:tcPr>
          <w:p w14:paraId="6AA4D9E1">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数据库业务</w:t>
            </w:r>
          </w:p>
        </w:tc>
      </w:tr>
      <w:tr w14:paraId="7F7B3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8" w:type="pct"/>
            <w:shd w:val="clear" w:color="auto" w:fill="auto"/>
            <w:vAlign w:val="center"/>
          </w:tcPr>
          <w:p w14:paraId="4B652650">
            <w:pPr>
              <w:spacing w:line="600" w:lineRule="exact"/>
              <w:jc w:val="center"/>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val="en-US" w:eastAsia="zh-CN" w:bidi="ar"/>
              </w:rPr>
              <w:t>6</w:t>
            </w:r>
          </w:p>
        </w:tc>
        <w:tc>
          <w:tcPr>
            <w:tcW w:w="1302" w:type="pct"/>
            <w:shd w:val="clear" w:color="auto" w:fill="auto"/>
            <w:vAlign w:val="center"/>
          </w:tcPr>
          <w:p w14:paraId="30F41196">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数据库服务器</w:t>
            </w:r>
          </w:p>
        </w:tc>
        <w:tc>
          <w:tcPr>
            <w:tcW w:w="1119" w:type="pct"/>
          </w:tcPr>
          <w:p w14:paraId="143BF0EB">
            <w:pPr>
              <w:spacing w:line="600" w:lineRule="exact"/>
              <w:jc w:val="center"/>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详见第二篇专用部分，第三章系统硬件及软件要求3.1.</w:t>
            </w:r>
            <w:r>
              <w:rPr>
                <w:rFonts w:hint="eastAsia" w:ascii="宋体" w:hAnsi="宋体" w:eastAsia="宋体" w:cs="宋体"/>
                <w:color w:val="auto"/>
                <w:sz w:val="24"/>
                <w:szCs w:val="24"/>
                <w:highlight w:val="none"/>
                <w:lang w:val="en-US" w:eastAsia="zh-CN" w:bidi="ar"/>
              </w:rPr>
              <w:t>5</w:t>
            </w:r>
          </w:p>
        </w:tc>
        <w:tc>
          <w:tcPr>
            <w:tcW w:w="444" w:type="pct"/>
            <w:shd w:val="clear" w:color="auto" w:fill="auto"/>
            <w:vAlign w:val="center"/>
          </w:tcPr>
          <w:p w14:paraId="60B87063">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台</w:t>
            </w:r>
          </w:p>
        </w:tc>
        <w:tc>
          <w:tcPr>
            <w:tcW w:w="715" w:type="pct"/>
            <w:shd w:val="clear" w:color="auto" w:fill="auto"/>
            <w:vAlign w:val="center"/>
          </w:tcPr>
          <w:p w14:paraId="77D6C1DC">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3</w:t>
            </w:r>
          </w:p>
        </w:tc>
        <w:tc>
          <w:tcPr>
            <w:tcW w:w="990" w:type="pct"/>
            <w:shd w:val="clear" w:color="auto" w:fill="auto"/>
            <w:vAlign w:val="center"/>
          </w:tcPr>
          <w:p w14:paraId="64D33A39">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数据库管理</w:t>
            </w:r>
          </w:p>
        </w:tc>
      </w:tr>
      <w:tr w14:paraId="65365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8" w:type="pct"/>
            <w:shd w:val="clear" w:color="auto" w:fill="auto"/>
            <w:vAlign w:val="center"/>
          </w:tcPr>
          <w:p w14:paraId="3772F6FA">
            <w:pPr>
              <w:spacing w:line="600" w:lineRule="exact"/>
              <w:jc w:val="center"/>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val="en-US" w:eastAsia="zh-CN" w:bidi="ar"/>
              </w:rPr>
              <w:t>7</w:t>
            </w:r>
          </w:p>
        </w:tc>
        <w:tc>
          <w:tcPr>
            <w:tcW w:w="1302" w:type="pct"/>
            <w:shd w:val="clear" w:color="auto" w:fill="auto"/>
            <w:vAlign w:val="center"/>
          </w:tcPr>
          <w:p w14:paraId="306CB3DE">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分布式存储</w:t>
            </w:r>
          </w:p>
        </w:tc>
        <w:tc>
          <w:tcPr>
            <w:tcW w:w="1119" w:type="pct"/>
          </w:tcPr>
          <w:p w14:paraId="2CF035CA">
            <w:pPr>
              <w:spacing w:line="600" w:lineRule="exact"/>
              <w:jc w:val="center"/>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详见第二篇专用部分，第三章系统硬件及软件要求3.1.</w:t>
            </w:r>
            <w:r>
              <w:rPr>
                <w:rFonts w:hint="eastAsia" w:ascii="宋体" w:hAnsi="宋体" w:eastAsia="宋体" w:cs="宋体"/>
                <w:color w:val="auto"/>
                <w:sz w:val="24"/>
                <w:szCs w:val="24"/>
                <w:highlight w:val="none"/>
                <w:lang w:val="en-US" w:eastAsia="zh-CN" w:bidi="ar"/>
              </w:rPr>
              <w:t>6</w:t>
            </w:r>
          </w:p>
        </w:tc>
        <w:tc>
          <w:tcPr>
            <w:tcW w:w="444" w:type="pct"/>
            <w:shd w:val="clear" w:color="auto" w:fill="auto"/>
            <w:vAlign w:val="center"/>
          </w:tcPr>
          <w:p w14:paraId="6E1DF885">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套</w:t>
            </w:r>
          </w:p>
        </w:tc>
        <w:tc>
          <w:tcPr>
            <w:tcW w:w="715" w:type="pct"/>
            <w:shd w:val="clear" w:color="auto" w:fill="auto"/>
            <w:vAlign w:val="center"/>
          </w:tcPr>
          <w:p w14:paraId="663AD45E">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w:t>
            </w:r>
          </w:p>
        </w:tc>
        <w:tc>
          <w:tcPr>
            <w:tcW w:w="990" w:type="pct"/>
            <w:shd w:val="clear" w:color="auto" w:fill="auto"/>
            <w:vAlign w:val="center"/>
          </w:tcPr>
          <w:p w14:paraId="601D7040">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一套3节点</w:t>
            </w:r>
          </w:p>
        </w:tc>
      </w:tr>
      <w:tr w14:paraId="4CE05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8" w:type="pct"/>
            <w:shd w:val="clear" w:color="auto" w:fill="auto"/>
            <w:vAlign w:val="center"/>
          </w:tcPr>
          <w:p w14:paraId="748EC66A">
            <w:pPr>
              <w:spacing w:line="600" w:lineRule="exact"/>
              <w:jc w:val="center"/>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val="en-US" w:eastAsia="zh-CN" w:bidi="ar"/>
              </w:rPr>
              <w:t>8</w:t>
            </w:r>
          </w:p>
        </w:tc>
        <w:tc>
          <w:tcPr>
            <w:tcW w:w="1302" w:type="pct"/>
            <w:shd w:val="clear" w:color="auto" w:fill="auto"/>
            <w:vAlign w:val="center"/>
          </w:tcPr>
          <w:p w14:paraId="7C31850E">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核心交换机</w:t>
            </w:r>
          </w:p>
        </w:tc>
        <w:tc>
          <w:tcPr>
            <w:tcW w:w="1119" w:type="pct"/>
          </w:tcPr>
          <w:p w14:paraId="15C3F96B">
            <w:pPr>
              <w:spacing w:line="600" w:lineRule="exact"/>
              <w:jc w:val="center"/>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详见第二篇专用部分，第三章系统硬件及软件要求3.1.</w:t>
            </w:r>
            <w:r>
              <w:rPr>
                <w:rFonts w:hint="eastAsia" w:ascii="宋体" w:hAnsi="宋体" w:eastAsia="宋体" w:cs="宋体"/>
                <w:color w:val="auto"/>
                <w:sz w:val="24"/>
                <w:szCs w:val="24"/>
                <w:highlight w:val="none"/>
                <w:lang w:val="en-US" w:eastAsia="zh-CN" w:bidi="ar"/>
              </w:rPr>
              <w:t>7</w:t>
            </w:r>
          </w:p>
        </w:tc>
        <w:tc>
          <w:tcPr>
            <w:tcW w:w="444" w:type="pct"/>
            <w:shd w:val="clear" w:color="auto" w:fill="auto"/>
            <w:vAlign w:val="center"/>
          </w:tcPr>
          <w:p w14:paraId="76525D24">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台</w:t>
            </w:r>
          </w:p>
        </w:tc>
        <w:tc>
          <w:tcPr>
            <w:tcW w:w="715" w:type="pct"/>
            <w:shd w:val="clear" w:color="auto" w:fill="auto"/>
            <w:vAlign w:val="center"/>
          </w:tcPr>
          <w:p w14:paraId="1CC5A408">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w:t>
            </w:r>
          </w:p>
        </w:tc>
        <w:tc>
          <w:tcPr>
            <w:tcW w:w="990" w:type="pct"/>
            <w:shd w:val="clear" w:color="auto" w:fill="auto"/>
            <w:vAlign w:val="center"/>
          </w:tcPr>
          <w:p w14:paraId="735CA4E5">
            <w:pPr>
              <w:spacing w:line="600" w:lineRule="exact"/>
              <w:jc w:val="center"/>
              <w:rPr>
                <w:rFonts w:hint="eastAsia" w:ascii="宋体" w:hAnsi="宋体" w:eastAsia="宋体" w:cs="宋体"/>
                <w:color w:val="auto"/>
                <w:sz w:val="24"/>
                <w:szCs w:val="24"/>
                <w:highlight w:val="none"/>
                <w:lang w:bidi="ar"/>
              </w:rPr>
            </w:pPr>
          </w:p>
        </w:tc>
      </w:tr>
      <w:tr w14:paraId="15969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8" w:type="pct"/>
            <w:shd w:val="clear" w:color="auto" w:fill="auto"/>
            <w:vAlign w:val="center"/>
          </w:tcPr>
          <w:p w14:paraId="78DFF231">
            <w:pPr>
              <w:spacing w:line="600" w:lineRule="exact"/>
              <w:jc w:val="center"/>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val="en-US" w:eastAsia="zh-CN" w:bidi="ar"/>
              </w:rPr>
              <w:t>9</w:t>
            </w:r>
          </w:p>
        </w:tc>
        <w:tc>
          <w:tcPr>
            <w:tcW w:w="1302" w:type="pct"/>
            <w:shd w:val="clear" w:color="auto" w:fill="auto"/>
            <w:vAlign w:val="center"/>
          </w:tcPr>
          <w:p w14:paraId="2EBB2DBD">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业务交换机</w:t>
            </w:r>
          </w:p>
        </w:tc>
        <w:tc>
          <w:tcPr>
            <w:tcW w:w="1119" w:type="pct"/>
          </w:tcPr>
          <w:p w14:paraId="3CEC01B2">
            <w:pPr>
              <w:spacing w:line="600" w:lineRule="exact"/>
              <w:jc w:val="center"/>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详见第二篇专用部分，第三章系统硬件及软件要求3.1.</w:t>
            </w:r>
            <w:r>
              <w:rPr>
                <w:rFonts w:hint="eastAsia" w:ascii="宋体" w:hAnsi="宋体" w:eastAsia="宋体" w:cs="宋体"/>
                <w:color w:val="auto"/>
                <w:sz w:val="24"/>
                <w:szCs w:val="24"/>
                <w:highlight w:val="none"/>
                <w:lang w:val="en-US" w:eastAsia="zh-CN" w:bidi="ar"/>
              </w:rPr>
              <w:t>8</w:t>
            </w:r>
          </w:p>
        </w:tc>
        <w:tc>
          <w:tcPr>
            <w:tcW w:w="444" w:type="pct"/>
            <w:shd w:val="clear" w:color="auto" w:fill="auto"/>
            <w:vAlign w:val="center"/>
          </w:tcPr>
          <w:p w14:paraId="56CEF409">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台</w:t>
            </w:r>
          </w:p>
        </w:tc>
        <w:tc>
          <w:tcPr>
            <w:tcW w:w="715" w:type="pct"/>
            <w:shd w:val="clear" w:color="auto" w:fill="auto"/>
            <w:vAlign w:val="center"/>
          </w:tcPr>
          <w:p w14:paraId="6F18BD32">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w:t>
            </w:r>
          </w:p>
        </w:tc>
        <w:tc>
          <w:tcPr>
            <w:tcW w:w="990" w:type="pct"/>
            <w:shd w:val="clear" w:color="auto" w:fill="auto"/>
            <w:vAlign w:val="center"/>
          </w:tcPr>
          <w:p w14:paraId="1406E5B8">
            <w:pPr>
              <w:spacing w:line="600" w:lineRule="exact"/>
              <w:jc w:val="center"/>
              <w:rPr>
                <w:rFonts w:hint="eastAsia" w:ascii="宋体" w:hAnsi="宋体" w:eastAsia="宋体" w:cs="宋体"/>
                <w:color w:val="auto"/>
                <w:sz w:val="24"/>
                <w:szCs w:val="24"/>
                <w:highlight w:val="none"/>
                <w:lang w:bidi="ar"/>
              </w:rPr>
            </w:pPr>
          </w:p>
        </w:tc>
      </w:tr>
      <w:tr w14:paraId="2EA90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8" w:type="pct"/>
            <w:shd w:val="clear" w:color="auto" w:fill="auto"/>
            <w:vAlign w:val="center"/>
          </w:tcPr>
          <w:p w14:paraId="1CA4DA53">
            <w:pPr>
              <w:spacing w:line="600" w:lineRule="exact"/>
              <w:jc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10</w:t>
            </w:r>
          </w:p>
        </w:tc>
        <w:tc>
          <w:tcPr>
            <w:tcW w:w="1302" w:type="pct"/>
            <w:shd w:val="clear" w:color="auto" w:fill="auto"/>
            <w:vAlign w:val="center"/>
          </w:tcPr>
          <w:p w14:paraId="43C75F64">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存储交换机</w:t>
            </w:r>
          </w:p>
        </w:tc>
        <w:tc>
          <w:tcPr>
            <w:tcW w:w="1119" w:type="pct"/>
          </w:tcPr>
          <w:p w14:paraId="17360CD9">
            <w:pPr>
              <w:spacing w:line="600" w:lineRule="exact"/>
              <w:jc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bidi="ar"/>
              </w:rPr>
              <w:t>详见第二篇专用部分，第三章系统硬件及软件要求3.1.</w:t>
            </w:r>
            <w:r>
              <w:rPr>
                <w:rFonts w:hint="eastAsia" w:ascii="宋体" w:hAnsi="宋体" w:eastAsia="宋体" w:cs="宋体"/>
                <w:color w:val="auto"/>
                <w:sz w:val="24"/>
                <w:szCs w:val="24"/>
                <w:highlight w:val="none"/>
                <w:lang w:val="en-US" w:eastAsia="zh-CN" w:bidi="ar"/>
              </w:rPr>
              <w:t>9</w:t>
            </w:r>
          </w:p>
        </w:tc>
        <w:tc>
          <w:tcPr>
            <w:tcW w:w="444" w:type="pct"/>
            <w:shd w:val="clear" w:color="auto" w:fill="auto"/>
            <w:vAlign w:val="center"/>
          </w:tcPr>
          <w:p w14:paraId="1202FB87">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台</w:t>
            </w:r>
          </w:p>
        </w:tc>
        <w:tc>
          <w:tcPr>
            <w:tcW w:w="715" w:type="pct"/>
            <w:shd w:val="clear" w:color="auto" w:fill="auto"/>
            <w:vAlign w:val="center"/>
          </w:tcPr>
          <w:p w14:paraId="175E371E">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w:t>
            </w:r>
          </w:p>
        </w:tc>
        <w:tc>
          <w:tcPr>
            <w:tcW w:w="990" w:type="pct"/>
            <w:shd w:val="clear" w:color="auto" w:fill="auto"/>
            <w:vAlign w:val="center"/>
          </w:tcPr>
          <w:p w14:paraId="17A57F44">
            <w:pPr>
              <w:spacing w:line="600" w:lineRule="exact"/>
              <w:jc w:val="center"/>
              <w:rPr>
                <w:rFonts w:hint="eastAsia" w:ascii="宋体" w:hAnsi="宋体" w:eastAsia="宋体" w:cs="宋体"/>
                <w:color w:val="auto"/>
                <w:sz w:val="24"/>
                <w:szCs w:val="24"/>
                <w:highlight w:val="none"/>
                <w:lang w:bidi="ar"/>
              </w:rPr>
            </w:pPr>
          </w:p>
        </w:tc>
      </w:tr>
      <w:tr w14:paraId="2E2F7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8" w:type="pct"/>
            <w:shd w:val="clear" w:color="auto" w:fill="auto"/>
            <w:vAlign w:val="center"/>
          </w:tcPr>
          <w:p w14:paraId="1A5DEE0E">
            <w:pPr>
              <w:spacing w:line="600" w:lineRule="exact"/>
              <w:jc w:val="center"/>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1</w:t>
            </w:r>
            <w:r>
              <w:rPr>
                <w:rFonts w:hint="eastAsia" w:ascii="宋体" w:hAnsi="宋体" w:eastAsia="宋体" w:cs="宋体"/>
                <w:color w:val="auto"/>
                <w:sz w:val="24"/>
                <w:szCs w:val="24"/>
                <w:highlight w:val="none"/>
                <w:lang w:val="en-US" w:eastAsia="zh-CN" w:bidi="ar"/>
              </w:rPr>
              <w:t>1</w:t>
            </w:r>
          </w:p>
        </w:tc>
        <w:tc>
          <w:tcPr>
            <w:tcW w:w="1302" w:type="pct"/>
            <w:shd w:val="clear" w:color="auto" w:fill="auto"/>
            <w:vAlign w:val="center"/>
          </w:tcPr>
          <w:p w14:paraId="1B305451">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统一管理软件</w:t>
            </w:r>
          </w:p>
        </w:tc>
        <w:tc>
          <w:tcPr>
            <w:tcW w:w="1119" w:type="pct"/>
          </w:tcPr>
          <w:p w14:paraId="26E58B8F">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详见第二篇专用部分，第三章系统硬件及软件要求3.2.2</w:t>
            </w:r>
          </w:p>
        </w:tc>
        <w:tc>
          <w:tcPr>
            <w:tcW w:w="444" w:type="pct"/>
            <w:shd w:val="clear" w:color="auto" w:fill="auto"/>
            <w:vAlign w:val="center"/>
          </w:tcPr>
          <w:p w14:paraId="18E21839">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套</w:t>
            </w:r>
          </w:p>
        </w:tc>
        <w:tc>
          <w:tcPr>
            <w:tcW w:w="715" w:type="pct"/>
            <w:shd w:val="clear" w:color="auto" w:fill="auto"/>
            <w:vAlign w:val="center"/>
          </w:tcPr>
          <w:p w14:paraId="16EF091D">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w:t>
            </w:r>
          </w:p>
        </w:tc>
        <w:tc>
          <w:tcPr>
            <w:tcW w:w="990" w:type="pct"/>
            <w:shd w:val="clear" w:color="auto" w:fill="auto"/>
            <w:vAlign w:val="center"/>
          </w:tcPr>
          <w:p w14:paraId="6B92652C">
            <w:pPr>
              <w:spacing w:line="600" w:lineRule="exact"/>
              <w:jc w:val="center"/>
              <w:rPr>
                <w:rFonts w:hint="eastAsia" w:ascii="宋体" w:hAnsi="宋体" w:eastAsia="宋体" w:cs="宋体"/>
                <w:color w:val="auto"/>
                <w:sz w:val="24"/>
                <w:szCs w:val="24"/>
                <w:highlight w:val="none"/>
                <w:lang w:bidi="ar"/>
              </w:rPr>
            </w:pPr>
          </w:p>
        </w:tc>
      </w:tr>
      <w:tr w14:paraId="36E80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8" w:type="pct"/>
            <w:shd w:val="clear" w:color="auto" w:fill="auto"/>
            <w:vAlign w:val="center"/>
          </w:tcPr>
          <w:p w14:paraId="5254F10B">
            <w:pPr>
              <w:spacing w:line="600" w:lineRule="exact"/>
              <w:jc w:val="center"/>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1</w:t>
            </w:r>
            <w:r>
              <w:rPr>
                <w:rFonts w:hint="eastAsia" w:ascii="宋体" w:hAnsi="宋体" w:eastAsia="宋体" w:cs="宋体"/>
                <w:color w:val="auto"/>
                <w:sz w:val="24"/>
                <w:szCs w:val="24"/>
                <w:highlight w:val="none"/>
                <w:lang w:val="en-US" w:eastAsia="zh-CN" w:bidi="ar"/>
              </w:rPr>
              <w:t>2</w:t>
            </w:r>
          </w:p>
        </w:tc>
        <w:tc>
          <w:tcPr>
            <w:tcW w:w="1302" w:type="pct"/>
            <w:shd w:val="clear" w:color="auto" w:fill="auto"/>
            <w:vAlign w:val="center"/>
          </w:tcPr>
          <w:p w14:paraId="4C727842">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备份一体机</w:t>
            </w:r>
          </w:p>
        </w:tc>
        <w:tc>
          <w:tcPr>
            <w:tcW w:w="1119" w:type="pct"/>
          </w:tcPr>
          <w:p w14:paraId="0E6A3B04">
            <w:pPr>
              <w:spacing w:line="600" w:lineRule="exact"/>
              <w:jc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bidi="ar"/>
              </w:rPr>
              <w:t>详见第二篇专用部分，第三章系统硬件及软件要求3.1.</w:t>
            </w:r>
            <w:r>
              <w:rPr>
                <w:rFonts w:hint="eastAsia" w:ascii="宋体" w:hAnsi="宋体" w:eastAsia="宋体" w:cs="宋体"/>
                <w:color w:val="auto"/>
                <w:sz w:val="24"/>
                <w:szCs w:val="24"/>
                <w:highlight w:val="none"/>
                <w:lang w:val="en-US" w:eastAsia="zh-CN" w:bidi="ar"/>
              </w:rPr>
              <w:t>10</w:t>
            </w:r>
          </w:p>
        </w:tc>
        <w:tc>
          <w:tcPr>
            <w:tcW w:w="444" w:type="pct"/>
            <w:shd w:val="clear" w:color="auto" w:fill="auto"/>
            <w:vAlign w:val="center"/>
          </w:tcPr>
          <w:p w14:paraId="7B91F56C">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套</w:t>
            </w:r>
          </w:p>
        </w:tc>
        <w:tc>
          <w:tcPr>
            <w:tcW w:w="715" w:type="pct"/>
            <w:shd w:val="clear" w:color="auto" w:fill="auto"/>
            <w:vAlign w:val="center"/>
          </w:tcPr>
          <w:p w14:paraId="42F9C107">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w:t>
            </w:r>
          </w:p>
        </w:tc>
        <w:tc>
          <w:tcPr>
            <w:tcW w:w="990" w:type="pct"/>
            <w:shd w:val="clear" w:color="auto" w:fill="auto"/>
            <w:vAlign w:val="center"/>
          </w:tcPr>
          <w:p w14:paraId="119EEA51">
            <w:pPr>
              <w:spacing w:line="600" w:lineRule="exact"/>
              <w:jc w:val="center"/>
              <w:rPr>
                <w:rFonts w:hint="eastAsia" w:ascii="宋体" w:hAnsi="宋体" w:eastAsia="宋体" w:cs="宋体"/>
                <w:color w:val="auto"/>
                <w:sz w:val="24"/>
                <w:szCs w:val="24"/>
                <w:highlight w:val="none"/>
                <w:lang w:bidi="ar"/>
              </w:rPr>
            </w:pPr>
          </w:p>
        </w:tc>
      </w:tr>
      <w:tr w14:paraId="7C832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8" w:type="pct"/>
            <w:shd w:val="clear" w:color="auto" w:fill="auto"/>
            <w:vAlign w:val="center"/>
          </w:tcPr>
          <w:p w14:paraId="27A80A32">
            <w:pPr>
              <w:spacing w:line="600" w:lineRule="exact"/>
              <w:jc w:val="center"/>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1</w:t>
            </w:r>
            <w:r>
              <w:rPr>
                <w:rFonts w:hint="eastAsia" w:ascii="宋体" w:hAnsi="宋体" w:eastAsia="宋体" w:cs="宋体"/>
                <w:color w:val="auto"/>
                <w:sz w:val="24"/>
                <w:szCs w:val="24"/>
                <w:highlight w:val="none"/>
                <w:lang w:val="en-US" w:eastAsia="zh-CN" w:bidi="ar"/>
              </w:rPr>
              <w:t>3</w:t>
            </w:r>
          </w:p>
        </w:tc>
        <w:tc>
          <w:tcPr>
            <w:tcW w:w="1302" w:type="pct"/>
            <w:shd w:val="clear" w:color="auto" w:fill="auto"/>
            <w:vAlign w:val="center"/>
          </w:tcPr>
          <w:p w14:paraId="0EC512A9">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综合管理交换机</w:t>
            </w:r>
          </w:p>
        </w:tc>
        <w:tc>
          <w:tcPr>
            <w:tcW w:w="1119" w:type="pct"/>
          </w:tcPr>
          <w:p w14:paraId="1DD78738">
            <w:pPr>
              <w:spacing w:line="600" w:lineRule="exact"/>
              <w:jc w:val="center"/>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详见第二篇专用部分，第三章系统硬件及软件要求3.1.1</w:t>
            </w:r>
            <w:r>
              <w:rPr>
                <w:rFonts w:hint="eastAsia" w:ascii="宋体" w:hAnsi="宋体" w:eastAsia="宋体" w:cs="宋体"/>
                <w:color w:val="auto"/>
                <w:sz w:val="24"/>
                <w:szCs w:val="24"/>
                <w:highlight w:val="none"/>
                <w:lang w:val="en-US" w:eastAsia="zh-CN" w:bidi="ar"/>
              </w:rPr>
              <w:t>1</w:t>
            </w:r>
          </w:p>
        </w:tc>
        <w:tc>
          <w:tcPr>
            <w:tcW w:w="444" w:type="pct"/>
            <w:shd w:val="clear" w:color="auto" w:fill="auto"/>
            <w:vAlign w:val="center"/>
          </w:tcPr>
          <w:p w14:paraId="2813EA85">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台</w:t>
            </w:r>
          </w:p>
        </w:tc>
        <w:tc>
          <w:tcPr>
            <w:tcW w:w="715" w:type="pct"/>
            <w:shd w:val="clear" w:color="auto" w:fill="auto"/>
            <w:vAlign w:val="center"/>
          </w:tcPr>
          <w:p w14:paraId="78FFD040">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8</w:t>
            </w:r>
          </w:p>
        </w:tc>
        <w:tc>
          <w:tcPr>
            <w:tcW w:w="990" w:type="pct"/>
            <w:shd w:val="clear" w:color="auto" w:fill="auto"/>
            <w:vAlign w:val="center"/>
          </w:tcPr>
          <w:p w14:paraId="3AFD46E4">
            <w:pPr>
              <w:spacing w:line="600" w:lineRule="exact"/>
              <w:jc w:val="center"/>
              <w:rPr>
                <w:rFonts w:hint="eastAsia" w:ascii="宋体" w:hAnsi="宋体" w:eastAsia="宋体" w:cs="宋体"/>
                <w:color w:val="auto"/>
                <w:sz w:val="24"/>
                <w:szCs w:val="24"/>
                <w:highlight w:val="none"/>
                <w:lang w:bidi="ar"/>
              </w:rPr>
            </w:pPr>
          </w:p>
        </w:tc>
      </w:tr>
      <w:tr w14:paraId="36838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8" w:type="pct"/>
            <w:shd w:val="clear" w:color="auto" w:fill="auto"/>
            <w:vAlign w:val="center"/>
          </w:tcPr>
          <w:p w14:paraId="36EEC368">
            <w:pPr>
              <w:spacing w:line="600" w:lineRule="exact"/>
              <w:jc w:val="center"/>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1</w:t>
            </w:r>
            <w:r>
              <w:rPr>
                <w:rFonts w:hint="eastAsia" w:ascii="宋体" w:hAnsi="宋体" w:eastAsia="宋体" w:cs="宋体"/>
                <w:color w:val="auto"/>
                <w:sz w:val="24"/>
                <w:szCs w:val="24"/>
                <w:highlight w:val="none"/>
                <w:lang w:val="en-US" w:eastAsia="zh-CN" w:bidi="ar"/>
              </w:rPr>
              <w:t>4</w:t>
            </w:r>
          </w:p>
        </w:tc>
        <w:tc>
          <w:tcPr>
            <w:tcW w:w="1302" w:type="pct"/>
            <w:shd w:val="clear" w:color="auto" w:fill="auto"/>
            <w:vAlign w:val="center"/>
          </w:tcPr>
          <w:p w14:paraId="4039AF2F">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DC互联交换机</w:t>
            </w:r>
          </w:p>
        </w:tc>
        <w:tc>
          <w:tcPr>
            <w:tcW w:w="1119" w:type="pct"/>
          </w:tcPr>
          <w:p w14:paraId="1A3C332F">
            <w:pPr>
              <w:spacing w:line="600" w:lineRule="exact"/>
              <w:jc w:val="center"/>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详见第二篇专用部分，第三章系统硬件及软件要求3.1.1</w:t>
            </w:r>
            <w:r>
              <w:rPr>
                <w:rFonts w:hint="eastAsia" w:ascii="宋体" w:hAnsi="宋体" w:eastAsia="宋体" w:cs="宋体"/>
                <w:color w:val="auto"/>
                <w:sz w:val="24"/>
                <w:szCs w:val="24"/>
                <w:highlight w:val="none"/>
                <w:lang w:val="en-US" w:eastAsia="zh-CN" w:bidi="ar"/>
              </w:rPr>
              <w:t>2</w:t>
            </w:r>
          </w:p>
        </w:tc>
        <w:tc>
          <w:tcPr>
            <w:tcW w:w="444" w:type="pct"/>
            <w:shd w:val="clear" w:color="auto" w:fill="auto"/>
            <w:vAlign w:val="center"/>
          </w:tcPr>
          <w:p w14:paraId="27BD173A">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台</w:t>
            </w:r>
          </w:p>
        </w:tc>
        <w:tc>
          <w:tcPr>
            <w:tcW w:w="715" w:type="pct"/>
            <w:shd w:val="clear" w:color="auto" w:fill="auto"/>
            <w:vAlign w:val="center"/>
          </w:tcPr>
          <w:p w14:paraId="7D44A85A">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eastAsia="zh-CN" w:bidi="ar"/>
              </w:rPr>
              <w:t>2</w:t>
            </w:r>
          </w:p>
        </w:tc>
        <w:tc>
          <w:tcPr>
            <w:tcW w:w="990" w:type="pct"/>
            <w:shd w:val="clear" w:color="auto" w:fill="auto"/>
            <w:vAlign w:val="center"/>
          </w:tcPr>
          <w:p w14:paraId="20DBE0AA">
            <w:pPr>
              <w:spacing w:line="600" w:lineRule="exact"/>
              <w:jc w:val="center"/>
              <w:rPr>
                <w:rFonts w:hint="eastAsia" w:ascii="宋体" w:hAnsi="宋体" w:eastAsia="宋体" w:cs="宋体"/>
                <w:color w:val="auto"/>
                <w:sz w:val="24"/>
                <w:szCs w:val="24"/>
                <w:highlight w:val="none"/>
                <w:lang w:bidi="ar"/>
              </w:rPr>
            </w:pPr>
          </w:p>
        </w:tc>
      </w:tr>
      <w:tr w14:paraId="3C516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8" w:type="pct"/>
            <w:shd w:val="clear" w:color="auto" w:fill="auto"/>
            <w:vAlign w:val="center"/>
          </w:tcPr>
          <w:p w14:paraId="2CC7F6E3">
            <w:pPr>
              <w:spacing w:line="600" w:lineRule="exact"/>
              <w:jc w:val="center"/>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1</w:t>
            </w:r>
            <w:r>
              <w:rPr>
                <w:rFonts w:hint="eastAsia" w:ascii="宋体" w:hAnsi="宋体" w:eastAsia="宋体" w:cs="宋体"/>
                <w:color w:val="auto"/>
                <w:sz w:val="24"/>
                <w:szCs w:val="24"/>
                <w:highlight w:val="none"/>
                <w:lang w:val="en-US" w:eastAsia="zh-CN" w:bidi="ar"/>
              </w:rPr>
              <w:t>5</w:t>
            </w:r>
          </w:p>
        </w:tc>
        <w:tc>
          <w:tcPr>
            <w:tcW w:w="1302" w:type="pct"/>
            <w:shd w:val="clear" w:color="auto" w:fill="auto"/>
            <w:vAlign w:val="center"/>
          </w:tcPr>
          <w:p w14:paraId="185FD090">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便携式计算机</w:t>
            </w:r>
          </w:p>
        </w:tc>
        <w:tc>
          <w:tcPr>
            <w:tcW w:w="1119" w:type="pct"/>
          </w:tcPr>
          <w:p w14:paraId="1B28115B">
            <w:pPr>
              <w:spacing w:line="600" w:lineRule="exact"/>
              <w:jc w:val="center"/>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详见第二篇专用部分，第三章系统硬件及软件要求3.1.1</w:t>
            </w:r>
            <w:r>
              <w:rPr>
                <w:rFonts w:hint="eastAsia" w:ascii="宋体" w:hAnsi="宋体" w:eastAsia="宋体" w:cs="宋体"/>
                <w:color w:val="auto"/>
                <w:sz w:val="24"/>
                <w:szCs w:val="24"/>
                <w:highlight w:val="none"/>
                <w:lang w:val="en-US" w:eastAsia="zh-CN" w:bidi="ar"/>
              </w:rPr>
              <w:t>3</w:t>
            </w:r>
          </w:p>
        </w:tc>
        <w:tc>
          <w:tcPr>
            <w:tcW w:w="444" w:type="pct"/>
            <w:shd w:val="clear" w:color="auto" w:fill="auto"/>
            <w:vAlign w:val="center"/>
          </w:tcPr>
          <w:p w14:paraId="639CFC19">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台</w:t>
            </w:r>
          </w:p>
        </w:tc>
        <w:tc>
          <w:tcPr>
            <w:tcW w:w="715" w:type="pct"/>
            <w:shd w:val="clear" w:color="auto" w:fill="auto"/>
            <w:vAlign w:val="center"/>
          </w:tcPr>
          <w:p w14:paraId="1F9D9863">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4</w:t>
            </w:r>
          </w:p>
        </w:tc>
        <w:tc>
          <w:tcPr>
            <w:tcW w:w="990" w:type="pct"/>
            <w:shd w:val="clear" w:color="auto" w:fill="auto"/>
            <w:vAlign w:val="center"/>
          </w:tcPr>
          <w:p w14:paraId="42A6A693">
            <w:pPr>
              <w:spacing w:line="600" w:lineRule="exact"/>
              <w:jc w:val="center"/>
              <w:rPr>
                <w:rFonts w:hint="eastAsia" w:ascii="宋体" w:hAnsi="宋体" w:eastAsia="宋体" w:cs="宋体"/>
                <w:color w:val="auto"/>
                <w:sz w:val="24"/>
                <w:szCs w:val="24"/>
                <w:highlight w:val="none"/>
                <w:lang w:bidi="ar"/>
              </w:rPr>
            </w:pPr>
          </w:p>
        </w:tc>
      </w:tr>
      <w:tr w14:paraId="5EF73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00" w:type="pct"/>
            <w:gridSpan w:val="6"/>
            <w:shd w:val="clear" w:color="auto" w:fill="auto"/>
            <w:vAlign w:val="center"/>
          </w:tcPr>
          <w:p w14:paraId="721B75A3">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二、数据库、操作系统及BI软件</w:t>
            </w:r>
          </w:p>
        </w:tc>
      </w:tr>
      <w:tr w14:paraId="3D4F4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8" w:type="pct"/>
            <w:shd w:val="clear" w:color="auto" w:fill="auto"/>
            <w:vAlign w:val="center"/>
          </w:tcPr>
          <w:p w14:paraId="2A7BB17F">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w:t>
            </w:r>
          </w:p>
        </w:tc>
        <w:tc>
          <w:tcPr>
            <w:tcW w:w="1302" w:type="pct"/>
            <w:shd w:val="clear" w:color="auto" w:fill="auto"/>
            <w:vAlign w:val="center"/>
          </w:tcPr>
          <w:p w14:paraId="21BA4439">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数据库软件</w:t>
            </w:r>
          </w:p>
        </w:tc>
        <w:tc>
          <w:tcPr>
            <w:tcW w:w="1119" w:type="pct"/>
          </w:tcPr>
          <w:p w14:paraId="0FDABA27">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详见第二篇专用部分，第三章系统硬件及软件要求3.2.3</w:t>
            </w:r>
          </w:p>
        </w:tc>
        <w:tc>
          <w:tcPr>
            <w:tcW w:w="444" w:type="pct"/>
            <w:shd w:val="clear" w:color="auto" w:fill="auto"/>
            <w:vAlign w:val="center"/>
          </w:tcPr>
          <w:p w14:paraId="064561D0">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项</w:t>
            </w:r>
          </w:p>
        </w:tc>
        <w:tc>
          <w:tcPr>
            <w:tcW w:w="715" w:type="pct"/>
            <w:shd w:val="clear" w:color="auto" w:fill="auto"/>
            <w:vAlign w:val="center"/>
          </w:tcPr>
          <w:p w14:paraId="33D2F497">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w:t>
            </w:r>
          </w:p>
        </w:tc>
        <w:tc>
          <w:tcPr>
            <w:tcW w:w="990" w:type="pct"/>
            <w:shd w:val="clear" w:color="auto" w:fill="auto"/>
            <w:vAlign w:val="center"/>
          </w:tcPr>
          <w:p w14:paraId="4FAB2194">
            <w:pPr>
              <w:spacing w:line="600" w:lineRule="exact"/>
              <w:jc w:val="center"/>
              <w:rPr>
                <w:rFonts w:hint="eastAsia" w:ascii="宋体" w:hAnsi="宋体" w:eastAsia="宋体" w:cs="宋体"/>
                <w:color w:val="auto"/>
                <w:sz w:val="24"/>
                <w:szCs w:val="24"/>
                <w:highlight w:val="none"/>
                <w:lang w:bidi="ar"/>
              </w:rPr>
            </w:pPr>
          </w:p>
        </w:tc>
      </w:tr>
      <w:tr w14:paraId="3CFF1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8" w:type="pct"/>
            <w:shd w:val="clear" w:color="auto" w:fill="auto"/>
            <w:vAlign w:val="center"/>
          </w:tcPr>
          <w:p w14:paraId="43E273DB">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w:t>
            </w:r>
          </w:p>
        </w:tc>
        <w:tc>
          <w:tcPr>
            <w:tcW w:w="1302" w:type="pct"/>
            <w:shd w:val="clear" w:color="auto" w:fill="auto"/>
            <w:vAlign w:val="center"/>
          </w:tcPr>
          <w:p w14:paraId="4A842A6F">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操作系统软件</w:t>
            </w:r>
          </w:p>
        </w:tc>
        <w:tc>
          <w:tcPr>
            <w:tcW w:w="1119" w:type="pct"/>
          </w:tcPr>
          <w:p w14:paraId="6332CCF1">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详见第二篇专用部分，第三章系统硬件及软件要求3.2.4</w:t>
            </w:r>
          </w:p>
        </w:tc>
        <w:tc>
          <w:tcPr>
            <w:tcW w:w="444" w:type="pct"/>
            <w:shd w:val="clear" w:color="auto" w:fill="auto"/>
            <w:vAlign w:val="center"/>
          </w:tcPr>
          <w:p w14:paraId="364C998A">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项</w:t>
            </w:r>
          </w:p>
        </w:tc>
        <w:tc>
          <w:tcPr>
            <w:tcW w:w="715" w:type="pct"/>
            <w:shd w:val="clear" w:color="auto" w:fill="auto"/>
            <w:vAlign w:val="center"/>
          </w:tcPr>
          <w:p w14:paraId="638513F1">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w:t>
            </w:r>
          </w:p>
        </w:tc>
        <w:tc>
          <w:tcPr>
            <w:tcW w:w="990" w:type="pct"/>
            <w:shd w:val="clear" w:color="auto" w:fill="auto"/>
            <w:vAlign w:val="center"/>
          </w:tcPr>
          <w:p w14:paraId="23A9F743">
            <w:pPr>
              <w:spacing w:line="600" w:lineRule="exact"/>
              <w:jc w:val="center"/>
              <w:rPr>
                <w:rFonts w:hint="eastAsia" w:ascii="宋体" w:hAnsi="宋体" w:eastAsia="宋体" w:cs="宋体"/>
                <w:color w:val="auto"/>
                <w:sz w:val="24"/>
                <w:szCs w:val="24"/>
                <w:highlight w:val="none"/>
                <w:lang w:bidi="ar"/>
              </w:rPr>
            </w:pPr>
          </w:p>
        </w:tc>
      </w:tr>
      <w:tr w14:paraId="763D4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8" w:type="pct"/>
            <w:shd w:val="clear" w:color="auto" w:fill="auto"/>
            <w:vAlign w:val="center"/>
          </w:tcPr>
          <w:p w14:paraId="6CE2DE53">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3</w:t>
            </w:r>
          </w:p>
        </w:tc>
        <w:tc>
          <w:tcPr>
            <w:tcW w:w="1302" w:type="pct"/>
            <w:shd w:val="clear" w:color="auto" w:fill="auto"/>
            <w:vAlign w:val="center"/>
          </w:tcPr>
          <w:p w14:paraId="6629AB9B">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BI软件</w:t>
            </w:r>
          </w:p>
        </w:tc>
        <w:tc>
          <w:tcPr>
            <w:tcW w:w="1119" w:type="pct"/>
          </w:tcPr>
          <w:p w14:paraId="6B24F8F0">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详见第二篇专用部分，第三章系统硬件及软件要求3.2.5</w:t>
            </w:r>
          </w:p>
        </w:tc>
        <w:tc>
          <w:tcPr>
            <w:tcW w:w="444" w:type="pct"/>
            <w:shd w:val="clear" w:color="auto" w:fill="auto"/>
            <w:vAlign w:val="center"/>
          </w:tcPr>
          <w:p w14:paraId="14CFE267">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项</w:t>
            </w:r>
          </w:p>
        </w:tc>
        <w:tc>
          <w:tcPr>
            <w:tcW w:w="715" w:type="pct"/>
            <w:shd w:val="clear" w:color="auto" w:fill="auto"/>
            <w:vAlign w:val="center"/>
          </w:tcPr>
          <w:p w14:paraId="36D3E063">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w:t>
            </w:r>
          </w:p>
        </w:tc>
        <w:tc>
          <w:tcPr>
            <w:tcW w:w="990" w:type="pct"/>
            <w:shd w:val="clear" w:color="auto" w:fill="auto"/>
            <w:vAlign w:val="center"/>
          </w:tcPr>
          <w:p w14:paraId="30B605B9">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QUICKBI</w:t>
            </w:r>
          </w:p>
          <w:p w14:paraId="2B9A7609">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新增功能</w:t>
            </w:r>
          </w:p>
        </w:tc>
      </w:tr>
      <w:tr w14:paraId="154D1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00" w:type="pct"/>
            <w:gridSpan w:val="6"/>
          </w:tcPr>
          <w:p w14:paraId="4CC3F51E">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三、网络安全系统</w:t>
            </w:r>
          </w:p>
        </w:tc>
      </w:tr>
      <w:tr w14:paraId="151C7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8" w:type="pct"/>
            <w:shd w:val="clear" w:color="auto" w:fill="auto"/>
            <w:vAlign w:val="center"/>
          </w:tcPr>
          <w:p w14:paraId="1634F3B1">
            <w:pPr>
              <w:rPr>
                <w:rFonts w:hint="eastAsia" w:ascii="宋体" w:hAnsi="宋体" w:eastAsia="宋体" w:cs="宋体"/>
                <w:color w:val="auto"/>
                <w:highlight w:val="none"/>
              </w:rPr>
            </w:pPr>
          </w:p>
        </w:tc>
        <w:tc>
          <w:tcPr>
            <w:tcW w:w="1302" w:type="pct"/>
            <w:shd w:val="clear" w:color="auto" w:fill="auto"/>
            <w:vAlign w:val="center"/>
          </w:tcPr>
          <w:p w14:paraId="3C0951E1">
            <w:pPr>
              <w:rPr>
                <w:rFonts w:hint="eastAsia" w:ascii="宋体" w:hAnsi="宋体" w:eastAsia="宋体" w:cs="宋体"/>
                <w:color w:val="auto"/>
                <w:highlight w:val="none"/>
              </w:rPr>
            </w:pPr>
          </w:p>
        </w:tc>
        <w:tc>
          <w:tcPr>
            <w:tcW w:w="1119" w:type="pct"/>
          </w:tcPr>
          <w:p w14:paraId="3AB6857D">
            <w:pPr>
              <w:rPr>
                <w:rFonts w:hint="eastAsia" w:ascii="宋体" w:hAnsi="宋体" w:eastAsia="宋体" w:cs="宋体"/>
                <w:color w:val="auto"/>
                <w:highlight w:val="none"/>
              </w:rPr>
            </w:pPr>
          </w:p>
        </w:tc>
        <w:tc>
          <w:tcPr>
            <w:tcW w:w="444" w:type="pct"/>
            <w:shd w:val="clear" w:color="auto" w:fill="auto"/>
            <w:vAlign w:val="center"/>
          </w:tcPr>
          <w:p w14:paraId="1A53E8B1">
            <w:pPr>
              <w:rPr>
                <w:rFonts w:hint="eastAsia" w:ascii="宋体" w:hAnsi="宋体" w:eastAsia="宋体" w:cs="宋体"/>
                <w:color w:val="auto"/>
                <w:highlight w:val="none"/>
              </w:rPr>
            </w:pPr>
          </w:p>
        </w:tc>
        <w:tc>
          <w:tcPr>
            <w:tcW w:w="715" w:type="pct"/>
            <w:shd w:val="clear" w:color="auto" w:fill="auto"/>
            <w:vAlign w:val="center"/>
          </w:tcPr>
          <w:p w14:paraId="29F14B48">
            <w:pPr>
              <w:rPr>
                <w:rFonts w:hint="eastAsia" w:ascii="宋体" w:hAnsi="宋体" w:eastAsia="宋体" w:cs="宋体"/>
                <w:color w:val="auto"/>
                <w:highlight w:val="none"/>
              </w:rPr>
            </w:pPr>
          </w:p>
        </w:tc>
        <w:tc>
          <w:tcPr>
            <w:tcW w:w="990" w:type="pct"/>
            <w:shd w:val="clear" w:color="auto" w:fill="auto"/>
            <w:vAlign w:val="center"/>
          </w:tcPr>
          <w:p w14:paraId="0189D9DD">
            <w:pPr>
              <w:rPr>
                <w:rFonts w:hint="eastAsia" w:ascii="宋体" w:hAnsi="宋体" w:eastAsia="宋体" w:cs="宋体"/>
                <w:color w:val="auto"/>
                <w:highlight w:val="none"/>
              </w:rPr>
            </w:pPr>
          </w:p>
        </w:tc>
      </w:tr>
      <w:tr w14:paraId="66106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8" w:type="pct"/>
            <w:shd w:val="clear" w:color="auto" w:fill="auto"/>
            <w:vAlign w:val="center"/>
          </w:tcPr>
          <w:p w14:paraId="14B1016C">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w:t>
            </w:r>
          </w:p>
        </w:tc>
        <w:tc>
          <w:tcPr>
            <w:tcW w:w="1302" w:type="pct"/>
            <w:shd w:val="clear" w:color="auto" w:fill="auto"/>
            <w:vAlign w:val="center"/>
          </w:tcPr>
          <w:p w14:paraId="59C6FF3A">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漏洞扫描</w:t>
            </w:r>
          </w:p>
        </w:tc>
        <w:tc>
          <w:tcPr>
            <w:tcW w:w="1119" w:type="pct"/>
          </w:tcPr>
          <w:p w14:paraId="767A6FA5">
            <w:pPr>
              <w:spacing w:line="600" w:lineRule="exact"/>
              <w:jc w:val="center"/>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详见第二篇专用部分，第三章系统硬件及软件要求3.1.2</w:t>
            </w:r>
            <w:r>
              <w:rPr>
                <w:rFonts w:hint="eastAsia" w:ascii="宋体" w:hAnsi="宋体" w:eastAsia="宋体" w:cs="宋体"/>
                <w:color w:val="auto"/>
                <w:sz w:val="24"/>
                <w:szCs w:val="24"/>
                <w:highlight w:val="none"/>
                <w:lang w:val="en-US" w:eastAsia="zh-CN" w:bidi="ar"/>
              </w:rPr>
              <w:t>2</w:t>
            </w:r>
          </w:p>
        </w:tc>
        <w:tc>
          <w:tcPr>
            <w:tcW w:w="444" w:type="pct"/>
            <w:shd w:val="clear" w:color="auto" w:fill="auto"/>
            <w:vAlign w:val="center"/>
          </w:tcPr>
          <w:p w14:paraId="21B96678">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台</w:t>
            </w:r>
          </w:p>
        </w:tc>
        <w:tc>
          <w:tcPr>
            <w:tcW w:w="715" w:type="pct"/>
            <w:shd w:val="clear" w:color="auto" w:fill="auto"/>
            <w:vAlign w:val="center"/>
          </w:tcPr>
          <w:p w14:paraId="27C39398">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w:t>
            </w:r>
          </w:p>
        </w:tc>
        <w:tc>
          <w:tcPr>
            <w:tcW w:w="990" w:type="pct"/>
            <w:shd w:val="clear" w:color="auto" w:fill="auto"/>
            <w:vAlign w:val="center"/>
          </w:tcPr>
          <w:p w14:paraId="406DFACD">
            <w:pPr>
              <w:spacing w:line="600" w:lineRule="exact"/>
              <w:jc w:val="center"/>
              <w:rPr>
                <w:rFonts w:hint="eastAsia" w:ascii="宋体" w:hAnsi="宋体" w:eastAsia="宋体" w:cs="宋体"/>
                <w:color w:val="auto"/>
                <w:sz w:val="24"/>
                <w:szCs w:val="24"/>
                <w:highlight w:val="none"/>
                <w:lang w:bidi="ar"/>
              </w:rPr>
            </w:pPr>
          </w:p>
        </w:tc>
      </w:tr>
      <w:tr w14:paraId="58490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8" w:type="pct"/>
            <w:shd w:val="clear" w:color="auto" w:fill="auto"/>
            <w:vAlign w:val="center"/>
          </w:tcPr>
          <w:p w14:paraId="00DA10B0">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w:t>
            </w:r>
          </w:p>
        </w:tc>
        <w:tc>
          <w:tcPr>
            <w:tcW w:w="1302" w:type="pct"/>
            <w:shd w:val="clear" w:color="auto" w:fill="auto"/>
            <w:vAlign w:val="center"/>
          </w:tcPr>
          <w:p w14:paraId="255E5570">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负载均衡</w:t>
            </w:r>
          </w:p>
        </w:tc>
        <w:tc>
          <w:tcPr>
            <w:tcW w:w="1119" w:type="pct"/>
          </w:tcPr>
          <w:p w14:paraId="7314B7DE">
            <w:pPr>
              <w:spacing w:line="600" w:lineRule="exact"/>
              <w:jc w:val="center"/>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详见第二篇专用部分，第三章系统硬件及软件要求3.1.2</w:t>
            </w:r>
            <w:r>
              <w:rPr>
                <w:rFonts w:hint="eastAsia" w:ascii="宋体" w:hAnsi="宋体" w:eastAsia="宋体" w:cs="宋体"/>
                <w:color w:val="auto"/>
                <w:sz w:val="24"/>
                <w:szCs w:val="24"/>
                <w:highlight w:val="none"/>
                <w:lang w:val="en-US" w:eastAsia="zh-CN" w:bidi="ar"/>
              </w:rPr>
              <w:t>4</w:t>
            </w:r>
          </w:p>
        </w:tc>
        <w:tc>
          <w:tcPr>
            <w:tcW w:w="444" w:type="pct"/>
            <w:shd w:val="clear" w:color="auto" w:fill="auto"/>
            <w:vAlign w:val="center"/>
          </w:tcPr>
          <w:p w14:paraId="36E6B0EE">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台</w:t>
            </w:r>
          </w:p>
        </w:tc>
        <w:tc>
          <w:tcPr>
            <w:tcW w:w="715" w:type="pct"/>
            <w:shd w:val="clear" w:color="auto" w:fill="auto"/>
            <w:vAlign w:val="center"/>
          </w:tcPr>
          <w:p w14:paraId="42B778A1">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w:t>
            </w:r>
          </w:p>
        </w:tc>
        <w:tc>
          <w:tcPr>
            <w:tcW w:w="990" w:type="pct"/>
            <w:shd w:val="clear" w:color="auto" w:fill="auto"/>
            <w:vAlign w:val="center"/>
          </w:tcPr>
          <w:p w14:paraId="4D57913F">
            <w:pPr>
              <w:spacing w:line="600" w:lineRule="exact"/>
              <w:jc w:val="center"/>
              <w:rPr>
                <w:rFonts w:hint="eastAsia" w:ascii="宋体" w:hAnsi="宋体" w:eastAsia="宋体" w:cs="宋体"/>
                <w:color w:val="auto"/>
                <w:sz w:val="24"/>
                <w:szCs w:val="24"/>
                <w:highlight w:val="none"/>
                <w:lang w:bidi="ar"/>
              </w:rPr>
            </w:pPr>
          </w:p>
        </w:tc>
      </w:tr>
      <w:tr w14:paraId="271B3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8" w:type="pct"/>
            <w:shd w:val="clear" w:color="auto" w:fill="auto"/>
            <w:vAlign w:val="center"/>
          </w:tcPr>
          <w:p w14:paraId="450A22FC">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3</w:t>
            </w:r>
          </w:p>
        </w:tc>
        <w:tc>
          <w:tcPr>
            <w:tcW w:w="1302" w:type="pct"/>
            <w:shd w:val="clear" w:color="auto" w:fill="auto"/>
            <w:vAlign w:val="center"/>
          </w:tcPr>
          <w:p w14:paraId="6CA5D30C">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态势感知平台</w:t>
            </w:r>
          </w:p>
        </w:tc>
        <w:tc>
          <w:tcPr>
            <w:tcW w:w="1119" w:type="pct"/>
          </w:tcPr>
          <w:p w14:paraId="660DCEB5">
            <w:pPr>
              <w:spacing w:line="600" w:lineRule="exact"/>
              <w:jc w:val="center"/>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详见第二篇专用部分，第三章系统硬件及软件要求3.1.1</w:t>
            </w:r>
            <w:r>
              <w:rPr>
                <w:rFonts w:hint="eastAsia" w:ascii="宋体" w:hAnsi="宋体" w:eastAsia="宋体" w:cs="宋体"/>
                <w:color w:val="auto"/>
                <w:sz w:val="24"/>
                <w:szCs w:val="24"/>
                <w:highlight w:val="none"/>
                <w:lang w:val="en-US" w:eastAsia="zh-CN" w:bidi="ar"/>
              </w:rPr>
              <w:t>7</w:t>
            </w:r>
          </w:p>
        </w:tc>
        <w:tc>
          <w:tcPr>
            <w:tcW w:w="444" w:type="pct"/>
            <w:shd w:val="clear" w:color="auto" w:fill="auto"/>
            <w:vAlign w:val="center"/>
          </w:tcPr>
          <w:p w14:paraId="38F73B03">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台</w:t>
            </w:r>
          </w:p>
        </w:tc>
        <w:tc>
          <w:tcPr>
            <w:tcW w:w="715" w:type="pct"/>
            <w:shd w:val="clear" w:color="auto" w:fill="auto"/>
            <w:vAlign w:val="center"/>
          </w:tcPr>
          <w:p w14:paraId="7643227D">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w:t>
            </w:r>
          </w:p>
        </w:tc>
        <w:tc>
          <w:tcPr>
            <w:tcW w:w="990" w:type="pct"/>
            <w:shd w:val="clear" w:color="auto" w:fill="auto"/>
            <w:vAlign w:val="center"/>
          </w:tcPr>
          <w:p w14:paraId="520006DF">
            <w:pPr>
              <w:spacing w:line="600" w:lineRule="exact"/>
              <w:jc w:val="center"/>
              <w:rPr>
                <w:rFonts w:hint="eastAsia" w:ascii="宋体" w:hAnsi="宋体" w:eastAsia="宋体" w:cs="宋体"/>
                <w:color w:val="auto"/>
                <w:sz w:val="24"/>
                <w:szCs w:val="24"/>
                <w:highlight w:val="none"/>
                <w:lang w:bidi="ar"/>
              </w:rPr>
            </w:pPr>
          </w:p>
        </w:tc>
      </w:tr>
      <w:tr w14:paraId="67C96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8" w:type="pct"/>
            <w:shd w:val="clear" w:color="auto" w:fill="auto"/>
            <w:vAlign w:val="center"/>
          </w:tcPr>
          <w:p w14:paraId="045A5F18">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4</w:t>
            </w:r>
          </w:p>
        </w:tc>
        <w:tc>
          <w:tcPr>
            <w:tcW w:w="1302" w:type="pct"/>
            <w:shd w:val="clear" w:color="auto" w:fill="auto"/>
            <w:vAlign w:val="center"/>
          </w:tcPr>
          <w:p w14:paraId="5D85102B">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防病毒网关</w:t>
            </w:r>
          </w:p>
        </w:tc>
        <w:tc>
          <w:tcPr>
            <w:tcW w:w="1119" w:type="pct"/>
          </w:tcPr>
          <w:p w14:paraId="2CA5B53B">
            <w:pPr>
              <w:spacing w:line="600" w:lineRule="exact"/>
              <w:jc w:val="center"/>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详见第二篇专用部分，第三章系统硬件及软件要求3.1.2</w:t>
            </w:r>
            <w:r>
              <w:rPr>
                <w:rFonts w:hint="eastAsia" w:ascii="宋体" w:hAnsi="宋体" w:eastAsia="宋体" w:cs="宋体"/>
                <w:color w:val="auto"/>
                <w:sz w:val="24"/>
                <w:szCs w:val="24"/>
                <w:highlight w:val="none"/>
                <w:lang w:val="en-US" w:eastAsia="zh-CN" w:bidi="ar"/>
              </w:rPr>
              <w:t>3</w:t>
            </w:r>
          </w:p>
        </w:tc>
        <w:tc>
          <w:tcPr>
            <w:tcW w:w="444" w:type="pct"/>
            <w:shd w:val="clear" w:color="auto" w:fill="auto"/>
            <w:vAlign w:val="center"/>
          </w:tcPr>
          <w:p w14:paraId="5B4A98B4">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台</w:t>
            </w:r>
          </w:p>
        </w:tc>
        <w:tc>
          <w:tcPr>
            <w:tcW w:w="715" w:type="pct"/>
            <w:shd w:val="clear" w:color="auto" w:fill="auto"/>
            <w:vAlign w:val="center"/>
          </w:tcPr>
          <w:p w14:paraId="776BDDCC">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w:t>
            </w:r>
          </w:p>
        </w:tc>
        <w:tc>
          <w:tcPr>
            <w:tcW w:w="990" w:type="pct"/>
            <w:shd w:val="clear" w:color="auto" w:fill="auto"/>
            <w:vAlign w:val="center"/>
          </w:tcPr>
          <w:p w14:paraId="0D49CE0C">
            <w:pPr>
              <w:spacing w:line="600" w:lineRule="exact"/>
              <w:jc w:val="center"/>
              <w:rPr>
                <w:rFonts w:hint="eastAsia" w:ascii="宋体" w:hAnsi="宋体" w:eastAsia="宋体" w:cs="宋体"/>
                <w:color w:val="auto"/>
                <w:sz w:val="24"/>
                <w:szCs w:val="24"/>
                <w:highlight w:val="none"/>
                <w:lang w:bidi="ar"/>
              </w:rPr>
            </w:pPr>
          </w:p>
        </w:tc>
      </w:tr>
      <w:tr w14:paraId="77EC5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8" w:type="pct"/>
            <w:shd w:val="clear" w:color="auto" w:fill="auto"/>
            <w:vAlign w:val="center"/>
          </w:tcPr>
          <w:p w14:paraId="736686DD">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5</w:t>
            </w:r>
          </w:p>
        </w:tc>
        <w:tc>
          <w:tcPr>
            <w:tcW w:w="1302" w:type="pct"/>
            <w:shd w:val="clear" w:color="auto" w:fill="auto"/>
            <w:vAlign w:val="center"/>
          </w:tcPr>
          <w:p w14:paraId="31964711">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堡垒机</w:t>
            </w:r>
          </w:p>
        </w:tc>
        <w:tc>
          <w:tcPr>
            <w:tcW w:w="1119" w:type="pct"/>
          </w:tcPr>
          <w:p w14:paraId="36B3A5EC">
            <w:pPr>
              <w:spacing w:line="600" w:lineRule="exact"/>
              <w:jc w:val="center"/>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详见第二篇专用部分，第三章系统硬件及软件要求3.1.2</w:t>
            </w:r>
            <w:r>
              <w:rPr>
                <w:rFonts w:hint="eastAsia" w:ascii="宋体" w:hAnsi="宋体" w:eastAsia="宋体" w:cs="宋体"/>
                <w:color w:val="auto"/>
                <w:sz w:val="24"/>
                <w:szCs w:val="24"/>
                <w:highlight w:val="none"/>
                <w:lang w:val="en-US" w:eastAsia="zh-CN" w:bidi="ar"/>
              </w:rPr>
              <w:t>1</w:t>
            </w:r>
          </w:p>
        </w:tc>
        <w:tc>
          <w:tcPr>
            <w:tcW w:w="444" w:type="pct"/>
            <w:shd w:val="clear" w:color="auto" w:fill="auto"/>
            <w:vAlign w:val="center"/>
          </w:tcPr>
          <w:p w14:paraId="0133336D">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套</w:t>
            </w:r>
          </w:p>
        </w:tc>
        <w:tc>
          <w:tcPr>
            <w:tcW w:w="715" w:type="pct"/>
            <w:shd w:val="clear" w:color="auto" w:fill="auto"/>
            <w:vAlign w:val="center"/>
          </w:tcPr>
          <w:p w14:paraId="1F1A55A3">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w:t>
            </w:r>
          </w:p>
        </w:tc>
        <w:tc>
          <w:tcPr>
            <w:tcW w:w="990" w:type="pct"/>
            <w:shd w:val="clear" w:color="auto" w:fill="auto"/>
            <w:vAlign w:val="center"/>
          </w:tcPr>
          <w:p w14:paraId="4144A91B">
            <w:pPr>
              <w:spacing w:line="600" w:lineRule="exact"/>
              <w:jc w:val="center"/>
              <w:rPr>
                <w:rFonts w:hint="eastAsia" w:ascii="宋体" w:hAnsi="宋体" w:eastAsia="宋体" w:cs="宋体"/>
                <w:color w:val="auto"/>
                <w:sz w:val="24"/>
                <w:szCs w:val="24"/>
                <w:highlight w:val="none"/>
                <w:lang w:bidi="ar"/>
              </w:rPr>
            </w:pPr>
          </w:p>
        </w:tc>
      </w:tr>
      <w:tr w14:paraId="6F9B9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8" w:type="pct"/>
            <w:shd w:val="clear" w:color="auto" w:fill="auto"/>
            <w:vAlign w:val="center"/>
          </w:tcPr>
          <w:p w14:paraId="6F6D9909">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6</w:t>
            </w:r>
          </w:p>
        </w:tc>
        <w:tc>
          <w:tcPr>
            <w:tcW w:w="1302" w:type="pct"/>
            <w:shd w:val="clear" w:color="auto" w:fill="auto"/>
            <w:vAlign w:val="center"/>
          </w:tcPr>
          <w:p w14:paraId="3C7D57E8">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日志审计系统</w:t>
            </w:r>
          </w:p>
        </w:tc>
        <w:tc>
          <w:tcPr>
            <w:tcW w:w="1119" w:type="pct"/>
          </w:tcPr>
          <w:p w14:paraId="41D47E2C">
            <w:pPr>
              <w:spacing w:line="600" w:lineRule="exact"/>
              <w:jc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bidi="ar"/>
              </w:rPr>
              <w:t>详见第二篇专用部分，第三章系统硬件及软件要求3.1.</w:t>
            </w:r>
            <w:r>
              <w:rPr>
                <w:rFonts w:hint="eastAsia" w:ascii="宋体" w:hAnsi="宋体" w:eastAsia="宋体" w:cs="宋体"/>
                <w:color w:val="auto"/>
                <w:sz w:val="24"/>
                <w:szCs w:val="24"/>
                <w:highlight w:val="none"/>
                <w:lang w:val="en-US" w:eastAsia="zh-CN" w:bidi="ar"/>
              </w:rPr>
              <w:t>20</w:t>
            </w:r>
          </w:p>
        </w:tc>
        <w:tc>
          <w:tcPr>
            <w:tcW w:w="444" w:type="pct"/>
            <w:shd w:val="clear" w:color="auto" w:fill="auto"/>
            <w:vAlign w:val="center"/>
          </w:tcPr>
          <w:p w14:paraId="11B94A4E">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套</w:t>
            </w:r>
          </w:p>
        </w:tc>
        <w:tc>
          <w:tcPr>
            <w:tcW w:w="715" w:type="pct"/>
            <w:shd w:val="clear" w:color="auto" w:fill="auto"/>
            <w:vAlign w:val="center"/>
          </w:tcPr>
          <w:p w14:paraId="4B104257">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w:t>
            </w:r>
          </w:p>
        </w:tc>
        <w:tc>
          <w:tcPr>
            <w:tcW w:w="990" w:type="pct"/>
            <w:shd w:val="clear" w:color="auto" w:fill="auto"/>
            <w:vAlign w:val="center"/>
          </w:tcPr>
          <w:p w14:paraId="6C8AE02F">
            <w:pPr>
              <w:spacing w:line="600" w:lineRule="exact"/>
              <w:jc w:val="center"/>
              <w:rPr>
                <w:rFonts w:hint="eastAsia" w:ascii="宋体" w:hAnsi="宋体" w:eastAsia="宋体" w:cs="宋体"/>
                <w:color w:val="auto"/>
                <w:sz w:val="24"/>
                <w:szCs w:val="24"/>
                <w:highlight w:val="none"/>
                <w:lang w:bidi="ar"/>
              </w:rPr>
            </w:pPr>
          </w:p>
        </w:tc>
      </w:tr>
      <w:tr w14:paraId="76D9F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8" w:type="pct"/>
            <w:shd w:val="clear" w:color="auto" w:fill="auto"/>
            <w:vAlign w:val="center"/>
          </w:tcPr>
          <w:p w14:paraId="1EC1604B">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7</w:t>
            </w:r>
          </w:p>
        </w:tc>
        <w:tc>
          <w:tcPr>
            <w:tcW w:w="1302" w:type="pct"/>
            <w:shd w:val="clear" w:color="auto" w:fill="auto"/>
            <w:vAlign w:val="center"/>
          </w:tcPr>
          <w:p w14:paraId="686373D8">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数据库审计系统</w:t>
            </w:r>
          </w:p>
        </w:tc>
        <w:tc>
          <w:tcPr>
            <w:tcW w:w="1119" w:type="pct"/>
          </w:tcPr>
          <w:p w14:paraId="0D195CBB">
            <w:pPr>
              <w:spacing w:line="600" w:lineRule="exact"/>
              <w:jc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bidi="ar"/>
              </w:rPr>
              <w:t>详见第二篇专用部分，第三章系统硬件及软件要求3.1.</w:t>
            </w:r>
            <w:r>
              <w:rPr>
                <w:rFonts w:hint="eastAsia" w:ascii="宋体" w:hAnsi="宋体" w:eastAsia="宋体" w:cs="宋体"/>
                <w:color w:val="auto"/>
                <w:sz w:val="24"/>
                <w:szCs w:val="24"/>
                <w:highlight w:val="none"/>
                <w:lang w:val="en-US" w:eastAsia="zh-CN" w:bidi="ar"/>
              </w:rPr>
              <w:t>19</w:t>
            </w:r>
          </w:p>
        </w:tc>
        <w:tc>
          <w:tcPr>
            <w:tcW w:w="444" w:type="pct"/>
            <w:shd w:val="clear" w:color="auto" w:fill="auto"/>
            <w:vAlign w:val="center"/>
          </w:tcPr>
          <w:p w14:paraId="1467D04D">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套</w:t>
            </w:r>
          </w:p>
        </w:tc>
        <w:tc>
          <w:tcPr>
            <w:tcW w:w="715" w:type="pct"/>
            <w:shd w:val="clear" w:color="auto" w:fill="auto"/>
            <w:vAlign w:val="center"/>
          </w:tcPr>
          <w:p w14:paraId="1E2A4350">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w:t>
            </w:r>
          </w:p>
        </w:tc>
        <w:tc>
          <w:tcPr>
            <w:tcW w:w="990" w:type="pct"/>
            <w:shd w:val="clear" w:color="auto" w:fill="auto"/>
            <w:vAlign w:val="center"/>
          </w:tcPr>
          <w:p w14:paraId="23591831">
            <w:pPr>
              <w:spacing w:line="600" w:lineRule="exact"/>
              <w:jc w:val="center"/>
              <w:rPr>
                <w:rFonts w:hint="eastAsia" w:ascii="宋体" w:hAnsi="宋体" w:eastAsia="宋体" w:cs="宋体"/>
                <w:color w:val="auto"/>
                <w:sz w:val="24"/>
                <w:szCs w:val="24"/>
                <w:highlight w:val="none"/>
                <w:lang w:bidi="ar"/>
              </w:rPr>
            </w:pPr>
          </w:p>
        </w:tc>
      </w:tr>
      <w:tr w14:paraId="172EB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8" w:type="pct"/>
            <w:shd w:val="clear" w:color="auto" w:fill="auto"/>
            <w:vAlign w:val="center"/>
          </w:tcPr>
          <w:p w14:paraId="500EE4C9">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8</w:t>
            </w:r>
          </w:p>
        </w:tc>
        <w:tc>
          <w:tcPr>
            <w:tcW w:w="1302" w:type="pct"/>
            <w:shd w:val="clear" w:color="auto" w:fill="auto"/>
            <w:vAlign w:val="center"/>
          </w:tcPr>
          <w:p w14:paraId="02553519">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抗Ddos</w:t>
            </w:r>
          </w:p>
        </w:tc>
        <w:tc>
          <w:tcPr>
            <w:tcW w:w="1119" w:type="pct"/>
          </w:tcPr>
          <w:p w14:paraId="241C38AD">
            <w:pPr>
              <w:spacing w:line="600" w:lineRule="exact"/>
              <w:jc w:val="center"/>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详见第二篇专用部分，第三章系统硬件及软件要求3.1.1</w:t>
            </w:r>
            <w:r>
              <w:rPr>
                <w:rFonts w:hint="eastAsia" w:ascii="宋体" w:hAnsi="宋体" w:eastAsia="宋体" w:cs="宋体"/>
                <w:color w:val="auto"/>
                <w:sz w:val="24"/>
                <w:szCs w:val="24"/>
                <w:highlight w:val="none"/>
                <w:lang w:val="en-US" w:eastAsia="zh-CN" w:bidi="ar"/>
              </w:rPr>
              <w:t>4</w:t>
            </w:r>
          </w:p>
        </w:tc>
        <w:tc>
          <w:tcPr>
            <w:tcW w:w="444" w:type="pct"/>
            <w:shd w:val="clear" w:color="auto" w:fill="auto"/>
            <w:vAlign w:val="center"/>
          </w:tcPr>
          <w:p w14:paraId="433C3AE1">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套</w:t>
            </w:r>
          </w:p>
        </w:tc>
        <w:tc>
          <w:tcPr>
            <w:tcW w:w="715" w:type="pct"/>
            <w:shd w:val="clear" w:color="auto" w:fill="auto"/>
            <w:vAlign w:val="center"/>
          </w:tcPr>
          <w:p w14:paraId="2E5C07F5">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w:t>
            </w:r>
          </w:p>
        </w:tc>
        <w:tc>
          <w:tcPr>
            <w:tcW w:w="990" w:type="pct"/>
            <w:shd w:val="clear" w:color="auto" w:fill="auto"/>
            <w:vAlign w:val="center"/>
          </w:tcPr>
          <w:p w14:paraId="1F670171">
            <w:pPr>
              <w:spacing w:line="600" w:lineRule="exact"/>
              <w:jc w:val="center"/>
              <w:rPr>
                <w:rFonts w:hint="eastAsia" w:ascii="宋体" w:hAnsi="宋体" w:eastAsia="宋体" w:cs="宋体"/>
                <w:color w:val="auto"/>
                <w:sz w:val="24"/>
                <w:szCs w:val="24"/>
                <w:highlight w:val="none"/>
                <w:lang w:bidi="ar"/>
              </w:rPr>
            </w:pPr>
          </w:p>
        </w:tc>
      </w:tr>
      <w:tr w14:paraId="4764D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8" w:type="pct"/>
            <w:shd w:val="clear" w:color="auto" w:fill="auto"/>
            <w:vAlign w:val="center"/>
          </w:tcPr>
          <w:p w14:paraId="083AFB13">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9</w:t>
            </w:r>
          </w:p>
        </w:tc>
        <w:tc>
          <w:tcPr>
            <w:tcW w:w="1302" w:type="pct"/>
            <w:shd w:val="clear" w:color="auto" w:fill="auto"/>
            <w:vAlign w:val="center"/>
          </w:tcPr>
          <w:p w14:paraId="49C59000">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安全管理平台</w:t>
            </w:r>
          </w:p>
        </w:tc>
        <w:tc>
          <w:tcPr>
            <w:tcW w:w="1119" w:type="pct"/>
          </w:tcPr>
          <w:p w14:paraId="3CE77459">
            <w:pPr>
              <w:spacing w:line="600" w:lineRule="exact"/>
              <w:jc w:val="center"/>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详见第二篇专用部分，第三章系统硬件及软件要求3.1.1</w:t>
            </w:r>
            <w:r>
              <w:rPr>
                <w:rFonts w:hint="eastAsia" w:ascii="宋体" w:hAnsi="宋体" w:eastAsia="宋体" w:cs="宋体"/>
                <w:color w:val="auto"/>
                <w:sz w:val="24"/>
                <w:szCs w:val="24"/>
                <w:highlight w:val="none"/>
                <w:lang w:val="en-US" w:eastAsia="zh-CN" w:bidi="ar"/>
              </w:rPr>
              <w:t>8</w:t>
            </w:r>
          </w:p>
        </w:tc>
        <w:tc>
          <w:tcPr>
            <w:tcW w:w="444" w:type="pct"/>
            <w:shd w:val="clear" w:color="auto" w:fill="auto"/>
            <w:vAlign w:val="center"/>
          </w:tcPr>
          <w:p w14:paraId="7F90F8B4">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套</w:t>
            </w:r>
          </w:p>
        </w:tc>
        <w:tc>
          <w:tcPr>
            <w:tcW w:w="715" w:type="pct"/>
            <w:shd w:val="clear" w:color="auto" w:fill="auto"/>
            <w:vAlign w:val="center"/>
          </w:tcPr>
          <w:p w14:paraId="20330DE0">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w:t>
            </w:r>
          </w:p>
        </w:tc>
        <w:tc>
          <w:tcPr>
            <w:tcW w:w="990" w:type="pct"/>
            <w:shd w:val="clear" w:color="auto" w:fill="auto"/>
            <w:vAlign w:val="center"/>
          </w:tcPr>
          <w:p w14:paraId="1F099E76">
            <w:pPr>
              <w:spacing w:line="600" w:lineRule="exact"/>
              <w:jc w:val="center"/>
              <w:rPr>
                <w:rFonts w:hint="eastAsia" w:ascii="宋体" w:hAnsi="宋体" w:eastAsia="宋体" w:cs="宋体"/>
                <w:color w:val="auto"/>
                <w:sz w:val="24"/>
                <w:szCs w:val="24"/>
                <w:highlight w:val="none"/>
                <w:lang w:bidi="ar"/>
              </w:rPr>
            </w:pPr>
          </w:p>
        </w:tc>
      </w:tr>
      <w:tr w14:paraId="0BAC7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8" w:type="pct"/>
            <w:shd w:val="clear" w:color="auto" w:fill="auto"/>
            <w:vAlign w:val="center"/>
          </w:tcPr>
          <w:p w14:paraId="2A7E05B4">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10</w:t>
            </w:r>
          </w:p>
        </w:tc>
        <w:tc>
          <w:tcPr>
            <w:tcW w:w="1302" w:type="pct"/>
            <w:shd w:val="clear" w:color="auto" w:fill="auto"/>
            <w:vAlign w:val="center"/>
          </w:tcPr>
          <w:p w14:paraId="0C41B8C0">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下一代防火墙</w:t>
            </w:r>
          </w:p>
        </w:tc>
        <w:tc>
          <w:tcPr>
            <w:tcW w:w="1119" w:type="pct"/>
          </w:tcPr>
          <w:p w14:paraId="04EC143E">
            <w:pPr>
              <w:spacing w:line="600" w:lineRule="exact"/>
              <w:jc w:val="center"/>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详见第二篇专用部分，第三章系统硬件及软件要求3.1.1</w:t>
            </w:r>
            <w:r>
              <w:rPr>
                <w:rFonts w:hint="eastAsia" w:ascii="宋体" w:hAnsi="宋体" w:eastAsia="宋体" w:cs="宋体"/>
                <w:color w:val="auto"/>
                <w:sz w:val="24"/>
                <w:szCs w:val="24"/>
                <w:highlight w:val="none"/>
                <w:lang w:val="en-US" w:eastAsia="zh-CN" w:bidi="ar"/>
              </w:rPr>
              <w:t>5</w:t>
            </w:r>
          </w:p>
        </w:tc>
        <w:tc>
          <w:tcPr>
            <w:tcW w:w="444" w:type="pct"/>
            <w:shd w:val="clear" w:color="auto" w:fill="auto"/>
            <w:vAlign w:val="center"/>
          </w:tcPr>
          <w:p w14:paraId="026EBEDA">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套</w:t>
            </w:r>
          </w:p>
        </w:tc>
        <w:tc>
          <w:tcPr>
            <w:tcW w:w="715" w:type="pct"/>
            <w:shd w:val="clear" w:color="auto" w:fill="auto"/>
            <w:vAlign w:val="center"/>
          </w:tcPr>
          <w:p w14:paraId="79C1182A">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4</w:t>
            </w:r>
          </w:p>
        </w:tc>
        <w:tc>
          <w:tcPr>
            <w:tcW w:w="990" w:type="pct"/>
            <w:shd w:val="clear" w:color="auto" w:fill="auto"/>
            <w:vAlign w:val="center"/>
          </w:tcPr>
          <w:p w14:paraId="67388C86">
            <w:pPr>
              <w:spacing w:line="600" w:lineRule="exact"/>
              <w:jc w:val="center"/>
              <w:rPr>
                <w:rFonts w:hint="eastAsia" w:ascii="宋体" w:hAnsi="宋体" w:eastAsia="宋体" w:cs="宋体"/>
                <w:color w:val="auto"/>
                <w:sz w:val="24"/>
                <w:szCs w:val="24"/>
                <w:highlight w:val="none"/>
                <w:lang w:bidi="ar"/>
              </w:rPr>
            </w:pPr>
          </w:p>
        </w:tc>
      </w:tr>
      <w:tr w14:paraId="07A79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8" w:type="pct"/>
            <w:shd w:val="clear" w:color="auto" w:fill="auto"/>
            <w:vAlign w:val="center"/>
          </w:tcPr>
          <w:p w14:paraId="1DEEA02B">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11</w:t>
            </w:r>
          </w:p>
        </w:tc>
        <w:tc>
          <w:tcPr>
            <w:tcW w:w="1302" w:type="pct"/>
            <w:shd w:val="clear" w:color="auto" w:fill="auto"/>
            <w:vAlign w:val="center"/>
          </w:tcPr>
          <w:p w14:paraId="1A2D8547">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WEB防火墙</w:t>
            </w:r>
          </w:p>
        </w:tc>
        <w:tc>
          <w:tcPr>
            <w:tcW w:w="1119" w:type="pct"/>
          </w:tcPr>
          <w:p w14:paraId="70EB0D52">
            <w:pPr>
              <w:spacing w:line="600" w:lineRule="exact"/>
              <w:jc w:val="center"/>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详见第二篇专用部分，第三章系统硬件及软件要求3.1.1</w:t>
            </w:r>
            <w:r>
              <w:rPr>
                <w:rFonts w:hint="eastAsia" w:ascii="宋体" w:hAnsi="宋体" w:eastAsia="宋体" w:cs="宋体"/>
                <w:color w:val="auto"/>
                <w:sz w:val="24"/>
                <w:szCs w:val="24"/>
                <w:highlight w:val="none"/>
                <w:lang w:val="en-US" w:eastAsia="zh-CN" w:bidi="ar"/>
              </w:rPr>
              <w:t>6</w:t>
            </w:r>
          </w:p>
        </w:tc>
        <w:tc>
          <w:tcPr>
            <w:tcW w:w="444" w:type="pct"/>
            <w:shd w:val="clear" w:color="auto" w:fill="auto"/>
            <w:vAlign w:val="center"/>
          </w:tcPr>
          <w:p w14:paraId="1847224E">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套</w:t>
            </w:r>
          </w:p>
        </w:tc>
        <w:tc>
          <w:tcPr>
            <w:tcW w:w="715" w:type="pct"/>
            <w:shd w:val="clear" w:color="auto" w:fill="auto"/>
            <w:vAlign w:val="center"/>
          </w:tcPr>
          <w:p w14:paraId="728BB00C">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w:t>
            </w:r>
          </w:p>
        </w:tc>
        <w:tc>
          <w:tcPr>
            <w:tcW w:w="990" w:type="pct"/>
            <w:shd w:val="clear" w:color="auto" w:fill="auto"/>
            <w:vAlign w:val="center"/>
          </w:tcPr>
          <w:p w14:paraId="2F058EDC">
            <w:pPr>
              <w:spacing w:line="600" w:lineRule="exact"/>
              <w:jc w:val="center"/>
              <w:rPr>
                <w:rFonts w:hint="eastAsia" w:ascii="宋体" w:hAnsi="宋体" w:eastAsia="宋体" w:cs="宋体"/>
                <w:color w:val="auto"/>
                <w:sz w:val="24"/>
                <w:szCs w:val="24"/>
                <w:highlight w:val="none"/>
                <w:lang w:bidi="ar"/>
              </w:rPr>
            </w:pPr>
          </w:p>
        </w:tc>
      </w:tr>
      <w:tr w14:paraId="329CA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8" w:type="pct"/>
            <w:shd w:val="clear" w:color="auto" w:fill="auto"/>
            <w:vAlign w:val="center"/>
          </w:tcPr>
          <w:p w14:paraId="53757721">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12</w:t>
            </w:r>
          </w:p>
        </w:tc>
        <w:tc>
          <w:tcPr>
            <w:tcW w:w="1302" w:type="pct"/>
            <w:shd w:val="clear" w:color="auto" w:fill="auto"/>
            <w:vAlign w:val="center"/>
          </w:tcPr>
          <w:p w14:paraId="435504B6">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加密设备</w:t>
            </w:r>
          </w:p>
        </w:tc>
        <w:tc>
          <w:tcPr>
            <w:tcW w:w="1119" w:type="pct"/>
          </w:tcPr>
          <w:p w14:paraId="5AEBCA2A">
            <w:pPr>
              <w:spacing w:line="600" w:lineRule="exact"/>
              <w:jc w:val="center"/>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详见第二篇专用部分，第三章系统硬件及软件要求3.1.</w:t>
            </w:r>
            <w:r>
              <w:rPr>
                <w:rFonts w:hint="eastAsia" w:ascii="宋体" w:hAnsi="宋体" w:eastAsia="宋体" w:cs="宋体"/>
                <w:color w:val="auto"/>
                <w:sz w:val="24"/>
                <w:szCs w:val="24"/>
                <w:highlight w:val="none"/>
                <w:lang w:val="en-US" w:eastAsia="zh-CN" w:bidi="ar"/>
              </w:rPr>
              <w:t>25</w:t>
            </w:r>
          </w:p>
        </w:tc>
        <w:tc>
          <w:tcPr>
            <w:tcW w:w="444" w:type="pct"/>
            <w:shd w:val="clear" w:color="auto" w:fill="auto"/>
            <w:vAlign w:val="center"/>
          </w:tcPr>
          <w:p w14:paraId="7920F2DC">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套</w:t>
            </w:r>
          </w:p>
        </w:tc>
        <w:tc>
          <w:tcPr>
            <w:tcW w:w="715" w:type="pct"/>
            <w:shd w:val="clear" w:color="auto" w:fill="auto"/>
            <w:vAlign w:val="center"/>
          </w:tcPr>
          <w:p w14:paraId="78797403">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w:t>
            </w:r>
          </w:p>
        </w:tc>
        <w:tc>
          <w:tcPr>
            <w:tcW w:w="990" w:type="pct"/>
            <w:shd w:val="clear" w:color="auto" w:fill="auto"/>
            <w:vAlign w:val="center"/>
          </w:tcPr>
          <w:p w14:paraId="179CB49D">
            <w:pPr>
              <w:spacing w:line="600" w:lineRule="exact"/>
              <w:jc w:val="center"/>
              <w:rPr>
                <w:rFonts w:hint="eastAsia" w:ascii="宋体" w:hAnsi="宋体" w:eastAsia="宋体" w:cs="宋体"/>
                <w:color w:val="auto"/>
                <w:sz w:val="24"/>
                <w:szCs w:val="24"/>
                <w:highlight w:val="none"/>
                <w:lang w:bidi="ar"/>
              </w:rPr>
            </w:pPr>
          </w:p>
        </w:tc>
      </w:tr>
      <w:tr w14:paraId="5DF02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00" w:type="pct"/>
            <w:gridSpan w:val="6"/>
            <w:shd w:val="clear" w:color="auto" w:fill="auto"/>
          </w:tcPr>
          <w:p w14:paraId="69BB60AC">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四</w:t>
            </w:r>
            <w:r>
              <w:rPr>
                <w:rFonts w:hint="eastAsia" w:ascii="宋体" w:hAnsi="宋体" w:eastAsia="宋体" w:cs="宋体"/>
                <w:color w:val="auto"/>
                <w:sz w:val="24"/>
                <w:szCs w:val="24"/>
                <w:highlight w:val="none"/>
                <w:lang w:bidi="ar"/>
              </w:rPr>
              <w:t>、系统配套设备</w:t>
            </w:r>
          </w:p>
        </w:tc>
      </w:tr>
      <w:tr w14:paraId="67803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8" w:type="pct"/>
            <w:shd w:val="clear" w:color="auto" w:fill="auto"/>
            <w:vAlign w:val="center"/>
          </w:tcPr>
          <w:p w14:paraId="5B5E811B">
            <w:pPr>
              <w:widowControl/>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kern w:val="0"/>
                <w:sz w:val="24"/>
                <w:szCs w:val="24"/>
                <w:highlight w:val="none"/>
                <w:lang w:bidi="ar"/>
              </w:rPr>
              <w:t>1</w:t>
            </w:r>
          </w:p>
        </w:tc>
        <w:tc>
          <w:tcPr>
            <w:tcW w:w="1302" w:type="pct"/>
            <w:shd w:val="clear" w:color="auto" w:fill="auto"/>
            <w:vAlign w:val="center"/>
          </w:tcPr>
          <w:p w14:paraId="1F0E3C3D">
            <w:pPr>
              <w:widowControl/>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kern w:val="0"/>
                <w:sz w:val="24"/>
                <w:szCs w:val="24"/>
                <w:highlight w:val="none"/>
                <w:lang w:val="en-US" w:eastAsia="zh-CN" w:bidi="ar"/>
              </w:rPr>
              <w:t>机</w:t>
            </w:r>
            <w:r>
              <w:rPr>
                <w:rFonts w:hint="eastAsia" w:ascii="宋体" w:hAnsi="宋体" w:eastAsia="宋体" w:cs="宋体"/>
                <w:color w:val="auto"/>
                <w:kern w:val="0"/>
                <w:sz w:val="24"/>
                <w:szCs w:val="24"/>
                <w:highlight w:val="none"/>
                <w:lang w:bidi="ar"/>
              </w:rPr>
              <w:t>柜</w:t>
            </w:r>
          </w:p>
        </w:tc>
        <w:tc>
          <w:tcPr>
            <w:tcW w:w="1119" w:type="pct"/>
            <w:shd w:val="clear" w:color="auto" w:fill="auto"/>
          </w:tcPr>
          <w:p w14:paraId="1D437381">
            <w:pPr>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详见第二篇专用部分，第三章系统硬件及软件要求3.1.</w:t>
            </w:r>
            <w:r>
              <w:rPr>
                <w:rFonts w:hint="eastAsia" w:ascii="宋体" w:hAnsi="宋体" w:eastAsia="宋体" w:cs="宋体"/>
                <w:color w:val="auto"/>
                <w:sz w:val="24"/>
                <w:szCs w:val="24"/>
                <w:highlight w:val="none"/>
                <w:lang w:val="en-US" w:eastAsia="zh-CN" w:bidi="ar"/>
              </w:rPr>
              <w:t>26</w:t>
            </w:r>
          </w:p>
        </w:tc>
        <w:tc>
          <w:tcPr>
            <w:tcW w:w="444" w:type="pct"/>
            <w:shd w:val="clear" w:color="auto" w:fill="auto"/>
            <w:vAlign w:val="center"/>
          </w:tcPr>
          <w:p w14:paraId="550B6F62">
            <w:pPr>
              <w:widowControl/>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kern w:val="0"/>
                <w:sz w:val="24"/>
                <w:szCs w:val="24"/>
                <w:highlight w:val="none"/>
                <w:lang w:bidi="ar"/>
              </w:rPr>
              <w:t>套</w:t>
            </w:r>
          </w:p>
        </w:tc>
        <w:tc>
          <w:tcPr>
            <w:tcW w:w="715" w:type="pct"/>
            <w:shd w:val="clear" w:color="auto" w:fill="auto"/>
            <w:vAlign w:val="center"/>
          </w:tcPr>
          <w:p w14:paraId="34CD9EBB">
            <w:pPr>
              <w:widowControl/>
              <w:jc w:val="center"/>
              <w:textAlignment w:val="center"/>
              <w:rPr>
                <w:rFonts w:hint="eastAsia" w:ascii="宋体" w:hAnsi="宋体" w:eastAsia="宋体" w:cs="宋体"/>
                <w:color w:val="auto"/>
                <w:sz w:val="24"/>
                <w:szCs w:val="24"/>
                <w:highlight w:val="none"/>
                <w:lang w:eastAsia="zh-CN" w:bidi="ar"/>
              </w:rPr>
            </w:pPr>
            <w:r>
              <w:rPr>
                <w:rFonts w:hint="eastAsia" w:ascii="宋体" w:hAnsi="宋体" w:eastAsia="宋体" w:cs="宋体"/>
                <w:color w:val="auto"/>
                <w:kern w:val="0"/>
                <w:sz w:val="24"/>
                <w:szCs w:val="24"/>
                <w:highlight w:val="none"/>
                <w:lang w:val="en-US" w:eastAsia="zh-CN" w:bidi="ar"/>
              </w:rPr>
              <w:t>9</w:t>
            </w:r>
          </w:p>
        </w:tc>
        <w:tc>
          <w:tcPr>
            <w:tcW w:w="990" w:type="pct"/>
            <w:shd w:val="clear" w:color="auto" w:fill="auto"/>
            <w:vAlign w:val="center"/>
          </w:tcPr>
          <w:p w14:paraId="4B66B197">
            <w:pPr>
              <w:jc w:val="center"/>
              <w:rPr>
                <w:rFonts w:hint="eastAsia" w:ascii="宋体" w:hAnsi="宋体" w:eastAsia="宋体" w:cs="宋体"/>
                <w:color w:val="auto"/>
                <w:sz w:val="24"/>
                <w:szCs w:val="24"/>
                <w:highlight w:val="none"/>
                <w:lang w:bidi="ar"/>
              </w:rPr>
            </w:pPr>
          </w:p>
        </w:tc>
      </w:tr>
      <w:tr w14:paraId="33ACF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8" w:type="pct"/>
            <w:shd w:val="clear" w:color="auto" w:fill="auto"/>
            <w:vAlign w:val="center"/>
          </w:tcPr>
          <w:p w14:paraId="2CF72500">
            <w:pPr>
              <w:widowControl/>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kern w:val="0"/>
                <w:sz w:val="24"/>
                <w:szCs w:val="24"/>
                <w:highlight w:val="none"/>
                <w:lang w:bidi="ar"/>
              </w:rPr>
              <w:t>2</w:t>
            </w:r>
          </w:p>
        </w:tc>
        <w:tc>
          <w:tcPr>
            <w:tcW w:w="1302" w:type="pct"/>
            <w:shd w:val="clear" w:color="auto" w:fill="auto"/>
            <w:vAlign w:val="center"/>
          </w:tcPr>
          <w:p w14:paraId="3B816536">
            <w:pPr>
              <w:widowControl/>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kern w:val="0"/>
                <w:sz w:val="24"/>
                <w:szCs w:val="24"/>
                <w:highlight w:val="none"/>
                <w:lang w:bidi="ar"/>
              </w:rPr>
              <w:t>精密空调</w:t>
            </w:r>
          </w:p>
        </w:tc>
        <w:tc>
          <w:tcPr>
            <w:tcW w:w="1119" w:type="pct"/>
            <w:shd w:val="clear" w:color="auto" w:fill="auto"/>
          </w:tcPr>
          <w:p w14:paraId="7DF1FC3E">
            <w:pPr>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详见第二篇专用部分，第三章系统硬件及软件要求3.1.</w:t>
            </w:r>
            <w:r>
              <w:rPr>
                <w:rFonts w:hint="eastAsia" w:ascii="宋体" w:hAnsi="宋体" w:eastAsia="宋体" w:cs="宋体"/>
                <w:color w:val="auto"/>
                <w:sz w:val="24"/>
                <w:szCs w:val="24"/>
                <w:highlight w:val="none"/>
                <w:lang w:val="en-US" w:eastAsia="zh-CN" w:bidi="ar"/>
              </w:rPr>
              <w:t>27</w:t>
            </w:r>
          </w:p>
        </w:tc>
        <w:tc>
          <w:tcPr>
            <w:tcW w:w="444" w:type="pct"/>
            <w:shd w:val="clear" w:color="auto" w:fill="auto"/>
            <w:vAlign w:val="center"/>
          </w:tcPr>
          <w:p w14:paraId="78325378">
            <w:pPr>
              <w:widowControl/>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kern w:val="0"/>
                <w:sz w:val="24"/>
                <w:szCs w:val="24"/>
                <w:highlight w:val="none"/>
                <w:lang w:bidi="ar"/>
              </w:rPr>
              <w:t>台</w:t>
            </w:r>
          </w:p>
        </w:tc>
        <w:tc>
          <w:tcPr>
            <w:tcW w:w="715" w:type="pct"/>
            <w:shd w:val="clear" w:color="auto" w:fill="auto"/>
            <w:vAlign w:val="center"/>
          </w:tcPr>
          <w:p w14:paraId="5F237541">
            <w:pPr>
              <w:widowControl/>
              <w:jc w:val="center"/>
              <w:textAlignment w:val="center"/>
              <w:rPr>
                <w:rFonts w:hint="eastAsia" w:ascii="宋体" w:hAnsi="宋体" w:eastAsia="宋体" w:cs="宋体"/>
                <w:color w:val="auto"/>
                <w:sz w:val="24"/>
                <w:szCs w:val="24"/>
                <w:highlight w:val="none"/>
                <w:lang w:eastAsia="zh-CN" w:bidi="ar"/>
              </w:rPr>
            </w:pPr>
            <w:r>
              <w:rPr>
                <w:rFonts w:hint="eastAsia" w:ascii="宋体" w:hAnsi="宋体" w:eastAsia="宋体" w:cs="宋体"/>
                <w:color w:val="auto"/>
                <w:kern w:val="0"/>
                <w:sz w:val="24"/>
                <w:szCs w:val="24"/>
                <w:highlight w:val="none"/>
                <w:lang w:val="en-US" w:eastAsia="zh-CN" w:bidi="ar"/>
              </w:rPr>
              <w:t>2</w:t>
            </w:r>
          </w:p>
        </w:tc>
        <w:tc>
          <w:tcPr>
            <w:tcW w:w="990" w:type="pct"/>
            <w:shd w:val="clear" w:color="auto" w:fill="auto"/>
            <w:vAlign w:val="center"/>
          </w:tcPr>
          <w:p w14:paraId="19F1B4F1">
            <w:pPr>
              <w:jc w:val="center"/>
              <w:rPr>
                <w:rFonts w:hint="eastAsia" w:ascii="宋体" w:hAnsi="宋体" w:eastAsia="宋体" w:cs="宋体"/>
                <w:color w:val="auto"/>
                <w:sz w:val="24"/>
                <w:szCs w:val="24"/>
                <w:highlight w:val="none"/>
                <w:lang w:bidi="ar"/>
              </w:rPr>
            </w:pPr>
          </w:p>
        </w:tc>
      </w:tr>
      <w:tr w14:paraId="0B66F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8" w:type="pct"/>
            <w:shd w:val="clear" w:color="auto" w:fill="auto"/>
            <w:vAlign w:val="center"/>
          </w:tcPr>
          <w:p w14:paraId="6A5B03DE">
            <w:pPr>
              <w:widowControl/>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kern w:val="0"/>
                <w:sz w:val="24"/>
                <w:szCs w:val="24"/>
                <w:highlight w:val="none"/>
                <w:lang w:bidi="ar"/>
              </w:rPr>
              <w:t>3</w:t>
            </w:r>
          </w:p>
        </w:tc>
        <w:tc>
          <w:tcPr>
            <w:tcW w:w="1302" w:type="pct"/>
            <w:shd w:val="clear" w:color="auto" w:fill="auto"/>
            <w:vAlign w:val="center"/>
          </w:tcPr>
          <w:p w14:paraId="2F528B31">
            <w:pPr>
              <w:widowControl/>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kern w:val="0"/>
                <w:sz w:val="24"/>
                <w:szCs w:val="24"/>
                <w:highlight w:val="none"/>
                <w:lang w:val="en-US" w:eastAsia="zh-CN" w:bidi="ar"/>
              </w:rPr>
              <w:t>交流</w:t>
            </w:r>
            <w:r>
              <w:rPr>
                <w:rFonts w:hint="eastAsia" w:ascii="宋体" w:hAnsi="宋体" w:eastAsia="宋体" w:cs="宋体"/>
                <w:color w:val="auto"/>
                <w:kern w:val="0"/>
                <w:sz w:val="24"/>
                <w:szCs w:val="24"/>
                <w:highlight w:val="none"/>
                <w:lang w:bidi="ar"/>
              </w:rPr>
              <w:t>配电箱</w:t>
            </w:r>
          </w:p>
        </w:tc>
        <w:tc>
          <w:tcPr>
            <w:tcW w:w="1119" w:type="pct"/>
            <w:shd w:val="clear" w:color="auto" w:fill="auto"/>
          </w:tcPr>
          <w:p w14:paraId="7F2FD899">
            <w:pPr>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详见第二篇专用部分，第三章系统硬件及软件要求3.1.</w:t>
            </w:r>
            <w:r>
              <w:rPr>
                <w:rFonts w:hint="eastAsia" w:ascii="宋体" w:hAnsi="宋体" w:eastAsia="宋体" w:cs="宋体"/>
                <w:color w:val="auto"/>
                <w:sz w:val="24"/>
                <w:szCs w:val="24"/>
                <w:highlight w:val="none"/>
                <w:lang w:val="en-US" w:eastAsia="zh-CN" w:bidi="ar"/>
              </w:rPr>
              <w:t>28</w:t>
            </w:r>
          </w:p>
        </w:tc>
        <w:tc>
          <w:tcPr>
            <w:tcW w:w="444" w:type="pct"/>
            <w:shd w:val="clear" w:color="auto" w:fill="auto"/>
            <w:vAlign w:val="center"/>
          </w:tcPr>
          <w:p w14:paraId="42EEEC2F">
            <w:pPr>
              <w:widowControl/>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kern w:val="0"/>
                <w:sz w:val="24"/>
                <w:szCs w:val="24"/>
                <w:highlight w:val="none"/>
                <w:lang w:bidi="ar"/>
              </w:rPr>
              <w:t>套</w:t>
            </w:r>
          </w:p>
        </w:tc>
        <w:tc>
          <w:tcPr>
            <w:tcW w:w="715" w:type="pct"/>
            <w:shd w:val="clear" w:color="auto" w:fill="auto"/>
            <w:vAlign w:val="center"/>
          </w:tcPr>
          <w:p w14:paraId="09E60BF5">
            <w:pPr>
              <w:widowControl/>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kern w:val="0"/>
                <w:sz w:val="24"/>
                <w:szCs w:val="24"/>
                <w:highlight w:val="none"/>
                <w:lang w:bidi="ar"/>
              </w:rPr>
              <w:t>1</w:t>
            </w:r>
          </w:p>
        </w:tc>
        <w:tc>
          <w:tcPr>
            <w:tcW w:w="990" w:type="pct"/>
            <w:shd w:val="clear" w:color="auto" w:fill="auto"/>
            <w:vAlign w:val="center"/>
          </w:tcPr>
          <w:p w14:paraId="6C9A093C">
            <w:pPr>
              <w:jc w:val="center"/>
              <w:rPr>
                <w:rFonts w:hint="eastAsia" w:ascii="宋体" w:hAnsi="宋体" w:eastAsia="宋体" w:cs="宋体"/>
                <w:color w:val="auto"/>
                <w:sz w:val="24"/>
                <w:szCs w:val="24"/>
                <w:highlight w:val="none"/>
                <w:lang w:bidi="ar"/>
              </w:rPr>
            </w:pPr>
          </w:p>
        </w:tc>
      </w:tr>
      <w:tr w14:paraId="217E2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8" w:type="pct"/>
            <w:shd w:val="clear" w:color="auto" w:fill="auto"/>
            <w:vAlign w:val="center"/>
          </w:tcPr>
          <w:p w14:paraId="7F157F01">
            <w:pPr>
              <w:widowControl/>
              <w:jc w:val="center"/>
              <w:textAlignment w:val="center"/>
              <w:rPr>
                <w:rFonts w:hint="eastAsia" w:ascii="宋体" w:hAnsi="宋体" w:eastAsia="宋体" w:cs="宋体"/>
                <w:color w:val="auto"/>
                <w:sz w:val="24"/>
                <w:szCs w:val="24"/>
                <w:highlight w:val="none"/>
                <w:lang w:eastAsia="zh-CN" w:bidi="ar"/>
              </w:rPr>
            </w:pPr>
            <w:r>
              <w:rPr>
                <w:rFonts w:hint="eastAsia" w:ascii="宋体" w:hAnsi="宋体" w:eastAsia="宋体" w:cs="宋体"/>
                <w:color w:val="auto"/>
                <w:kern w:val="0"/>
                <w:sz w:val="24"/>
                <w:szCs w:val="24"/>
                <w:highlight w:val="none"/>
                <w:lang w:val="en-US" w:eastAsia="zh-CN" w:bidi="ar"/>
              </w:rPr>
              <w:t>4</w:t>
            </w:r>
          </w:p>
        </w:tc>
        <w:tc>
          <w:tcPr>
            <w:tcW w:w="1302" w:type="pct"/>
            <w:shd w:val="clear" w:color="auto" w:fill="auto"/>
            <w:vAlign w:val="center"/>
          </w:tcPr>
          <w:p w14:paraId="32ED15A6">
            <w:pPr>
              <w:widowControl/>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kern w:val="0"/>
                <w:sz w:val="24"/>
                <w:szCs w:val="24"/>
                <w:highlight w:val="none"/>
                <w:lang w:bidi="ar"/>
              </w:rPr>
              <w:t>UPS改造</w:t>
            </w:r>
          </w:p>
        </w:tc>
        <w:tc>
          <w:tcPr>
            <w:tcW w:w="1119" w:type="pct"/>
            <w:shd w:val="clear" w:color="auto" w:fill="auto"/>
          </w:tcPr>
          <w:p w14:paraId="36275AF7">
            <w:pPr>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详见第二篇专用部分，第三章系统硬件及软件要求3.1.</w:t>
            </w:r>
            <w:r>
              <w:rPr>
                <w:rFonts w:hint="eastAsia" w:ascii="宋体" w:hAnsi="宋体" w:eastAsia="宋体" w:cs="宋体"/>
                <w:color w:val="auto"/>
                <w:sz w:val="24"/>
                <w:szCs w:val="24"/>
                <w:highlight w:val="none"/>
                <w:lang w:val="en-US" w:eastAsia="zh-CN" w:bidi="ar"/>
              </w:rPr>
              <w:t>29</w:t>
            </w:r>
          </w:p>
        </w:tc>
        <w:tc>
          <w:tcPr>
            <w:tcW w:w="444" w:type="pct"/>
            <w:shd w:val="clear" w:color="auto" w:fill="auto"/>
            <w:vAlign w:val="center"/>
          </w:tcPr>
          <w:p w14:paraId="3334891F">
            <w:pPr>
              <w:widowControl/>
              <w:jc w:val="center"/>
              <w:textAlignment w:val="center"/>
              <w:rPr>
                <w:rFonts w:hint="eastAsia" w:ascii="宋体" w:hAnsi="宋体" w:eastAsia="宋体" w:cs="宋体"/>
                <w:color w:val="auto"/>
                <w:sz w:val="24"/>
                <w:szCs w:val="24"/>
                <w:highlight w:val="none"/>
                <w:lang w:eastAsia="zh-CN" w:bidi="ar"/>
              </w:rPr>
            </w:pPr>
            <w:r>
              <w:rPr>
                <w:rFonts w:hint="eastAsia" w:ascii="宋体" w:hAnsi="宋体" w:eastAsia="宋体" w:cs="宋体"/>
                <w:color w:val="auto"/>
                <w:kern w:val="0"/>
                <w:sz w:val="22"/>
                <w:highlight w:val="none"/>
                <w:lang w:val="en-US" w:eastAsia="zh-CN" w:bidi="ar"/>
              </w:rPr>
              <w:t>套</w:t>
            </w:r>
          </w:p>
        </w:tc>
        <w:tc>
          <w:tcPr>
            <w:tcW w:w="715" w:type="pct"/>
            <w:shd w:val="clear" w:color="auto" w:fill="auto"/>
            <w:vAlign w:val="center"/>
          </w:tcPr>
          <w:p w14:paraId="482AC4C9">
            <w:pPr>
              <w:widowControl/>
              <w:jc w:val="center"/>
              <w:textAlignment w:val="center"/>
              <w:rPr>
                <w:rFonts w:hint="eastAsia" w:ascii="宋体" w:hAnsi="宋体" w:eastAsia="宋体" w:cs="宋体"/>
                <w:color w:val="auto"/>
                <w:sz w:val="24"/>
                <w:szCs w:val="24"/>
                <w:highlight w:val="none"/>
                <w:lang w:eastAsia="zh-CN" w:bidi="ar"/>
              </w:rPr>
            </w:pPr>
            <w:r>
              <w:rPr>
                <w:rFonts w:hint="eastAsia" w:ascii="宋体" w:hAnsi="宋体" w:eastAsia="宋体" w:cs="宋体"/>
                <w:color w:val="auto"/>
                <w:kern w:val="0"/>
                <w:sz w:val="22"/>
                <w:highlight w:val="none"/>
                <w:lang w:val="en-US" w:eastAsia="zh-CN" w:bidi="ar"/>
              </w:rPr>
              <w:t>1</w:t>
            </w:r>
          </w:p>
        </w:tc>
        <w:tc>
          <w:tcPr>
            <w:tcW w:w="990" w:type="pct"/>
            <w:shd w:val="clear" w:color="auto" w:fill="auto"/>
            <w:vAlign w:val="center"/>
          </w:tcPr>
          <w:p w14:paraId="0E5CF26E">
            <w:pPr>
              <w:jc w:val="center"/>
              <w:rPr>
                <w:rFonts w:hint="eastAsia" w:ascii="宋体" w:hAnsi="宋体" w:eastAsia="宋体" w:cs="宋体"/>
                <w:color w:val="auto"/>
                <w:sz w:val="24"/>
                <w:szCs w:val="24"/>
                <w:highlight w:val="none"/>
                <w:lang w:bidi="ar"/>
              </w:rPr>
            </w:pPr>
          </w:p>
        </w:tc>
      </w:tr>
      <w:tr w14:paraId="172A7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8" w:type="pct"/>
            <w:shd w:val="clear" w:color="auto" w:fill="auto"/>
            <w:vAlign w:val="center"/>
          </w:tcPr>
          <w:p w14:paraId="09132EB5">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w:t>
            </w:r>
          </w:p>
        </w:tc>
        <w:tc>
          <w:tcPr>
            <w:tcW w:w="1302" w:type="pct"/>
            <w:shd w:val="clear" w:color="auto" w:fill="auto"/>
            <w:vAlign w:val="center"/>
          </w:tcPr>
          <w:p w14:paraId="0979C5B4">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机房改造</w:t>
            </w:r>
          </w:p>
        </w:tc>
        <w:tc>
          <w:tcPr>
            <w:tcW w:w="1119" w:type="pct"/>
            <w:shd w:val="clear" w:color="auto" w:fill="auto"/>
          </w:tcPr>
          <w:p w14:paraId="66AAD270">
            <w:pPr>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详见第二篇专用部分，第三章系统硬件及软件要求3.1.</w:t>
            </w:r>
            <w:r>
              <w:rPr>
                <w:rFonts w:hint="eastAsia" w:ascii="宋体" w:hAnsi="宋体" w:eastAsia="宋体" w:cs="宋体"/>
                <w:color w:val="auto"/>
                <w:sz w:val="24"/>
                <w:szCs w:val="24"/>
                <w:highlight w:val="none"/>
                <w:lang w:val="en-US" w:eastAsia="zh-CN" w:bidi="ar"/>
              </w:rPr>
              <w:t>30</w:t>
            </w:r>
          </w:p>
        </w:tc>
        <w:tc>
          <w:tcPr>
            <w:tcW w:w="444" w:type="pct"/>
            <w:shd w:val="clear" w:color="auto" w:fill="auto"/>
            <w:vAlign w:val="center"/>
          </w:tcPr>
          <w:p w14:paraId="773B9CDF">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项</w:t>
            </w:r>
          </w:p>
        </w:tc>
        <w:tc>
          <w:tcPr>
            <w:tcW w:w="715" w:type="pct"/>
            <w:shd w:val="clear" w:color="auto" w:fill="auto"/>
            <w:vAlign w:val="center"/>
          </w:tcPr>
          <w:p w14:paraId="35C35869">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p>
        </w:tc>
        <w:tc>
          <w:tcPr>
            <w:tcW w:w="990" w:type="pct"/>
            <w:shd w:val="clear" w:color="auto" w:fill="auto"/>
            <w:vAlign w:val="center"/>
          </w:tcPr>
          <w:p w14:paraId="5E05242A">
            <w:pPr>
              <w:jc w:val="center"/>
              <w:rPr>
                <w:rFonts w:hint="eastAsia" w:ascii="宋体" w:hAnsi="宋体" w:eastAsia="宋体" w:cs="宋体"/>
                <w:color w:val="auto"/>
                <w:sz w:val="24"/>
                <w:szCs w:val="24"/>
                <w:highlight w:val="none"/>
                <w:lang w:bidi="ar"/>
              </w:rPr>
            </w:pPr>
          </w:p>
        </w:tc>
      </w:tr>
      <w:tr w14:paraId="59CBA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00" w:type="pct"/>
            <w:gridSpan w:val="6"/>
            <w:shd w:val="clear" w:color="auto" w:fill="auto"/>
            <w:vAlign w:val="center"/>
          </w:tcPr>
          <w:p w14:paraId="5B1EF2BE">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五</w:t>
            </w:r>
            <w:r>
              <w:rPr>
                <w:rFonts w:hint="eastAsia" w:ascii="宋体" w:hAnsi="宋体" w:eastAsia="宋体" w:cs="宋体"/>
                <w:color w:val="auto"/>
                <w:sz w:val="24"/>
                <w:szCs w:val="24"/>
                <w:highlight w:val="none"/>
                <w:lang w:bidi="ar"/>
              </w:rPr>
              <w:t>、应用软件</w:t>
            </w:r>
          </w:p>
        </w:tc>
      </w:tr>
      <w:tr w14:paraId="479B6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8" w:type="pct"/>
            <w:shd w:val="clear" w:color="auto" w:fill="auto"/>
            <w:vAlign w:val="center"/>
          </w:tcPr>
          <w:p w14:paraId="0FB62EC2">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w:t>
            </w:r>
          </w:p>
        </w:tc>
        <w:tc>
          <w:tcPr>
            <w:tcW w:w="1302" w:type="pct"/>
            <w:shd w:val="clear" w:color="auto" w:fill="auto"/>
            <w:vAlign w:val="center"/>
          </w:tcPr>
          <w:p w14:paraId="68E21E6D">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互联网+票务平台系统灾备</w:t>
            </w:r>
          </w:p>
        </w:tc>
        <w:tc>
          <w:tcPr>
            <w:tcW w:w="1119" w:type="pct"/>
            <w:shd w:val="clear" w:color="auto" w:fill="auto"/>
          </w:tcPr>
          <w:p w14:paraId="72055E4A">
            <w:pPr>
              <w:spacing w:line="600" w:lineRule="exact"/>
              <w:jc w:val="center"/>
              <w:rPr>
                <w:rFonts w:hint="eastAsia" w:ascii="宋体" w:hAnsi="宋体" w:eastAsia="宋体" w:cs="宋体"/>
                <w:color w:val="auto"/>
                <w:sz w:val="24"/>
                <w:szCs w:val="24"/>
                <w:highlight w:val="none"/>
                <w:lang w:bidi="ar"/>
              </w:rPr>
            </w:pPr>
          </w:p>
        </w:tc>
        <w:tc>
          <w:tcPr>
            <w:tcW w:w="444" w:type="pct"/>
            <w:shd w:val="clear" w:color="auto" w:fill="auto"/>
            <w:vAlign w:val="center"/>
          </w:tcPr>
          <w:p w14:paraId="44E3DC3E">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项</w:t>
            </w:r>
          </w:p>
        </w:tc>
        <w:tc>
          <w:tcPr>
            <w:tcW w:w="715" w:type="pct"/>
            <w:shd w:val="clear" w:color="auto" w:fill="auto"/>
            <w:vAlign w:val="center"/>
          </w:tcPr>
          <w:p w14:paraId="240E5481">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w:t>
            </w:r>
          </w:p>
        </w:tc>
        <w:tc>
          <w:tcPr>
            <w:tcW w:w="990" w:type="pct"/>
            <w:shd w:val="clear" w:color="auto" w:fill="auto"/>
            <w:vAlign w:val="center"/>
          </w:tcPr>
          <w:p w14:paraId="7F10E8D7">
            <w:pPr>
              <w:spacing w:line="600" w:lineRule="exact"/>
              <w:jc w:val="center"/>
              <w:rPr>
                <w:rFonts w:hint="eastAsia" w:ascii="宋体" w:hAnsi="宋体" w:eastAsia="宋体" w:cs="宋体"/>
                <w:color w:val="auto"/>
                <w:sz w:val="24"/>
                <w:szCs w:val="24"/>
                <w:highlight w:val="none"/>
                <w:lang w:bidi="ar"/>
              </w:rPr>
            </w:pPr>
          </w:p>
        </w:tc>
      </w:tr>
      <w:tr w14:paraId="5F314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8" w:type="pct"/>
            <w:shd w:val="clear" w:color="auto" w:fill="auto"/>
            <w:vAlign w:val="center"/>
          </w:tcPr>
          <w:p w14:paraId="2F2CD00B">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w:t>
            </w:r>
          </w:p>
        </w:tc>
        <w:tc>
          <w:tcPr>
            <w:tcW w:w="1302" w:type="pct"/>
            <w:shd w:val="clear" w:color="auto" w:fill="auto"/>
            <w:vAlign w:val="center"/>
          </w:tcPr>
          <w:p w14:paraId="32D7C976">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南宁轨道APP、“一码通城”小程序系统灾备</w:t>
            </w:r>
          </w:p>
        </w:tc>
        <w:tc>
          <w:tcPr>
            <w:tcW w:w="1119" w:type="pct"/>
          </w:tcPr>
          <w:p w14:paraId="4213AC9F">
            <w:pPr>
              <w:spacing w:line="600" w:lineRule="exact"/>
              <w:jc w:val="center"/>
              <w:rPr>
                <w:rFonts w:hint="eastAsia" w:ascii="宋体" w:hAnsi="宋体" w:eastAsia="宋体" w:cs="宋体"/>
                <w:color w:val="auto"/>
                <w:sz w:val="24"/>
                <w:szCs w:val="24"/>
                <w:highlight w:val="none"/>
                <w:lang w:bidi="ar"/>
              </w:rPr>
            </w:pPr>
          </w:p>
        </w:tc>
        <w:tc>
          <w:tcPr>
            <w:tcW w:w="444" w:type="pct"/>
            <w:shd w:val="clear" w:color="auto" w:fill="auto"/>
            <w:vAlign w:val="center"/>
          </w:tcPr>
          <w:p w14:paraId="483CBF4E">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项</w:t>
            </w:r>
          </w:p>
        </w:tc>
        <w:tc>
          <w:tcPr>
            <w:tcW w:w="715" w:type="pct"/>
            <w:shd w:val="clear" w:color="auto" w:fill="auto"/>
            <w:vAlign w:val="center"/>
          </w:tcPr>
          <w:p w14:paraId="2BD66D8D">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w:t>
            </w:r>
          </w:p>
        </w:tc>
        <w:tc>
          <w:tcPr>
            <w:tcW w:w="990" w:type="pct"/>
            <w:shd w:val="clear" w:color="auto" w:fill="auto"/>
            <w:vAlign w:val="center"/>
          </w:tcPr>
          <w:p w14:paraId="3DB40EA5">
            <w:pPr>
              <w:spacing w:line="600" w:lineRule="exact"/>
              <w:jc w:val="center"/>
              <w:rPr>
                <w:rFonts w:hint="eastAsia" w:ascii="宋体" w:hAnsi="宋体" w:eastAsia="宋体" w:cs="宋体"/>
                <w:color w:val="auto"/>
                <w:sz w:val="24"/>
                <w:szCs w:val="24"/>
                <w:highlight w:val="none"/>
                <w:lang w:bidi="ar"/>
              </w:rPr>
            </w:pPr>
          </w:p>
        </w:tc>
      </w:tr>
      <w:tr w14:paraId="4811E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00" w:type="pct"/>
            <w:gridSpan w:val="6"/>
            <w:shd w:val="clear" w:color="auto" w:fill="auto"/>
            <w:vAlign w:val="center"/>
          </w:tcPr>
          <w:p w14:paraId="3EE33734">
            <w:pPr>
              <w:spacing w:line="600" w:lineRule="exact"/>
              <w:jc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六、等保测评</w:t>
            </w:r>
          </w:p>
        </w:tc>
      </w:tr>
      <w:tr w14:paraId="6E6BA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8" w:type="pct"/>
            <w:shd w:val="clear" w:color="auto" w:fill="auto"/>
            <w:vAlign w:val="center"/>
          </w:tcPr>
          <w:p w14:paraId="43A14152">
            <w:pPr>
              <w:spacing w:line="600" w:lineRule="exact"/>
              <w:jc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1</w:t>
            </w:r>
          </w:p>
        </w:tc>
        <w:tc>
          <w:tcPr>
            <w:tcW w:w="1302" w:type="pct"/>
            <w:shd w:val="clear" w:color="auto" w:fill="auto"/>
            <w:vAlign w:val="center"/>
          </w:tcPr>
          <w:p w14:paraId="73807745">
            <w:pPr>
              <w:spacing w:line="600" w:lineRule="exact"/>
              <w:jc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三级等保测评服务</w:t>
            </w:r>
          </w:p>
        </w:tc>
        <w:tc>
          <w:tcPr>
            <w:tcW w:w="1119" w:type="pct"/>
          </w:tcPr>
          <w:p w14:paraId="44FAD2E7">
            <w:pPr>
              <w:spacing w:line="600" w:lineRule="exact"/>
              <w:jc w:val="center"/>
              <w:rPr>
                <w:rFonts w:hint="eastAsia" w:ascii="宋体" w:hAnsi="宋体" w:eastAsia="宋体" w:cs="宋体"/>
                <w:color w:val="auto"/>
                <w:sz w:val="24"/>
                <w:szCs w:val="24"/>
                <w:highlight w:val="none"/>
                <w:lang w:bidi="ar"/>
              </w:rPr>
            </w:pPr>
          </w:p>
        </w:tc>
        <w:tc>
          <w:tcPr>
            <w:tcW w:w="444" w:type="pct"/>
            <w:shd w:val="clear" w:color="auto" w:fill="auto"/>
            <w:vAlign w:val="center"/>
          </w:tcPr>
          <w:p w14:paraId="1E17B508">
            <w:pPr>
              <w:spacing w:line="600" w:lineRule="exact"/>
              <w:jc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项</w:t>
            </w:r>
          </w:p>
        </w:tc>
        <w:tc>
          <w:tcPr>
            <w:tcW w:w="715" w:type="pct"/>
            <w:shd w:val="clear" w:color="auto" w:fill="auto"/>
            <w:vAlign w:val="center"/>
          </w:tcPr>
          <w:p w14:paraId="787793A3">
            <w:pPr>
              <w:spacing w:line="600" w:lineRule="exact"/>
              <w:jc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1</w:t>
            </w:r>
          </w:p>
        </w:tc>
        <w:tc>
          <w:tcPr>
            <w:tcW w:w="990" w:type="pct"/>
            <w:shd w:val="clear" w:color="auto" w:fill="auto"/>
            <w:vAlign w:val="center"/>
          </w:tcPr>
          <w:p w14:paraId="580F4013">
            <w:pPr>
              <w:spacing w:line="600" w:lineRule="exact"/>
              <w:jc w:val="center"/>
              <w:rPr>
                <w:rFonts w:hint="eastAsia" w:ascii="宋体" w:hAnsi="宋体" w:eastAsia="宋体" w:cs="宋体"/>
                <w:color w:val="auto"/>
                <w:sz w:val="24"/>
                <w:szCs w:val="24"/>
                <w:highlight w:val="none"/>
                <w:lang w:bidi="ar"/>
              </w:rPr>
            </w:pPr>
          </w:p>
        </w:tc>
      </w:tr>
    </w:tbl>
    <w:p w14:paraId="52FBC2C0">
      <w:p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注释：</w:t>
      </w:r>
    </w:p>
    <w:p w14:paraId="2DE6682A">
      <w:pPr>
        <w:numPr>
          <w:ilvl w:val="0"/>
          <w:numId w:val="38"/>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必须对本清单所有项目报价，不得漏报；本项目建设须与其他系统接口，投标人应考虑与其他系统的接口关系，并把相关项目纳入报价。投标人应根据所提供系统的完整性需要将上表中未包括的项目纳入报价。若投标人因对本表的理解差异，或是系统需要的配置未纳入投标报价，导致投标人提供的系统的完整性受到任何影响，都将是投标人的责任。</w:t>
      </w:r>
    </w:p>
    <w:p w14:paraId="599E68F2">
      <w:pPr>
        <w:numPr>
          <w:ilvl w:val="0"/>
          <w:numId w:val="38"/>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投标人所提供的设备应为供货时的主流产品。在价格不变的基础上提供时价最高的配置，并经招标人确认。※</w:t>
      </w:r>
    </w:p>
    <w:p w14:paraId="25791A26">
      <w:pPr>
        <w:numPr>
          <w:ilvl w:val="0"/>
          <w:numId w:val="38"/>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投标人须提供</w:t>
      </w:r>
      <w:r>
        <w:rPr>
          <w:rFonts w:hint="eastAsia" w:ascii="宋体" w:hAnsi="宋体" w:eastAsia="宋体" w:cs="宋体"/>
          <w:color w:val="auto"/>
          <w:sz w:val="32"/>
          <w:szCs w:val="24"/>
          <w:highlight w:val="none"/>
          <w:lang w:val="en-US" w:eastAsia="zh-CN"/>
        </w:rPr>
        <w:t>售后</w:t>
      </w:r>
      <w:r>
        <w:rPr>
          <w:rFonts w:hint="eastAsia" w:ascii="宋体" w:hAnsi="宋体" w:eastAsia="宋体" w:cs="宋体"/>
          <w:color w:val="auto"/>
          <w:sz w:val="32"/>
          <w:szCs w:val="24"/>
          <w:highlight w:val="none"/>
        </w:rPr>
        <w:t>服务承诺函</w:t>
      </w:r>
      <w:r>
        <w:rPr>
          <w:rFonts w:hint="eastAsia" w:ascii="宋体" w:hAnsi="宋体" w:eastAsia="宋体" w:cs="宋体"/>
          <w:color w:val="auto"/>
          <w:sz w:val="32"/>
          <w:szCs w:val="24"/>
          <w:highlight w:val="none"/>
          <w:lang w:eastAsia="zh-CN"/>
        </w:rPr>
        <w:t>（</w:t>
      </w:r>
      <w:r>
        <w:rPr>
          <w:rFonts w:hint="eastAsia" w:ascii="宋体" w:hAnsi="宋体" w:eastAsia="宋体" w:cs="宋体"/>
          <w:color w:val="auto"/>
          <w:sz w:val="32"/>
          <w:szCs w:val="24"/>
          <w:highlight w:val="none"/>
          <w:lang w:val="en-US" w:eastAsia="zh-CN"/>
        </w:rPr>
        <w:t>加盖投标人公章</w:t>
      </w:r>
      <w:r>
        <w:rPr>
          <w:rFonts w:hint="eastAsia" w:ascii="宋体" w:hAnsi="宋体" w:eastAsia="宋体" w:cs="宋体"/>
          <w:color w:val="auto"/>
          <w:sz w:val="32"/>
          <w:szCs w:val="24"/>
          <w:highlight w:val="none"/>
          <w:lang w:eastAsia="zh-CN"/>
        </w:rPr>
        <w:t>）。</w:t>
      </w:r>
    </w:p>
    <w:p w14:paraId="7F4B0BAA">
      <w:pPr>
        <w:numPr>
          <w:ilvl w:val="0"/>
          <w:numId w:val="38"/>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投标人应该提供硬件产品</w:t>
      </w:r>
      <w:r>
        <w:rPr>
          <w:rFonts w:hint="eastAsia" w:ascii="宋体" w:hAnsi="宋体" w:eastAsia="宋体" w:cs="宋体"/>
          <w:color w:val="auto"/>
          <w:sz w:val="32"/>
          <w:szCs w:val="24"/>
          <w:highlight w:val="none"/>
          <w:lang w:val="en-US" w:eastAsia="zh-CN"/>
        </w:rPr>
        <w:t>清单、用户</w:t>
      </w:r>
      <w:r>
        <w:rPr>
          <w:rFonts w:hint="eastAsia" w:ascii="宋体" w:hAnsi="宋体" w:eastAsia="宋体" w:cs="宋体"/>
          <w:color w:val="auto"/>
          <w:sz w:val="32"/>
          <w:szCs w:val="24"/>
          <w:highlight w:val="none"/>
        </w:rPr>
        <w:t>许可数和报价，硬件产品的价格包含在本项目的报价范围以内。</w:t>
      </w:r>
    </w:p>
    <w:p w14:paraId="244160CD">
      <w:pPr>
        <w:numPr>
          <w:ilvl w:val="0"/>
          <w:numId w:val="38"/>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投标人提供的操作系统、数据库等软件必须为正版软件，并根据服务器的CPU数提供对应的授权许可。否则由此引起的法律责任由投标人承担。</w:t>
      </w:r>
    </w:p>
    <w:p w14:paraId="5EE5E842">
      <w:pPr>
        <w:keepNext/>
        <w:keepLines/>
        <w:numPr>
          <w:ilvl w:val="0"/>
          <w:numId w:val="30"/>
        </w:numPr>
        <w:spacing w:line="600" w:lineRule="exact"/>
        <w:ind w:firstLine="640"/>
        <w:outlineLvl w:val="0"/>
        <w:rPr>
          <w:rFonts w:hint="eastAsia" w:ascii="宋体" w:hAnsi="宋体" w:eastAsia="宋体" w:cs="宋体"/>
          <w:bCs/>
          <w:color w:val="auto"/>
          <w:kern w:val="44"/>
          <w:sz w:val="32"/>
          <w:szCs w:val="44"/>
          <w:highlight w:val="none"/>
        </w:rPr>
      </w:pPr>
      <w:bookmarkStart w:id="825" w:name="_Toc20210"/>
      <w:bookmarkStart w:id="826" w:name="_Toc157974238"/>
      <w:bookmarkStart w:id="827" w:name="_Toc1280"/>
      <w:r>
        <w:rPr>
          <w:rFonts w:hint="eastAsia" w:ascii="宋体" w:hAnsi="宋体" w:eastAsia="宋体" w:cs="宋体"/>
          <w:bCs/>
          <w:color w:val="auto"/>
          <w:kern w:val="44"/>
          <w:sz w:val="32"/>
          <w:szCs w:val="44"/>
          <w:highlight w:val="none"/>
        </w:rPr>
        <w:t>项目实施内容</w:t>
      </w:r>
      <w:bookmarkEnd w:id="825"/>
      <w:bookmarkEnd w:id="826"/>
      <w:bookmarkEnd w:id="827"/>
    </w:p>
    <w:p w14:paraId="2DD11FC8">
      <w:pPr>
        <w:spacing w:line="600" w:lineRule="exact"/>
        <w:ind w:firstLine="640" w:firstLineChars="200"/>
        <w:rPr>
          <w:rFonts w:hint="eastAsia" w:ascii="宋体" w:hAnsi="宋体" w:eastAsia="宋体" w:cs="宋体"/>
          <w:color w:val="auto"/>
          <w:sz w:val="32"/>
          <w:highlight w:val="none"/>
        </w:rPr>
      </w:pPr>
      <w:r>
        <w:rPr>
          <w:rFonts w:hint="eastAsia" w:ascii="宋体" w:hAnsi="宋体" w:eastAsia="宋体" w:cs="宋体"/>
          <w:color w:val="auto"/>
          <w:sz w:val="32"/>
          <w:highlight w:val="none"/>
        </w:rPr>
        <w:t>项目实施应参照项目进度要求进行（具体进度计划将与最终中标单位进行协商调整），项目实施主要内容包括但不限于：项目启动、容灾架构设计、实施部署、测试验证、培训、上线试运行、质保期服务等。</w:t>
      </w:r>
    </w:p>
    <w:p w14:paraId="05B6056F">
      <w:pPr>
        <w:keepNext/>
        <w:keepLines/>
        <w:numPr>
          <w:ilvl w:val="1"/>
          <w:numId w:val="39"/>
        </w:numPr>
        <w:spacing w:line="600" w:lineRule="exact"/>
        <w:ind w:firstLine="640"/>
        <w:outlineLvl w:val="1"/>
        <w:rPr>
          <w:rFonts w:hint="eastAsia" w:ascii="宋体" w:hAnsi="宋体" w:eastAsia="宋体" w:cs="宋体"/>
          <w:bCs/>
          <w:color w:val="auto"/>
          <w:sz w:val="32"/>
          <w:szCs w:val="32"/>
          <w:highlight w:val="none"/>
          <w:lang w:bidi="ar"/>
        </w:rPr>
      </w:pPr>
      <w:bookmarkStart w:id="828" w:name="_Toc11806"/>
      <w:bookmarkStart w:id="829" w:name="_Toc157974239"/>
      <w:r>
        <w:rPr>
          <w:rFonts w:hint="eastAsia" w:ascii="宋体" w:hAnsi="宋体" w:eastAsia="宋体" w:cs="宋体"/>
          <w:bCs/>
          <w:color w:val="auto"/>
          <w:sz w:val="32"/>
          <w:szCs w:val="32"/>
          <w:highlight w:val="none"/>
          <w:lang w:bidi="ar"/>
        </w:rPr>
        <w:t>项目启动</w:t>
      </w:r>
      <w:bookmarkEnd w:id="828"/>
      <w:bookmarkEnd w:id="829"/>
    </w:p>
    <w:p w14:paraId="250D1B66">
      <w:pPr>
        <w:spacing w:line="600" w:lineRule="exact"/>
        <w:ind w:firstLine="640" w:firstLineChars="200"/>
        <w:rPr>
          <w:rFonts w:hint="eastAsia" w:ascii="宋体" w:hAnsi="宋体" w:eastAsia="宋体" w:cs="宋体"/>
          <w:color w:val="auto"/>
          <w:sz w:val="32"/>
          <w:highlight w:val="none"/>
        </w:rPr>
      </w:pPr>
      <w:r>
        <w:rPr>
          <w:rFonts w:hint="eastAsia" w:ascii="宋体" w:hAnsi="宋体" w:eastAsia="宋体" w:cs="宋体"/>
          <w:color w:val="auto"/>
          <w:sz w:val="32"/>
          <w:highlight w:val="none"/>
        </w:rPr>
        <w:t>在项目启动阶段工作内容包括但不限于：</w:t>
      </w:r>
    </w:p>
    <w:p w14:paraId="41B2B56A">
      <w:pPr>
        <w:numPr>
          <w:ilvl w:val="0"/>
          <w:numId w:val="40"/>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组建项目组，双方项目组成员沟通、交流。</w:t>
      </w:r>
    </w:p>
    <w:p w14:paraId="1D8C4FB8">
      <w:pPr>
        <w:numPr>
          <w:ilvl w:val="0"/>
          <w:numId w:val="40"/>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组织召开项目启动大会。</w:t>
      </w:r>
    </w:p>
    <w:p w14:paraId="1BA3BC62">
      <w:pPr>
        <w:numPr>
          <w:ilvl w:val="0"/>
          <w:numId w:val="40"/>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编制并提交《项目管理计划》。</w:t>
      </w:r>
    </w:p>
    <w:p w14:paraId="148D141D">
      <w:pPr>
        <w:keepNext/>
        <w:keepLines/>
        <w:numPr>
          <w:ilvl w:val="1"/>
          <w:numId w:val="39"/>
        </w:numPr>
        <w:spacing w:line="600" w:lineRule="exact"/>
        <w:ind w:firstLine="640"/>
        <w:outlineLvl w:val="1"/>
        <w:rPr>
          <w:rFonts w:hint="eastAsia" w:ascii="宋体" w:hAnsi="宋体" w:eastAsia="宋体" w:cs="宋体"/>
          <w:bCs/>
          <w:color w:val="auto"/>
          <w:sz w:val="32"/>
          <w:szCs w:val="32"/>
          <w:highlight w:val="none"/>
          <w:lang w:bidi="ar"/>
        </w:rPr>
      </w:pPr>
      <w:bookmarkStart w:id="830" w:name="_Toc1697"/>
      <w:r>
        <w:rPr>
          <w:rFonts w:hint="eastAsia" w:ascii="宋体" w:hAnsi="宋体" w:eastAsia="宋体" w:cs="宋体"/>
          <w:bCs/>
          <w:color w:val="auto"/>
          <w:sz w:val="32"/>
          <w:szCs w:val="32"/>
          <w:highlight w:val="none"/>
          <w:lang w:bidi="ar"/>
        </w:rPr>
        <w:t>容灾架构设计</w:t>
      </w:r>
      <w:bookmarkEnd w:id="830"/>
    </w:p>
    <w:p w14:paraId="093B8C0E">
      <w:pPr>
        <w:spacing w:line="600" w:lineRule="exact"/>
        <w:ind w:firstLine="640" w:firstLineChars="200"/>
        <w:rPr>
          <w:rFonts w:hint="eastAsia" w:ascii="宋体" w:hAnsi="宋体" w:eastAsia="宋体" w:cs="宋体"/>
          <w:color w:val="auto"/>
          <w:sz w:val="32"/>
          <w:highlight w:val="none"/>
        </w:rPr>
      </w:pPr>
      <w:r>
        <w:rPr>
          <w:rFonts w:hint="eastAsia" w:ascii="宋体" w:hAnsi="宋体" w:eastAsia="宋体" w:cs="宋体"/>
          <w:color w:val="auto"/>
          <w:sz w:val="32"/>
          <w:highlight w:val="none"/>
        </w:rPr>
        <w:t>容灾架构设计工作内容包括但不限于：</w:t>
      </w:r>
    </w:p>
    <w:p w14:paraId="053BED89">
      <w:pPr>
        <w:spacing w:line="600" w:lineRule="exact"/>
        <w:ind w:firstLine="640" w:firstLineChars="200"/>
        <w:rPr>
          <w:rFonts w:hint="eastAsia" w:ascii="宋体" w:hAnsi="宋体" w:eastAsia="宋体" w:cs="宋体"/>
          <w:color w:val="auto"/>
          <w:sz w:val="32"/>
          <w:highlight w:val="none"/>
        </w:rPr>
      </w:pPr>
      <w:r>
        <w:rPr>
          <w:rFonts w:hint="eastAsia" w:ascii="宋体" w:hAnsi="宋体" w:eastAsia="宋体" w:cs="宋体"/>
          <w:color w:val="auto"/>
          <w:sz w:val="32"/>
          <w:highlight w:val="none"/>
        </w:rPr>
        <w:t>1）需求调研：针对不同管理层次的用户，采用用户访谈、用户调查、现场观摩、阅读历史文档、联合讨论会等方式对业务部门进行容灾需求调研。</w:t>
      </w:r>
    </w:p>
    <w:p w14:paraId="52CB5E68">
      <w:pPr>
        <w:spacing w:line="600" w:lineRule="exact"/>
        <w:ind w:firstLine="640" w:firstLineChars="200"/>
        <w:rPr>
          <w:rFonts w:hint="eastAsia" w:ascii="宋体" w:hAnsi="宋体" w:eastAsia="宋体" w:cs="宋体"/>
          <w:color w:val="auto"/>
          <w:sz w:val="32"/>
          <w:highlight w:val="none"/>
        </w:rPr>
      </w:pPr>
      <w:r>
        <w:rPr>
          <w:rFonts w:hint="eastAsia" w:ascii="宋体" w:hAnsi="宋体" w:eastAsia="宋体" w:cs="宋体"/>
          <w:color w:val="auto"/>
          <w:sz w:val="32"/>
          <w:highlight w:val="none"/>
        </w:rPr>
        <w:t>2）架构设计：在需求调研的基础上，进行机房基础设施设计和架构设计，编制并提交的内容包括但不限于：容灾系统架构设计说明书、机房施工图、灾备系统施工图。</w:t>
      </w:r>
    </w:p>
    <w:p w14:paraId="3221D105">
      <w:pPr>
        <w:keepNext/>
        <w:keepLines/>
        <w:numPr>
          <w:ilvl w:val="1"/>
          <w:numId w:val="39"/>
        </w:numPr>
        <w:spacing w:line="600" w:lineRule="exact"/>
        <w:ind w:firstLine="640"/>
        <w:outlineLvl w:val="1"/>
        <w:rPr>
          <w:rFonts w:hint="eastAsia" w:ascii="宋体" w:hAnsi="宋体" w:eastAsia="宋体" w:cs="宋体"/>
          <w:bCs/>
          <w:color w:val="auto"/>
          <w:sz w:val="32"/>
          <w:szCs w:val="32"/>
          <w:highlight w:val="none"/>
          <w:lang w:bidi="ar"/>
        </w:rPr>
      </w:pPr>
      <w:bookmarkStart w:id="831" w:name="_Toc157974241"/>
      <w:bookmarkStart w:id="832" w:name="_Toc1651"/>
      <w:r>
        <w:rPr>
          <w:rFonts w:hint="eastAsia" w:ascii="宋体" w:hAnsi="宋体" w:eastAsia="宋体" w:cs="宋体"/>
          <w:bCs/>
          <w:color w:val="auto"/>
          <w:sz w:val="32"/>
          <w:szCs w:val="32"/>
          <w:highlight w:val="none"/>
          <w:lang w:bidi="ar"/>
        </w:rPr>
        <w:t>部署</w:t>
      </w:r>
      <w:bookmarkEnd w:id="831"/>
      <w:r>
        <w:rPr>
          <w:rFonts w:hint="eastAsia" w:ascii="宋体" w:hAnsi="宋体" w:eastAsia="宋体" w:cs="宋体"/>
          <w:bCs/>
          <w:color w:val="auto"/>
          <w:sz w:val="32"/>
          <w:szCs w:val="32"/>
          <w:highlight w:val="none"/>
          <w:lang w:bidi="ar"/>
        </w:rPr>
        <w:t>实施</w:t>
      </w:r>
      <w:bookmarkEnd w:id="832"/>
    </w:p>
    <w:p w14:paraId="1C447330">
      <w:pPr>
        <w:spacing w:line="600" w:lineRule="exact"/>
        <w:ind w:firstLine="640" w:firstLineChars="200"/>
        <w:rPr>
          <w:rFonts w:hint="eastAsia" w:ascii="宋体" w:hAnsi="宋体" w:eastAsia="宋体" w:cs="宋体"/>
          <w:color w:val="auto"/>
          <w:sz w:val="32"/>
          <w:highlight w:val="none"/>
        </w:rPr>
      </w:pPr>
      <w:r>
        <w:rPr>
          <w:rFonts w:hint="eastAsia" w:ascii="宋体" w:hAnsi="宋体" w:eastAsia="宋体" w:cs="宋体"/>
          <w:color w:val="auto"/>
          <w:sz w:val="32"/>
          <w:highlight w:val="none"/>
        </w:rPr>
        <w:t>项目执行阶段的基础设施安装部署工作内容包括但不限于：</w:t>
      </w:r>
    </w:p>
    <w:p w14:paraId="656D875E">
      <w:pPr>
        <w:numPr>
          <w:ilvl w:val="0"/>
          <w:numId w:val="41"/>
        </w:numPr>
        <w:spacing w:line="600" w:lineRule="exact"/>
        <w:ind w:firstLine="640" w:firstLineChars="20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硬件环境搭建：编制并提交硬件环境搭建方案，在方案得到招标人认可后，进行配套硬件及系统软件的安装部署和联调测试，并提交安装部署手册、维护手册、用户使用说明书以及其它相关材料。</w:t>
      </w:r>
    </w:p>
    <w:p w14:paraId="59346232">
      <w:pPr>
        <w:numPr>
          <w:ilvl w:val="0"/>
          <w:numId w:val="41"/>
        </w:numPr>
        <w:spacing w:line="600" w:lineRule="exact"/>
        <w:ind w:firstLine="640" w:firstLineChars="20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业务软件部署：根据容灾系统的建设需要，对互联网+票务平台、南宁轨道APP、“一码通城”小程序等进行</w:t>
      </w:r>
      <w:r>
        <w:rPr>
          <w:rFonts w:hint="eastAsia" w:ascii="宋体" w:hAnsi="宋体" w:eastAsia="宋体" w:cs="宋体"/>
          <w:color w:val="auto"/>
          <w:sz w:val="32"/>
          <w:szCs w:val="24"/>
          <w:highlight w:val="none"/>
          <w:lang w:val="en-US" w:eastAsia="zh-CN"/>
        </w:rPr>
        <w:t>部署</w:t>
      </w:r>
      <w:r>
        <w:rPr>
          <w:rFonts w:hint="eastAsia" w:ascii="宋体" w:hAnsi="宋体" w:eastAsia="宋体" w:cs="宋体"/>
          <w:color w:val="auto"/>
          <w:sz w:val="32"/>
          <w:szCs w:val="24"/>
          <w:highlight w:val="none"/>
        </w:rPr>
        <w:t>，确保业务系统架构能满足分布式部署，数据实时同步，应用在主备中心之间快速切换等要求。</w:t>
      </w:r>
    </w:p>
    <w:p w14:paraId="025EC903">
      <w:pPr>
        <w:keepNext/>
        <w:keepLines/>
        <w:numPr>
          <w:ilvl w:val="1"/>
          <w:numId w:val="39"/>
        </w:numPr>
        <w:spacing w:line="600" w:lineRule="exact"/>
        <w:ind w:firstLine="640"/>
        <w:outlineLvl w:val="1"/>
        <w:rPr>
          <w:rFonts w:hint="eastAsia" w:ascii="宋体" w:hAnsi="宋体" w:eastAsia="宋体" w:cs="宋体"/>
          <w:bCs/>
          <w:color w:val="auto"/>
          <w:sz w:val="32"/>
          <w:szCs w:val="32"/>
          <w:highlight w:val="none"/>
          <w:lang w:bidi="ar"/>
        </w:rPr>
      </w:pPr>
      <w:bookmarkStart w:id="833" w:name="_Toc157974245"/>
      <w:bookmarkStart w:id="834" w:name="_Toc7196"/>
      <w:r>
        <w:rPr>
          <w:rFonts w:hint="eastAsia" w:ascii="宋体" w:hAnsi="宋体" w:eastAsia="宋体" w:cs="宋体"/>
          <w:bCs/>
          <w:color w:val="auto"/>
          <w:sz w:val="32"/>
          <w:szCs w:val="32"/>
          <w:highlight w:val="none"/>
          <w:lang w:bidi="ar"/>
        </w:rPr>
        <w:t>测试</w:t>
      </w:r>
      <w:bookmarkEnd w:id="833"/>
      <w:r>
        <w:rPr>
          <w:rFonts w:hint="eastAsia" w:ascii="宋体" w:hAnsi="宋体" w:eastAsia="宋体" w:cs="宋体"/>
          <w:bCs/>
          <w:color w:val="auto"/>
          <w:sz w:val="32"/>
          <w:szCs w:val="32"/>
          <w:highlight w:val="none"/>
          <w:lang w:bidi="ar"/>
        </w:rPr>
        <w:t>验证</w:t>
      </w:r>
      <w:bookmarkEnd w:id="834"/>
    </w:p>
    <w:p w14:paraId="022B337A">
      <w:pPr>
        <w:spacing w:line="600" w:lineRule="exact"/>
        <w:ind w:firstLine="640" w:firstLineChars="200"/>
        <w:rPr>
          <w:rFonts w:hint="eastAsia" w:ascii="宋体" w:hAnsi="宋体" w:eastAsia="宋体" w:cs="宋体"/>
          <w:color w:val="auto"/>
          <w:sz w:val="32"/>
          <w:highlight w:val="none"/>
        </w:rPr>
      </w:pPr>
      <w:r>
        <w:rPr>
          <w:rFonts w:hint="eastAsia" w:ascii="宋体" w:hAnsi="宋体" w:eastAsia="宋体" w:cs="宋体"/>
          <w:color w:val="auto"/>
          <w:sz w:val="32"/>
          <w:highlight w:val="none"/>
        </w:rPr>
        <w:t>测试验证阶段工作内容包括但不限于：</w:t>
      </w:r>
    </w:p>
    <w:p w14:paraId="1BB3D7E0">
      <w:pPr>
        <w:spacing w:line="600" w:lineRule="exact"/>
        <w:ind w:firstLine="640" w:firstLineChars="20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编制并提交《容灾演练计划》，演练场景包括但不限于如主用中心断电、网络中断、存储故障等，演练过程中如实记录演练情况（如：故障模拟时间、切换操作步骤、业务恢复耗时等内容），针对演练中发现的缺陷（如数据同步延迟、应用兼容性等问题），要整改责任人及完成时间节点，并完善优化容灾系统方案。</w:t>
      </w:r>
    </w:p>
    <w:p w14:paraId="2CD3B7CF">
      <w:pPr>
        <w:keepNext/>
        <w:keepLines/>
        <w:numPr>
          <w:ilvl w:val="1"/>
          <w:numId w:val="39"/>
        </w:numPr>
        <w:spacing w:line="600" w:lineRule="exact"/>
        <w:ind w:firstLine="640"/>
        <w:outlineLvl w:val="1"/>
        <w:rPr>
          <w:rFonts w:hint="eastAsia" w:ascii="宋体" w:hAnsi="宋体" w:eastAsia="宋体" w:cs="宋体"/>
          <w:bCs/>
          <w:color w:val="auto"/>
          <w:sz w:val="32"/>
          <w:szCs w:val="32"/>
          <w:highlight w:val="none"/>
          <w:lang w:bidi="ar"/>
        </w:rPr>
      </w:pPr>
      <w:bookmarkStart w:id="835" w:name="_Toc18482"/>
      <w:bookmarkStart w:id="836" w:name="_Toc157974247"/>
      <w:r>
        <w:rPr>
          <w:rFonts w:hint="eastAsia" w:ascii="宋体" w:hAnsi="宋体" w:eastAsia="宋体" w:cs="宋体"/>
          <w:bCs/>
          <w:color w:val="auto"/>
          <w:sz w:val="32"/>
          <w:szCs w:val="32"/>
          <w:highlight w:val="none"/>
          <w:lang w:bidi="ar"/>
        </w:rPr>
        <w:t>上线试运行</w:t>
      </w:r>
      <w:bookmarkEnd w:id="835"/>
      <w:bookmarkEnd w:id="836"/>
    </w:p>
    <w:p w14:paraId="296F03D8">
      <w:pPr>
        <w:spacing w:line="600" w:lineRule="exact"/>
        <w:ind w:firstLine="640" w:firstLineChars="200"/>
        <w:rPr>
          <w:rFonts w:hint="eastAsia" w:ascii="宋体" w:hAnsi="宋体" w:eastAsia="宋体" w:cs="宋体"/>
          <w:color w:val="auto"/>
          <w:sz w:val="32"/>
          <w:highlight w:val="none"/>
        </w:rPr>
      </w:pPr>
      <w:r>
        <w:rPr>
          <w:rFonts w:hint="eastAsia" w:ascii="宋体" w:hAnsi="宋体" w:eastAsia="宋体" w:cs="宋体"/>
          <w:color w:val="auto"/>
          <w:sz w:val="32"/>
          <w:highlight w:val="none"/>
        </w:rPr>
        <w:t>上线试运行工作内容包括但不限于：</w:t>
      </w:r>
    </w:p>
    <w:p w14:paraId="5C8FA837">
      <w:pPr>
        <w:numPr>
          <w:ilvl w:val="0"/>
          <w:numId w:val="42"/>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编制并提交《系统试运行计划》，文档审核通过后，上线试运行1个月（具体时间按实际情况协商确定），解决系统试运行期的所有系统问题。</w:t>
      </w:r>
    </w:p>
    <w:p w14:paraId="0DD83497">
      <w:pPr>
        <w:numPr>
          <w:ilvl w:val="0"/>
          <w:numId w:val="42"/>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及时解决系统出现的问题，完成相应功能调整与完善。</w:t>
      </w:r>
    </w:p>
    <w:p w14:paraId="20F56C6C">
      <w:pPr>
        <w:numPr>
          <w:ilvl w:val="0"/>
          <w:numId w:val="42"/>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试运行期间如出现造成系统崩溃（或死机）、容灾系统无法满足实际业务需求、性能不达标、RTO/RPO不达标等严重问题，试运行期须从故障恢复之后起，重新计算试运行周期。并且投标人必须在故障恢复之后三个工作日内提供详细的故障分析和处理报告。如果试运行期内两次出现同样原因导致的严重故障，或者出现三次不同原因的严重故障，将暂停试运行，系统下线彻底整改并重新回到测试验证阶段进行全面测试。</w:t>
      </w:r>
    </w:p>
    <w:p w14:paraId="2837FBD2">
      <w:pPr>
        <w:numPr>
          <w:ilvl w:val="0"/>
          <w:numId w:val="42"/>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试运行完成后编写并提交《系统试运行总结报告》、《系统安装与维护手册》等。</w:t>
      </w:r>
    </w:p>
    <w:p w14:paraId="5C3F4F4E">
      <w:pPr>
        <w:keepNext/>
        <w:keepLines/>
        <w:numPr>
          <w:ilvl w:val="0"/>
          <w:numId w:val="30"/>
        </w:numPr>
        <w:spacing w:line="600" w:lineRule="exact"/>
        <w:ind w:firstLine="640"/>
        <w:outlineLvl w:val="0"/>
        <w:rPr>
          <w:rFonts w:hint="eastAsia" w:ascii="宋体" w:hAnsi="宋体" w:eastAsia="宋体" w:cs="宋体"/>
          <w:bCs/>
          <w:color w:val="auto"/>
          <w:kern w:val="44"/>
          <w:sz w:val="32"/>
          <w:szCs w:val="44"/>
          <w:highlight w:val="none"/>
        </w:rPr>
      </w:pPr>
      <w:bookmarkStart w:id="837" w:name="_Toc155867714"/>
      <w:bookmarkEnd w:id="837"/>
      <w:bookmarkStart w:id="838" w:name="_Toc155866574"/>
      <w:bookmarkEnd w:id="838"/>
      <w:bookmarkStart w:id="839" w:name="_Toc155867600"/>
      <w:bookmarkEnd w:id="839"/>
      <w:bookmarkStart w:id="840" w:name="_Toc157951836"/>
      <w:bookmarkEnd w:id="840"/>
      <w:bookmarkStart w:id="841" w:name="_Toc155867713"/>
      <w:bookmarkEnd w:id="841"/>
      <w:bookmarkStart w:id="842" w:name="_Toc155866461"/>
      <w:bookmarkEnd w:id="842"/>
      <w:bookmarkStart w:id="843" w:name="_Toc157974248"/>
      <w:bookmarkEnd w:id="843"/>
      <w:bookmarkStart w:id="844" w:name="_Toc155866573"/>
      <w:bookmarkEnd w:id="844"/>
      <w:bookmarkStart w:id="845" w:name="_Toc155866464"/>
      <w:bookmarkEnd w:id="845"/>
      <w:bookmarkStart w:id="846" w:name="_Toc155866575"/>
      <w:bookmarkEnd w:id="846"/>
      <w:bookmarkStart w:id="847" w:name="_Toc155867602"/>
      <w:bookmarkEnd w:id="847"/>
      <w:bookmarkStart w:id="848" w:name="_Toc155866462"/>
      <w:bookmarkEnd w:id="848"/>
      <w:bookmarkStart w:id="849" w:name="_Toc155867601"/>
      <w:bookmarkEnd w:id="849"/>
      <w:bookmarkStart w:id="850" w:name="_Toc155867712"/>
      <w:bookmarkEnd w:id="850"/>
      <w:bookmarkStart w:id="851" w:name="_Toc155866463"/>
      <w:bookmarkEnd w:id="851"/>
      <w:bookmarkStart w:id="852" w:name="_Toc157716482"/>
      <w:bookmarkEnd w:id="852"/>
      <w:bookmarkStart w:id="853" w:name="_Toc155867603"/>
      <w:bookmarkEnd w:id="853"/>
      <w:bookmarkStart w:id="854" w:name="_Toc11484"/>
      <w:bookmarkStart w:id="855" w:name="_Toc14713"/>
      <w:bookmarkStart w:id="856" w:name="_Toc14195"/>
      <w:bookmarkStart w:id="857" w:name="_Toc157974249"/>
      <w:bookmarkStart w:id="858" w:name="_Toc5492"/>
      <w:bookmarkStart w:id="859" w:name="_Toc5817"/>
      <w:bookmarkStart w:id="860" w:name="_Toc20400"/>
      <w:bookmarkStart w:id="861" w:name="_Toc16432"/>
      <w:bookmarkStart w:id="862" w:name="_Toc20105"/>
      <w:bookmarkStart w:id="863" w:name="_Toc2403"/>
      <w:bookmarkStart w:id="864" w:name="_Toc8493"/>
      <w:bookmarkStart w:id="865" w:name="_Toc35244801"/>
      <w:bookmarkStart w:id="866" w:name="_Toc492460799"/>
      <w:r>
        <w:rPr>
          <w:rFonts w:hint="eastAsia" w:ascii="宋体" w:hAnsi="宋体" w:eastAsia="宋体" w:cs="宋体"/>
          <w:bCs/>
          <w:color w:val="auto"/>
          <w:kern w:val="44"/>
          <w:sz w:val="32"/>
          <w:szCs w:val="44"/>
          <w:highlight w:val="none"/>
        </w:rPr>
        <w:t>测试及验收</w:t>
      </w:r>
      <w:bookmarkEnd w:id="854"/>
      <w:bookmarkEnd w:id="855"/>
      <w:bookmarkEnd w:id="856"/>
      <w:bookmarkEnd w:id="857"/>
      <w:bookmarkEnd w:id="858"/>
      <w:bookmarkEnd w:id="859"/>
      <w:bookmarkEnd w:id="860"/>
      <w:bookmarkEnd w:id="861"/>
      <w:bookmarkEnd w:id="862"/>
      <w:bookmarkEnd w:id="863"/>
    </w:p>
    <w:p w14:paraId="3A96A403">
      <w:pPr>
        <w:keepNext/>
        <w:keepLines/>
        <w:numPr>
          <w:ilvl w:val="1"/>
          <w:numId w:val="43"/>
        </w:numPr>
        <w:spacing w:line="600" w:lineRule="exact"/>
        <w:ind w:firstLine="640"/>
        <w:outlineLvl w:val="1"/>
        <w:rPr>
          <w:rFonts w:hint="eastAsia" w:ascii="宋体" w:hAnsi="宋体" w:eastAsia="宋体" w:cs="宋体"/>
          <w:bCs/>
          <w:color w:val="auto"/>
          <w:kern w:val="0"/>
          <w:sz w:val="32"/>
          <w:szCs w:val="32"/>
          <w:highlight w:val="none"/>
        </w:rPr>
      </w:pPr>
      <w:bookmarkStart w:id="867" w:name="_Toc18298"/>
      <w:bookmarkStart w:id="868" w:name="_Toc8118782"/>
      <w:bookmarkStart w:id="869" w:name="_Toc155195344"/>
      <w:bookmarkStart w:id="870" w:name="_Toc7064"/>
      <w:bookmarkStart w:id="871" w:name="_Toc157974250"/>
      <w:bookmarkStart w:id="872" w:name="_Toc511049823"/>
      <w:bookmarkStart w:id="873" w:name="_Toc7959"/>
      <w:bookmarkStart w:id="874" w:name="_Toc491763875"/>
      <w:r>
        <w:rPr>
          <w:rFonts w:hint="eastAsia" w:ascii="宋体" w:hAnsi="宋体" w:eastAsia="宋体" w:cs="宋体"/>
          <w:bCs/>
          <w:color w:val="auto"/>
          <w:kern w:val="0"/>
          <w:sz w:val="32"/>
          <w:szCs w:val="32"/>
          <w:highlight w:val="none"/>
        </w:rPr>
        <w:t>项目验收的组织机构</w:t>
      </w:r>
      <w:bookmarkEnd w:id="867"/>
      <w:bookmarkEnd w:id="868"/>
      <w:bookmarkEnd w:id="869"/>
      <w:bookmarkEnd w:id="870"/>
      <w:bookmarkEnd w:id="871"/>
      <w:bookmarkEnd w:id="872"/>
      <w:bookmarkEnd w:id="873"/>
      <w:bookmarkEnd w:id="874"/>
    </w:p>
    <w:p w14:paraId="5DE7E92F">
      <w:pPr>
        <w:spacing w:line="600" w:lineRule="exact"/>
        <w:ind w:firstLine="640" w:firstLineChars="200"/>
        <w:rPr>
          <w:rFonts w:hint="eastAsia" w:ascii="宋体" w:hAnsi="宋体" w:eastAsia="宋体" w:cs="宋体"/>
          <w:color w:val="auto"/>
          <w:highlight w:val="none"/>
        </w:rPr>
      </w:pPr>
      <w:r>
        <w:rPr>
          <w:rFonts w:hint="eastAsia" w:ascii="宋体" w:hAnsi="宋体" w:eastAsia="宋体" w:cs="宋体"/>
          <w:color w:val="auto"/>
          <w:sz w:val="32"/>
          <w:highlight w:val="none"/>
        </w:rPr>
        <w:t>招标人负责组织验收小组，负责整个验收工作。投标人应组建由有关专业技术人员构成的测试小组，并在验收小组指导监督下开展工作。验收小组提出的验收测试要求及质量保证要求，投标人应积极响应，并会同招标人共同制定合适的验收和质量保证方案。本项目采用的验收方式如与今后招标人下发的有关管理办法有冲突，以后者为准。</w:t>
      </w:r>
    </w:p>
    <w:p w14:paraId="1CA9174C">
      <w:pPr>
        <w:keepNext/>
        <w:keepLines/>
        <w:numPr>
          <w:ilvl w:val="1"/>
          <w:numId w:val="43"/>
        </w:numPr>
        <w:spacing w:line="600" w:lineRule="exact"/>
        <w:ind w:firstLine="640"/>
        <w:outlineLvl w:val="1"/>
        <w:rPr>
          <w:rFonts w:hint="eastAsia" w:ascii="宋体" w:hAnsi="宋体" w:eastAsia="宋体" w:cs="宋体"/>
          <w:bCs/>
          <w:color w:val="auto"/>
          <w:kern w:val="0"/>
          <w:sz w:val="32"/>
          <w:szCs w:val="32"/>
          <w:highlight w:val="none"/>
        </w:rPr>
      </w:pPr>
      <w:bookmarkStart w:id="875" w:name="_Toc511049824"/>
      <w:bookmarkStart w:id="876" w:name="_Toc22567"/>
      <w:bookmarkStart w:id="877" w:name="_Toc336261562"/>
      <w:bookmarkStart w:id="878" w:name="_Toc16822"/>
      <w:bookmarkStart w:id="879" w:name="_Toc8118783"/>
      <w:bookmarkStart w:id="880" w:name="_Toc2184"/>
      <w:bookmarkStart w:id="881" w:name="_Toc155195345"/>
      <w:bookmarkStart w:id="882" w:name="_Toc157974251"/>
      <w:bookmarkStart w:id="883" w:name="_Toc491763876"/>
      <w:r>
        <w:rPr>
          <w:rFonts w:hint="eastAsia" w:ascii="宋体" w:hAnsi="宋体" w:eastAsia="宋体" w:cs="宋体"/>
          <w:bCs/>
          <w:color w:val="auto"/>
          <w:kern w:val="0"/>
          <w:sz w:val="32"/>
          <w:szCs w:val="32"/>
          <w:highlight w:val="none"/>
        </w:rPr>
        <w:t>竣工验收标准</w:t>
      </w:r>
      <w:bookmarkEnd w:id="875"/>
      <w:bookmarkEnd w:id="876"/>
      <w:bookmarkEnd w:id="877"/>
      <w:bookmarkEnd w:id="878"/>
      <w:bookmarkEnd w:id="879"/>
      <w:bookmarkEnd w:id="880"/>
      <w:bookmarkEnd w:id="881"/>
      <w:bookmarkEnd w:id="882"/>
      <w:bookmarkEnd w:id="883"/>
    </w:p>
    <w:p w14:paraId="52A803B8">
      <w:pPr>
        <w:numPr>
          <w:ilvl w:val="0"/>
          <w:numId w:val="44"/>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投标人建设的容灾系统满足本采购需求及招标人实际业务要求，并完成相关知识转移工作。</w:t>
      </w:r>
    </w:p>
    <w:p w14:paraId="410A0911">
      <w:pPr>
        <w:numPr>
          <w:ilvl w:val="0"/>
          <w:numId w:val="44"/>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投标人完成本项目范围内相关工作并提交项目成果，所有项目成果均已达到本采购需求及招标人实际业务要求、通过招标人的审查并签字确认。系统实施建设成果验收标准：须通过评审会评审。</w:t>
      </w:r>
    </w:p>
    <w:p w14:paraId="4690DFD8">
      <w:pPr>
        <w:numPr>
          <w:ilvl w:val="0"/>
          <w:numId w:val="44"/>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系统性能、功能、安全满足需求，并通过测试。上线试运行1个月，系统运行稳定无宕机，各功能模块均已修改完善，能支撑业务正常运作。</w:t>
      </w:r>
    </w:p>
    <w:p w14:paraId="7C6B543A">
      <w:pPr>
        <w:numPr>
          <w:ilvl w:val="0"/>
          <w:numId w:val="44"/>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对于不满足本采购需求及招标人实际业务要求的投标人交付物，投标人应及时予以整改、修订、完善以满足要求。运行期间若出现严重故障，解决故障后，上线试运行时间重新计算；若出现一般故障，根据解决故障时长，上线试运行时间向后顺延。</w:t>
      </w:r>
    </w:p>
    <w:p w14:paraId="4357CC89">
      <w:pPr>
        <w:numPr>
          <w:ilvl w:val="0"/>
          <w:numId w:val="44"/>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严重故障</w:t>
      </w:r>
      <w:bookmarkStart w:id="884" w:name="OLE_LINK55"/>
      <w:r>
        <w:rPr>
          <w:rFonts w:hint="eastAsia" w:ascii="宋体" w:hAnsi="宋体" w:eastAsia="宋体" w:cs="宋体"/>
          <w:color w:val="auto"/>
          <w:sz w:val="32"/>
          <w:szCs w:val="24"/>
          <w:highlight w:val="none"/>
        </w:rPr>
        <w:t>：</w:t>
      </w:r>
      <w:bookmarkEnd w:id="884"/>
      <w:r>
        <w:rPr>
          <w:rFonts w:hint="eastAsia" w:ascii="宋体" w:hAnsi="宋体" w:eastAsia="宋体" w:cs="宋体"/>
          <w:color w:val="auto"/>
          <w:sz w:val="32"/>
          <w:szCs w:val="24"/>
          <w:highlight w:val="none"/>
        </w:rPr>
        <w:t>由机房设备宕机、服务器工作不稳定、系统不能正常工作、数据库死锁、数据丢失、数据错误等造成或者可能造成重大损失的故障。一般故障：界面设计不符、功能缺陷等常见问题。</w:t>
      </w:r>
    </w:p>
    <w:p w14:paraId="208DD4B1">
      <w:pPr>
        <w:keepNext/>
        <w:keepLines/>
        <w:numPr>
          <w:ilvl w:val="1"/>
          <w:numId w:val="43"/>
        </w:numPr>
        <w:spacing w:line="600" w:lineRule="exact"/>
        <w:ind w:firstLine="640"/>
        <w:outlineLvl w:val="1"/>
        <w:rPr>
          <w:rFonts w:hint="eastAsia" w:ascii="宋体" w:hAnsi="宋体" w:eastAsia="宋体" w:cs="宋体"/>
          <w:bCs/>
          <w:color w:val="auto"/>
          <w:kern w:val="0"/>
          <w:sz w:val="32"/>
          <w:szCs w:val="32"/>
          <w:highlight w:val="none"/>
        </w:rPr>
      </w:pPr>
      <w:bookmarkStart w:id="885" w:name="_Toc10474"/>
      <w:bookmarkStart w:id="886" w:name="_Toc157974252"/>
      <w:bookmarkStart w:id="887" w:name="_Toc27759"/>
      <w:bookmarkStart w:id="888" w:name="_Toc8118784"/>
      <w:bookmarkStart w:id="889" w:name="_Toc336261569"/>
      <w:bookmarkStart w:id="890" w:name="_Toc19775"/>
      <w:bookmarkStart w:id="891" w:name="_Toc155195346"/>
      <w:bookmarkStart w:id="892" w:name="_Toc491763877"/>
      <w:bookmarkStart w:id="893" w:name="_Toc511049825"/>
      <w:r>
        <w:rPr>
          <w:rFonts w:hint="eastAsia" w:ascii="宋体" w:hAnsi="宋体" w:eastAsia="宋体" w:cs="宋体"/>
          <w:bCs/>
          <w:color w:val="auto"/>
          <w:kern w:val="0"/>
          <w:sz w:val="32"/>
          <w:szCs w:val="32"/>
          <w:highlight w:val="none"/>
        </w:rPr>
        <w:t>阶段成果确认</w:t>
      </w:r>
      <w:bookmarkEnd w:id="885"/>
      <w:bookmarkEnd w:id="886"/>
      <w:bookmarkEnd w:id="887"/>
      <w:bookmarkEnd w:id="888"/>
      <w:bookmarkEnd w:id="889"/>
      <w:bookmarkEnd w:id="890"/>
      <w:bookmarkEnd w:id="891"/>
      <w:bookmarkEnd w:id="892"/>
      <w:bookmarkEnd w:id="893"/>
    </w:p>
    <w:p w14:paraId="78674AB5">
      <w:pPr>
        <w:spacing w:line="600" w:lineRule="exact"/>
        <w:ind w:firstLine="640" w:firstLineChars="200"/>
        <w:rPr>
          <w:rFonts w:hint="eastAsia" w:ascii="宋体" w:hAnsi="宋体" w:eastAsia="宋体" w:cs="宋体"/>
          <w:color w:val="auto"/>
          <w:highlight w:val="none"/>
        </w:rPr>
      </w:pPr>
      <w:r>
        <w:rPr>
          <w:rFonts w:hint="eastAsia" w:ascii="宋体" w:hAnsi="宋体" w:eastAsia="宋体" w:cs="宋体"/>
          <w:color w:val="auto"/>
          <w:sz w:val="32"/>
          <w:highlight w:val="none"/>
        </w:rPr>
        <w:t>根据招标文件中对项目进度的阶段性要求，在阶段性成果交付时，招标人将依据本采购需求及招标人实际业务要求，组织进行阶段成果的审查、确认工作。</w:t>
      </w:r>
    </w:p>
    <w:p w14:paraId="4312A961">
      <w:pPr>
        <w:keepNext/>
        <w:keepLines/>
        <w:numPr>
          <w:ilvl w:val="1"/>
          <w:numId w:val="43"/>
        </w:numPr>
        <w:spacing w:line="600" w:lineRule="exact"/>
        <w:ind w:firstLine="640"/>
        <w:outlineLvl w:val="1"/>
        <w:rPr>
          <w:rFonts w:hint="eastAsia" w:ascii="宋体" w:hAnsi="宋体" w:eastAsia="宋体" w:cs="宋体"/>
          <w:bCs/>
          <w:color w:val="auto"/>
          <w:kern w:val="0"/>
          <w:sz w:val="32"/>
          <w:szCs w:val="32"/>
          <w:highlight w:val="none"/>
        </w:rPr>
      </w:pPr>
      <w:bookmarkStart w:id="894" w:name="_Toc24502"/>
      <w:bookmarkStart w:id="895" w:name="_Toc491763878"/>
      <w:bookmarkStart w:id="896" w:name="_Toc8118785"/>
      <w:bookmarkStart w:id="897" w:name="_Toc157974253"/>
      <w:bookmarkStart w:id="898" w:name="_Toc15878"/>
      <w:bookmarkStart w:id="899" w:name="_Toc155195347"/>
      <w:bookmarkStart w:id="900" w:name="_Toc511049826"/>
      <w:bookmarkStart w:id="901" w:name="_Toc734"/>
      <w:bookmarkStart w:id="902" w:name="_Toc336261570"/>
      <w:r>
        <w:rPr>
          <w:rFonts w:hint="eastAsia" w:ascii="宋体" w:hAnsi="宋体" w:eastAsia="宋体" w:cs="宋体"/>
          <w:bCs/>
          <w:color w:val="auto"/>
          <w:kern w:val="0"/>
          <w:sz w:val="32"/>
          <w:szCs w:val="32"/>
          <w:highlight w:val="none"/>
        </w:rPr>
        <w:t>竣工验收</w:t>
      </w:r>
      <w:bookmarkEnd w:id="894"/>
      <w:bookmarkEnd w:id="895"/>
      <w:bookmarkEnd w:id="896"/>
      <w:bookmarkEnd w:id="897"/>
      <w:bookmarkEnd w:id="898"/>
      <w:bookmarkEnd w:id="899"/>
      <w:bookmarkEnd w:id="900"/>
      <w:bookmarkEnd w:id="901"/>
      <w:bookmarkEnd w:id="902"/>
    </w:p>
    <w:p w14:paraId="576BBE58">
      <w:pPr>
        <w:numPr>
          <w:ilvl w:val="0"/>
          <w:numId w:val="45"/>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所有系统上线试运行1个月后，投标人提出申请，招标人组织竣工验收会议，投标人报告项目情况，通过招标人初步竣工验收（完成初步竣工验收整改、修订和提交相关报告）后，配合招标人组织正式上线。具体要求详见竣工验收标准。</w:t>
      </w:r>
    </w:p>
    <w:p w14:paraId="51E2D391">
      <w:pPr>
        <w:numPr>
          <w:ilvl w:val="0"/>
          <w:numId w:val="45"/>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按招标人要求，编制并提交《竣工验收报告》及其它相关文件，并通过招标人相关部门签字认可。</w:t>
      </w:r>
    </w:p>
    <w:p w14:paraId="63D70B2A">
      <w:pPr>
        <w:keepNext/>
        <w:keepLines/>
        <w:numPr>
          <w:ilvl w:val="0"/>
          <w:numId w:val="30"/>
        </w:numPr>
        <w:spacing w:line="600" w:lineRule="exact"/>
        <w:ind w:firstLine="640"/>
        <w:outlineLvl w:val="0"/>
        <w:rPr>
          <w:rFonts w:hint="eastAsia" w:ascii="宋体" w:hAnsi="宋体" w:eastAsia="宋体" w:cs="宋体"/>
          <w:bCs/>
          <w:color w:val="auto"/>
          <w:kern w:val="44"/>
          <w:sz w:val="32"/>
          <w:szCs w:val="44"/>
          <w:highlight w:val="none"/>
        </w:rPr>
      </w:pPr>
      <w:bookmarkStart w:id="903" w:name="_Toc155867805"/>
      <w:bookmarkEnd w:id="903"/>
      <w:bookmarkStart w:id="904" w:name="_Toc155867789"/>
      <w:bookmarkEnd w:id="904"/>
      <w:bookmarkStart w:id="905" w:name="_Toc155867773"/>
      <w:bookmarkEnd w:id="905"/>
      <w:bookmarkStart w:id="906" w:name="_Toc155866660"/>
      <w:bookmarkEnd w:id="906"/>
      <w:bookmarkStart w:id="907" w:name="_Toc155867796"/>
      <w:bookmarkEnd w:id="907"/>
      <w:bookmarkStart w:id="908" w:name="_Toc155867774"/>
      <w:bookmarkEnd w:id="908"/>
      <w:bookmarkStart w:id="909" w:name="_Toc155866652"/>
      <w:bookmarkEnd w:id="909"/>
      <w:bookmarkStart w:id="910" w:name="_Toc155866638"/>
      <w:bookmarkEnd w:id="910"/>
      <w:bookmarkStart w:id="911" w:name="_Toc155866666"/>
      <w:bookmarkEnd w:id="911"/>
      <w:bookmarkStart w:id="912" w:name="_Toc155867807"/>
      <w:bookmarkEnd w:id="912"/>
      <w:bookmarkStart w:id="913" w:name="_Toc155867797"/>
      <w:bookmarkEnd w:id="913"/>
      <w:bookmarkStart w:id="914" w:name="_Toc155867771"/>
      <w:bookmarkEnd w:id="914"/>
      <w:bookmarkStart w:id="915" w:name="_Toc155866646"/>
      <w:bookmarkEnd w:id="915"/>
      <w:bookmarkStart w:id="916" w:name="_Toc155867802"/>
      <w:bookmarkEnd w:id="916"/>
      <w:bookmarkStart w:id="917" w:name="_Toc155866655"/>
      <w:bookmarkEnd w:id="917"/>
      <w:bookmarkStart w:id="918" w:name="_Toc155866647"/>
      <w:bookmarkEnd w:id="918"/>
      <w:bookmarkStart w:id="919" w:name="_Toc155867808"/>
      <w:bookmarkEnd w:id="919"/>
      <w:bookmarkStart w:id="920" w:name="_Toc155866669"/>
      <w:bookmarkEnd w:id="920"/>
      <w:bookmarkStart w:id="921" w:name="_Toc155867794"/>
      <w:bookmarkEnd w:id="921"/>
      <w:bookmarkStart w:id="922" w:name="_Toc155866680"/>
      <w:bookmarkEnd w:id="922"/>
      <w:bookmarkStart w:id="923" w:name="_Toc155866673"/>
      <w:bookmarkEnd w:id="923"/>
      <w:bookmarkStart w:id="924" w:name="_Toc155867768"/>
      <w:bookmarkEnd w:id="924"/>
      <w:bookmarkStart w:id="925" w:name="_Toc155866628"/>
      <w:bookmarkEnd w:id="925"/>
      <w:bookmarkStart w:id="926" w:name="_Toc155866659"/>
      <w:bookmarkEnd w:id="926"/>
      <w:bookmarkStart w:id="927" w:name="_Toc155866682"/>
      <w:bookmarkEnd w:id="927"/>
      <w:bookmarkStart w:id="928" w:name="_Toc155866640"/>
      <w:bookmarkEnd w:id="928"/>
      <w:bookmarkStart w:id="929" w:name="_Toc155867816"/>
      <w:bookmarkEnd w:id="929"/>
      <w:bookmarkStart w:id="930" w:name="_Toc155866678"/>
      <w:bookmarkEnd w:id="930"/>
      <w:bookmarkStart w:id="931" w:name="_Toc155866630"/>
      <w:bookmarkEnd w:id="931"/>
      <w:bookmarkStart w:id="932" w:name="_Toc155866636"/>
      <w:bookmarkEnd w:id="932"/>
      <w:bookmarkStart w:id="933" w:name="_Toc155867779"/>
      <w:bookmarkEnd w:id="933"/>
      <w:bookmarkStart w:id="934" w:name="_Toc155866653"/>
      <w:bookmarkEnd w:id="934"/>
      <w:bookmarkStart w:id="935" w:name="_Toc155867803"/>
      <w:bookmarkEnd w:id="935"/>
      <w:bookmarkStart w:id="936" w:name="_Toc155867798"/>
      <w:bookmarkEnd w:id="936"/>
      <w:bookmarkStart w:id="937" w:name="_Toc155867785"/>
      <w:bookmarkEnd w:id="937"/>
      <w:bookmarkStart w:id="938" w:name="_Toc155866663"/>
      <w:bookmarkEnd w:id="938"/>
      <w:bookmarkStart w:id="939" w:name="_Toc155867777"/>
      <w:bookmarkEnd w:id="939"/>
      <w:bookmarkStart w:id="940" w:name="_Toc155866667"/>
      <w:bookmarkEnd w:id="940"/>
      <w:bookmarkStart w:id="941" w:name="_Toc155867817"/>
      <w:bookmarkEnd w:id="941"/>
      <w:bookmarkStart w:id="942" w:name="_Toc155866676"/>
      <w:bookmarkEnd w:id="942"/>
      <w:bookmarkStart w:id="943" w:name="_Toc155867810"/>
      <w:bookmarkEnd w:id="943"/>
      <w:bookmarkStart w:id="944" w:name="_Toc155867778"/>
      <w:bookmarkEnd w:id="944"/>
      <w:bookmarkStart w:id="945" w:name="_Toc155867820"/>
      <w:bookmarkEnd w:id="945"/>
      <w:bookmarkStart w:id="946" w:name="_Toc155866658"/>
      <w:bookmarkEnd w:id="946"/>
      <w:bookmarkStart w:id="947" w:name="_Toc155867800"/>
      <w:bookmarkEnd w:id="947"/>
      <w:bookmarkStart w:id="948" w:name="_Toc155866657"/>
      <w:bookmarkEnd w:id="948"/>
      <w:bookmarkStart w:id="949" w:name="_Toc155867809"/>
      <w:bookmarkEnd w:id="949"/>
      <w:bookmarkStart w:id="950" w:name="_Toc155867767"/>
      <w:bookmarkEnd w:id="950"/>
      <w:bookmarkStart w:id="951" w:name="_Toc155867775"/>
      <w:bookmarkEnd w:id="951"/>
      <w:bookmarkStart w:id="952" w:name="_Toc155866626"/>
      <w:bookmarkEnd w:id="952"/>
      <w:bookmarkStart w:id="953" w:name="_Toc155866643"/>
      <w:bookmarkEnd w:id="953"/>
      <w:bookmarkStart w:id="954" w:name="_Toc155867814"/>
      <w:bookmarkEnd w:id="954"/>
      <w:bookmarkStart w:id="955" w:name="_Toc155867772"/>
      <w:bookmarkEnd w:id="955"/>
      <w:bookmarkStart w:id="956" w:name="_Toc155866648"/>
      <w:bookmarkEnd w:id="956"/>
      <w:bookmarkStart w:id="957" w:name="_Toc155867781"/>
      <w:bookmarkEnd w:id="957"/>
      <w:bookmarkStart w:id="958" w:name="_Toc155866661"/>
      <w:bookmarkEnd w:id="958"/>
      <w:bookmarkStart w:id="959" w:name="_Toc155867766"/>
      <w:bookmarkEnd w:id="959"/>
      <w:bookmarkStart w:id="960" w:name="_Toc155867765"/>
      <w:bookmarkEnd w:id="960"/>
      <w:bookmarkStart w:id="961" w:name="_Toc155866644"/>
      <w:bookmarkEnd w:id="961"/>
      <w:bookmarkStart w:id="962" w:name="_Toc155867806"/>
      <w:bookmarkEnd w:id="962"/>
      <w:bookmarkStart w:id="963" w:name="_Toc155867783"/>
      <w:bookmarkEnd w:id="963"/>
      <w:bookmarkStart w:id="964" w:name="_Toc155866679"/>
      <w:bookmarkEnd w:id="964"/>
      <w:bookmarkStart w:id="965" w:name="_Toc155867784"/>
      <w:bookmarkEnd w:id="965"/>
      <w:bookmarkStart w:id="966" w:name="_Toc155867821"/>
      <w:bookmarkEnd w:id="966"/>
      <w:bookmarkStart w:id="967" w:name="_Toc155867812"/>
      <w:bookmarkEnd w:id="967"/>
      <w:bookmarkStart w:id="968" w:name="_Toc155866668"/>
      <w:bookmarkEnd w:id="968"/>
      <w:bookmarkStart w:id="969" w:name="_Toc155866637"/>
      <w:bookmarkEnd w:id="969"/>
      <w:bookmarkStart w:id="970" w:name="_Toc155867787"/>
      <w:bookmarkEnd w:id="970"/>
      <w:bookmarkStart w:id="971" w:name="_Toc155867793"/>
      <w:bookmarkEnd w:id="971"/>
      <w:bookmarkStart w:id="972" w:name="_Toc155867782"/>
      <w:bookmarkEnd w:id="972"/>
      <w:bookmarkStart w:id="973" w:name="_Toc155867764"/>
      <w:bookmarkEnd w:id="973"/>
      <w:bookmarkStart w:id="974" w:name="_Toc155867811"/>
      <w:bookmarkEnd w:id="974"/>
      <w:bookmarkStart w:id="975" w:name="_Toc155867769"/>
      <w:bookmarkEnd w:id="975"/>
      <w:bookmarkStart w:id="976" w:name="_Toc155866634"/>
      <w:bookmarkEnd w:id="976"/>
      <w:bookmarkStart w:id="977" w:name="_Toc155866649"/>
      <w:bookmarkEnd w:id="977"/>
      <w:bookmarkStart w:id="978" w:name="_Toc155866670"/>
      <w:bookmarkEnd w:id="978"/>
      <w:bookmarkStart w:id="979" w:name="_Toc155866629"/>
      <w:bookmarkEnd w:id="979"/>
      <w:bookmarkStart w:id="980" w:name="_Toc155866633"/>
      <w:bookmarkEnd w:id="980"/>
      <w:bookmarkStart w:id="981" w:name="_Toc155867776"/>
      <w:bookmarkEnd w:id="981"/>
      <w:bookmarkStart w:id="982" w:name="_Toc155866674"/>
      <w:bookmarkEnd w:id="982"/>
      <w:bookmarkStart w:id="983" w:name="_Toc155867804"/>
      <w:bookmarkEnd w:id="983"/>
      <w:bookmarkStart w:id="984" w:name="_Toc155867819"/>
      <w:bookmarkEnd w:id="984"/>
      <w:bookmarkStart w:id="985" w:name="_Toc155866650"/>
      <w:bookmarkEnd w:id="985"/>
      <w:bookmarkStart w:id="986" w:name="_Toc155866627"/>
      <w:bookmarkEnd w:id="986"/>
      <w:bookmarkStart w:id="987" w:name="_Toc155866651"/>
      <w:bookmarkEnd w:id="987"/>
      <w:bookmarkStart w:id="988" w:name="_Toc155866654"/>
      <w:bookmarkEnd w:id="988"/>
      <w:bookmarkStart w:id="989" w:name="_Toc155866631"/>
      <w:bookmarkEnd w:id="989"/>
      <w:bookmarkStart w:id="990" w:name="_Toc155867801"/>
      <w:bookmarkEnd w:id="990"/>
      <w:bookmarkStart w:id="991" w:name="_Toc155867770"/>
      <w:bookmarkEnd w:id="991"/>
      <w:bookmarkStart w:id="992" w:name="_Toc155866635"/>
      <w:bookmarkEnd w:id="992"/>
      <w:bookmarkStart w:id="993" w:name="_Toc155867780"/>
      <w:bookmarkEnd w:id="993"/>
      <w:bookmarkStart w:id="994" w:name="_Toc155866665"/>
      <w:bookmarkEnd w:id="994"/>
      <w:bookmarkStart w:id="995" w:name="_Toc155867799"/>
      <w:bookmarkEnd w:id="995"/>
      <w:bookmarkStart w:id="996" w:name="_Toc155867792"/>
      <w:bookmarkEnd w:id="996"/>
      <w:bookmarkStart w:id="997" w:name="_Toc155867795"/>
      <w:bookmarkEnd w:id="997"/>
      <w:bookmarkStart w:id="998" w:name="_Toc155866677"/>
      <w:bookmarkEnd w:id="998"/>
      <w:bookmarkStart w:id="999" w:name="_Toc155866681"/>
      <w:bookmarkEnd w:id="999"/>
      <w:bookmarkStart w:id="1000" w:name="_Toc155867788"/>
      <w:bookmarkEnd w:id="1000"/>
      <w:bookmarkStart w:id="1001" w:name="_Toc155867813"/>
      <w:bookmarkEnd w:id="1001"/>
      <w:bookmarkStart w:id="1002" w:name="_Toc155866675"/>
      <w:bookmarkEnd w:id="1002"/>
      <w:bookmarkStart w:id="1003" w:name="_Toc155866672"/>
      <w:bookmarkEnd w:id="1003"/>
      <w:bookmarkStart w:id="1004" w:name="_Toc155867818"/>
      <w:bookmarkEnd w:id="1004"/>
      <w:bookmarkStart w:id="1005" w:name="_Toc155866639"/>
      <w:bookmarkEnd w:id="1005"/>
      <w:bookmarkStart w:id="1006" w:name="_Toc155867815"/>
      <w:bookmarkEnd w:id="1006"/>
      <w:bookmarkStart w:id="1007" w:name="_Toc155866671"/>
      <w:bookmarkEnd w:id="1007"/>
      <w:bookmarkStart w:id="1008" w:name="_Toc155866662"/>
      <w:bookmarkEnd w:id="1008"/>
      <w:bookmarkStart w:id="1009" w:name="_Toc155866664"/>
      <w:bookmarkEnd w:id="1009"/>
      <w:bookmarkStart w:id="1010" w:name="_Toc155866625"/>
      <w:bookmarkEnd w:id="1010"/>
      <w:bookmarkStart w:id="1011" w:name="_Toc155866645"/>
      <w:bookmarkEnd w:id="1011"/>
      <w:bookmarkStart w:id="1012" w:name="_Toc155867791"/>
      <w:bookmarkEnd w:id="1012"/>
      <w:bookmarkStart w:id="1013" w:name="_Toc155866632"/>
      <w:bookmarkEnd w:id="1013"/>
      <w:bookmarkStart w:id="1014" w:name="_Toc155866642"/>
      <w:bookmarkEnd w:id="1014"/>
      <w:bookmarkStart w:id="1015" w:name="_Toc155867786"/>
      <w:bookmarkEnd w:id="1015"/>
      <w:bookmarkStart w:id="1016" w:name="_Toc155867790"/>
      <w:bookmarkEnd w:id="1016"/>
      <w:bookmarkStart w:id="1017" w:name="_Toc155866656"/>
      <w:bookmarkEnd w:id="1017"/>
      <w:bookmarkStart w:id="1018" w:name="_Toc155866641"/>
      <w:bookmarkEnd w:id="1018"/>
      <w:bookmarkStart w:id="1019" w:name="_Toc21264"/>
      <w:bookmarkStart w:id="1020" w:name="_Toc29417"/>
      <w:bookmarkStart w:id="1021" w:name="_Toc21963"/>
      <w:bookmarkStart w:id="1022" w:name="_Toc157974255"/>
      <w:bookmarkStart w:id="1023" w:name="_Toc25890"/>
      <w:bookmarkStart w:id="1024" w:name="_Toc1499"/>
      <w:bookmarkStart w:id="1025" w:name="_Toc13869"/>
      <w:bookmarkStart w:id="1026" w:name="_Toc29337"/>
      <w:bookmarkStart w:id="1027" w:name="_Toc13846"/>
      <w:bookmarkStart w:id="1028" w:name="_Toc19080"/>
      <w:r>
        <w:rPr>
          <w:rFonts w:hint="eastAsia" w:ascii="宋体" w:hAnsi="宋体" w:eastAsia="宋体" w:cs="宋体"/>
          <w:bCs/>
          <w:color w:val="auto"/>
          <w:kern w:val="44"/>
          <w:sz w:val="32"/>
          <w:szCs w:val="44"/>
          <w:highlight w:val="none"/>
        </w:rPr>
        <w:t>质量保证及相关管理</w:t>
      </w:r>
      <w:bookmarkEnd w:id="864"/>
      <w:bookmarkEnd w:id="865"/>
      <w:bookmarkEnd w:id="1019"/>
      <w:bookmarkEnd w:id="1020"/>
      <w:bookmarkEnd w:id="1021"/>
      <w:bookmarkEnd w:id="1022"/>
      <w:bookmarkEnd w:id="1023"/>
      <w:bookmarkEnd w:id="1024"/>
      <w:bookmarkEnd w:id="1025"/>
      <w:bookmarkEnd w:id="1026"/>
      <w:bookmarkEnd w:id="1027"/>
      <w:bookmarkEnd w:id="1028"/>
    </w:p>
    <w:p w14:paraId="43D645AF">
      <w:pPr>
        <w:spacing w:line="600" w:lineRule="exact"/>
        <w:ind w:firstLine="640" w:firstLineChars="200"/>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本项目采用系统项目管理运作模式，为保证工程的顺利实施，投标人对接口协调、安装调试、测试验证、验收、用户培训、技术文件和质量保证等方面进行全过程的项目管理，确保本项目按期、保质完成。</w:t>
      </w:r>
    </w:p>
    <w:p w14:paraId="485D0B10">
      <w:pPr>
        <w:spacing w:line="600" w:lineRule="exact"/>
        <w:ind w:firstLine="640" w:firstLineChars="200"/>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本项目投标人必须严格遵守招标人相关施工管理规定，如有违反相关规定造成的一切损失由投标人自行承担。</w:t>
      </w:r>
    </w:p>
    <w:p w14:paraId="2E7DFBA1">
      <w:pPr>
        <w:keepNext/>
        <w:keepLines/>
        <w:numPr>
          <w:ilvl w:val="1"/>
          <w:numId w:val="46"/>
        </w:numPr>
        <w:spacing w:line="600" w:lineRule="exact"/>
        <w:ind w:firstLine="640"/>
        <w:outlineLvl w:val="1"/>
        <w:rPr>
          <w:rFonts w:hint="eastAsia" w:ascii="宋体" w:hAnsi="宋体" w:eastAsia="宋体" w:cs="宋体"/>
          <w:bCs/>
          <w:color w:val="auto"/>
          <w:kern w:val="0"/>
          <w:sz w:val="32"/>
          <w:szCs w:val="32"/>
          <w:highlight w:val="none"/>
        </w:rPr>
      </w:pPr>
      <w:bookmarkStart w:id="1029" w:name="_Toc157974256"/>
      <w:bookmarkStart w:id="1030" w:name="_Toc14470"/>
      <w:bookmarkStart w:id="1031" w:name="_Toc27358"/>
      <w:bookmarkStart w:id="1032" w:name="_Toc25959"/>
      <w:bookmarkStart w:id="1033" w:name="_Toc23956"/>
      <w:bookmarkStart w:id="1034" w:name="_Toc16520"/>
      <w:bookmarkStart w:id="1035" w:name="_Toc12054"/>
      <w:bookmarkStart w:id="1036" w:name="_Toc35244802"/>
      <w:bookmarkStart w:id="1037" w:name="_Toc8653"/>
      <w:bookmarkStart w:id="1038" w:name="_Toc27510"/>
      <w:bookmarkStart w:id="1039" w:name="_Toc492460777"/>
      <w:bookmarkStart w:id="1040" w:name="_Toc29325"/>
      <w:r>
        <w:rPr>
          <w:rFonts w:hint="eastAsia" w:ascii="宋体" w:hAnsi="宋体" w:eastAsia="宋体" w:cs="宋体"/>
          <w:bCs/>
          <w:color w:val="auto"/>
          <w:kern w:val="0"/>
          <w:sz w:val="32"/>
          <w:szCs w:val="32"/>
          <w:highlight w:val="none"/>
        </w:rPr>
        <w:t>质量控制</w:t>
      </w:r>
      <w:bookmarkEnd w:id="1029"/>
      <w:bookmarkEnd w:id="1030"/>
      <w:bookmarkEnd w:id="1031"/>
      <w:bookmarkEnd w:id="1032"/>
      <w:bookmarkEnd w:id="1033"/>
      <w:bookmarkEnd w:id="1034"/>
      <w:bookmarkEnd w:id="1035"/>
      <w:bookmarkEnd w:id="1036"/>
      <w:bookmarkEnd w:id="1037"/>
      <w:bookmarkEnd w:id="1038"/>
      <w:bookmarkEnd w:id="1039"/>
      <w:bookmarkEnd w:id="1040"/>
    </w:p>
    <w:p w14:paraId="4D9FAE71">
      <w:pPr>
        <w:numPr>
          <w:ilvl w:val="0"/>
          <w:numId w:val="47"/>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为确保本项目得以实现，投标人提供并执行下面规定的有关设备制造的质量控制程序。</w:t>
      </w:r>
    </w:p>
    <w:p w14:paraId="7DA7A3C4">
      <w:pPr>
        <w:numPr>
          <w:ilvl w:val="0"/>
          <w:numId w:val="47"/>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整个合同期间，招标人的授权代表将监督投标人在工程各阶段的方法、过程、进程、文本和记录是否符合质量控制计划。在工程开始之前，投标人以书面形式向招标人指明一名授权处理本合同质量控制各种问题的雇员或其组织中成员。在整个工程过程中，投标人若不能执行质量控制计划，工程将被认为是不能满足合同的要求。</w:t>
      </w:r>
    </w:p>
    <w:p w14:paraId="67702686">
      <w:pPr>
        <w:numPr>
          <w:ilvl w:val="0"/>
          <w:numId w:val="47"/>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投标人在合同签订后的一个月以内，针对合同制定出相应的质量计划，报招标人确认。</w:t>
      </w:r>
    </w:p>
    <w:p w14:paraId="27016E80">
      <w:pPr>
        <w:keepNext/>
        <w:keepLines/>
        <w:numPr>
          <w:ilvl w:val="1"/>
          <w:numId w:val="46"/>
        </w:numPr>
        <w:spacing w:line="600" w:lineRule="exact"/>
        <w:ind w:firstLine="640"/>
        <w:outlineLvl w:val="1"/>
        <w:rPr>
          <w:rFonts w:hint="eastAsia" w:ascii="宋体" w:hAnsi="宋体" w:eastAsia="宋体" w:cs="宋体"/>
          <w:bCs/>
          <w:color w:val="auto"/>
          <w:kern w:val="0"/>
          <w:sz w:val="32"/>
          <w:szCs w:val="32"/>
          <w:highlight w:val="none"/>
        </w:rPr>
      </w:pPr>
      <w:bookmarkStart w:id="1041" w:name="_Toc32229294"/>
      <w:bookmarkEnd w:id="1041"/>
      <w:bookmarkStart w:id="1042" w:name="_Toc32229287"/>
      <w:bookmarkEnd w:id="1042"/>
      <w:bookmarkStart w:id="1043" w:name="_Toc32229307"/>
      <w:bookmarkEnd w:id="1043"/>
      <w:bookmarkStart w:id="1044" w:name="_Toc32229279"/>
      <w:bookmarkEnd w:id="1044"/>
      <w:bookmarkStart w:id="1045" w:name="_Toc32229615"/>
      <w:bookmarkEnd w:id="1045"/>
      <w:bookmarkStart w:id="1046" w:name="_Toc32229285"/>
      <w:bookmarkEnd w:id="1046"/>
      <w:bookmarkStart w:id="1047" w:name="_Toc32229303"/>
      <w:bookmarkEnd w:id="1047"/>
      <w:bookmarkStart w:id="1048" w:name="_Toc32229629"/>
      <w:bookmarkEnd w:id="1048"/>
      <w:bookmarkStart w:id="1049" w:name="_Toc32229616"/>
      <w:bookmarkEnd w:id="1049"/>
      <w:bookmarkStart w:id="1050" w:name="_Toc32229290"/>
      <w:bookmarkEnd w:id="1050"/>
      <w:bookmarkStart w:id="1051" w:name="_Toc32229293"/>
      <w:bookmarkEnd w:id="1051"/>
      <w:bookmarkStart w:id="1052" w:name="_Toc32229620"/>
      <w:bookmarkEnd w:id="1052"/>
      <w:bookmarkStart w:id="1053" w:name="_Toc32229297"/>
      <w:bookmarkEnd w:id="1053"/>
      <w:bookmarkStart w:id="1054" w:name="_Toc32229613"/>
      <w:bookmarkEnd w:id="1054"/>
      <w:bookmarkStart w:id="1055" w:name="_Toc32229634"/>
      <w:bookmarkEnd w:id="1055"/>
      <w:bookmarkStart w:id="1056" w:name="_Toc32229305"/>
      <w:bookmarkEnd w:id="1056"/>
      <w:bookmarkStart w:id="1057" w:name="_Toc32229609"/>
      <w:bookmarkEnd w:id="1057"/>
      <w:bookmarkStart w:id="1058" w:name="_Toc32229607"/>
      <w:bookmarkEnd w:id="1058"/>
      <w:bookmarkStart w:id="1059" w:name="_Toc32229624"/>
      <w:bookmarkEnd w:id="1059"/>
      <w:bookmarkStart w:id="1060" w:name="_Toc32229295"/>
      <w:bookmarkEnd w:id="1060"/>
      <w:bookmarkStart w:id="1061" w:name="_Toc32229631"/>
      <w:bookmarkEnd w:id="1061"/>
      <w:bookmarkStart w:id="1062" w:name="_Toc32229619"/>
      <w:bookmarkEnd w:id="1062"/>
      <w:bookmarkStart w:id="1063" w:name="_Toc32229623"/>
      <w:bookmarkEnd w:id="1063"/>
      <w:bookmarkStart w:id="1064" w:name="_Toc32229296"/>
      <w:bookmarkEnd w:id="1064"/>
      <w:bookmarkStart w:id="1065" w:name="_Toc32229286"/>
      <w:bookmarkEnd w:id="1065"/>
      <w:bookmarkStart w:id="1066" w:name="_Toc32229299"/>
      <w:bookmarkEnd w:id="1066"/>
      <w:bookmarkStart w:id="1067" w:name="_Toc32229606"/>
      <w:bookmarkEnd w:id="1067"/>
      <w:bookmarkStart w:id="1068" w:name="_Toc32229625"/>
      <w:bookmarkEnd w:id="1068"/>
      <w:bookmarkStart w:id="1069" w:name="_Toc32229628"/>
      <w:bookmarkEnd w:id="1069"/>
      <w:bookmarkStart w:id="1070" w:name="_Toc32229281"/>
      <w:bookmarkEnd w:id="1070"/>
      <w:bookmarkStart w:id="1071" w:name="_Toc32229626"/>
      <w:bookmarkEnd w:id="1071"/>
      <w:bookmarkStart w:id="1072" w:name="_Toc32229282"/>
      <w:bookmarkEnd w:id="1072"/>
      <w:bookmarkStart w:id="1073" w:name="_Toc32229614"/>
      <w:bookmarkEnd w:id="1073"/>
      <w:bookmarkStart w:id="1074" w:name="_Toc32229610"/>
      <w:bookmarkEnd w:id="1074"/>
      <w:bookmarkStart w:id="1075" w:name="_Toc32229280"/>
      <w:bookmarkEnd w:id="1075"/>
      <w:bookmarkStart w:id="1076" w:name="_Toc32229304"/>
      <w:bookmarkEnd w:id="1076"/>
      <w:bookmarkStart w:id="1077" w:name="_Toc32229306"/>
      <w:bookmarkEnd w:id="1077"/>
      <w:bookmarkStart w:id="1078" w:name="_Toc32229627"/>
      <w:bookmarkEnd w:id="1078"/>
      <w:bookmarkStart w:id="1079" w:name="_Toc32229618"/>
      <w:bookmarkEnd w:id="1079"/>
      <w:bookmarkStart w:id="1080" w:name="_Toc32229283"/>
      <w:bookmarkEnd w:id="1080"/>
      <w:bookmarkStart w:id="1081" w:name="_Toc32229288"/>
      <w:bookmarkEnd w:id="1081"/>
      <w:bookmarkStart w:id="1082" w:name="_Toc32229632"/>
      <w:bookmarkEnd w:id="1082"/>
      <w:bookmarkStart w:id="1083" w:name="_Toc155866685"/>
      <w:bookmarkEnd w:id="1083"/>
      <w:bookmarkStart w:id="1084" w:name="_Toc32229611"/>
      <w:bookmarkEnd w:id="1084"/>
      <w:bookmarkStart w:id="1085" w:name="_Toc32229608"/>
      <w:bookmarkEnd w:id="1085"/>
      <w:bookmarkStart w:id="1086" w:name="_Toc32229633"/>
      <w:bookmarkEnd w:id="1086"/>
      <w:bookmarkStart w:id="1087" w:name="_Toc155867824"/>
      <w:bookmarkEnd w:id="1087"/>
      <w:bookmarkStart w:id="1088" w:name="_Toc32229289"/>
      <w:bookmarkEnd w:id="1088"/>
      <w:bookmarkStart w:id="1089" w:name="_Toc32229621"/>
      <w:bookmarkEnd w:id="1089"/>
      <w:bookmarkStart w:id="1090" w:name="_Toc32229612"/>
      <w:bookmarkEnd w:id="1090"/>
      <w:bookmarkStart w:id="1091" w:name="_Toc32229291"/>
      <w:bookmarkEnd w:id="1091"/>
      <w:bookmarkStart w:id="1092" w:name="_Toc32229298"/>
      <w:bookmarkEnd w:id="1092"/>
      <w:bookmarkStart w:id="1093" w:name="_Toc32229302"/>
      <w:bookmarkEnd w:id="1093"/>
      <w:bookmarkStart w:id="1094" w:name="_Toc32229284"/>
      <w:bookmarkEnd w:id="1094"/>
      <w:bookmarkStart w:id="1095" w:name="_Toc32229292"/>
      <w:bookmarkEnd w:id="1095"/>
      <w:bookmarkStart w:id="1096" w:name="_Toc32229300"/>
      <w:bookmarkEnd w:id="1096"/>
      <w:bookmarkStart w:id="1097" w:name="_Toc32229630"/>
      <w:bookmarkEnd w:id="1097"/>
      <w:bookmarkStart w:id="1098" w:name="_Toc32229617"/>
      <w:bookmarkEnd w:id="1098"/>
      <w:bookmarkStart w:id="1099" w:name="_Toc32229301"/>
      <w:bookmarkEnd w:id="1099"/>
      <w:bookmarkStart w:id="1100" w:name="_Toc32229622"/>
      <w:bookmarkEnd w:id="1100"/>
      <w:bookmarkStart w:id="1101" w:name="_Toc35244803"/>
      <w:bookmarkStart w:id="1102" w:name="_Toc14429"/>
      <w:bookmarkStart w:id="1103" w:name="_Toc20732"/>
      <w:bookmarkStart w:id="1104" w:name="_Toc16980"/>
      <w:bookmarkStart w:id="1105" w:name="_Toc492460787"/>
      <w:bookmarkStart w:id="1106" w:name="_Toc31330"/>
      <w:bookmarkStart w:id="1107" w:name="_Toc9275"/>
      <w:bookmarkStart w:id="1108" w:name="_Toc8510"/>
      <w:bookmarkStart w:id="1109" w:name="_Toc24409"/>
      <w:bookmarkStart w:id="1110" w:name="_Toc8953"/>
      <w:bookmarkStart w:id="1111" w:name="_Toc157974257"/>
      <w:bookmarkStart w:id="1112" w:name="_Toc21788"/>
      <w:r>
        <w:rPr>
          <w:rFonts w:hint="eastAsia" w:ascii="宋体" w:hAnsi="宋体" w:eastAsia="宋体" w:cs="宋体"/>
          <w:bCs/>
          <w:color w:val="auto"/>
          <w:kern w:val="0"/>
          <w:sz w:val="32"/>
          <w:szCs w:val="32"/>
          <w:highlight w:val="none"/>
        </w:rPr>
        <w:t>质量保证</w:t>
      </w:r>
      <w:bookmarkEnd w:id="1101"/>
      <w:bookmarkEnd w:id="1102"/>
      <w:bookmarkEnd w:id="1103"/>
      <w:bookmarkEnd w:id="1104"/>
      <w:bookmarkEnd w:id="1105"/>
      <w:bookmarkEnd w:id="1106"/>
      <w:bookmarkEnd w:id="1107"/>
      <w:bookmarkEnd w:id="1108"/>
      <w:bookmarkEnd w:id="1109"/>
      <w:bookmarkEnd w:id="1110"/>
      <w:bookmarkEnd w:id="1111"/>
      <w:bookmarkEnd w:id="1112"/>
    </w:p>
    <w:p w14:paraId="34E87DB0">
      <w:pPr>
        <w:keepNext/>
        <w:keepLines/>
        <w:numPr>
          <w:ilvl w:val="2"/>
          <w:numId w:val="46"/>
        </w:numPr>
        <w:tabs>
          <w:tab w:val="left" w:pos="420"/>
        </w:tabs>
        <w:spacing w:line="600" w:lineRule="exact"/>
        <w:ind w:firstLine="640"/>
        <w:outlineLvl w:val="2"/>
        <w:rPr>
          <w:rFonts w:hint="eastAsia" w:ascii="宋体" w:hAnsi="宋体" w:eastAsia="宋体" w:cs="宋体"/>
          <w:bCs/>
          <w:color w:val="auto"/>
          <w:kern w:val="0"/>
          <w:sz w:val="32"/>
          <w:szCs w:val="32"/>
          <w:highlight w:val="none"/>
        </w:rPr>
      </w:pPr>
      <w:bookmarkStart w:id="1113" w:name="_Toc23358"/>
      <w:bookmarkStart w:id="1114" w:name="_Toc16321"/>
      <w:bookmarkStart w:id="1115" w:name="_Toc25034"/>
      <w:bookmarkStart w:id="1116" w:name="_Toc7764"/>
      <w:bookmarkStart w:id="1117" w:name="_Toc14064"/>
      <w:bookmarkStart w:id="1118" w:name="_Toc29997"/>
      <w:bookmarkStart w:id="1119" w:name="_Toc17449"/>
      <w:bookmarkStart w:id="1120" w:name="_Toc35244804"/>
      <w:bookmarkStart w:id="1121" w:name="_Toc157974258"/>
      <w:bookmarkStart w:id="1122" w:name="_Toc492460788"/>
      <w:bookmarkStart w:id="1123" w:name="_Toc14377"/>
      <w:bookmarkStart w:id="1124" w:name="_Toc20583"/>
      <w:r>
        <w:rPr>
          <w:rFonts w:hint="eastAsia" w:ascii="宋体" w:hAnsi="宋体" w:eastAsia="宋体" w:cs="宋体"/>
          <w:bCs/>
          <w:color w:val="auto"/>
          <w:kern w:val="0"/>
          <w:sz w:val="32"/>
          <w:szCs w:val="32"/>
          <w:highlight w:val="none"/>
        </w:rPr>
        <w:t>一般要求</w:t>
      </w:r>
      <w:bookmarkEnd w:id="1113"/>
      <w:bookmarkEnd w:id="1114"/>
      <w:bookmarkEnd w:id="1115"/>
      <w:bookmarkEnd w:id="1116"/>
      <w:bookmarkEnd w:id="1117"/>
      <w:bookmarkEnd w:id="1118"/>
      <w:bookmarkEnd w:id="1119"/>
      <w:bookmarkEnd w:id="1120"/>
      <w:bookmarkEnd w:id="1121"/>
      <w:bookmarkEnd w:id="1122"/>
      <w:bookmarkEnd w:id="1123"/>
      <w:bookmarkEnd w:id="1124"/>
    </w:p>
    <w:p w14:paraId="3A474A4F">
      <w:pPr>
        <w:numPr>
          <w:ilvl w:val="0"/>
          <w:numId w:val="48"/>
        </w:numPr>
        <w:spacing w:line="600" w:lineRule="exact"/>
        <w:ind w:left="0" w:firstLine="640" w:firstLineChars="20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在质量保证期内，硬件资源使用正常，系统运行正常。</w:t>
      </w:r>
    </w:p>
    <w:p w14:paraId="6D740014">
      <w:pPr>
        <w:numPr>
          <w:ilvl w:val="0"/>
          <w:numId w:val="48"/>
        </w:numPr>
        <w:spacing w:line="600" w:lineRule="exact"/>
        <w:ind w:left="0" w:firstLine="640" w:firstLineChars="20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在质量保证期内，投标人按招标人相关标准进行质保服务。</w:t>
      </w:r>
    </w:p>
    <w:p w14:paraId="40CE908B">
      <w:pPr>
        <w:keepNext/>
        <w:keepLines/>
        <w:numPr>
          <w:ilvl w:val="2"/>
          <w:numId w:val="46"/>
        </w:numPr>
        <w:tabs>
          <w:tab w:val="left" w:pos="420"/>
        </w:tabs>
        <w:spacing w:line="600" w:lineRule="exact"/>
        <w:ind w:firstLine="640"/>
        <w:outlineLvl w:val="2"/>
        <w:rPr>
          <w:rFonts w:hint="eastAsia" w:ascii="宋体" w:hAnsi="宋体" w:eastAsia="宋体" w:cs="宋体"/>
          <w:bCs/>
          <w:color w:val="auto"/>
          <w:kern w:val="0"/>
          <w:sz w:val="32"/>
          <w:szCs w:val="32"/>
          <w:highlight w:val="none"/>
        </w:rPr>
      </w:pPr>
      <w:bookmarkStart w:id="1125" w:name="_Toc31923"/>
      <w:bookmarkStart w:id="1126" w:name="_Toc17089"/>
      <w:bookmarkStart w:id="1127" w:name="_Toc492460789"/>
      <w:bookmarkStart w:id="1128" w:name="_Toc3700"/>
      <w:bookmarkStart w:id="1129" w:name="_Toc13392"/>
      <w:bookmarkStart w:id="1130" w:name="_Toc16775"/>
      <w:bookmarkStart w:id="1131" w:name="_Toc5843"/>
      <w:bookmarkStart w:id="1132" w:name="_Toc35244805"/>
      <w:bookmarkStart w:id="1133" w:name="_Toc12432"/>
      <w:bookmarkStart w:id="1134" w:name="_Toc28735"/>
      <w:bookmarkStart w:id="1135" w:name="_Toc11555"/>
      <w:bookmarkStart w:id="1136" w:name="_Toc157974259"/>
      <w:r>
        <w:rPr>
          <w:rFonts w:hint="eastAsia" w:ascii="宋体" w:hAnsi="宋体" w:eastAsia="宋体" w:cs="宋体"/>
          <w:bCs/>
          <w:color w:val="auto"/>
          <w:kern w:val="0"/>
          <w:sz w:val="32"/>
          <w:szCs w:val="32"/>
          <w:highlight w:val="none"/>
        </w:rPr>
        <w:t>质</w:t>
      </w:r>
      <w:bookmarkEnd w:id="1125"/>
      <w:bookmarkEnd w:id="1126"/>
      <w:bookmarkEnd w:id="1127"/>
      <w:bookmarkEnd w:id="1128"/>
      <w:bookmarkEnd w:id="1129"/>
      <w:bookmarkEnd w:id="1130"/>
      <w:bookmarkEnd w:id="1131"/>
      <w:bookmarkEnd w:id="1132"/>
      <w:bookmarkEnd w:id="1133"/>
      <w:bookmarkEnd w:id="1134"/>
      <w:r>
        <w:rPr>
          <w:rFonts w:hint="eastAsia" w:ascii="宋体" w:hAnsi="宋体" w:eastAsia="宋体" w:cs="宋体"/>
          <w:bCs/>
          <w:color w:val="auto"/>
          <w:kern w:val="0"/>
          <w:sz w:val="32"/>
          <w:szCs w:val="32"/>
          <w:highlight w:val="none"/>
        </w:rPr>
        <w:t>保期服务</w:t>
      </w:r>
      <w:bookmarkEnd w:id="1135"/>
      <w:bookmarkEnd w:id="1136"/>
    </w:p>
    <w:p w14:paraId="7C32138F">
      <w:pPr>
        <w:spacing w:line="600" w:lineRule="exact"/>
        <w:ind w:firstLine="640" w:firstLineChars="200"/>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为保障系统稳定运作，进行系统升级、优化等工作，投标人在系统试运行后要进行后续服务。投标人自项目竣工验收通过后的第二天开始3年内是质保期，投标人在质保期内须免费提供项目有关质保服务。</w:t>
      </w:r>
    </w:p>
    <w:p w14:paraId="5C463714">
      <w:pPr>
        <w:spacing w:line="600" w:lineRule="exact"/>
        <w:ind w:firstLine="640" w:firstLineChars="200"/>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支持和服务包括但不限于：</w:t>
      </w:r>
    </w:p>
    <w:p w14:paraId="6B5F1822">
      <w:pPr>
        <w:numPr>
          <w:ilvl w:val="0"/>
          <w:numId w:val="49"/>
        </w:numPr>
        <w:spacing w:line="600" w:lineRule="exact"/>
        <w:ind w:left="0" w:firstLine="640" w:firstLineChars="20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在质量保证期内，如果因下列原因导致系统设备发生故障，投标人应提供符合要求的零部件来替换相同功能的全部零部件，且费用由投标人负担：</w:t>
      </w:r>
    </w:p>
    <w:p w14:paraId="20DCDDFE">
      <w:pPr>
        <w:numPr>
          <w:ilvl w:val="0"/>
          <w:numId w:val="50"/>
        </w:numPr>
        <w:spacing w:line="600" w:lineRule="exact"/>
        <w:ind w:firstLine="420"/>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材料质量问题；</w:t>
      </w:r>
    </w:p>
    <w:p w14:paraId="066AF4D0">
      <w:pPr>
        <w:numPr>
          <w:ilvl w:val="0"/>
          <w:numId w:val="50"/>
        </w:numPr>
        <w:spacing w:line="600" w:lineRule="exact"/>
        <w:ind w:firstLine="420"/>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零部件设计和生产中出现的严重缺陷；</w:t>
      </w:r>
    </w:p>
    <w:p w14:paraId="1539F0B0">
      <w:pPr>
        <w:numPr>
          <w:ilvl w:val="0"/>
          <w:numId w:val="50"/>
        </w:numPr>
        <w:spacing w:line="600" w:lineRule="exact"/>
        <w:ind w:firstLine="420"/>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对某些零部件(最小可更换单元)的更换和修理超过同类产品在同类型号零部件中的更换率为5%时；</w:t>
      </w:r>
    </w:p>
    <w:p w14:paraId="18DC7587">
      <w:pPr>
        <w:numPr>
          <w:ilvl w:val="0"/>
          <w:numId w:val="49"/>
        </w:numPr>
        <w:spacing w:line="600" w:lineRule="exact"/>
        <w:ind w:left="0" w:firstLine="640" w:firstLineChars="20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如果在1个月内出现5次同样的故障，且故障清查的原因为软件故障时，投标人应进行软件升级。</w:t>
      </w:r>
    </w:p>
    <w:p w14:paraId="619474CA">
      <w:pPr>
        <w:numPr>
          <w:ilvl w:val="0"/>
          <w:numId w:val="49"/>
        </w:numPr>
        <w:spacing w:line="600" w:lineRule="exact"/>
        <w:ind w:left="0" w:firstLine="640" w:firstLineChars="20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及时答疑与解释对招标人提出的与现有方案及系统的有关问题。</w:t>
      </w:r>
    </w:p>
    <w:p w14:paraId="58C2AF80">
      <w:pPr>
        <w:numPr>
          <w:ilvl w:val="0"/>
          <w:numId w:val="49"/>
        </w:numPr>
        <w:spacing w:line="600" w:lineRule="exact"/>
        <w:ind w:left="0" w:firstLine="640" w:firstLineChars="20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帮助招标人建立系统运行和维护的档案记录。</w:t>
      </w:r>
    </w:p>
    <w:p w14:paraId="51B1DFC3">
      <w:pPr>
        <w:numPr>
          <w:ilvl w:val="0"/>
          <w:numId w:val="49"/>
        </w:numPr>
        <w:spacing w:line="600" w:lineRule="exact"/>
        <w:ind w:left="0" w:firstLine="640" w:firstLineChars="20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提供本项目中已实施软件产品、硬件产品的最新动态、技术资料和技术支持。</w:t>
      </w:r>
    </w:p>
    <w:p w14:paraId="4924557B">
      <w:pPr>
        <w:numPr>
          <w:ilvl w:val="0"/>
          <w:numId w:val="49"/>
        </w:numPr>
        <w:spacing w:line="600" w:lineRule="exact"/>
        <w:ind w:left="0" w:firstLine="640" w:firstLineChars="20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软件更新/升级服务：投标人须向招标人提供其在质保期内已经正式发行的相关软件更新服务，而不额外收费；更新包括新发行的软件版本、加强功能、改正错误、补丁包等支持和服务。</w:t>
      </w:r>
    </w:p>
    <w:p w14:paraId="0DA6F5B6">
      <w:pPr>
        <w:numPr>
          <w:ilvl w:val="0"/>
          <w:numId w:val="49"/>
        </w:numPr>
        <w:spacing w:line="600" w:lineRule="exact"/>
        <w:ind w:left="0" w:firstLine="640" w:firstLineChars="20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投标人须向招标人提供其在质保期内系统软件授权及专线服务，所产生的费用包含在合同总价中。</w:t>
      </w:r>
    </w:p>
    <w:p w14:paraId="4274F255">
      <w:pPr>
        <w:numPr>
          <w:ilvl w:val="0"/>
          <w:numId w:val="49"/>
        </w:numPr>
        <w:spacing w:line="600" w:lineRule="exact"/>
        <w:ind w:left="0" w:firstLine="640" w:firstLineChars="20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安全测评服务：投标人须向招标人提供其在质保期内系统的3级等保测评服务及整改工作，所产生的费用包含在合同总价中。</w:t>
      </w:r>
    </w:p>
    <w:p w14:paraId="7AD74303">
      <w:pPr>
        <w:numPr>
          <w:ilvl w:val="0"/>
          <w:numId w:val="49"/>
        </w:numPr>
        <w:spacing w:line="600" w:lineRule="exact"/>
        <w:ind w:left="0" w:firstLine="640" w:firstLineChars="20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业务系统软件如有质量问题或根据招标人业务需要须进行功能优化，投标人须提交分析报告，与招标人协商处理时间，并相关厂商成员在商定的时间内驻场完成系统开发完善工作。</w:t>
      </w:r>
    </w:p>
    <w:p w14:paraId="06E76A02">
      <w:pPr>
        <w:numPr>
          <w:ilvl w:val="0"/>
          <w:numId w:val="49"/>
        </w:numPr>
        <w:spacing w:line="600" w:lineRule="exact"/>
        <w:ind w:left="0" w:firstLine="640" w:firstLineChars="20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须根据新增需求评估工时并提交分析报告，并与招标人协商处理时间，安排项目组成员在商定的时间内驻场完成系统开发完善工作。产生的相关费用按以下标准执行：软件开发项目的需求设计经投标人评审认定后，因有新文件、新政策发布造成的新增需求，中标供应商应承诺在项目投标（软件部分）的总工作量10%以内的新增和变更需求免费，超出部分双方另行协商议定。新增的工作量以双方对新增需求分析认定为准。如双方对相关费用存在分歧时，通过专家评审会审定（邀请的专家须经招标人认可），涉及专家评审会相关费用由双方均摊。</w:t>
      </w:r>
    </w:p>
    <w:p w14:paraId="77CB230D">
      <w:pPr>
        <w:numPr>
          <w:ilvl w:val="0"/>
          <w:numId w:val="49"/>
        </w:numPr>
        <w:spacing w:line="600" w:lineRule="exact"/>
        <w:ind w:left="0" w:firstLine="640" w:firstLineChars="20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投标人须根据招标人要求免费提供系统（含本项目范围外的系统）接口集成服务（包括但不限于联合设计开发、接口测试、集成测试、联合调试、并网运行等）。</w:t>
      </w:r>
    </w:p>
    <w:p w14:paraId="29F47621">
      <w:pPr>
        <w:numPr>
          <w:ilvl w:val="0"/>
          <w:numId w:val="49"/>
        </w:numPr>
        <w:spacing w:line="600" w:lineRule="exact"/>
        <w:ind w:left="0" w:firstLine="640" w:firstLineChars="20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如本项目实施的硬件产品损坏，投标人须免费进行维修或更换，在维修或更换期间，投标人须提供代替产品，以保证本项目所有系统正常运行。</w:t>
      </w:r>
    </w:p>
    <w:p w14:paraId="1307B417">
      <w:pPr>
        <w:numPr>
          <w:ilvl w:val="0"/>
          <w:numId w:val="49"/>
        </w:numPr>
        <w:spacing w:line="600" w:lineRule="exact"/>
        <w:ind w:left="0" w:firstLine="640" w:firstLineChars="20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协助招标人安全检查人员进行安全检查（本项目范围内）。</w:t>
      </w:r>
    </w:p>
    <w:p w14:paraId="1B56E9C9">
      <w:pPr>
        <w:numPr>
          <w:ilvl w:val="0"/>
          <w:numId w:val="49"/>
        </w:numPr>
        <w:spacing w:line="600" w:lineRule="exact"/>
        <w:ind w:left="0" w:firstLine="640" w:firstLineChars="20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在质保期内投标人出具的售后服务承诺响应时间须满足以下条件。</w:t>
      </w:r>
    </w:p>
    <w:tbl>
      <w:tblPr>
        <w:tblStyle w:val="8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2"/>
        <w:gridCol w:w="1907"/>
        <w:gridCol w:w="2410"/>
        <w:gridCol w:w="1718"/>
        <w:gridCol w:w="1592"/>
      </w:tblGrid>
      <w:tr w14:paraId="37854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pct"/>
            <w:tcBorders>
              <w:top w:val="single" w:color="auto" w:sz="4" w:space="0"/>
              <w:left w:val="single" w:color="auto" w:sz="4" w:space="0"/>
              <w:bottom w:val="single" w:color="auto" w:sz="4" w:space="0"/>
              <w:right w:val="single" w:color="auto" w:sz="4" w:space="0"/>
            </w:tcBorders>
            <w:shd w:val="clear" w:color="auto" w:fill="auto"/>
            <w:vAlign w:val="center"/>
          </w:tcPr>
          <w:p w14:paraId="5DD691AD">
            <w:pPr>
              <w:spacing w:line="6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故障类型</w:t>
            </w:r>
          </w:p>
        </w:tc>
        <w:tc>
          <w:tcPr>
            <w:tcW w:w="957" w:type="pct"/>
            <w:tcBorders>
              <w:top w:val="single" w:color="auto" w:sz="4" w:space="0"/>
              <w:left w:val="single" w:color="auto" w:sz="4" w:space="0"/>
              <w:bottom w:val="single" w:color="auto" w:sz="4" w:space="0"/>
              <w:right w:val="single" w:color="auto" w:sz="4" w:space="0"/>
            </w:tcBorders>
            <w:shd w:val="clear" w:color="auto" w:fill="auto"/>
            <w:vAlign w:val="center"/>
          </w:tcPr>
          <w:p w14:paraId="7950BD17">
            <w:pPr>
              <w:spacing w:line="6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运营期间（到场）响应时间（分钟）</w:t>
            </w:r>
          </w:p>
        </w:tc>
        <w:tc>
          <w:tcPr>
            <w:tcW w:w="1209" w:type="pct"/>
            <w:tcBorders>
              <w:top w:val="single" w:color="auto" w:sz="4" w:space="0"/>
              <w:left w:val="single" w:color="auto" w:sz="4" w:space="0"/>
              <w:bottom w:val="single" w:color="auto" w:sz="4" w:space="0"/>
              <w:right w:val="single" w:color="auto" w:sz="4" w:space="0"/>
            </w:tcBorders>
            <w:shd w:val="clear" w:color="auto" w:fill="auto"/>
            <w:vAlign w:val="center"/>
          </w:tcPr>
          <w:p w14:paraId="42DC3C27">
            <w:pPr>
              <w:spacing w:line="6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非运营期间（到场）响应时间（分钟）</w:t>
            </w:r>
          </w:p>
        </w:tc>
        <w:tc>
          <w:tcPr>
            <w:tcW w:w="862" w:type="pct"/>
            <w:tcBorders>
              <w:top w:val="single" w:color="auto" w:sz="4" w:space="0"/>
              <w:left w:val="single" w:color="auto" w:sz="4" w:space="0"/>
              <w:bottom w:val="single" w:color="auto" w:sz="4" w:space="0"/>
              <w:right w:val="single" w:color="auto" w:sz="4" w:space="0"/>
            </w:tcBorders>
            <w:shd w:val="clear" w:color="auto" w:fill="auto"/>
            <w:vAlign w:val="center"/>
          </w:tcPr>
          <w:p w14:paraId="6C89C4F3">
            <w:pPr>
              <w:spacing w:line="6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临时处置时间（分钟）</w:t>
            </w: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14:paraId="00BD8197">
            <w:pPr>
              <w:spacing w:line="6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完全修复时间（小时）</w:t>
            </w:r>
          </w:p>
        </w:tc>
      </w:tr>
      <w:tr w14:paraId="00D0E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pct"/>
            <w:tcBorders>
              <w:top w:val="single" w:color="auto" w:sz="4" w:space="0"/>
              <w:left w:val="single" w:color="auto" w:sz="4" w:space="0"/>
              <w:bottom w:val="single" w:color="auto" w:sz="4" w:space="0"/>
              <w:right w:val="single" w:color="auto" w:sz="4" w:space="0"/>
            </w:tcBorders>
            <w:shd w:val="clear" w:color="auto" w:fill="auto"/>
            <w:vAlign w:val="center"/>
          </w:tcPr>
          <w:p w14:paraId="26C6D1C9">
            <w:pPr>
              <w:spacing w:line="6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一般功能故障</w:t>
            </w:r>
          </w:p>
        </w:tc>
        <w:tc>
          <w:tcPr>
            <w:tcW w:w="957" w:type="pct"/>
            <w:tcBorders>
              <w:top w:val="single" w:color="auto" w:sz="4" w:space="0"/>
              <w:left w:val="single" w:color="auto" w:sz="4" w:space="0"/>
              <w:bottom w:val="single" w:color="auto" w:sz="4" w:space="0"/>
              <w:right w:val="single" w:color="auto" w:sz="4" w:space="0"/>
            </w:tcBorders>
            <w:shd w:val="clear" w:color="auto" w:fill="auto"/>
            <w:vAlign w:val="center"/>
          </w:tcPr>
          <w:p w14:paraId="67297A79">
            <w:pPr>
              <w:spacing w:line="6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209" w:type="pct"/>
            <w:tcBorders>
              <w:top w:val="single" w:color="auto" w:sz="4" w:space="0"/>
              <w:left w:val="single" w:color="auto" w:sz="4" w:space="0"/>
              <w:bottom w:val="single" w:color="auto" w:sz="4" w:space="0"/>
              <w:right w:val="single" w:color="auto" w:sz="4" w:space="0"/>
            </w:tcBorders>
            <w:shd w:val="clear" w:color="auto" w:fill="auto"/>
            <w:vAlign w:val="center"/>
          </w:tcPr>
          <w:p w14:paraId="74599919">
            <w:pPr>
              <w:spacing w:line="6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w:t>
            </w:r>
          </w:p>
        </w:tc>
        <w:tc>
          <w:tcPr>
            <w:tcW w:w="862" w:type="pct"/>
            <w:tcBorders>
              <w:top w:val="single" w:color="auto" w:sz="4" w:space="0"/>
              <w:left w:val="single" w:color="auto" w:sz="4" w:space="0"/>
              <w:bottom w:val="single" w:color="auto" w:sz="4" w:space="0"/>
              <w:right w:val="single" w:color="auto" w:sz="4" w:space="0"/>
            </w:tcBorders>
            <w:shd w:val="clear" w:color="auto" w:fill="auto"/>
            <w:vAlign w:val="center"/>
          </w:tcPr>
          <w:p w14:paraId="0C88ECD1">
            <w:pPr>
              <w:spacing w:line="6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w:t>
            </w: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14:paraId="2151E3B5">
            <w:pPr>
              <w:spacing w:line="6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r>
      <w:tr w14:paraId="69DF9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pct"/>
            <w:tcBorders>
              <w:top w:val="single" w:color="auto" w:sz="4" w:space="0"/>
              <w:left w:val="single" w:color="auto" w:sz="4" w:space="0"/>
              <w:bottom w:val="single" w:color="auto" w:sz="4" w:space="0"/>
              <w:right w:val="single" w:color="auto" w:sz="4" w:space="0"/>
            </w:tcBorders>
            <w:shd w:val="clear" w:color="auto" w:fill="auto"/>
            <w:vAlign w:val="center"/>
          </w:tcPr>
          <w:p w14:paraId="4B4F5BF5">
            <w:pPr>
              <w:spacing w:line="6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整机停运故障</w:t>
            </w:r>
          </w:p>
        </w:tc>
        <w:tc>
          <w:tcPr>
            <w:tcW w:w="957" w:type="pct"/>
            <w:tcBorders>
              <w:top w:val="single" w:color="auto" w:sz="4" w:space="0"/>
              <w:left w:val="single" w:color="auto" w:sz="4" w:space="0"/>
              <w:bottom w:val="single" w:color="auto" w:sz="4" w:space="0"/>
              <w:right w:val="single" w:color="auto" w:sz="4" w:space="0"/>
            </w:tcBorders>
            <w:shd w:val="clear" w:color="auto" w:fill="auto"/>
            <w:vAlign w:val="center"/>
          </w:tcPr>
          <w:p w14:paraId="0F00850A">
            <w:pPr>
              <w:spacing w:line="6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209" w:type="pct"/>
            <w:tcBorders>
              <w:top w:val="single" w:color="auto" w:sz="4" w:space="0"/>
              <w:left w:val="single" w:color="auto" w:sz="4" w:space="0"/>
              <w:bottom w:val="single" w:color="auto" w:sz="4" w:space="0"/>
              <w:right w:val="single" w:color="auto" w:sz="4" w:space="0"/>
            </w:tcBorders>
            <w:shd w:val="clear" w:color="auto" w:fill="auto"/>
            <w:vAlign w:val="center"/>
          </w:tcPr>
          <w:p w14:paraId="38D70631">
            <w:pPr>
              <w:spacing w:line="6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w:t>
            </w:r>
          </w:p>
        </w:tc>
        <w:tc>
          <w:tcPr>
            <w:tcW w:w="862" w:type="pct"/>
            <w:tcBorders>
              <w:top w:val="single" w:color="auto" w:sz="4" w:space="0"/>
              <w:left w:val="single" w:color="auto" w:sz="4" w:space="0"/>
              <w:bottom w:val="single" w:color="auto" w:sz="4" w:space="0"/>
              <w:right w:val="single" w:color="auto" w:sz="4" w:space="0"/>
            </w:tcBorders>
            <w:shd w:val="clear" w:color="auto" w:fill="auto"/>
            <w:vAlign w:val="center"/>
          </w:tcPr>
          <w:p w14:paraId="5C460B51">
            <w:pPr>
              <w:spacing w:line="6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w:t>
            </w: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14:paraId="4377AC8D">
            <w:pPr>
              <w:spacing w:line="6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r>
    </w:tbl>
    <w:p w14:paraId="23087505">
      <w:pPr>
        <w:numPr>
          <w:ilvl w:val="0"/>
          <w:numId w:val="49"/>
        </w:numPr>
        <w:spacing w:line="600" w:lineRule="exact"/>
        <w:ind w:left="0" w:firstLine="640" w:firstLineChars="20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在质保期内投标人须提供良好的售后服务，在质保期内投标人提供对其所供货物的正常的定期维修和保养服务。在质保期内发生故障，要求投标人需按招标人相关规章所规定的故障处理时间响应并及时处理故障。因投标人没能及时做出响应导致的一切损失由投标人承担。</w:t>
      </w:r>
    </w:p>
    <w:p w14:paraId="0AC1A0B7">
      <w:pPr>
        <w:numPr>
          <w:ilvl w:val="0"/>
          <w:numId w:val="49"/>
        </w:numPr>
        <w:spacing w:line="600" w:lineRule="exact"/>
        <w:ind w:left="0" w:firstLine="640" w:firstLineChars="20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上述各类故障解决后必须提交故障报告，报告内容包括但不限于：故障现象描述、故障分析、故障解决办法、改进及建议分析。</w:t>
      </w:r>
    </w:p>
    <w:p w14:paraId="77EE22D4">
      <w:pPr>
        <w:keepNext/>
        <w:keepLines/>
        <w:numPr>
          <w:ilvl w:val="0"/>
          <w:numId w:val="30"/>
        </w:numPr>
        <w:spacing w:line="600" w:lineRule="exact"/>
        <w:ind w:firstLine="640"/>
        <w:outlineLvl w:val="0"/>
        <w:rPr>
          <w:rFonts w:hint="eastAsia" w:ascii="宋体" w:hAnsi="宋体" w:eastAsia="宋体" w:cs="宋体"/>
          <w:bCs/>
          <w:color w:val="auto"/>
          <w:kern w:val="44"/>
          <w:sz w:val="32"/>
          <w:szCs w:val="44"/>
          <w:highlight w:val="none"/>
        </w:rPr>
      </w:pPr>
      <w:bookmarkStart w:id="1137" w:name="_Toc155866709"/>
      <w:bookmarkEnd w:id="1137"/>
      <w:bookmarkStart w:id="1138" w:name="_Toc155867833"/>
      <w:bookmarkEnd w:id="1138"/>
      <w:bookmarkStart w:id="1139" w:name="_Toc155867843"/>
      <w:bookmarkEnd w:id="1139"/>
      <w:bookmarkStart w:id="1140" w:name="_Toc155866689"/>
      <w:bookmarkEnd w:id="1140"/>
      <w:bookmarkStart w:id="1141" w:name="_Toc155866708"/>
      <w:bookmarkEnd w:id="1141"/>
      <w:bookmarkStart w:id="1142" w:name="_Toc155866690"/>
      <w:bookmarkEnd w:id="1142"/>
      <w:bookmarkStart w:id="1143" w:name="_Toc155866695"/>
      <w:bookmarkEnd w:id="1143"/>
      <w:bookmarkStart w:id="1144" w:name="_Toc155866699"/>
      <w:bookmarkEnd w:id="1144"/>
      <w:bookmarkStart w:id="1145" w:name="_Toc155867832"/>
      <w:bookmarkEnd w:id="1145"/>
      <w:bookmarkStart w:id="1146" w:name="_Toc155867828"/>
      <w:bookmarkEnd w:id="1146"/>
      <w:bookmarkStart w:id="1147" w:name="_Toc155866716"/>
      <w:bookmarkEnd w:id="1147"/>
      <w:bookmarkStart w:id="1148" w:name="_Toc155867850"/>
      <w:bookmarkEnd w:id="1148"/>
      <w:bookmarkStart w:id="1149" w:name="_Toc155867856"/>
      <w:bookmarkEnd w:id="1149"/>
      <w:bookmarkStart w:id="1150" w:name="_Toc155867846"/>
      <w:bookmarkEnd w:id="1150"/>
      <w:bookmarkStart w:id="1151" w:name="_Toc155867829"/>
      <w:bookmarkEnd w:id="1151"/>
      <w:bookmarkStart w:id="1152" w:name="_Toc155866718"/>
      <w:bookmarkEnd w:id="1152"/>
      <w:bookmarkStart w:id="1153" w:name="_Toc157951848"/>
      <w:bookmarkEnd w:id="1153"/>
      <w:bookmarkStart w:id="1154" w:name="_Toc155867848"/>
      <w:bookmarkEnd w:id="1154"/>
      <w:bookmarkStart w:id="1155" w:name="_Toc155867838"/>
      <w:bookmarkEnd w:id="1155"/>
      <w:bookmarkStart w:id="1156" w:name="_Toc155866701"/>
      <w:bookmarkEnd w:id="1156"/>
      <w:bookmarkStart w:id="1157" w:name="_Toc155867835"/>
      <w:bookmarkEnd w:id="1157"/>
      <w:bookmarkStart w:id="1158" w:name="_Toc155867831"/>
      <w:bookmarkEnd w:id="1158"/>
      <w:bookmarkStart w:id="1159" w:name="_Toc155866713"/>
      <w:bookmarkEnd w:id="1159"/>
      <w:bookmarkStart w:id="1160" w:name="_Toc155867857"/>
      <w:bookmarkEnd w:id="1160"/>
      <w:bookmarkStart w:id="1161" w:name="_Toc155866715"/>
      <w:bookmarkEnd w:id="1161"/>
      <w:bookmarkStart w:id="1162" w:name="_Toc155866703"/>
      <w:bookmarkEnd w:id="1162"/>
      <w:bookmarkStart w:id="1163" w:name="_Toc157974260"/>
      <w:bookmarkEnd w:id="1163"/>
      <w:bookmarkStart w:id="1164" w:name="_Toc155866711"/>
      <w:bookmarkEnd w:id="1164"/>
      <w:bookmarkStart w:id="1165" w:name="_Toc155866712"/>
      <w:bookmarkEnd w:id="1165"/>
      <w:bookmarkStart w:id="1166" w:name="_Toc155866692"/>
      <w:bookmarkEnd w:id="1166"/>
      <w:bookmarkStart w:id="1167" w:name="_Toc155867841"/>
      <w:bookmarkEnd w:id="1167"/>
      <w:bookmarkStart w:id="1168" w:name="_Toc155866707"/>
      <w:bookmarkEnd w:id="1168"/>
      <w:bookmarkStart w:id="1169" w:name="_Toc155867836"/>
      <w:bookmarkEnd w:id="1169"/>
      <w:bookmarkStart w:id="1170" w:name="_Toc155867844"/>
      <w:bookmarkEnd w:id="1170"/>
      <w:bookmarkStart w:id="1171" w:name="_Toc155867852"/>
      <w:bookmarkEnd w:id="1171"/>
      <w:bookmarkStart w:id="1172" w:name="_Toc155867847"/>
      <w:bookmarkEnd w:id="1172"/>
      <w:bookmarkStart w:id="1173" w:name="_Toc157716494"/>
      <w:bookmarkEnd w:id="1173"/>
      <w:bookmarkStart w:id="1174" w:name="_Toc155867839"/>
      <w:bookmarkEnd w:id="1174"/>
      <w:bookmarkStart w:id="1175" w:name="_Toc155867842"/>
      <w:bookmarkEnd w:id="1175"/>
      <w:bookmarkStart w:id="1176" w:name="_Toc155866698"/>
      <w:bookmarkEnd w:id="1176"/>
      <w:bookmarkStart w:id="1177" w:name="_Toc155867834"/>
      <w:bookmarkEnd w:id="1177"/>
      <w:bookmarkStart w:id="1178" w:name="_Toc155866705"/>
      <w:bookmarkEnd w:id="1178"/>
      <w:bookmarkStart w:id="1179" w:name="_Toc155867845"/>
      <w:bookmarkEnd w:id="1179"/>
      <w:bookmarkStart w:id="1180" w:name="_Toc155866702"/>
      <w:bookmarkEnd w:id="1180"/>
      <w:bookmarkStart w:id="1181" w:name="_Toc155866706"/>
      <w:bookmarkEnd w:id="1181"/>
      <w:bookmarkStart w:id="1182" w:name="_Toc155866696"/>
      <w:bookmarkEnd w:id="1182"/>
      <w:bookmarkStart w:id="1183" w:name="_Toc155867854"/>
      <w:bookmarkEnd w:id="1183"/>
      <w:bookmarkStart w:id="1184" w:name="_Toc155866697"/>
      <w:bookmarkEnd w:id="1184"/>
      <w:bookmarkStart w:id="1185" w:name="_Toc155867840"/>
      <w:bookmarkEnd w:id="1185"/>
      <w:bookmarkStart w:id="1186" w:name="_Toc155866700"/>
      <w:bookmarkEnd w:id="1186"/>
      <w:bookmarkStart w:id="1187" w:name="_Toc155867830"/>
      <w:bookmarkEnd w:id="1187"/>
      <w:bookmarkStart w:id="1188" w:name="_Toc155866704"/>
      <w:bookmarkEnd w:id="1188"/>
      <w:bookmarkStart w:id="1189" w:name="_Toc155866691"/>
      <w:bookmarkEnd w:id="1189"/>
      <w:bookmarkStart w:id="1190" w:name="_Toc155867853"/>
      <w:bookmarkEnd w:id="1190"/>
      <w:bookmarkStart w:id="1191" w:name="_Toc155867837"/>
      <w:bookmarkEnd w:id="1191"/>
      <w:bookmarkStart w:id="1192" w:name="_Toc155866717"/>
      <w:bookmarkEnd w:id="1192"/>
      <w:bookmarkStart w:id="1193" w:name="_Toc155867849"/>
      <w:bookmarkEnd w:id="1193"/>
      <w:bookmarkStart w:id="1194" w:name="_Toc155866694"/>
      <w:bookmarkEnd w:id="1194"/>
      <w:bookmarkStart w:id="1195" w:name="_Toc155866714"/>
      <w:bookmarkEnd w:id="1195"/>
      <w:bookmarkStart w:id="1196" w:name="_Toc155866693"/>
      <w:bookmarkEnd w:id="1196"/>
      <w:bookmarkStart w:id="1197" w:name="_Toc155867855"/>
      <w:bookmarkEnd w:id="1197"/>
      <w:bookmarkStart w:id="1198" w:name="_Toc155867851"/>
      <w:bookmarkEnd w:id="1198"/>
      <w:bookmarkStart w:id="1199" w:name="_Toc155866710"/>
      <w:bookmarkEnd w:id="1199"/>
      <w:bookmarkStart w:id="1200" w:name="_Toc35244806"/>
      <w:bookmarkStart w:id="1201" w:name="_Toc157974261"/>
      <w:bookmarkStart w:id="1202" w:name="_Toc4264"/>
      <w:bookmarkStart w:id="1203" w:name="_Toc25572"/>
      <w:bookmarkStart w:id="1204" w:name="_Toc13466"/>
      <w:bookmarkStart w:id="1205" w:name="_Toc10978"/>
      <w:bookmarkStart w:id="1206" w:name="_Toc20837"/>
      <w:bookmarkStart w:id="1207" w:name="_Toc20387"/>
      <w:bookmarkStart w:id="1208" w:name="_Toc27943"/>
      <w:bookmarkStart w:id="1209" w:name="_Toc20772"/>
      <w:bookmarkStart w:id="1210" w:name="_Toc25659"/>
      <w:r>
        <w:rPr>
          <w:rFonts w:hint="eastAsia" w:ascii="宋体" w:hAnsi="宋体" w:eastAsia="宋体" w:cs="宋体"/>
          <w:bCs/>
          <w:color w:val="auto"/>
          <w:kern w:val="44"/>
          <w:sz w:val="32"/>
          <w:szCs w:val="44"/>
          <w:highlight w:val="none"/>
        </w:rPr>
        <w:t>项目管理</w:t>
      </w:r>
      <w:bookmarkEnd w:id="1200"/>
      <w:bookmarkEnd w:id="1201"/>
      <w:bookmarkEnd w:id="1202"/>
      <w:bookmarkEnd w:id="1203"/>
      <w:bookmarkEnd w:id="1204"/>
      <w:bookmarkEnd w:id="1205"/>
      <w:bookmarkEnd w:id="1206"/>
      <w:bookmarkEnd w:id="1207"/>
      <w:bookmarkEnd w:id="1208"/>
      <w:bookmarkEnd w:id="1209"/>
      <w:bookmarkEnd w:id="1210"/>
    </w:p>
    <w:p w14:paraId="12B37BDD">
      <w:pPr>
        <w:keepNext/>
        <w:keepLines/>
        <w:numPr>
          <w:ilvl w:val="1"/>
          <w:numId w:val="51"/>
        </w:numPr>
        <w:spacing w:line="600" w:lineRule="exact"/>
        <w:ind w:firstLine="640"/>
        <w:outlineLvl w:val="1"/>
        <w:rPr>
          <w:rFonts w:hint="eastAsia" w:ascii="宋体" w:hAnsi="宋体" w:eastAsia="宋体" w:cs="宋体"/>
          <w:bCs/>
          <w:color w:val="auto"/>
          <w:kern w:val="0"/>
          <w:sz w:val="32"/>
          <w:szCs w:val="32"/>
          <w:highlight w:val="none"/>
        </w:rPr>
      </w:pPr>
      <w:bookmarkStart w:id="1211" w:name="_Toc157974311"/>
      <w:bookmarkStart w:id="1212" w:name="_Toc8118776"/>
      <w:bookmarkStart w:id="1213" w:name="_Toc155195333"/>
      <w:bookmarkStart w:id="1214" w:name="_Toc503536211"/>
      <w:bookmarkStart w:id="1215" w:name="_Toc5821"/>
      <w:r>
        <w:rPr>
          <w:rFonts w:hint="eastAsia" w:ascii="宋体" w:hAnsi="宋体" w:eastAsia="宋体" w:cs="宋体"/>
          <w:bCs/>
          <w:color w:val="auto"/>
          <w:kern w:val="0"/>
          <w:sz w:val="32"/>
          <w:szCs w:val="32"/>
          <w:highlight w:val="none"/>
        </w:rPr>
        <w:t>项目管理要求</w:t>
      </w:r>
      <w:bookmarkEnd w:id="1211"/>
      <w:bookmarkEnd w:id="1212"/>
      <w:bookmarkEnd w:id="1213"/>
      <w:bookmarkEnd w:id="1214"/>
      <w:bookmarkEnd w:id="1215"/>
    </w:p>
    <w:p w14:paraId="7A304A0D">
      <w:pPr>
        <w:spacing w:line="600" w:lineRule="exact"/>
        <w:ind w:firstLine="640" w:firstLineChars="200"/>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招标人和投标人共同组成</w:t>
      </w:r>
      <w:r>
        <w:rPr>
          <w:rFonts w:hint="eastAsia" w:ascii="宋体" w:hAnsi="宋体" w:eastAsia="宋体" w:cs="宋体"/>
          <w:color w:val="auto"/>
          <w:sz w:val="32"/>
          <w:szCs w:val="32"/>
          <w:highlight w:val="none"/>
        </w:rPr>
        <w:t>南宁轨道交通互联网票务管理同城双活私有云平台及机房配套一期工程（灾备）项目</w:t>
      </w:r>
      <w:r>
        <w:rPr>
          <w:rFonts w:hint="eastAsia" w:ascii="宋体" w:hAnsi="宋体" w:eastAsia="宋体" w:cs="宋体"/>
          <w:color w:val="auto"/>
          <w:sz w:val="32"/>
          <w:szCs w:val="24"/>
          <w:highlight w:val="none"/>
        </w:rPr>
        <w:t>实施小组，双方严格遵循项目管理制度，按项目管理的原则进行实施和管理，建立一套科学、系统、规范和有效的</w:t>
      </w:r>
      <w:r>
        <w:rPr>
          <w:rFonts w:hint="eastAsia" w:ascii="宋体" w:hAnsi="宋体" w:eastAsia="宋体" w:cs="宋体"/>
          <w:color w:val="auto"/>
          <w:sz w:val="32"/>
          <w:szCs w:val="32"/>
          <w:highlight w:val="none"/>
        </w:rPr>
        <w:t>南宁轨道交通互联网票务管理同城双活私有云平台及机房配套一期工程（灾备）项目</w:t>
      </w:r>
      <w:r>
        <w:rPr>
          <w:rFonts w:hint="eastAsia" w:ascii="宋体" w:hAnsi="宋体" w:eastAsia="宋体" w:cs="宋体"/>
          <w:color w:val="auto"/>
          <w:sz w:val="32"/>
          <w:szCs w:val="24"/>
          <w:highlight w:val="none"/>
        </w:rPr>
        <w:t>管理体系和运作机制，如制定明确量化的系统应用目标、项目风险管理、项目进度管理、项目质量保证体系、实施绩效评价体系等，以对整个项目实施过程及各环节起到科学有效的控制、监督和保障作用，确保项目实施的质量和效率。</w:t>
      </w:r>
    </w:p>
    <w:p w14:paraId="34F79AAC">
      <w:pPr>
        <w:keepNext/>
        <w:keepLines/>
        <w:numPr>
          <w:ilvl w:val="1"/>
          <w:numId w:val="51"/>
        </w:numPr>
        <w:spacing w:line="600" w:lineRule="exact"/>
        <w:ind w:firstLine="640"/>
        <w:outlineLvl w:val="1"/>
        <w:rPr>
          <w:rFonts w:hint="eastAsia" w:ascii="宋体" w:hAnsi="宋体" w:eastAsia="宋体" w:cs="宋体"/>
          <w:bCs/>
          <w:color w:val="auto"/>
          <w:kern w:val="0"/>
          <w:sz w:val="32"/>
          <w:szCs w:val="32"/>
          <w:highlight w:val="none"/>
        </w:rPr>
      </w:pPr>
      <w:bookmarkStart w:id="1216" w:name="_Toc157974312"/>
      <w:bookmarkStart w:id="1217" w:name="_Toc8118777"/>
      <w:bookmarkStart w:id="1218" w:name="_Toc328"/>
      <w:bookmarkStart w:id="1219" w:name="_Toc155195334"/>
      <w:r>
        <w:rPr>
          <w:rFonts w:hint="eastAsia" w:ascii="宋体" w:hAnsi="宋体" w:eastAsia="宋体" w:cs="宋体"/>
          <w:bCs/>
          <w:color w:val="auto"/>
          <w:kern w:val="0"/>
          <w:sz w:val="32"/>
          <w:szCs w:val="32"/>
          <w:highlight w:val="none"/>
        </w:rPr>
        <w:t>项目沟通要求</w:t>
      </w:r>
      <w:bookmarkEnd w:id="1216"/>
      <w:bookmarkEnd w:id="1217"/>
      <w:bookmarkEnd w:id="1218"/>
      <w:bookmarkEnd w:id="1219"/>
    </w:p>
    <w:p w14:paraId="6094AF90">
      <w:pPr>
        <w:spacing w:line="600" w:lineRule="exact"/>
        <w:ind w:firstLine="640" w:firstLineChars="200"/>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双方应定期召开项目例会，确认项目进度。项目例会在招标人指定地点（一般在南宁市）举行，在合同签订的7日内开始第一次项目例会。</w:t>
      </w:r>
    </w:p>
    <w:p w14:paraId="6B85F41A">
      <w:pPr>
        <w:spacing w:line="600" w:lineRule="exact"/>
        <w:ind w:firstLine="640" w:firstLineChars="200"/>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投标人应按项目例会需要安排项目经理出席项目例会，主要讨论前一阶段工作情况及进度，并安排下一阶段工作。每次项目例会结束后，投标人应整理会议纪要并与项目进度周报一起报招标人。</w:t>
      </w:r>
    </w:p>
    <w:p w14:paraId="3A8DC99B">
      <w:pPr>
        <w:numPr>
          <w:ilvl w:val="0"/>
          <w:numId w:val="52"/>
        </w:numPr>
        <w:spacing w:line="600" w:lineRule="exact"/>
        <w:ind w:firstLine="640"/>
        <w:jc w:val="left"/>
        <w:rPr>
          <w:rFonts w:hint="eastAsia" w:ascii="宋体" w:hAnsi="宋体" w:eastAsia="宋体" w:cs="宋体"/>
          <w:color w:val="auto"/>
          <w:sz w:val="32"/>
          <w:szCs w:val="24"/>
          <w:highlight w:val="none"/>
        </w:rPr>
      </w:pPr>
      <w:bookmarkStart w:id="1220" w:name="_Toc491763854"/>
      <w:r>
        <w:rPr>
          <w:rFonts w:hint="eastAsia" w:ascii="宋体" w:hAnsi="宋体" w:eastAsia="宋体" w:cs="宋体"/>
          <w:color w:val="auto"/>
          <w:sz w:val="32"/>
          <w:szCs w:val="24"/>
          <w:highlight w:val="none"/>
        </w:rPr>
        <w:t>周项目例会</w:t>
      </w:r>
      <w:bookmarkEnd w:id="1220"/>
    </w:p>
    <w:p w14:paraId="7D938632">
      <w:pPr>
        <w:spacing w:line="600" w:lineRule="exact"/>
        <w:ind w:firstLine="640" w:firstLineChars="200"/>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周项目例会原则上每周一次，检查本周项目进度计划完成情况，提出下周进度目标及落实措施；解决专门的技术问题；周项目例会投标人需要安排项目经理出席。例会结束后，投标人应整理会议纪要并报招标人。</w:t>
      </w:r>
    </w:p>
    <w:p w14:paraId="56E338BD">
      <w:pPr>
        <w:numPr>
          <w:ilvl w:val="0"/>
          <w:numId w:val="52"/>
        </w:numPr>
        <w:spacing w:line="600" w:lineRule="exact"/>
        <w:ind w:firstLine="640"/>
        <w:jc w:val="left"/>
        <w:rPr>
          <w:rFonts w:hint="eastAsia" w:ascii="宋体" w:hAnsi="宋体" w:eastAsia="宋体" w:cs="宋体"/>
          <w:color w:val="auto"/>
          <w:sz w:val="32"/>
          <w:szCs w:val="24"/>
          <w:highlight w:val="none"/>
        </w:rPr>
      </w:pPr>
      <w:bookmarkStart w:id="1221" w:name="_Toc491763856"/>
      <w:r>
        <w:rPr>
          <w:rFonts w:hint="eastAsia" w:ascii="宋体" w:hAnsi="宋体" w:eastAsia="宋体" w:cs="宋体"/>
          <w:color w:val="auto"/>
          <w:sz w:val="32"/>
          <w:szCs w:val="24"/>
          <w:highlight w:val="none"/>
        </w:rPr>
        <w:t>项目专题会议</w:t>
      </w:r>
      <w:bookmarkEnd w:id="1221"/>
    </w:p>
    <w:p w14:paraId="0811ECE4">
      <w:pPr>
        <w:spacing w:line="600" w:lineRule="exact"/>
        <w:ind w:firstLine="640" w:firstLineChars="200"/>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在合同执行过程中，如果双方或任何一方认为对某一合同范围和/或合同任务的履行存在严重分歧，而该种分歧在定期协调会议上又不能得到解决，可提议召开项目专题处理会议。该种会议安排应根据双方的实际需要不定期进行。专题会议投标人需安排项目经理参与。例会结束后，投标人应整理会议纪要并报招标人。</w:t>
      </w:r>
    </w:p>
    <w:p w14:paraId="6A2B5CB5">
      <w:pPr>
        <w:keepNext/>
        <w:keepLines/>
        <w:numPr>
          <w:ilvl w:val="1"/>
          <w:numId w:val="51"/>
        </w:numPr>
        <w:spacing w:line="600" w:lineRule="exact"/>
        <w:ind w:firstLine="640"/>
        <w:outlineLvl w:val="1"/>
        <w:rPr>
          <w:rFonts w:hint="eastAsia" w:ascii="宋体" w:hAnsi="宋体" w:eastAsia="宋体" w:cs="宋体"/>
          <w:bCs/>
          <w:color w:val="auto"/>
          <w:kern w:val="0"/>
          <w:sz w:val="32"/>
          <w:szCs w:val="32"/>
          <w:highlight w:val="none"/>
        </w:rPr>
      </w:pPr>
      <w:bookmarkStart w:id="1222" w:name="_Toc155195335"/>
      <w:bookmarkStart w:id="1223" w:name="_Toc511049819"/>
      <w:bookmarkStart w:id="1224" w:name="_Toc157974313"/>
      <w:bookmarkStart w:id="1225" w:name="_Toc491763866"/>
      <w:bookmarkStart w:id="1226" w:name="_Toc24354"/>
      <w:bookmarkStart w:id="1227" w:name="_Toc8118778"/>
      <w:r>
        <w:rPr>
          <w:rFonts w:hint="eastAsia" w:ascii="宋体" w:hAnsi="宋体" w:eastAsia="宋体" w:cs="宋体"/>
          <w:bCs/>
          <w:color w:val="auto"/>
          <w:kern w:val="0"/>
          <w:sz w:val="32"/>
          <w:szCs w:val="32"/>
          <w:highlight w:val="none"/>
        </w:rPr>
        <w:t>共组团队要求</w:t>
      </w:r>
      <w:bookmarkEnd w:id="1222"/>
      <w:bookmarkEnd w:id="1223"/>
      <w:bookmarkEnd w:id="1224"/>
      <w:bookmarkEnd w:id="1225"/>
      <w:bookmarkEnd w:id="1226"/>
      <w:bookmarkEnd w:id="1227"/>
    </w:p>
    <w:p w14:paraId="00164D9D">
      <w:pPr>
        <w:spacing w:line="600" w:lineRule="exact"/>
        <w:ind w:firstLine="640" w:firstLineChars="200"/>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招标人、投标人双方共组实施团队负责项目工作。</w:t>
      </w:r>
    </w:p>
    <w:p w14:paraId="0A001CFD">
      <w:pPr>
        <w:numPr>
          <w:ilvl w:val="0"/>
          <w:numId w:val="53"/>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共组团队目的是促进知识转移，适当降低项目成本，使项目总体效益最大化，实施工作以投标人团队负责实施、招标人团队全程跟进、积极配合、实时监督的方式开展。</w:t>
      </w:r>
    </w:p>
    <w:p w14:paraId="0D2F75B0">
      <w:pPr>
        <w:numPr>
          <w:ilvl w:val="0"/>
          <w:numId w:val="53"/>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为确保项目质保期过后运维移交顺利，招标人有权安排招标人认可的技术人员代表招标人参与到项目建设各个环节的工作中。投标人须安排资源对招标人认可的技术人员给予同等的指导和支持。</w:t>
      </w:r>
    </w:p>
    <w:p w14:paraId="233F5036">
      <w:pPr>
        <w:numPr>
          <w:ilvl w:val="0"/>
          <w:numId w:val="53"/>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在编制工作计划时应充分考虑招标人团队及招标人认可的技术人员的工作能力，投标人应在事前进行方法论、开发技术、业务知识的培训，以确保招标人团队及招标人认可技术人员能够迅速配合投标人团队开展实施工作。</w:t>
      </w:r>
    </w:p>
    <w:p w14:paraId="3C335205">
      <w:pPr>
        <w:numPr>
          <w:ilvl w:val="0"/>
          <w:numId w:val="53"/>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上述要求将作为考核和检验投标人知识转移的实现程度和工作质量的标准。</w:t>
      </w:r>
    </w:p>
    <w:p w14:paraId="5FD6D439">
      <w:pPr>
        <w:keepNext/>
        <w:keepLines/>
        <w:numPr>
          <w:ilvl w:val="1"/>
          <w:numId w:val="51"/>
        </w:numPr>
        <w:spacing w:line="600" w:lineRule="exact"/>
        <w:ind w:firstLine="640"/>
        <w:outlineLvl w:val="1"/>
        <w:rPr>
          <w:rFonts w:hint="eastAsia" w:ascii="宋体" w:hAnsi="宋体" w:eastAsia="宋体" w:cs="宋体"/>
          <w:bCs/>
          <w:color w:val="auto"/>
          <w:kern w:val="0"/>
          <w:sz w:val="32"/>
          <w:szCs w:val="32"/>
          <w:highlight w:val="none"/>
        </w:rPr>
      </w:pPr>
      <w:bookmarkStart w:id="1228" w:name="_Toc8118779"/>
      <w:bookmarkStart w:id="1229" w:name="_Toc155195336"/>
      <w:bookmarkStart w:id="1230" w:name="_Toc207522330"/>
      <w:bookmarkStart w:id="1231" w:name="_Toc17810"/>
      <w:bookmarkStart w:id="1232" w:name="_Toc207522009"/>
      <w:bookmarkStart w:id="1233" w:name="_Toc207614756"/>
      <w:bookmarkStart w:id="1234" w:name="_Toc491763867"/>
      <w:bookmarkStart w:id="1235" w:name="_Toc511049820"/>
      <w:bookmarkStart w:id="1236" w:name="_Toc336261540"/>
      <w:bookmarkStart w:id="1237" w:name="_Toc157974314"/>
      <w:r>
        <w:rPr>
          <w:rFonts w:hint="eastAsia" w:ascii="宋体" w:hAnsi="宋体" w:eastAsia="宋体" w:cs="宋体"/>
          <w:bCs/>
          <w:color w:val="auto"/>
          <w:kern w:val="0"/>
          <w:sz w:val="32"/>
          <w:szCs w:val="32"/>
          <w:highlight w:val="none"/>
        </w:rPr>
        <w:t>项目实施要求</w:t>
      </w:r>
      <w:bookmarkEnd w:id="1228"/>
      <w:bookmarkEnd w:id="1229"/>
      <w:bookmarkEnd w:id="1230"/>
      <w:bookmarkEnd w:id="1231"/>
      <w:bookmarkEnd w:id="1232"/>
      <w:bookmarkEnd w:id="1233"/>
      <w:bookmarkEnd w:id="1234"/>
      <w:bookmarkEnd w:id="1235"/>
      <w:bookmarkEnd w:id="1236"/>
      <w:bookmarkEnd w:id="1237"/>
    </w:p>
    <w:p w14:paraId="7E0860A3">
      <w:pPr>
        <w:spacing w:line="600" w:lineRule="exact"/>
        <w:ind w:firstLine="640" w:firstLineChars="200"/>
        <w:rPr>
          <w:rFonts w:hint="eastAsia" w:ascii="宋体" w:hAnsi="宋体" w:eastAsia="宋体" w:cs="宋体"/>
          <w:color w:val="auto"/>
          <w:sz w:val="32"/>
          <w:szCs w:val="24"/>
          <w:highlight w:val="none"/>
        </w:rPr>
      </w:pPr>
      <w:bookmarkStart w:id="1238" w:name="_Toc336261541"/>
      <w:r>
        <w:rPr>
          <w:rFonts w:hint="eastAsia" w:ascii="宋体" w:hAnsi="宋体" w:eastAsia="宋体" w:cs="宋体"/>
          <w:color w:val="auto"/>
          <w:sz w:val="32"/>
          <w:szCs w:val="24"/>
          <w:highlight w:val="none"/>
        </w:rPr>
        <w:t>投标人要建立本项目的组织架构，并提供投标人项目组成员的简历及项目业绩（以合同要点、验收报告或业主证明为准）。投标人项目组成员应为投标人正式员工，且投标人应保持项目组成员的稳定，但招标人可要求更换投标人项目组成员。除非招标人要求，否则投标人不得更换项目经理。其他项目组成员原则上不能更换，如果需要更换，须保证接替人员资质、经验等各方面强于原来人员，并且须要经过招标人同意。对于有驻场办公要求的投标人项目组成员必须遵守招标人公司相关作息制度，如果在工作时间需要离开南宁市，必须向招标人提交正式申请书，并获得招标人批准后方可离开。招标人有权调整投标人任何项目组成员的驻场时间。对主要项目组成员的相关要求如下：</w:t>
      </w:r>
    </w:p>
    <w:p w14:paraId="466FFD8F">
      <w:pPr>
        <w:numPr>
          <w:ilvl w:val="0"/>
          <w:numId w:val="54"/>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项目实施团队</w:t>
      </w:r>
    </w:p>
    <w:tbl>
      <w:tblPr>
        <w:tblStyle w:val="8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86"/>
        <w:gridCol w:w="4606"/>
        <w:gridCol w:w="1373"/>
        <w:gridCol w:w="1812"/>
        <w:gridCol w:w="1084"/>
      </w:tblGrid>
      <w:tr w14:paraId="2E945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56" w:hRule="atLeast"/>
          <w:tblHeader/>
          <w:jc w:val="center"/>
        </w:trPr>
        <w:tc>
          <w:tcPr>
            <w:tcW w:w="545" w:type="pct"/>
            <w:shd w:val="clear" w:color="auto" w:fill="auto"/>
            <w:vAlign w:val="center"/>
          </w:tcPr>
          <w:p w14:paraId="3D5A4D1B">
            <w:pPr>
              <w:spacing w:line="600" w:lineRule="exact"/>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人员</w:t>
            </w:r>
          </w:p>
        </w:tc>
        <w:tc>
          <w:tcPr>
            <w:tcW w:w="2311" w:type="pct"/>
            <w:shd w:val="clear" w:color="auto" w:fill="auto"/>
            <w:vAlign w:val="center"/>
          </w:tcPr>
          <w:p w14:paraId="0ABA12F2">
            <w:pPr>
              <w:spacing w:line="600" w:lineRule="exact"/>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人员要求</w:t>
            </w:r>
          </w:p>
        </w:tc>
        <w:tc>
          <w:tcPr>
            <w:tcW w:w="689" w:type="pct"/>
            <w:shd w:val="clear" w:color="auto" w:fill="auto"/>
            <w:vAlign w:val="center"/>
          </w:tcPr>
          <w:p w14:paraId="11A548B7">
            <w:pPr>
              <w:spacing w:line="600" w:lineRule="exact"/>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所有经历</w:t>
            </w:r>
          </w:p>
          <w:p w14:paraId="637D42AD">
            <w:pPr>
              <w:spacing w:line="600" w:lineRule="exact"/>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（年限）</w:t>
            </w:r>
          </w:p>
        </w:tc>
        <w:tc>
          <w:tcPr>
            <w:tcW w:w="909" w:type="pct"/>
            <w:shd w:val="clear" w:color="auto" w:fill="auto"/>
            <w:vAlign w:val="center"/>
          </w:tcPr>
          <w:p w14:paraId="5A064C6B">
            <w:pPr>
              <w:spacing w:line="600" w:lineRule="exact"/>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类似工作经历</w:t>
            </w:r>
          </w:p>
          <w:p w14:paraId="6316B792">
            <w:pPr>
              <w:spacing w:line="600" w:lineRule="exact"/>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（年限）</w:t>
            </w:r>
          </w:p>
        </w:tc>
        <w:tc>
          <w:tcPr>
            <w:tcW w:w="544" w:type="pct"/>
            <w:shd w:val="clear" w:color="auto" w:fill="auto"/>
            <w:vAlign w:val="center"/>
          </w:tcPr>
          <w:p w14:paraId="52E8D80B">
            <w:pPr>
              <w:spacing w:line="600" w:lineRule="exact"/>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人数</w:t>
            </w:r>
          </w:p>
        </w:tc>
      </w:tr>
      <w:tr w14:paraId="5DBA5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545" w:type="pct"/>
            <w:shd w:val="clear" w:color="auto" w:fill="auto"/>
            <w:vAlign w:val="center"/>
          </w:tcPr>
          <w:p w14:paraId="43D300DF">
            <w:pPr>
              <w:spacing w:line="600" w:lineRule="exact"/>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项目经理</w:t>
            </w:r>
          </w:p>
        </w:tc>
        <w:tc>
          <w:tcPr>
            <w:tcW w:w="2311" w:type="pct"/>
            <w:shd w:val="clear" w:color="auto" w:fill="auto"/>
            <w:vAlign w:val="center"/>
          </w:tcPr>
          <w:p w14:paraId="27CC3154">
            <w:pPr>
              <w:spacing w:line="600" w:lineRule="exact"/>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1、自动化、电子、计算机、通信、工程管理等相关专业</w:t>
            </w:r>
          </w:p>
          <w:p w14:paraId="2C9309D0">
            <w:pPr>
              <w:spacing w:line="600" w:lineRule="exact"/>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2、具有项目管理相关资格证书（高级），如PMP(项目管理专业人士资格认证)、中国项目管理师CPMP、信息系统项目管理师等。</w:t>
            </w:r>
          </w:p>
          <w:p w14:paraId="0CD0E92A">
            <w:pPr>
              <w:spacing w:line="600" w:lineRule="exact"/>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3.具有实施项目的丰富经验和较强的沟通协调能力；具有预见和应对项目风险能力；具有良好的沟通、团结协作、主动工作等能力。</w:t>
            </w:r>
          </w:p>
        </w:tc>
        <w:tc>
          <w:tcPr>
            <w:tcW w:w="689" w:type="pct"/>
            <w:shd w:val="clear" w:color="auto" w:fill="auto"/>
            <w:vAlign w:val="center"/>
          </w:tcPr>
          <w:p w14:paraId="687FE143">
            <w:pPr>
              <w:spacing w:line="600" w:lineRule="exact"/>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5年及以上</w:t>
            </w:r>
          </w:p>
        </w:tc>
        <w:tc>
          <w:tcPr>
            <w:tcW w:w="909" w:type="pct"/>
            <w:shd w:val="clear" w:color="auto" w:fill="auto"/>
            <w:vAlign w:val="center"/>
          </w:tcPr>
          <w:p w14:paraId="3B92FD71">
            <w:pPr>
              <w:spacing w:line="600" w:lineRule="exact"/>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3年及以上</w:t>
            </w:r>
          </w:p>
        </w:tc>
        <w:tc>
          <w:tcPr>
            <w:tcW w:w="544" w:type="pct"/>
            <w:shd w:val="clear" w:color="auto" w:fill="auto"/>
            <w:vAlign w:val="center"/>
          </w:tcPr>
          <w:p w14:paraId="51D9218F">
            <w:pPr>
              <w:spacing w:line="600" w:lineRule="exact"/>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w:t>
            </w:r>
          </w:p>
        </w:tc>
      </w:tr>
      <w:tr w14:paraId="6CA6E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545" w:type="pct"/>
            <w:shd w:val="clear" w:color="auto" w:fill="auto"/>
            <w:vAlign w:val="center"/>
          </w:tcPr>
          <w:p w14:paraId="49E86047">
            <w:pPr>
              <w:spacing w:line="600" w:lineRule="exact"/>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技术总负责人</w:t>
            </w:r>
          </w:p>
        </w:tc>
        <w:tc>
          <w:tcPr>
            <w:tcW w:w="2311" w:type="pct"/>
            <w:shd w:val="clear" w:color="auto" w:fill="auto"/>
            <w:vAlign w:val="center"/>
          </w:tcPr>
          <w:p w14:paraId="5DE29811">
            <w:pPr>
              <w:spacing w:line="600" w:lineRule="exact"/>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w:t>
            </w:r>
            <w:r>
              <w:rPr>
                <w:rFonts w:hint="eastAsia" w:ascii="宋体" w:hAnsi="宋体" w:eastAsia="宋体" w:cs="宋体"/>
                <w:color w:val="auto"/>
                <w:sz w:val="21"/>
                <w:szCs w:val="21"/>
                <w:highlight w:val="none"/>
              </w:rPr>
              <w:t>信息与通信工程、电子信息技术、软件工程等相关专业中级职称</w:t>
            </w:r>
          </w:p>
          <w:p w14:paraId="5673CA4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2.具有</w:t>
            </w:r>
            <w:r>
              <w:rPr>
                <w:rFonts w:hint="eastAsia" w:ascii="宋体" w:hAnsi="宋体" w:eastAsia="宋体" w:cs="宋体"/>
                <w:color w:val="auto"/>
                <w:sz w:val="21"/>
                <w:szCs w:val="21"/>
                <w:highlight w:val="none"/>
              </w:rPr>
              <w:t>信息系统项目管理师（高级）执业资格</w:t>
            </w:r>
          </w:p>
          <w:p w14:paraId="7B8F3BE0">
            <w:pPr>
              <w:spacing w:line="600" w:lineRule="exact"/>
              <w:jc w:val="left"/>
              <w:rPr>
                <w:rFonts w:hint="eastAsia" w:ascii="宋体" w:hAnsi="宋体" w:eastAsia="宋体" w:cs="宋体"/>
                <w:color w:val="auto"/>
                <w:sz w:val="21"/>
                <w:szCs w:val="21"/>
                <w:highlight w:val="none"/>
                <w:lang w:bidi="ar"/>
              </w:rPr>
            </w:pPr>
          </w:p>
        </w:tc>
        <w:tc>
          <w:tcPr>
            <w:tcW w:w="689" w:type="pct"/>
            <w:shd w:val="clear" w:color="auto" w:fill="auto"/>
            <w:vAlign w:val="center"/>
          </w:tcPr>
          <w:p w14:paraId="328257C9">
            <w:pPr>
              <w:spacing w:line="600" w:lineRule="exact"/>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5年及以上</w:t>
            </w:r>
          </w:p>
        </w:tc>
        <w:tc>
          <w:tcPr>
            <w:tcW w:w="909" w:type="pct"/>
            <w:shd w:val="clear" w:color="auto" w:fill="auto"/>
            <w:vAlign w:val="center"/>
          </w:tcPr>
          <w:p w14:paraId="08FE6714">
            <w:pPr>
              <w:spacing w:line="600" w:lineRule="exact"/>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3年及以上</w:t>
            </w:r>
          </w:p>
        </w:tc>
        <w:tc>
          <w:tcPr>
            <w:tcW w:w="544" w:type="pct"/>
            <w:shd w:val="clear" w:color="auto" w:fill="auto"/>
            <w:vAlign w:val="center"/>
          </w:tcPr>
          <w:p w14:paraId="72E10C54">
            <w:pPr>
              <w:spacing w:line="600" w:lineRule="exact"/>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w:t>
            </w:r>
          </w:p>
        </w:tc>
      </w:tr>
      <w:tr w14:paraId="6BDFD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5" w:type="pct"/>
            <w:shd w:val="clear" w:color="auto" w:fill="auto"/>
            <w:vAlign w:val="center"/>
          </w:tcPr>
          <w:p w14:paraId="302C3CC5">
            <w:pPr>
              <w:spacing w:line="600" w:lineRule="exact"/>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主要技术人员</w:t>
            </w:r>
          </w:p>
        </w:tc>
        <w:tc>
          <w:tcPr>
            <w:tcW w:w="2311" w:type="pct"/>
            <w:shd w:val="clear" w:color="auto" w:fill="auto"/>
            <w:vAlign w:val="center"/>
          </w:tcPr>
          <w:p w14:paraId="1F724F99">
            <w:pPr>
              <w:numPr>
                <w:ilvl w:val="255"/>
                <w:numId w:val="0"/>
              </w:numPr>
              <w:wordWrap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主要技术人员须为电子信息技术、软件工程、计算机技术相关专业中级职称6人。</w:t>
            </w:r>
          </w:p>
          <w:p w14:paraId="1E33CC1E">
            <w:pPr>
              <w:spacing w:line="600" w:lineRule="exact"/>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配备主要技术人员须为信息系统项目管理师（高级）2人、软件设计师2人。</w:t>
            </w:r>
          </w:p>
        </w:tc>
        <w:tc>
          <w:tcPr>
            <w:tcW w:w="689" w:type="pct"/>
            <w:shd w:val="clear" w:color="auto" w:fill="auto"/>
            <w:vAlign w:val="center"/>
          </w:tcPr>
          <w:p w14:paraId="7EAC48DA">
            <w:pPr>
              <w:spacing w:line="600" w:lineRule="exact"/>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1年及以上</w:t>
            </w:r>
          </w:p>
        </w:tc>
        <w:tc>
          <w:tcPr>
            <w:tcW w:w="909" w:type="pct"/>
            <w:shd w:val="clear" w:color="auto" w:fill="auto"/>
            <w:vAlign w:val="center"/>
          </w:tcPr>
          <w:p w14:paraId="1089F469">
            <w:pPr>
              <w:spacing w:line="600" w:lineRule="exact"/>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1年及以上</w:t>
            </w:r>
          </w:p>
        </w:tc>
        <w:tc>
          <w:tcPr>
            <w:tcW w:w="544" w:type="pct"/>
            <w:shd w:val="clear" w:color="auto" w:fill="auto"/>
            <w:vAlign w:val="center"/>
          </w:tcPr>
          <w:p w14:paraId="065C8D37">
            <w:pPr>
              <w:spacing w:line="600" w:lineRule="exact"/>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8人以上</w:t>
            </w:r>
          </w:p>
        </w:tc>
      </w:tr>
    </w:tbl>
    <w:p w14:paraId="38DEC3B5">
      <w:pPr>
        <w:numPr>
          <w:ilvl w:val="0"/>
          <w:numId w:val="54"/>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质保期运维团队</w:t>
      </w:r>
    </w:p>
    <w:p w14:paraId="4C7E1D5C">
      <w:pPr>
        <w:shd w:val="clear" w:color="auto"/>
        <w:spacing w:line="600" w:lineRule="exact"/>
        <w:ind w:firstLine="640" w:firstLineChars="200"/>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具备本科（或以上）学历，具有3年（含）以上工作年限并具备电子信息技术、软件工程、计算机技术相关专业中级职称2人。从项目启动（含）到质保期结束（含），所有运维人员要求在南宁办公。其中不少于1名技术运维人员，专职负责故障处理、缺陷修复、容灾系统功能扩展完善、系统升级、系统培训等工作；不少于1名业务运维人员，专职负责管理体系办法修编和培训、工程项目资料录入等工作。</w:t>
      </w:r>
    </w:p>
    <w:bookmarkEnd w:id="1238"/>
    <w:p w14:paraId="41016504">
      <w:pPr>
        <w:keepNext/>
        <w:keepLines/>
        <w:numPr>
          <w:ilvl w:val="1"/>
          <w:numId w:val="51"/>
        </w:numPr>
        <w:spacing w:line="600" w:lineRule="exact"/>
        <w:ind w:firstLine="640"/>
        <w:outlineLvl w:val="1"/>
        <w:rPr>
          <w:rFonts w:hint="eastAsia" w:ascii="宋体" w:hAnsi="宋体" w:eastAsia="宋体" w:cs="宋体"/>
          <w:bCs/>
          <w:color w:val="auto"/>
          <w:kern w:val="0"/>
          <w:sz w:val="32"/>
          <w:szCs w:val="32"/>
          <w:highlight w:val="none"/>
        </w:rPr>
      </w:pPr>
      <w:bookmarkStart w:id="1239" w:name="_Toc155867897"/>
      <w:bookmarkEnd w:id="1239"/>
      <w:bookmarkStart w:id="1240" w:name="_Toc155867984"/>
      <w:bookmarkEnd w:id="1240"/>
      <w:bookmarkStart w:id="1241" w:name="_Toc155867947"/>
      <w:bookmarkEnd w:id="1241"/>
      <w:bookmarkStart w:id="1242" w:name="_Toc155867883"/>
      <w:bookmarkEnd w:id="1242"/>
      <w:bookmarkStart w:id="1243" w:name="_Toc155866872"/>
      <w:bookmarkEnd w:id="1243"/>
      <w:bookmarkStart w:id="1244" w:name="_Toc155866839"/>
      <w:bookmarkEnd w:id="1244"/>
      <w:bookmarkStart w:id="1245" w:name="_Toc155866745"/>
      <w:bookmarkEnd w:id="1245"/>
      <w:bookmarkStart w:id="1246" w:name="_Toc155866765"/>
      <w:bookmarkEnd w:id="1246"/>
      <w:bookmarkStart w:id="1247" w:name="_Toc155866744"/>
      <w:bookmarkEnd w:id="1247"/>
      <w:bookmarkStart w:id="1248" w:name="_Toc155866863"/>
      <w:bookmarkEnd w:id="1248"/>
      <w:bookmarkStart w:id="1249" w:name="_Toc155868015"/>
      <w:bookmarkEnd w:id="1249"/>
      <w:bookmarkStart w:id="1250" w:name="_Toc155866882"/>
      <w:bookmarkEnd w:id="1250"/>
      <w:bookmarkStart w:id="1251" w:name="_Toc155866762"/>
      <w:bookmarkEnd w:id="1251"/>
      <w:bookmarkStart w:id="1252" w:name="_Toc155867988"/>
      <w:bookmarkEnd w:id="1252"/>
      <w:bookmarkStart w:id="1253" w:name="_Toc155868000"/>
      <w:bookmarkEnd w:id="1253"/>
      <w:bookmarkStart w:id="1254" w:name="_Toc155866887"/>
      <w:bookmarkEnd w:id="1254"/>
      <w:bookmarkStart w:id="1255" w:name="_Toc155866855"/>
      <w:bookmarkEnd w:id="1255"/>
      <w:bookmarkStart w:id="1256" w:name="_Toc155867982"/>
      <w:bookmarkEnd w:id="1256"/>
      <w:bookmarkStart w:id="1257" w:name="_Toc155867991"/>
      <w:bookmarkEnd w:id="1257"/>
      <w:bookmarkStart w:id="1258" w:name="_Toc155866770"/>
      <w:bookmarkEnd w:id="1258"/>
      <w:bookmarkStart w:id="1259" w:name="_Toc155868018"/>
      <w:bookmarkEnd w:id="1259"/>
      <w:bookmarkStart w:id="1260" w:name="_Toc155867959"/>
      <w:bookmarkEnd w:id="1260"/>
      <w:bookmarkStart w:id="1261" w:name="_Toc155866871"/>
      <w:bookmarkEnd w:id="1261"/>
      <w:bookmarkStart w:id="1262" w:name="_Toc155866817"/>
      <w:bookmarkEnd w:id="1262"/>
      <w:bookmarkStart w:id="1263" w:name="_Toc155868022"/>
      <w:bookmarkEnd w:id="1263"/>
      <w:bookmarkStart w:id="1264" w:name="_Toc155868002"/>
      <w:bookmarkEnd w:id="1264"/>
      <w:bookmarkStart w:id="1265" w:name="_Toc155866865"/>
      <w:bookmarkEnd w:id="1265"/>
      <w:bookmarkStart w:id="1266" w:name="_Toc155867980"/>
      <w:bookmarkEnd w:id="1266"/>
      <w:bookmarkStart w:id="1267" w:name="_Toc155866746"/>
      <w:bookmarkEnd w:id="1267"/>
      <w:bookmarkStart w:id="1268" w:name="_Toc155866806"/>
      <w:bookmarkEnd w:id="1268"/>
      <w:bookmarkStart w:id="1269" w:name="_Toc155868027"/>
      <w:bookmarkEnd w:id="1269"/>
      <w:bookmarkStart w:id="1270" w:name="_Toc155867901"/>
      <w:bookmarkEnd w:id="1270"/>
      <w:bookmarkStart w:id="1271" w:name="_Toc155866748"/>
      <w:bookmarkEnd w:id="1271"/>
      <w:bookmarkStart w:id="1272" w:name="_Toc155867887"/>
      <w:bookmarkEnd w:id="1272"/>
      <w:bookmarkStart w:id="1273" w:name="_Toc155867983"/>
      <w:bookmarkEnd w:id="1273"/>
      <w:bookmarkStart w:id="1274" w:name="_Toc155866804"/>
      <w:bookmarkEnd w:id="1274"/>
      <w:bookmarkStart w:id="1275" w:name="_Toc155867949"/>
      <w:bookmarkEnd w:id="1275"/>
      <w:bookmarkStart w:id="1276" w:name="_Toc155867904"/>
      <w:bookmarkEnd w:id="1276"/>
      <w:bookmarkStart w:id="1277" w:name="_Toc155866876"/>
      <w:bookmarkEnd w:id="1277"/>
      <w:bookmarkStart w:id="1278" w:name="_Toc155866764"/>
      <w:bookmarkEnd w:id="1278"/>
      <w:bookmarkStart w:id="1279" w:name="_Toc155867958"/>
      <w:bookmarkEnd w:id="1279"/>
      <w:bookmarkStart w:id="1280" w:name="_Toc155867882"/>
      <w:bookmarkEnd w:id="1280"/>
      <w:bookmarkStart w:id="1281" w:name="_Toc155866740"/>
      <w:bookmarkEnd w:id="1281"/>
      <w:bookmarkStart w:id="1282" w:name="_Toc155868008"/>
      <w:bookmarkEnd w:id="1282"/>
      <w:bookmarkStart w:id="1283" w:name="_Toc155866884"/>
      <w:bookmarkEnd w:id="1283"/>
      <w:bookmarkStart w:id="1284" w:name="_Toc155866848"/>
      <w:bookmarkEnd w:id="1284"/>
      <w:bookmarkStart w:id="1285" w:name="_Toc155867874"/>
      <w:bookmarkEnd w:id="1285"/>
      <w:bookmarkStart w:id="1286" w:name="_Toc155866818"/>
      <w:bookmarkEnd w:id="1286"/>
      <w:bookmarkStart w:id="1287" w:name="_Toc155868017"/>
      <w:bookmarkEnd w:id="1287"/>
      <w:bookmarkStart w:id="1288" w:name="_Toc155867971"/>
      <w:bookmarkEnd w:id="1288"/>
      <w:bookmarkStart w:id="1289" w:name="_Toc155868006"/>
      <w:bookmarkEnd w:id="1289"/>
      <w:bookmarkStart w:id="1290" w:name="_Toc155866836"/>
      <w:bookmarkEnd w:id="1290"/>
      <w:bookmarkStart w:id="1291" w:name="_Toc155868024"/>
      <w:bookmarkEnd w:id="1291"/>
      <w:bookmarkStart w:id="1292" w:name="_Toc155866885"/>
      <w:bookmarkEnd w:id="1292"/>
      <w:bookmarkStart w:id="1293" w:name="_Toc155867969"/>
      <w:bookmarkEnd w:id="1293"/>
      <w:bookmarkStart w:id="1294" w:name="_Toc155866852"/>
      <w:bookmarkEnd w:id="1294"/>
      <w:bookmarkStart w:id="1295" w:name="_Toc155867906"/>
      <w:bookmarkEnd w:id="1295"/>
      <w:bookmarkStart w:id="1296" w:name="_Toc155867898"/>
      <w:bookmarkEnd w:id="1296"/>
      <w:bookmarkStart w:id="1297" w:name="_Toc155868011"/>
      <w:bookmarkEnd w:id="1297"/>
      <w:bookmarkStart w:id="1298" w:name="_Toc155866831"/>
      <w:bookmarkEnd w:id="1298"/>
      <w:bookmarkStart w:id="1299" w:name="_Toc155866757"/>
      <w:bookmarkEnd w:id="1299"/>
      <w:bookmarkStart w:id="1300" w:name="_Toc155867894"/>
      <w:bookmarkEnd w:id="1300"/>
      <w:bookmarkStart w:id="1301" w:name="_Toc155866741"/>
      <w:bookmarkEnd w:id="1301"/>
      <w:bookmarkStart w:id="1302" w:name="_Toc155866853"/>
      <w:bookmarkEnd w:id="1302"/>
      <w:bookmarkStart w:id="1303" w:name="_Toc155866808"/>
      <w:bookmarkEnd w:id="1303"/>
      <w:bookmarkStart w:id="1304" w:name="_Toc155867970"/>
      <w:bookmarkEnd w:id="1304"/>
      <w:bookmarkStart w:id="1305" w:name="_Toc155867960"/>
      <w:bookmarkEnd w:id="1305"/>
      <w:bookmarkStart w:id="1306" w:name="_Toc155866889"/>
      <w:bookmarkEnd w:id="1306"/>
      <w:bookmarkStart w:id="1307" w:name="_Toc155866828"/>
      <w:bookmarkEnd w:id="1307"/>
      <w:bookmarkStart w:id="1308" w:name="_Toc155866810"/>
      <w:bookmarkEnd w:id="1308"/>
      <w:bookmarkStart w:id="1309" w:name="_Toc155866838"/>
      <w:bookmarkEnd w:id="1309"/>
      <w:bookmarkStart w:id="1310" w:name="_Toc155866768"/>
      <w:bookmarkEnd w:id="1310"/>
      <w:bookmarkStart w:id="1311" w:name="_Toc155866807"/>
      <w:bookmarkEnd w:id="1311"/>
      <w:bookmarkStart w:id="1312" w:name="_Toc155866875"/>
      <w:bookmarkEnd w:id="1312"/>
      <w:bookmarkStart w:id="1313" w:name="_Toc155867891"/>
      <w:bookmarkEnd w:id="1313"/>
      <w:bookmarkStart w:id="1314" w:name="_Toc155867992"/>
      <w:bookmarkEnd w:id="1314"/>
      <w:bookmarkStart w:id="1315" w:name="_Toc155866743"/>
      <w:bookmarkEnd w:id="1315"/>
      <w:bookmarkStart w:id="1316" w:name="_Toc155867946"/>
      <w:bookmarkEnd w:id="1316"/>
      <w:bookmarkStart w:id="1317" w:name="_Toc155866827"/>
      <w:bookmarkEnd w:id="1317"/>
      <w:bookmarkStart w:id="1318" w:name="_Toc155867952"/>
      <w:bookmarkEnd w:id="1318"/>
      <w:bookmarkStart w:id="1319" w:name="_Toc155866813"/>
      <w:bookmarkEnd w:id="1319"/>
      <w:bookmarkStart w:id="1320" w:name="_Toc155867880"/>
      <w:bookmarkEnd w:id="1320"/>
      <w:bookmarkStart w:id="1321" w:name="_Toc155867948"/>
      <w:bookmarkEnd w:id="1321"/>
      <w:bookmarkStart w:id="1322" w:name="_Toc155868032"/>
      <w:bookmarkEnd w:id="1322"/>
      <w:bookmarkStart w:id="1323" w:name="_Toc155868010"/>
      <w:bookmarkEnd w:id="1323"/>
      <w:bookmarkStart w:id="1324" w:name="_Toc155866811"/>
      <w:bookmarkEnd w:id="1324"/>
      <w:bookmarkStart w:id="1325" w:name="_Toc155866846"/>
      <w:bookmarkEnd w:id="1325"/>
      <w:bookmarkStart w:id="1326" w:name="_Toc155867956"/>
      <w:bookmarkEnd w:id="1326"/>
      <w:bookmarkStart w:id="1327" w:name="_Toc155866869"/>
      <w:bookmarkEnd w:id="1327"/>
      <w:bookmarkStart w:id="1328" w:name="_Toc155867985"/>
      <w:bookmarkEnd w:id="1328"/>
      <w:bookmarkStart w:id="1329" w:name="_Toc155866854"/>
      <w:bookmarkEnd w:id="1329"/>
      <w:bookmarkStart w:id="1330" w:name="_Toc155867951"/>
      <w:bookmarkEnd w:id="1330"/>
      <w:bookmarkStart w:id="1331" w:name="_Toc155866842"/>
      <w:bookmarkEnd w:id="1331"/>
      <w:bookmarkStart w:id="1332" w:name="_Toc155868013"/>
      <w:bookmarkEnd w:id="1332"/>
      <w:bookmarkStart w:id="1333" w:name="_Toc155867900"/>
      <w:bookmarkEnd w:id="1333"/>
      <w:bookmarkStart w:id="1334" w:name="_Toc155867895"/>
      <w:bookmarkEnd w:id="1334"/>
      <w:bookmarkStart w:id="1335" w:name="_Toc155866736"/>
      <w:bookmarkEnd w:id="1335"/>
      <w:bookmarkStart w:id="1336" w:name="_Toc155867994"/>
      <w:bookmarkEnd w:id="1336"/>
      <w:bookmarkStart w:id="1337" w:name="_Toc155868005"/>
      <w:bookmarkEnd w:id="1337"/>
      <w:bookmarkStart w:id="1338" w:name="_Toc155867889"/>
      <w:bookmarkEnd w:id="1338"/>
      <w:bookmarkStart w:id="1339" w:name="_Toc155867881"/>
      <w:bookmarkEnd w:id="1339"/>
      <w:bookmarkStart w:id="1340" w:name="_Toc155866821"/>
      <w:bookmarkEnd w:id="1340"/>
      <w:bookmarkStart w:id="1341" w:name="_Toc155867944"/>
      <w:bookmarkEnd w:id="1341"/>
      <w:bookmarkStart w:id="1342" w:name="_Toc155866890"/>
      <w:bookmarkEnd w:id="1342"/>
      <w:bookmarkStart w:id="1343" w:name="_Toc155867987"/>
      <w:bookmarkEnd w:id="1343"/>
      <w:bookmarkStart w:id="1344" w:name="_Toc155866823"/>
      <w:bookmarkEnd w:id="1344"/>
      <w:bookmarkStart w:id="1345" w:name="_Toc155866814"/>
      <w:bookmarkEnd w:id="1345"/>
      <w:bookmarkStart w:id="1346" w:name="_Toc155868003"/>
      <w:bookmarkEnd w:id="1346"/>
      <w:bookmarkStart w:id="1347" w:name="_Toc155867978"/>
      <w:bookmarkEnd w:id="1347"/>
      <w:bookmarkStart w:id="1348" w:name="_Toc155867977"/>
      <w:bookmarkEnd w:id="1348"/>
      <w:bookmarkStart w:id="1349" w:name="_Toc155866879"/>
      <w:bookmarkEnd w:id="1349"/>
      <w:bookmarkStart w:id="1350" w:name="_Toc155867957"/>
      <w:bookmarkEnd w:id="1350"/>
      <w:bookmarkStart w:id="1351" w:name="_Toc155867943"/>
      <w:bookmarkEnd w:id="1351"/>
      <w:bookmarkStart w:id="1352" w:name="_Toc155867879"/>
      <w:bookmarkEnd w:id="1352"/>
      <w:bookmarkStart w:id="1353" w:name="_Toc155868007"/>
      <w:bookmarkEnd w:id="1353"/>
      <w:bookmarkStart w:id="1354" w:name="_Toc155866859"/>
      <w:bookmarkEnd w:id="1354"/>
      <w:bookmarkStart w:id="1355" w:name="_Toc155867961"/>
      <w:bookmarkEnd w:id="1355"/>
      <w:bookmarkStart w:id="1356" w:name="_Toc155867890"/>
      <w:bookmarkEnd w:id="1356"/>
      <w:bookmarkStart w:id="1357" w:name="_Toc155866849"/>
      <w:bookmarkEnd w:id="1357"/>
      <w:bookmarkStart w:id="1358" w:name="_Toc155866822"/>
      <w:bookmarkEnd w:id="1358"/>
      <w:bookmarkStart w:id="1359" w:name="_Toc155866735"/>
      <w:bookmarkEnd w:id="1359"/>
      <w:bookmarkStart w:id="1360" w:name="_Toc155867975"/>
      <w:bookmarkEnd w:id="1360"/>
      <w:bookmarkStart w:id="1361" w:name="_Toc155867909"/>
      <w:bookmarkEnd w:id="1361"/>
      <w:bookmarkStart w:id="1362" w:name="_Toc155866888"/>
      <w:bookmarkEnd w:id="1362"/>
      <w:bookmarkStart w:id="1363" w:name="_Toc155866881"/>
      <w:bookmarkEnd w:id="1363"/>
      <w:bookmarkStart w:id="1364" w:name="_Toc155866830"/>
      <w:bookmarkEnd w:id="1364"/>
      <w:bookmarkStart w:id="1365" w:name="_Toc155867905"/>
      <w:bookmarkEnd w:id="1365"/>
      <w:bookmarkStart w:id="1366" w:name="_Toc155866755"/>
      <w:bookmarkEnd w:id="1366"/>
      <w:bookmarkStart w:id="1367" w:name="_Toc155867972"/>
      <w:bookmarkEnd w:id="1367"/>
      <w:bookmarkStart w:id="1368" w:name="_Toc155868001"/>
      <w:bookmarkEnd w:id="1368"/>
      <w:bookmarkStart w:id="1369" w:name="_Toc155866867"/>
      <w:bookmarkEnd w:id="1369"/>
      <w:bookmarkStart w:id="1370" w:name="_Toc155866893"/>
      <w:bookmarkEnd w:id="1370"/>
      <w:bookmarkStart w:id="1371" w:name="_Toc155867995"/>
      <w:bookmarkEnd w:id="1371"/>
      <w:bookmarkStart w:id="1372" w:name="_Toc155868029"/>
      <w:bookmarkEnd w:id="1372"/>
      <w:bookmarkStart w:id="1373" w:name="_Toc155868026"/>
      <w:bookmarkEnd w:id="1373"/>
      <w:bookmarkStart w:id="1374" w:name="_Toc155866742"/>
      <w:bookmarkEnd w:id="1374"/>
      <w:bookmarkStart w:id="1375" w:name="_Toc155866877"/>
      <w:bookmarkEnd w:id="1375"/>
      <w:bookmarkStart w:id="1376" w:name="_Toc155867877"/>
      <w:bookmarkEnd w:id="1376"/>
      <w:bookmarkStart w:id="1377" w:name="_Toc155866819"/>
      <w:bookmarkEnd w:id="1377"/>
      <w:bookmarkStart w:id="1378" w:name="_Toc155867963"/>
      <w:bookmarkEnd w:id="1378"/>
      <w:bookmarkStart w:id="1379" w:name="_Toc155867886"/>
      <w:bookmarkEnd w:id="1379"/>
      <w:bookmarkStart w:id="1380" w:name="_Toc155866844"/>
      <w:bookmarkEnd w:id="1380"/>
      <w:bookmarkStart w:id="1381" w:name="_Toc155866843"/>
      <w:bookmarkEnd w:id="1381"/>
      <w:bookmarkStart w:id="1382" w:name="_Toc155866886"/>
      <w:bookmarkEnd w:id="1382"/>
      <w:bookmarkStart w:id="1383" w:name="_Toc155867954"/>
      <w:bookmarkEnd w:id="1383"/>
      <w:bookmarkStart w:id="1384" w:name="_Toc155866832"/>
      <w:bookmarkEnd w:id="1384"/>
      <w:bookmarkStart w:id="1385" w:name="_Toc155867965"/>
      <w:bookmarkEnd w:id="1385"/>
      <w:bookmarkStart w:id="1386" w:name="_Toc155866825"/>
      <w:bookmarkEnd w:id="1386"/>
      <w:bookmarkStart w:id="1387" w:name="_Toc155866815"/>
      <w:bookmarkEnd w:id="1387"/>
      <w:bookmarkStart w:id="1388" w:name="_Toc155867990"/>
      <w:bookmarkEnd w:id="1388"/>
      <w:bookmarkStart w:id="1389" w:name="_Toc155867876"/>
      <w:bookmarkEnd w:id="1389"/>
      <w:bookmarkStart w:id="1390" w:name="_Toc155866870"/>
      <w:bookmarkEnd w:id="1390"/>
      <w:bookmarkStart w:id="1391" w:name="_Toc155866845"/>
      <w:bookmarkEnd w:id="1391"/>
      <w:bookmarkStart w:id="1392" w:name="_Toc155867896"/>
      <w:bookmarkEnd w:id="1392"/>
      <w:bookmarkStart w:id="1393" w:name="_Toc155866737"/>
      <w:bookmarkEnd w:id="1393"/>
      <w:bookmarkStart w:id="1394" w:name="_Toc155866826"/>
      <w:bookmarkEnd w:id="1394"/>
      <w:bookmarkStart w:id="1395" w:name="_Toc155866840"/>
      <w:bookmarkEnd w:id="1395"/>
      <w:bookmarkStart w:id="1396" w:name="_Toc155866883"/>
      <w:bookmarkEnd w:id="1396"/>
      <w:bookmarkStart w:id="1397" w:name="_Toc155867968"/>
      <w:bookmarkEnd w:id="1397"/>
      <w:bookmarkStart w:id="1398" w:name="_Toc155867998"/>
      <w:bookmarkEnd w:id="1398"/>
      <w:bookmarkStart w:id="1399" w:name="_Toc155866847"/>
      <w:bookmarkEnd w:id="1399"/>
      <w:bookmarkStart w:id="1400" w:name="_Toc155867976"/>
      <w:bookmarkEnd w:id="1400"/>
      <w:bookmarkStart w:id="1401" w:name="_Toc155867999"/>
      <w:bookmarkEnd w:id="1401"/>
      <w:bookmarkStart w:id="1402" w:name="_Toc155866834"/>
      <w:bookmarkEnd w:id="1402"/>
      <w:bookmarkStart w:id="1403" w:name="_Toc155867996"/>
      <w:bookmarkEnd w:id="1403"/>
      <w:bookmarkStart w:id="1404" w:name="_Toc155866750"/>
      <w:bookmarkEnd w:id="1404"/>
      <w:bookmarkStart w:id="1405" w:name="_Toc155866758"/>
      <w:bookmarkEnd w:id="1405"/>
      <w:bookmarkStart w:id="1406" w:name="_Toc155868031"/>
      <w:bookmarkEnd w:id="1406"/>
      <w:bookmarkStart w:id="1407" w:name="_Toc155866835"/>
      <w:bookmarkEnd w:id="1407"/>
      <w:bookmarkStart w:id="1408" w:name="_Toc155866837"/>
      <w:bookmarkEnd w:id="1408"/>
      <w:bookmarkStart w:id="1409" w:name="_Toc155866805"/>
      <w:bookmarkEnd w:id="1409"/>
      <w:bookmarkStart w:id="1410" w:name="_Toc155867981"/>
      <w:bookmarkEnd w:id="1410"/>
      <w:bookmarkStart w:id="1411" w:name="_Toc155866766"/>
      <w:bookmarkEnd w:id="1411"/>
      <w:bookmarkStart w:id="1412" w:name="_Toc155867997"/>
      <w:bookmarkEnd w:id="1412"/>
      <w:bookmarkStart w:id="1413" w:name="_Toc155868009"/>
      <w:bookmarkEnd w:id="1413"/>
      <w:bookmarkStart w:id="1414" w:name="_Toc155867903"/>
      <w:bookmarkEnd w:id="1414"/>
      <w:bookmarkStart w:id="1415" w:name="_Toc155866874"/>
      <w:bookmarkEnd w:id="1415"/>
      <w:bookmarkStart w:id="1416" w:name="_Toc155866761"/>
      <w:bookmarkEnd w:id="1416"/>
      <w:bookmarkStart w:id="1417" w:name="_Toc155866866"/>
      <w:bookmarkEnd w:id="1417"/>
      <w:bookmarkStart w:id="1418" w:name="_Toc155867892"/>
      <w:bookmarkEnd w:id="1418"/>
      <w:bookmarkStart w:id="1419" w:name="_Toc155866857"/>
      <w:bookmarkEnd w:id="1419"/>
      <w:bookmarkStart w:id="1420" w:name="_Toc155866833"/>
      <w:bookmarkEnd w:id="1420"/>
      <w:bookmarkStart w:id="1421" w:name="_Toc155868020"/>
      <w:bookmarkEnd w:id="1421"/>
      <w:bookmarkStart w:id="1422" w:name="_Toc155867907"/>
      <w:bookmarkEnd w:id="1422"/>
      <w:bookmarkStart w:id="1423" w:name="_Toc155867979"/>
      <w:bookmarkEnd w:id="1423"/>
      <w:bookmarkStart w:id="1424" w:name="_Toc381827659"/>
      <w:bookmarkEnd w:id="1424"/>
      <w:bookmarkStart w:id="1425" w:name="_Toc155866873"/>
      <w:bookmarkEnd w:id="1425"/>
      <w:bookmarkStart w:id="1426" w:name="_Toc155866891"/>
      <w:bookmarkEnd w:id="1426"/>
      <w:bookmarkStart w:id="1427" w:name="_Toc155866752"/>
      <w:bookmarkEnd w:id="1427"/>
      <w:bookmarkStart w:id="1428" w:name="_Toc155866868"/>
      <w:bookmarkEnd w:id="1428"/>
      <w:bookmarkStart w:id="1429" w:name="_Toc155866856"/>
      <w:bookmarkEnd w:id="1429"/>
      <w:bookmarkStart w:id="1430" w:name="_Toc155867973"/>
      <w:bookmarkEnd w:id="1430"/>
      <w:bookmarkStart w:id="1431" w:name="_Toc155868012"/>
      <w:bookmarkEnd w:id="1431"/>
      <w:bookmarkStart w:id="1432" w:name="_Toc155866858"/>
      <w:bookmarkEnd w:id="1432"/>
      <w:bookmarkStart w:id="1433" w:name="_Toc155866892"/>
      <w:bookmarkEnd w:id="1433"/>
      <w:bookmarkStart w:id="1434" w:name="_Toc155867902"/>
      <w:bookmarkEnd w:id="1434"/>
      <w:bookmarkStart w:id="1435" w:name="_Toc155867974"/>
      <w:bookmarkEnd w:id="1435"/>
      <w:bookmarkStart w:id="1436" w:name="_Toc155867966"/>
      <w:bookmarkEnd w:id="1436"/>
      <w:bookmarkStart w:id="1437" w:name="_Toc155866812"/>
      <w:bookmarkEnd w:id="1437"/>
      <w:bookmarkStart w:id="1438" w:name="_Toc155868023"/>
      <w:bookmarkEnd w:id="1438"/>
      <w:bookmarkStart w:id="1439" w:name="_Toc155866820"/>
      <w:bookmarkEnd w:id="1439"/>
      <w:bookmarkStart w:id="1440" w:name="_Toc155866739"/>
      <w:bookmarkEnd w:id="1440"/>
      <w:bookmarkStart w:id="1441" w:name="_Toc155868030"/>
      <w:bookmarkEnd w:id="1441"/>
      <w:bookmarkStart w:id="1442" w:name="_Toc155866767"/>
      <w:bookmarkEnd w:id="1442"/>
      <w:bookmarkStart w:id="1443" w:name="_Toc155866763"/>
      <w:bookmarkEnd w:id="1443"/>
      <w:bookmarkStart w:id="1444" w:name="_Toc155866759"/>
      <w:bookmarkEnd w:id="1444"/>
      <w:bookmarkStart w:id="1445" w:name="_Toc155866753"/>
      <w:bookmarkEnd w:id="1445"/>
      <w:bookmarkStart w:id="1446" w:name="_Toc155866860"/>
      <w:bookmarkEnd w:id="1446"/>
      <w:bookmarkStart w:id="1447" w:name="_Toc155868014"/>
      <w:bookmarkEnd w:id="1447"/>
      <w:bookmarkStart w:id="1448" w:name="_Toc155867875"/>
      <w:bookmarkEnd w:id="1448"/>
      <w:bookmarkStart w:id="1449" w:name="_Toc155867888"/>
      <w:bookmarkEnd w:id="1449"/>
      <w:bookmarkStart w:id="1450" w:name="_Toc155867964"/>
      <w:bookmarkEnd w:id="1450"/>
      <w:bookmarkStart w:id="1451" w:name="_Toc155866841"/>
      <w:bookmarkEnd w:id="1451"/>
      <w:bookmarkStart w:id="1452" w:name="_Toc155866829"/>
      <w:bookmarkEnd w:id="1452"/>
      <w:bookmarkStart w:id="1453" w:name="_Toc155867950"/>
      <w:bookmarkEnd w:id="1453"/>
      <w:bookmarkStart w:id="1454" w:name="_Toc155866880"/>
      <w:bookmarkEnd w:id="1454"/>
      <w:bookmarkStart w:id="1455" w:name="_Toc155866816"/>
      <w:bookmarkEnd w:id="1455"/>
      <w:bookmarkStart w:id="1456" w:name="_Toc155867986"/>
      <w:bookmarkEnd w:id="1456"/>
      <w:bookmarkStart w:id="1457" w:name="_Toc155866756"/>
      <w:bookmarkEnd w:id="1457"/>
      <w:bookmarkStart w:id="1458" w:name="_Toc155866751"/>
      <w:bookmarkEnd w:id="1458"/>
      <w:bookmarkStart w:id="1459" w:name="_Toc155867989"/>
      <w:bookmarkEnd w:id="1459"/>
      <w:bookmarkStart w:id="1460" w:name="_Toc155866809"/>
      <w:bookmarkEnd w:id="1460"/>
      <w:bookmarkStart w:id="1461" w:name="_Toc155868019"/>
      <w:bookmarkEnd w:id="1461"/>
      <w:bookmarkStart w:id="1462" w:name="_Toc155868021"/>
      <w:bookmarkEnd w:id="1462"/>
      <w:bookmarkStart w:id="1463" w:name="_Toc155868016"/>
      <w:bookmarkEnd w:id="1463"/>
      <w:bookmarkStart w:id="1464" w:name="_Toc155867884"/>
      <w:bookmarkEnd w:id="1464"/>
      <w:bookmarkStart w:id="1465" w:name="_Toc155866861"/>
      <w:bookmarkEnd w:id="1465"/>
      <w:bookmarkStart w:id="1466" w:name="_Toc155866760"/>
      <w:bookmarkEnd w:id="1466"/>
      <w:bookmarkStart w:id="1467" w:name="_Toc155867953"/>
      <w:bookmarkEnd w:id="1467"/>
      <w:bookmarkStart w:id="1468" w:name="_Toc155867993"/>
      <w:bookmarkEnd w:id="1468"/>
      <w:bookmarkStart w:id="1469" w:name="_Toc155867955"/>
      <w:bookmarkEnd w:id="1469"/>
      <w:bookmarkStart w:id="1470" w:name="_Toc155866749"/>
      <w:bookmarkEnd w:id="1470"/>
      <w:bookmarkStart w:id="1471" w:name="_Toc155866769"/>
      <w:bookmarkEnd w:id="1471"/>
      <w:bookmarkStart w:id="1472" w:name="_Toc155866824"/>
      <w:bookmarkEnd w:id="1472"/>
      <w:bookmarkStart w:id="1473" w:name="_Toc155866851"/>
      <w:bookmarkEnd w:id="1473"/>
      <w:bookmarkStart w:id="1474" w:name="_Toc155866878"/>
      <w:bookmarkEnd w:id="1474"/>
      <w:bookmarkStart w:id="1475" w:name="_Toc155867899"/>
      <w:bookmarkEnd w:id="1475"/>
      <w:bookmarkStart w:id="1476" w:name="_Toc155866850"/>
      <w:bookmarkEnd w:id="1476"/>
      <w:bookmarkStart w:id="1477" w:name="_Toc155866738"/>
      <w:bookmarkEnd w:id="1477"/>
      <w:bookmarkStart w:id="1478" w:name="_Toc155868025"/>
      <w:bookmarkEnd w:id="1478"/>
      <w:bookmarkStart w:id="1479" w:name="_Toc155867893"/>
      <w:bookmarkEnd w:id="1479"/>
      <w:bookmarkStart w:id="1480" w:name="_Toc155866864"/>
      <w:bookmarkEnd w:id="1480"/>
      <w:bookmarkStart w:id="1481" w:name="_Toc155867962"/>
      <w:bookmarkEnd w:id="1481"/>
      <w:bookmarkStart w:id="1482" w:name="_Toc155867908"/>
      <w:bookmarkEnd w:id="1482"/>
      <w:bookmarkStart w:id="1483" w:name="_Toc155867878"/>
      <w:bookmarkEnd w:id="1483"/>
      <w:bookmarkStart w:id="1484" w:name="_Toc155866754"/>
      <w:bookmarkEnd w:id="1484"/>
      <w:bookmarkStart w:id="1485" w:name="_Toc155868004"/>
      <w:bookmarkEnd w:id="1485"/>
      <w:bookmarkStart w:id="1486" w:name="_Toc155867967"/>
      <w:bookmarkEnd w:id="1486"/>
      <w:bookmarkStart w:id="1487" w:name="_Toc155868028"/>
      <w:bookmarkEnd w:id="1487"/>
      <w:bookmarkStart w:id="1488" w:name="_Toc155866862"/>
      <w:bookmarkEnd w:id="1488"/>
      <w:bookmarkStart w:id="1489" w:name="_Toc155867945"/>
      <w:bookmarkEnd w:id="1489"/>
      <w:bookmarkStart w:id="1490" w:name="_Toc155867885"/>
      <w:bookmarkEnd w:id="1490"/>
      <w:bookmarkStart w:id="1491" w:name="_Toc155866747"/>
      <w:bookmarkEnd w:id="1491"/>
      <w:bookmarkStart w:id="1492" w:name="_Toc23172"/>
      <w:bookmarkStart w:id="1493" w:name="_Toc2928"/>
      <w:bookmarkStart w:id="1494" w:name="_Toc18682"/>
      <w:bookmarkStart w:id="1495" w:name="_Toc35244822"/>
      <w:bookmarkStart w:id="1496" w:name="_Toc10801"/>
      <w:bookmarkStart w:id="1497" w:name="_Toc13819"/>
      <w:bookmarkStart w:id="1498" w:name="_Toc16043"/>
      <w:bookmarkStart w:id="1499" w:name="_Toc3480"/>
      <w:bookmarkStart w:id="1500" w:name="_Toc157974315"/>
      <w:bookmarkStart w:id="1501" w:name="_Toc24532"/>
      <w:bookmarkStart w:id="1502" w:name="_Toc11476"/>
      <w:r>
        <w:rPr>
          <w:rFonts w:hint="eastAsia" w:ascii="宋体" w:hAnsi="宋体" w:eastAsia="宋体" w:cs="宋体"/>
          <w:bCs/>
          <w:color w:val="auto"/>
          <w:kern w:val="0"/>
          <w:sz w:val="32"/>
          <w:szCs w:val="32"/>
          <w:highlight w:val="none"/>
        </w:rPr>
        <w:t>售后服务承诺</w:t>
      </w:r>
      <w:bookmarkEnd w:id="1492"/>
      <w:bookmarkEnd w:id="1493"/>
      <w:bookmarkEnd w:id="1494"/>
      <w:bookmarkEnd w:id="1495"/>
      <w:bookmarkEnd w:id="1496"/>
      <w:bookmarkEnd w:id="1497"/>
      <w:bookmarkEnd w:id="1498"/>
      <w:bookmarkEnd w:id="1499"/>
      <w:bookmarkEnd w:id="1500"/>
      <w:bookmarkEnd w:id="1501"/>
      <w:bookmarkEnd w:id="1502"/>
    </w:p>
    <w:p w14:paraId="19D32557">
      <w:pPr>
        <w:spacing w:line="600" w:lineRule="exact"/>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投标人应在投标时提供售后服务保证计划和详细的定期维修和保养服务方案，并做出具体的售后服务承诺。</w:t>
      </w:r>
    </w:p>
    <w:p w14:paraId="242D6F88">
      <w:pPr>
        <w:spacing w:line="600" w:lineRule="exact"/>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在质保期内投标人须提供良好的售后服务，在质保期内投标人提供对其所供货物的正常的定期维修和保养服务。在质保期内发生故障，要求投标人需按招标人相关规章所规定的故障处理时间响应并及时处理故障。因投标人没能及时做出响应导致的一切损失由投标人承担。</w:t>
      </w:r>
    </w:p>
    <w:p w14:paraId="799AC5A4">
      <w:pPr>
        <w:spacing w:line="600" w:lineRule="exact"/>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质保期后投标人应提供适当的技术支持和备品备件的长期供货支持，当某些零部件的型号停产后，投标人应协助招标人找到替代品。</w:t>
      </w:r>
    </w:p>
    <w:p w14:paraId="03D2F278">
      <w:pPr>
        <w:keepNext/>
        <w:keepLines/>
        <w:numPr>
          <w:ilvl w:val="0"/>
          <w:numId w:val="30"/>
        </w:numPr>
        <w:spacing w:line="600" w:lineRule="exact"/>
        <w:ind w:firstLine="640"/>
        <w:outlineLvl w:val="0"/>
        <w:rPr>
          <w:rFonts w:hint="eastAsia" w:ascii="宋体" w:hAnsi="宋体" w:eastAsia="宋体" w:cs="宋体"/>
          <w:bCs/>
          <w:color w:val="auto"/>
          <w:kern w:val="44"/>
          <w:sz w:val="32"/>
          <w:szCs w:val="44"/>
          <w:highlight w:val="none"/>
        </w:rPr>
      </w:pPr>
      <w:bookmarkStart w:id="1503" w:name="_Toc155866916"/>
      <w:bookmarkEnd w:id="1503"/>
      <w:bookmarkStart w:id="1504" w:name="_Toc155866915"/>
      <w:bookmarkEnd w:id="1504"/>
      <w:bookmarkStart w:id="1505" w:name="_Toc155866896"/>
      <w:bookmarkEnd w:id="1505"/>
      <w:bookmarkStart w:id="1506" w:name="_Toc155868054"/>
      <w:bookmarkEnd w:id="1506"/>
      <w:bookmarkStart w:id="1507" w:name="_Toc155868035"/>
      <w:bookmarkEnd w:id="1507"/>
      <w:bookmarkStart w:id="1508" w:name="_Toc155868055"/>
      <w:bookmarkEnd w:id="1508"/>
      <w:bookmarkStart w:id="1509" w:name="_Toc155868034"/>
      <w:bookmarkEnd w:id="1509"/>
      <w:bookmarkStart w:id="1510" w:name="_Toc155866895"/>
      <w:bookmarkEnd w:id="1510"/>
      <w:bookmarkStart w:id="1511" w:name="_Toc5089"/>
      <w:bookmarkStart w:id="1512" w:name="_Toc157974338"/>
      <w:bookmarkStart w:id="1513" w:name="_Toc32711"/>
      <w:bookmarkStart w:id="1514" w:name="_Toc19661"/>
      <w:bookmarkStart w:id="1515" w:name="_Toc31980795"/>
      <w:bookmarkStart w:id="1516" w:name="_Toc24488"/>
      <w:bookmarkStart w:id="1517" w:name="_Toc24061"/>
      <w:bookmarkStart w:id="1518" w:name="_Toc13967"/>
      <w:bookmarkStart w:id="1519" w:name="_Toc19473"/>
      <w:bookmarkStart w:id="1520" w:name="_Toc14552"/>
      <w:bookmarkStart w:id="1521" w:name="_Toc26018"/>
      <w:r>
        <w:rPr>
          <w:rFonts w:hint="eastAsia" w:ascii="宋体" w:hAnsi="宋体" w:eastAsia="宋体" w:cs="宋体"/>
          <w:bCs/>
          <w:color w:val="auto"/>
          <w:kern w:val="44"/>
          <w:sz w:val="32"/>
          <w:szCs w:val="44"/>
          <w:highlight w:val="none"/>
        </w:rPr>
        <w:t>设计联络</w:t>
      </w:r>
      <w:bookmarkEnd w:id="1511"/>
      <w:bookmarkEnd w:id="1512"/>
      <w:bookmarkEnd w:id="1513"/>
      <w:bookmarkEnd w:id="1514"/>
      <w:bookmarkEnd w:id="1515"/>
      <w:bookmarkEnd w:id="1516"/>
      <w:bookmarkEnd w:id="1517"/>
      <w:bookmarkEnd w:id="1518"/>
      <w:bookmarkEnd w:id="1519"/>
      <w:bookmarkEnd w:id="1520"/>
      <w:bookmarkEnd w:id="1521"/>
    </w:p>
    <w:p w14:paraId="0EA550A6">
      <w:pPr>
        <w:keepNext/>
        <w:keepLines/>
        <w:numPr>
          <w:ilvl w:val="1"/>
          <w:numId w:val="55"/>
        </w:numPr>
        <w:spacing w:line="600" w:lineRule="exact"/>
        <w:ind w:firstLine="640"/>
        <w:outlineLvl w:val="1"/>
        <w:rPr>
          <w:rFonts w:hint="eastAsia" w:ascii="宋体" w:hAnsi="宋体" w:eastAsia="宋体" w:cs="宋体"/>
          <w:bCs/>
          <w:color w:val="auto"/>
          <w:kern w:val="0"/>
          <w:sz w:val="32"/>
          <w:szCs w:val="32"/>
          <w:highlight w:val="none"/>
        </w:rPr>
      </w:pPr>
      <w:bookmarkStart w:id="1522" w:name="_Toc157974339"/>
      <w:bookmarkStart w:id="1523" w:name="_Toc491763858"/>
      <w:bookmarkStart w:id="1524" w:name="_Toc29336"/>
      <w:r>
        <w:rPr>
          <w:rFonts w:hint="eastAsia" w:ascii="宋体" w:hAnsi="宋体" w:eastAsia="宋体" w:cs="宋体"/>
          <w:bCs/>
          <w:color w:val="auto"/>
          <w:kern w:val="0"/>
          <w:sz w:val="32"/>
          <w:szCs w:val="32"/>
          <w:highlight w:val="none"/>
        </w:rPr>
        <w:t>设计联络要求</w:t>
      </w:r>
      <w:bookmarkEnd w:id="1522"/>
      <w:bookmarkEnd w:id="1523"/>
      <w:bookmarkEnd w:id="1524"/>
    </w:p>
    <w:p w14:paraId="242DEF03">
      <w:pPr>
        <w:numPr>
          <w:ilvl w:val="0"/>
          <w:numId w:val="56"/>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设计联络的作用是提高系统设计水平，帮助并确认投标人完成系统设计。</w:t>
      </w:r>
    </w:p>
    <w:p w14:paraId="209079F6">
      <w:pPr>
        <w:numPr>
          <w:ilvl w:val="0"/>
          <w:numId w:val="56"/>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投标人在投标文件中应制定设计联络计划，包括但不限于：设计联络的内容、时间、形式、提交的文件、参加人员、地点。</w:t>
      </w:r>
    </w:p>
    <w:p w14:paraId="70D2B9A3">
      <w:pPr>
        <w:numPr>
          <w:ilvl w:val="0"/>
          <w:numId w:val="56"/>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参加设计联络的投标人技术人员必须是对所供系统有多年</w:t>
      </w:r>
      <w:r>
        <w:rPr>
          <w:rFonts w:hint="eastAsia" w:ascii="宋体" w:hAnsi="宋体" w:eastAsia="宋体" w:cs="宋体"/>
          <w:color w:val="auto"/>
          <w:sz w:val="32"/>
          <w:szCs w:val="24"/>
          <w:highlight w:val="none"/>
          <w:lang w:val="en-US" w:eastAsia="zh-CN"/>
        </w:rPr>
        <w:t>容灾</w:t>
      </w:r>
      <w:r>
        <w:rPr>
          <w:rFonts w:hint="eastAsia" w:ascii="宋体" w:hAnsi="宋体" w:eastAsia="宋体" w:cs="宋体"/>
          <w:color w:val="auto"/>
          <w:sz w:val="32"/>
          <w:szCs w:val="24"/>
          <w:highlight w:val="none"/>
        </w:rPr>
        <w:t>实施经验的工程师。所有参加联络会议的技术人员必须精通业务和技术工作，身体健康。</w:t>
      </w:r>
    </w:p>
    <w:p w14:paraId="732CF29E">
      <w:pPr>
        <w:numPr>
          <w:ilvl w:val="0"/>
          <w:numId w:val="56"/>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招标人及其派出人员有权向投标人提出质疑并召开会议讨论有关事项，投标人应澄清所有问题。</w:t>
      </w:r>
    </w:p>
    <w:p w14:paraId="545B818A">
      <w:pPr>
        <w:numPr>
          <w:ilvl w:val="0"/>
          <w:numId w:val="56"/>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在设计联络中涉及到方案的优化和设计的确认都必须由投标人先行确认后，再提交招标人确认。</w:t>
      </w:r>
    </w:p>
    <w:p w14:paraId="11C924B3">
      <w:pPr>
        <w:numPr>
          <w:ilvl w:val="0"/>
          <w:numId w:val="56"/>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每次设计联络会结束后，投标人应整理会议纪要并报招标人。</w:t>
      </w:r>
    </w:p>
    <w:p w14:paraId="4B2AB290">
      <w:pPr>
        <w:keepNext/>
        <w:keepLines/>
        <w:numPr>
          <w:ilvl w:val="1"/>
          <w:numId w:val="55"/>
        </w:numPr>
        <w:spacing w:line="600" w:lineRule="exact"/>
        <w:ind w:firstLine="640"/>
        <w:outlineLvl w:val="1"/>
        <w:rPr>
          <w:rFonts w:hint="eastAsia" w:ascii="宋体" w:hAnsi="宋体" w:eastAsia="宋体" w:cs="宋体"/>
          <w:bCs/>
          <w:color w:val="auto"/>
          <w:kern w:val="0"/>
          <w:sz w:val="32"/>
          <w:szCs w:val="32"/>
          <w:highlight w:val="none"/>
        </w:rPr>
      </w:pPr>
      <w:bookmarkStart w:id="1525" w:name="_Toc491763859"/>
      <w:bookmarkStart w:id="1526" w:name="_Toc11156"/>
      <w:bookmarkStart w:id="1527" w:name="_Toc157974340"/>
      <w:r>
        <w:rPr>
          <w:rFonts w:hint="eastAsia" w:ascii="宋体" w:hAnsi="宋体" w:eastAsia="宋体" w:cs="宋体"/>
          <w:bCs/>
          <w:color w:val="auto"/>
          <w:kern w:val="0"/>
          <w:sz w:val="32"/>
          <w:szCs w:val="32"/>
          <w:highlight w:val="none"/>
        </w:rPr>
        <w:t>设计联络中双方的责任</w:t>
      </w:r>
      <w:bookmarkEnd w:id="1525"/>
      <w:bookmarkEnd w:id="1526"/>
      <w:bookmarkEnd w:id="1527"/>
    </w:p>
    <w:p w14:paraId="273B7C91">
      <w:pPr>
        <w:numPr>
          <w:ilvl w:val="0"/>
          <w:numId w:val="57"/>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设计联络全部工作由投标人负责，招标人配合。设计联络会议的目的为协助承包商完成设计，招标人方不承担任何技术责任。</w:t>
      </w:r>
    </w:p>
    <w:p w14:paraId="5171E083">
      <w:pPr>
        <w:numPr>
          <w:ilvl w:val="0"/>
          <w:numId w:val="57"/>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投标人应安排设计联络期间的工作场地、交通、食宿等，并提供会议设施如：会议室、黑板、投影仪等。</w:t>
      </w:r>
    </w:p>
    <w:p w14:paraId="040CA20E">
      <w:pPr>
        <w:numPr>
          <w:ilvl w:val="0"/>
          <w:numId w:val="57"/>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第一次设计联络会议投标人应向招标人提交相关文件及及电子版，这些资料包括但不限于项目管理计划、业务调研与需求分析报告、硬件设备参数。第一次设计联络会在合同签订后15日内举行，联络会具体召开时间参考项目整体建设时间综合考虑，会议地点暂定为招标人所在地。</w:t>
      </w:r>
    </w:p>
    <w:p w14:paraId="3E459847">
      <w:pPr>
        <w:numPr>
          <w:ilvl w:val="0"/>
          <w:numId w:val="57"/>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第二次设计联络会议投标人应向招标人提交相关文件及电子版，资料包括但不限于：容灾系统架构设计、机房施工图。第二次设计联络会在第一次设计联络会议结束后15日内举行，联络会具体召开时间参考项目整体建设时间综合考虑，会议地点暂定为投标人所在地。</w:t>
      </w:r>
    </w:p>
    <w:p w14:paraId="359EB57A">
      <w:pPr>
        <w:numPr>
          <w:ilvl w:val="0"/>
          <w:numId w:val="57"/>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如果投标人在设计工作中发现确认的方案需要改动，双方应进行认真讨论洽商。洽商的结果应形成会议纪要，并作为合同的补充部分与合同文本等效。</w:t>
      </w:r>
    </w:p>
    <w:p w14:paraId="3E32FBF3">
      <w:pPr>
        <w:numPr>
          <w:ilvl w:val="0"/>
          <w:numId w:val="57"/>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招标人参加讨论并确认系统功能规格、系统设计、接口设计等，但并不减轻投标人对合同项目所负的责任。</w:t>
      </w:r>
    </w:p>
    <w:p w14:paraId="4CD45176">
      <w:pPr>
        <w:numPr>
          <w:ilvl w:val="0"/>
          <w:numId w:val="57"/>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投标人有责任答复招标人提出的合同范围内的技术问题，并有责任向招标人提供有关资料。</w:t>
      </w:r>
    </w:p>
    <w:p w14:paraId="506E3158">
      <w:pPr>
        <w:numPr>
          <w:ilvl w:val="0"/>
          <w:numId w:val="57"/>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设计例会和设计联络中，招标人人员（含招标人派遣）在中华人民共和国境内暂按第一次5日、第二次12人×5日出席，费用含在合同总价中。除了上述的设计联络会议之外，为保证合同的顺利执行，双方可商定在必要的时候召开设计审查或其它联络会议，讨论和审查必要的设计及工程问题，会议地点、时间由双方商定，费用包含在合同总价中。</w:t>
      </w:r>
    </w:p>
    <w:bookmarkEnd w:id="866"/>
    <w:p w14:paraId="2C82350F">
      <w:pPr>
        <w:keepNext/>
        <w:keepLines/>
        <w:numPr>
          <w:ilvl w:val="0"/>
          <w:numId w:val="30"/>
        </w:numPr>
        <w:spacing w:line="600" w:lineRule="exact"/>
        <w:ind w:firstLine="640"/>
        <w:outlineLvl w:val="0"/>
        <w:rPr>
          <w:rFonts w:hint="eastAsia" w:ascii="宋体" w:hAnsi="宋体" w:eastAsia="宋体" w:cs="宋体"/>
          <w:bCs/>
          <w:color w:val="auto"/>
          <w:kern w:val="44"/>
          <w:sz w:val="32"/>
          <w:szCs w:val="44"/>
          <w:highlight w:val="none"/>
        </w:rPr>
      </w:pPr>
      <w:bookmarkStart w:id="1528" w:name="_Toc36044870"/>
      <w:bookmarkEnd w:id="1528"/>
      <w:bookmarkStart w:id="1529" w:name="_Toc36051231"/>
      <w:bookmarkEnd w:id="1529"/>
      <w:bookmarkStart w:id="1530" w:name="_Toc155868102"/>
      <w:bookmarkEnd w:id="1530"/>
      <w:bookmarkStart w:id="1531" w:name="_Toc155868105"/>
      <w:bookmarkEnd w:id="1531"/>
      <w:bookmarkStart w:id="1532" w:name="_Toc155866941"/>
      <w:bookmarkEnd w:id="1532"/>
      <w:bookmarkStart w:id="1533" w:name="_Toc155866930"/>
      <w:bookmarkEnd w:id="1533"/>
      <w:bookmarkStart w:id="1534" w:name="_Toc36044861"/>
      <w:bookmarkEnd w:id="1534"/>
      <w:bookmarkStart w:id="1535" w:name="_Toc155868069"/>
      <w:bookmarkEnd w:id="1535"/>
      <w:bookmarkStart w:id="1536" w:name="_Toc32229327"/>
      <w:bookmarkEnd w:id="1536"/>
      <w:bookmarkStart w:id="1537" w:name="_Toc36044866"/>
      <w:bookmarkEnd w:id="1537"/>
      <w:bookmarkStart w:id="1538" w:name="_Toc155868088"/>
      <w:bookmarkEnd w:id="1538"/>
      <w:bookmarkStart w:id="1539" w:name="_Toc155866937"/>
      <w:bookmarkEnd w:id="1539"/>
      <w:bookmarkStart w:id="1540" w:name="_Toc155868074"/>
      <w:bookmarkEnd w:id="1540"/>
      <w:bookmarkStart w:id="1541" w:name="_Toc36044873"/>
      <w:bookmarkEnd w:id="1541"/>
      <w:bookmarkStart w:id="1542" w:name="_Toc155866984"/>
      <w:bookmarkEnd w:id="1542"/>
      <w:bookmarkStart w:id="1543" w:name="_Toc155866935"/>
      <w:bookmarkEnd w:id="1543"/>
      <w:bookmarkStart w:id="1544" w:name="_Toc155868108"/>
      <w:bookmarkEnd w:id="1544"/>
      <w:bookmarkStart w:id="1545" w:name="_Toc155868116"/>
      <w:bookmarkEnd w:id="1545"/>
      <w:bookmarkStart w:id="1546" w:name="_Toc155866944"/>
      <w:bookmarkEnd w:id="1546"/>
      <w:bookmarkStart w:id="1547" w:name="_Toc155868103"/>
      <w:bookmarkEnd w:id="1547"/>
      <w:bookmarkStart w:id="1548" w:name="_Toc155868081"/>
      <w:bookmarkEnd w:id="1548"/>
      <w:bookmarkStart w:id="1549" w:name="_Toc155866925"/>
      <w:bookmarkEnd w:id="1549"/>
      <w:bookmarkStart w:id="1550" w:name="_Toc155866950"/>
      <w:bookmarkEnd w:id="1550"/>
      <w:bookmarkStart w:id="1551" w:name="_Toc155868111"/>
      <w:bookmarkEnd w:id="1551"/>
      <w:bookmarkStart w:id="1552" w:name="_Toc155866942"/>
      <w:bookmarkEnd w:id="1552"/>
      <w:bookmarkStart w:id="1553" w:name="_Toc155868120"/>
      <w:bookmarkEnd w:id="1553"/>
      <w:bookmarkStart w:id="1554" w:name="_Toc155866961"/>
      <w:bookmarkEnd w:id="1554"/>
      <w:bookmarkStart w:id="1555" w:name="_Toc36051236"/>
      <w:bookmarkEnd w:id="1555"/>
      <w:bookmarkStart w:id="1556" w:name="_Toc155868062"/>
      <w:bookmarkEnd w:id="1556"/>
      <w:bookmarkStart w:id="1557" w:name="_Toc155866983"/>
      <w:bookmarkEnd w:id="1557"/>
      <w:bookmarkStart w:id="1558" w:name="_Toc155866939"/>
      <w:bookmarkEnd w:id="1558"/>
      <w:bookmarkStart w:id="1559" w:name="_Toc155866988"/>
      <w:bookmarkEnd w:id="1559"/>
      <w:bookmarkStart w:id="1560" w:name="_Toc155868122"/>
      <w:bookmarkEnd w:id="1560"/>
      <w:bookmarkStart w:id="1561" w:name="_Toc155866946"/>
      <w:bookmarkEnd w:id="1561"/>
      <w:bookmarkStart w:id="1562" w:name="_Toc155866964"/>
      <w:bookmarkEnd w:id="1562"/>
      <w:bookmarkStart w:id="1563" w:name="_Toc155868071"/>
      <w:bookmarkEnd w:id="1563"/>
      <w:bookmarkStart w:id="1564" w:name="_Toc155866947"/>
      <w:bookmarkEnd w:id="1564"/>
      <w:bookmarkStart w:id="1565" w:name="_Toc155866952"/>
      <w:bookmarkEnd w:id="1565"/>
      <w:bookmarkStart w:id="1566" w:name="_Toc155868110"/>
      <w:bookmarkEnd w:id="1566"/>
      <w:bookmarkStart w:id="1567" w:name="_Toc155868114"/>
      <w:bookmarkEnd w:id="1567"/>
      <w:bookmarkStart w:id="1568" w:name="_Toc155866987"/>
      <w:bookmarkEnd w:id="1568"/>
      <w:bookmarkStart w:id="1569" w:name="_Toc36051224"/>
      <w:bookmarkEnd w:id="1569"/>
      <w:bookmarkStart w:id="1570" w:name="_Toc155866989"/>
      <w:bookmarkEnd w:id="1570"/>
      <w:bookmarkStart w:id="1571" w:name="_Toc36051237"/>
      <w:bookmarkEnd w:id="1571"/>
      <w:bookmarkStart w:id="1572" w:name="_Toc155868101"/>
      <w:bookmarkEnd w:id="1572"/>
      <w:bookmarkStart w:id="1573" w:name="_Toc36044856"/>
      <w:bookmarkEnd w:id="1573"/>
      <w:bookmarkStart w:id="1574" w:name="_Toc155868097"/>
      <w:bookmarkEnd w:id="1574"/>
      <w:bookmarkStart w:id="1575" w:name="_Toc155868072"/>
      <w:bookmarkEnd w:id="1575"/>
      <w:bookmarkStart w:id="1576" w:name="_Toc155868080"/>
      <w:bookmarkEnd w:id="1576"/>
      <w:bookmarkStart w:id="1577" w:name="_Toc155866951"/>
      <w:bookmarkEnd w:id="1577"/>
      <w:bookmarkStart w:id="1578" w:name="_Toc155866928"/>
      <w:bookmarkEnd w:id="1578"/>
      <w:bookmarkStart w:id="1579" w:name="_Toc155866977"/>
      <w:bookmarkEnd w:id="1579"/>
      <w:bookmarkStart w:id="1580" w:name="_Toc36044850"/>
      <w:bookmarkEnd w:id="1580"/>
      <w:bookmarkStart w:id="1581" w:name="_Toc155868093"/>
      <w:bookmarkEnd w:id="1581"/>
      <w:bookmarkStart w:id="1582" w:name="_Toc36044851"/>
      <w:bookmarkEnd w:id="1582"/>
      <w:bookmarkStart w:id="1583" w:name="_Toc155866973"/>
      <w:bookmarkEnd w:id="1583"/>
      <w:bookmarkStart w:id="1584" w:name="_Toc32229654"/>
      <w:bookmarkEnd w:id="1584"/>
      <w:bookmarkStart w:id="1585" w:name="_Toc155866985"/>
      <w:bookmarkEnd w:id="1585"/>
      <w:bookmarkStart w:id="1586" w:name="_Toc155866945"/>
      <w:bookmarkEnd w:id="1586"/>
      <w:bookmarkStart w:id="1587" w:name="_Toc155866929"/>
      <w:bookmarkEnd w:id="1587"/>
      <w:bookmarkStart w:id="1588" w:name="_Toc155866969"/>
      <w:bookmarkEnd w:id="1588"/>
      <w:bookmarkStart w:id="1589" w:name="_Toc155868075"/>
      <w:bookmarkEnd w:id="1589"/>
      <w:bookmarkStart w:id="1590" w:name="_Toc155866965"/>
      <w:bookmarkEnd w:id="1590"/>
      <w:bookmarkStart w:id="1591" w:name="_Toc155868070"/>
      <w:bookmarkEnd w:id="1591"/>
      <w:bookmarkStart w:id="1592" w:name="_Toc155868076"/>
      <w:bookmarkEnd w:id="1592"/>
      <w:bookmarkStart w:id="1593" w:name="_Toc155868067"/>
      <w:bookmarkEnd w:id="1593"/>
      <w:bookmarkStart w:id="1594" w:name="_Toc155868125"/>
      <w:bookmarkEnd w:id="1594"/>
      <w:bookmarkStart w:id="1595" w:name="_Toc155866972"/>
      <w:bookmarkEnd w:id="1595"/>
      <w:bookmarkStart w:id="1596" w:name="_Toc155866927"/>
      <w:bookmarkEnd w:id="1596"/>
      <w:bookmarkStart w:id="1597" w:name="_Toc155868119"/>
      <w:bookmarkEnd w:id="1597"/>
      <w:bookmarkStart w:id="1598" w:name="_Toc155866975"/>
      <w:bookmarkEnd w:id="1598"/>
      <w:bookmarkStart w:id="1599" w:name="_Toc36051238"/>
      <w:bookmarkEnd w:id="1599"/>
      <w:bookmarkStart w:id="1600" w:name="_Toc155868104"/>
      <w:bookmarkEnd w:id="1600"/>
      <w:bookmarkStart w:id="1601" w:name="_Toc155868126"/>
      <w:bookmarkEnd w:id="1601"/>
      <w:bookmarkStart w:id="1602" w:name="_Toc155866982"/>
      <w:bookmarkEnd w:id="1602"/>
      <w:bookmarkStart w:id="1603" w:name="_Toc36044864"/>
      <w:bookmarkEnd w:id="1603"/>
      <w:bookmarkStart w:id="1604" w:name="_Toc32229330"/>
      <w:bookmarkEnd w:id="1604"/>
      <w:bookmarkStart w:id="1605" w:name="_Toc155866936"/>
      <w:bookmarkEnd w:id="1605"/>
      <w:bookmarkStart w:id="1606" w:name="_Toc36044854"/>
      <w:bookmarkEnd w:id="1606"/>
      <w:bookmarkStart w:id="1607" w:name="_Toc36051235"/>
      <w:bookmarkEnd w:id="1607"/>
      <w:bookmarkStart w:id="1608" w:name="_Toc155866931"/>
      <w:bookmarkEnd w:id="1608"/>
      <w:bookmarkStart w:id="1609" w:name="_Toc36051241"/>
      <w:bookmarkEnd w:id="1609"/>
      <w:bookmarkStart w:id="1610" w:name="_Toc155868099"/>
      <w:bookmarkEnd w:id="1610"/>
      <w:bookmarkStart w:id="1611" w:name="_Toc155866926"/>
      <w:bookmarkEnd w:id="1611"/>
      <w:bookmarkStart w:id="1612" w:name="_Toc36051239"/>
      <w:bookmarkEnd w:id="1612"/>
      <w:bookmarkStart w:id="1613" w:name="_Toc155868064"/>
      <w:bookmarkEnd w:id="1613"/>
      <w:bookmarkStart w:id="1614" w:name="_Toc155866938"/>
      <w:bookmarkEnd w:id="1614"/>
      <w:bookmarkStart w:id="1615" w:name="_Toc155868078"/>
      <w:bookmarkEnd w:id="1615"/>
      <w:bookmarkStart w:id="1616" w:name="_Toc155868090"/>
      <w:bookmarkEnd w:id="1616"/>
      <w:bookmarkStart w:id="1617" w:name="_Toc155866932"/>
      <w:bookmarkEnd w:id="1617"/>
      <w:bookmarkStart w:id="1618" w:name="_Toc155868077"/>
      <w:bookmarkEnd w:id="1618"/>
      <w:bookmarkStart w:id="1619" w:name="_Toc155868118"/>
      <w:bookmarkEnd w:id="1619"/>
      <w:bookmarkStart w:id="1620" w:name="_Toc155868124"/>
      <w:bookmarkEnd w:id="1620"/>
      <w:bookmarkStart w:id="1621" w:name="_Toc155866959"/>
      <w:bookmarkEnd w:id="1621"/>
      <w:bookmarkStart w:id="1622" w:name="_Toc155866957"/>
      <w:bookmarkEnd w:id="1622"/>
      <w:bookmarkStart w:id="1623" w:name="_Toc155866966"/>
      <w:bookmarkEnd w:id="1623"/>
      <w:bookmarkStart w:id="1624" w:name="_Toc155868128"/>
      <w:bookmarkEnd w:id="1624"/>
      <w:bookmarkStart w:id="1625" w:name="_Toc155868127"/>
      <w:bookmarkEnd w:id="1625"/>
      <w:bookmarkStart w:id="1626" w:name="_Toc155866943"/>
      <w:bookmarkEnd w:id="1626"/>
      <w:bookmarkStart w:id="1627" w:name="_Toc36051227"/>
      <w:bookmarkEnd w:id="1627"/>
      <w:bookmarkStart w:id="1628" w:name="_Toc155866971"/>
      <w:bookmarkEnd w:id="1628"/>
      <w:bookmarkStart w:id="1629" w:name="_Toc155868079"/>
      <w:bookmarkEnd w:id="1629"/>
      <w:bookmarkStart w:id="1630" w:name="_Toc155866968"/>
      <w:bookmarkEnd w:id="1630"/>
      <w:bookmarkStart w:id="1631" w:name="_Toc155868083"/>
      <w:bookmarkEnd w:id="1631"/>
      <w:bookmarkStart w:id="1632" w:name="_Toc155866953"/>
      <w:bookmarkEnd w:id="1632"/>
      <w:bookmarkStart w:id="1633" w:name="_Toc36051223"/>
      <w:bookmarkEnd w:id="1633"/>
      <w:bookmarkStart w:id="1634" w:name="_Toc155866934"/>
      <w:bookmarkEnd w:id="1634"/>
      <w:bookmarkStart w:id="1635" w:name="_Toc155866963"/>
      <w:bookmarkEnd w:id="1635"/>
      <w:bookmarkStart w:id="1636" w:name="_Toc36044860"/>
      <w:bookmarkEnd w:id="1636"/>
      <w:bookmarkStart w:id="1637" w:name="_Toc36044872"/>
      <w:bookmarkEnd w:id="1637"/>
      <w:bookmarkStart w:id="1638" w:name="_Toc155866923"/>
      <w:bookmarkEnd w:id="1638"/>
      <w:bookmarkStart w:id="1639" w:name="_Toc155868087"/>
      <w:bookmarkEnd w:id="1639"/>
      <w:bookmarkStart w:id="1640" w:name="_Toc155868065"/>
      <w:bookmarkEnd w:id="1640"/>
      <w:bookmarkStart w:id="1641" w:name="_Toc32229656"/>
      <w:bookmarkEnd w:id="1641"/>
      <w:bookmarkStart w:id="1642" w:name="_Toc36044859"/>
      <w:bookmarkEnd w:id="1642"/>
      <w:bookmarkStart w:id="1643" w:name="_Toc155868095"/>
      <w:bookmarkEnd w:id="1643"/>
      <w:bookmarkStart w:id="1644" w:name="_Toc155866967"/>
      <w:bookmarkEnd w:id="1644"/>
      <w:bookmarkStart w:id="1645" w:name="_Toc36044853"/>
      <w:bookmarkEnd w:id="1645"/>
      <w:bookmarkStart w:id="1646" w:name="_Toc155866970"/>
      <w:bookmarkEnd w:id="1646"/>
      <w:bookmarkStart w:id="1647" w:name="_Toc36051226"/>
      <w:bookmarkEnd w:id="1647"/>
      <w:bookmarkStart w:id="1648" w:name="_Toc155866922"/>
      <w:bookmarkEnd w:id="1648"/>
      <w:bookmarkStart w:id="1649" w:name="_Toc36044865"/>
      <w:bookmarkEnd w:id="1649"/>
      <w:bookmarkStart w:id="1650" w:name="_Toc36051230"/>
      <w:bookmarkEnd w:id="1650"/>
      <w:bookmarkStart w:id="1651" w:name="_Toc155868100"/>
      <w:bookmarkEnd w:id="1651"/>
      <w:bookmarkStart w:id="1652" w:name="_Toc155868085"/>
      <w:bookmarkEnd w:id="1652"/>
      <w:bookmarkStart w:id="1653" w:name="_Toc155868061"/>
      <w:bookmarkEnd w:id="1653"/>
      <w:bookmarkStart w:id="1654" w:name="_Toc155868059"/>
      <w:bookmarkEnd w:id="1654"/>
      <w:bookmarkStart w:id="1655" w:name="_Toc155866956"/>
      <w:bookmarkEnd w:id="1655"/>
      <w:bookmarkStart w:id="1656" w:name="_Toc155868084"/>
      <w:bookmarkEnd w:id="1656"/>
      <w:bookmarkStart w:id="1657" w:name="_Toc155866921"/>
      <w:bookmarkEnd w:id="1657"/>
      <w:bookmarkStart w:id="1658" w:name="_Toc155868091"/>
      <w:bookmarkEnd w:id="1658"/>
      <w:bookmarkStart w:id="1659" w:name="_Toc155866980"/>
      <w:bookmarkEnd w:id="1659"/>
      <w:bookmarkStart w:id="1660" w:name="_Toc36044871"/>
      <w:bookmarkEnd w:id="1660"/>
      <w:bookmarkStart w:id="1661" w:name="_Toc36051225"/>
      <w:bookmarkEnd w:id="1661"/>
      <w:bookmarkStart w:id="1662" w:name="_Toc155866958"/>
      <w:bookmarkEnd w:id="1662"/>
      <w:bookmarkStart w:id="1663" w:name="_Toc32229328"/>
      <w:bookmarkEnd w:id="1663"/>
      <w:bookmarkStart w:id="1664" w:name="_Toc36044863"/>
      <w:bookmarkEnd w:id="1664"/>
      <w:bookmarkStart w:id="1665" w:name="_Toc155866976"/>
      <w:bookmarkEnd w:id="1665"/>
      <w:bookmarkStart w:id="1666" w:name="_Toc36051245"/>
      <w:bookmarkEnd w:id="1666"/>
      <w:bookmarkStart w:id="1667" w:name="_Toc155866974"/>
      <w:bookmarkEnd w:id="1667"/>
      <w:bookmarkStart w:id="1668" w:name="_Toc155868094"/>
      <w:bookmarkEnd w:id="1668"/>
      <w:bookmarkStart w:id="1669" w:name="_Toc155868089"/>
      <w:bookmarkEnd w:id="1669"/>
      <w:bookmarkStart w:id="1670" w:name="_Toc36044867"/>
      <w:bookmarkEnd w:id="1670"/>
      <w:bookmarkStart w:id="1671" w:name="_Toc36044869"/>
      <w:bookmarkEnd w:id="1671"/>
      <w:bookmarkStart w:id="1672" w:name="_Toc36044862"/>
      <w:bookmarkEnd w:id="1672"/>
      <w:bookmarkStart w:id="1673" w:name="_Toc155866933"/>
      <w:bookmarkEnd w:id="1673"/>
      <w:bookmarkStart w:id="1674" w:name="_Toc155866920"/>
      <w:bookmarkEnd w:id="1674"/>
      <w:bookmarkStart w:id="1675" w:name="_Toc155868115"/>
      <w:bookmarkEnd w:id="1675"/>
      <w:bookmarkStart w:id="1676" w:name="_Toc155866948"/>
      <w:bookmarkEnd w:id="1676"/>
      <w:bookmarkStart w:id="1677" w:name="_Toc155868107"/>
      <w:bookmarkEnd w:id="1677"/>
      <w:bookmarkStart w:id="1678" w:name="_Toc155866954"/>
      <w:bookmarkEnd w:id="1678"/>
      <w:bookmarkStart w:id="1679" w:name="_Toc36051233"/>
      <w:bookmarkEnd w:id="1679"/>
      <w:bookmarkStart w:id="1680" w:name="_Toc36051228"/>
      <w:bookmarkEnd w:id="1680"/>
      <w:bookmarkStart w:id="1681" w:name="_Toc155866960"/>
      <w:bookmarkEnd w:id="1681"/>
      <w:bookmarkStart w:id="1682" w:name="_Toc36051244"/>
      <w:bookmarkEnd w:id="1682"/>
      <w:bookmarkStart w:id="1683" w:name="_Toc155868082"/>
      <w:bookmarkEnd w:id="1683"/>
      <w:bookmarkStart w:id="1684" w:name="_Toc155866979"/>
      <w:bookmarkEnd w:id="1684"/>
      <w:bookmarkStart w:id="1685" w:name="_Toc32229657"/>
      <w:bookmarkEnd w:id="1685"/>
      <w:bookmarkStart w:id="1686" w:name="_Toc155868098"/>
      <w:bookmarkEnd w:id="1686"/>
      <w:bookmarkStart w:id="1687" w:name="_Toc155866978"/>
      <w:bookmarkEnd w:id="1687"/>
      <w:bookmarkStart w:id="1688" w:name="_Toc32229329"/>
      <w:bookmarkEnd w:id="1688"/>
      <w:bookmarkStart w:id="1689" w:name="_Toc36044868"/>
      <w:bookmarkEnd w:id="1689"/>
      <w:bookmarkStart w:id="1690" w:name="_Toc32229655"/>
      <w:bookmarkEnd w:id="1690"/>
      <w:bookmarkStart w:id="1691" w:name="_Toc155868123"/>
      <w:bookmarkEnd w:id="1691"/>
      <w:bookmarkStart w:id="1692" w:name="_Toc155868121"/>
      <w:bookmarkEnd w:id="1692"/>
      <w:bookmarkStart w:id="1693" w:name="_Toc155868096"/>
      <w:bookmarkEnd w:id="1693"/>
      <w:bookmarkStart w:id="1694" w:name="_Toc36051222"/>
      <w:bookmarkEnd w:id="1694"/>
      <w:bookmarkStart w:id="1695" w:name="_Toc155866940"/>
      <w:bookmarkEnd w:id="1695"/>
      <w:bookmarkStart w:id="1696" w:name="_Toc155866949"/>
      <w:bookmarkEnd w:id="1696"/>
      <w:bookmarkStart w:id="1697" w:name="_Toc36051242"/>
      <w:bookmarkEnd w:id="1697"/>
      <w:bookmarkStart w:id="1698" w:name="_Toc155866955"/>
      <w:bookmarkEnd w:id="1698"/>
      <w:bookmarkStart w:id="1699" w:name="_Toc36051232"/>
      <w:bookmarkEnd w:id="1699"/>
      <w:bookmarkStart w:id="1700" w:name="_Toc36044855"/>
      <w:bookmarkEnd w:id="1700"/>
      <w:bookmarkStart w:id="1701" w:name="_Toc155866924"/>
      <w:bookmarkEnd w:id="1701"/>
      <w:bookmarkStart w:id="1702" w:name="_Toc36051234"/>
      <w:bookmarkEnd w:id="1702"/>
      <w:bookmarkStart w:id="1703" w:name="_Toc155866986"/>
      <w:bookmarkEnd w:id="1703"/>
      <w:bookmarkStart w:id="1704" w:name="_Toc155868117"/>
      <w:bookmarkEnd w:id="1704"/>
      <w:bookmarkStart w:id="1705" w:name="_Toc155868109"/>
      <w:bookmarkEnd w:id="1705"/>
      <w:bookmarkStart w:id="1706" w:name="_Toc36044857"/>
      <w:bookmarkEnd w:id="1706"/>
      <w:bookmarkStart w:id="1707" w:name="_Toc36044852"/>
      <w:bookmarkEnd w:id="1707"/>
      <w:bookmarkStart w:id="1708" w:name="_Toc155868060"/>
      <w:bookmarkEnd w:id="1708"/>
      <w:bookmarkStart w:id="1709" w:name="_Toc36051229"/>
      <w:bookmarkEnd w:id="1709"/>
      <w:bookmarkStart w:id="1710" w:name="_Toc155868113"/>
      <w:bookmarkEnd w:id="1710"/>
      <w:bookmarkStart w:id="1711" w:name="_Toc155868112"/>
      <w:bookmarkEnd w:id="1711"/>
      <w:bookmarkStart w:id="1712" w:name="_Toc155868092"/>
      <w:bookmarkEnd w:id="1712"/>
      <w:bookmarkStart w:id="1713" w:name="_Toc155868106"/>
      <w:bookmarkEnd w:id="1713"/>
      <w:bookmarkStart w:id="1714" w:name="_Toc155868066"/>
      <w:bookmarkEnd w:id="1714"/>
      <w:bookmarkStart w:id="1715" w:name="_Toc36044858"/>
      <w:bookmarkEnd w:id="1715"/>
      <w:bookmarkStart w:id="1716" w:name="_Toc155868086"/>
      <w:bookmarkEnd w:id="1716"/>
      <w:bookmarkStart w:id="1717" w:name="_Toc155868073"/>
      <w:bookmarkEnd w:id="1717"/>
      <w:bookmarkStart w:id="1718" w:name="_Toc155866962"/>
      <w:bookmarkEnd w:id="1718"/>
      <w:bookmarkStart w:id="1719" w:name="_Toc36051240"/>
      <w:bookmarkEnd w:id="1719"/>
      <w:bookmarkStart w:id="1720" w:name="_Toc155868063"/>
      <w:bookmarkEnd w:id="1720"/>
      <w:bookmarkStart w:id="1721" w:name="_Toc155866981"/>
      <w:bookmarkEnd w:id="1721"/>
      <w:bookmarkStart w:id="1722" w:name="_Toc36051243"/>
      <w:bookmarkEnd w:id="1722"/>
      <w:bookmarkStart w:id="1723" w:name="_Toc155868068"/>
      <w:bookmarkEnd w:id="1723"/>
      <w:bookmarkStart w:id="1724" w:name="_Toc21835"/>
      <w:bookmarkStart w:id="1725" w:name="_Toc27055"/>
      <w:bookmarkStart w:id="1726" w:name="_Toc16465"/>
      <w:bookmarkStart w:id="1727" w:name="_Toc1800"/>
      <w:bookmarkStart w:id="1728" w:name="_Toc13346"/>
      <w:bookmarkStart w:id="1729" w:name="_Toc25840"/>
      <w:bookmarkStart w:id="1730" w:name="_Toc29118"/>
      <w:bookmarkStart w:id="1731" w:name="_Toc29815"/>
      <w:bookmarkStart w:id="1732" w:name="_Toc14528"/>
      <w:bookmarkStart w:id="1733" w:name="_Toc21307"/>
      <w:r>
        <w:rPr>
          <w:rFonts w:hint="eastAsia" w:ascii="宋体" w:hAnsi="宋体" w:eastAsia="宋体" w:cs="宋体"/>
          <w:bCs/>
          <w:color w:val="auto"/>
          <w:kern w:val="44"/>
          <w:sz w:val="32"/>
          <w:szCs w:val="44"/>
          <w:highlight w:val="none"/>
        </w:rPr>
        <w:fldChar w:fldCharType="begin"/>
      </w:r>
      <w:r>
        <w:rPr>
          <w:rFonts w:hint="eastAsia" w:ascii="宋体" w:hAnsi="宋体" w:eastAsia="宋体" w:cs="宋体"/>
          <w:bCs/>
          <w:color w:val="auto"/>
          <w:kern w:val="44"/>
          <w:sz w:val="32"/>
          <w:szCs w:val="44"/>
          <w:highlight w:val="none"/>
        </w:rPr>
        <w:instrText xml:space="preserve">HYPERLINK \l "_Toc149639565"</w:instrText>
      </w:r>
      <w:r>
        <w:rPr>
          <w:rFonts w:hint="eastAsia" w:ascii="宋体" w:hAnsi="宋体" w:eastAsia="宋体" w:cs="宋体"/>
          <w:bCs/>
          <w:color w:val="auto"/>
          <w:kern w:val="44"/>
          <w:sz w:val="32"/>
          <w:szCs w:val="44"/>
          <w:highlight w:val="none"/>
        </w:rPr>
        <w:fldChar w:fldCharType="separate"/>
      </w:r>
      <w:bookmarkStart w:id="1734" w:name="_Toc31980808"/>
      <w:bookmarkStart w:id="1735" w:name="_Toc35244823"/>
      <w:bookmarkStart w:id="1736" w:name="_Toc157974341"/>
      <w:r>
        <w:rPr>
          <w:rFonts w:hint="eastAsia" w:ascii="宋体" w:hAnsi="宋体" w:eastAsia="宋体" w:cs="宋体"/>
          <w:bCs/>
          <w:color w:val="auto"/>
          <w:kern w:val="44"/>
          <w:sz w:val="32"/>
          <w:szCs w:val="44"/>
          <w:highlight w:val="none"/>
        </w:rPr>
        <w:t>技术文件</w:t>
      </w:r>
      <w:bookmarkEnd w:id="1734"/>
      <w:bookmarkEnd w:id="1735"/>
      <w:bookmarkEnd w:id="1736"/>
      <w:r>
        <w:rPr>
          <w:rFonts w:hint="eastAsia" w:ascii="宋体" w:hAnsi="宋体" w:eastAsia="宋体" w:cs="宋体"/>
          <w:bCs/>
          <w:color w:val="auto"/>
          <w:kern w:val="44"/>
          <w:sz w:val="32"/>
          <w:szCs w:val="44"/>
          <w:highlight w:val="none"/>
        </w:rPr>
        <w:fldChar w:fldCharType="end"/>
      </w:r>
      <w:bookmarkEnd w:id="1724"/>
      <w:bookmarkEnd w:id="1725"/>
      <w:bookmarkEnd w:id="1726"/>
      <w:bookmarkEnd w:id="1727"/>
      <w:bookmarkEnd w:id="1728"/>
      <w:bookmarkEnd w:id="1729"/>
      <w:bookmarkEnd w:id="1730"/>
      <w:bookmarkEnd w:id="1731"/>
      <w:bookmarkEnd w:id="1732"/>
      <w:bookmarkEnd w:id="1733"/>
    </w:p>
    <w:p w14:paraId="4B44FCC0">
      <w:pPr>
        <w:spacing w:line="600" w:lineRule="exact"/>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项目的主要交付文件应以中文书写，必须符合通用格式标准，交付文件名称为暂定，后续结合项目进度进一步明确，交付文件包括但不限于以下内容（可将文档内容统合）：</w:t>
      </w:r>
    </w:p>
    <w:tbl>
      <w:tblPr>
        <w:tblStyle w:val="89"/>
        <w:tblW w:w="0" w:type="auto"/>
        <w:jc w:val="center"/>
        <w:tblLayout w:type="fixed"/>
        <w:tblCellMar>
          <w:top w:w="0" w:type="dxa"/>
          <w:left w:w="108" w:type="dxa"/>
          <w:bottom w:w="0" w:type="dxa"/>
          <w:right w:w="108" w:type="dxa"/>
        </w:tblCellMar>
      </w:tblPr>
      <w:tblGrid>
        <w:gridCol w:w="1762"/>
        <w:gridCol w:w="7341"/>
      </w:tblGrid>
      <w:tr w14:paraId="48904B09">
        <w:tblPrEx>
          <w:tblCellMar>
            <w:top w:w="0" w:type="dxa"/>
            <w:left w:w="108" w:type="dxa"/>
            <w:bottom w:w="0" w:type="dxa"/>
            <w:right w:w="108" w:type="dxa"/>
          </w:tblCellMar>
        </w:tblPrEx>
        <w:trPr>
          <w:trHeight w:val="227" w:hRule="atLeast"/>
          <w:jc w:val="center"/>
        </w:trPr>
        <w:tc>
          <w:tcPr>
            <w:tcW w:w="1762"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7BDA714D">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项目阶段</w:t>
            </w:r>
          </w:p>
        </w:tc>
        <w:tc>
          <w:tcPr>
            <w:tcW w:w="7341" w:type="dxa"/>
            <w:tcBorders>
              <w:top w:val="single" w:color="000000" w:sz="4" w:space="0"/>
              <w:left w:val="nil"/>
              <w:bottom w:val="single" w:color="000000" w:sz="4" w:space="0"/>
              <w:right w:val="single" w:color="000000" w:sz="4" w:space="0"/>
            </w:tcBorders>
            <w:shd w:val="clear" w:color="auto" w:fill="D9D9D9"/>
          </w:tcPr>
          <w:p w14:paraId="0937B394">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项目成果</w:t>
            </w:r>
          </w:p>
        </w:tc>
      </w:tr>
      <w:tr w14:paraId="34DEC042">
        <w:tblPrEx>
          <w:tblCellMar>
            <w:top w:w="0" w:type="dxa"/>
            <w:left w:w="108" w:type="dxa"/>
            <w:bottom w:w="0" w:type="dxa"/>
            <w:right w:w="108" w:type="dxa"/>
          </w:tblCellMar>
        </w:tblPrEx>
        <w:trPr>
          <w:trHeight w:val="209" w:hRule="atLeast"/>
          <w:jc w:val="center"/>
        </w:trPr>
        <w:tc>
          <w:tcPr>
            <w:tcW w:w="1762" w:type="dxa"/>
            <w:tcBorders>
              <w:top w:val="single" w:color="000000" w:sz="4" w:space="0"/>
              <w:left w:val="single" w:color="000000" w:sz="4" w:space="0"/>
              <w:bottom w:val="single" w:color="auto" w:sz="4" w:space="0"/>
              <w:right w:val="single" w:color="000000" w:sz="4" w:space="0"/>
            </w:tcBorders>
            <w:vAlign w:val="center"/>
          </w:tcPr>
          <w:p w14:paraId="4523251F">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项目启动</w:t>
            </w:r>
          </w:p>
        </w:tc>
        <w:tc>
          <w:tcPr>
            <w:tcW w:w="7341" w:type="dxa"/>
            <w:tcBorders>
              <w:top w:val="single" w:color="000000" w:sz="4" w:space="0"/>
              <w:left w:val="nil"/>
              <w:bottom w:val="single" w:color="auto" w:sz="4" w:space="0"/>
              <w:right w:val="single" w:color="000000" w:sz="4" w:space="0"/>
            </w:tcBorders>
            <w:vAlign w:val="center"/>
          </w:tcPr>
          <w:p w14:paraId="3E3F6818">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w:t>
            </w:r>
            <w:r>
              <w:rPr>
                <w:rFonts w:hint="eastAsia" w:ascii="宋体" w:hAnsi="宋体" w:eastAsia="宋体" w:cs="宋体"/>
                <w:color w:val="auto"/>
                <w:sz w:val="24"/>
                <w:szCs w:val="24"/>
                <w:highlight w:val="none"/>
                <w:lang w:eastAsia="zh-CN" w:bidi="ar"/>
              </w:rPr>
              <w:t>南宁轨道交通互联网票务管理同城双活私有云平台及机房配套一期工程（灾备）项目</w:t>
            </w:r>
            <w:r>
              <w:rPr>
                <w:rFonts w:hint="eastAsia" w:ascii="宋体" w:hAnsi="宋体" w:eastAsia="宋体" w:cs="宋体"/>
                <w:color w:val="auto"/>
                <w:sz w:val="24"/>
                <w:szCs w:val="24"/>
                <w:highlight w:val="none"/>
                <w:lang w:bidi="ar"/>
              </w:rPr>
              <w:t>管理计划》</w:t>
            </w:r>
          </w:p>
        </w:tc>
      </w:tr>
      <w:tr w14:paraId="29D6A80E">
        <w:tblPrEx>
          <w:tblCellMar>
            <w:top w:w="0" w:type="dxa"/>
            <w:left w:w="108" w:type="dxa"/>
            <w:bottom w:w="0" w:type="dxa"/>
            <w:right w:w="108" w:type="dxa"/>
          </w:tblCellMar>
        </w:tblPrEx>
        <w:trPr>
          <w:trHeight w:val="227" w:hRule="atLeast"/>
          <w:jc w:val="center"/>
        </w:trPr>
        <w:tc>
          <w:tcPr>
            <w:tcW w:w="1762" w:type="dxa"/>
            <w:tcBorders>
              <w:top w:val="single" w:color="auto" w:sz="4" w:space="0"/>
              <w:left w:val="single" w:color="000000" w:sz="4" w:space="0"/>
              <w:bottom w:val="single" w:color="000000" w:sz="4" w:space="0"/>
              <w:right w:val="single" w:color="000000" w:sz="4" w:space="0"/>
            </w:tcBorders>
            <w:vAlign w:val="center"/>
          </w:tcPr>
          <w:p w14:paraId="7CF3B81A">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容灾架构</w:t>
            </w:r>
          </w:p>
          <w:p w14:paraId="059BE219">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系统设计</w:t>
            </w:r>
          </w:p>
        </w:tc>
        <w:tc>
          <w:tcPr>
            <w:tcW w:w="7341" w:type="dxa"/>
            <w:tcBorders>
              <w:top w:val="single" w:color="auto" w:sz="4" w:space="0"/>
              <w:left w:val="nil"/>
              <w:bottom w:val="single" w:color="000000" w:sz="4" w:space="0"/>
              <w:right w:val="single" w:color="000000" w:sz="4" w:space="0"/>
            </w:tcBorders>
            <w:vAlign w:val="center"/>
          </w:tcPr>
          <w:p w14:paraId="7F7C609A">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w:t>
            </w:r>
            <w:r>
              <w:rPr>
                <w:rFonts w:hint="eastAsia" w:ascii="宋体" w:hAnsi="宋体" w:eastAsia="宋体" w:cs="宋体"/>
                <w:color w:val="auto"/>
                <w:sz w:val="24"/>
                <w:szCs w:val="24"/>
                <w:highlight w:val="none"/>
                <w:lang w:eastAsia="zh-CN" w:bidi="ar"/>
              </w:rPr>
              <w:t>南宁轨道交通互联网票务管理同城双活私有云平台及机房配套一期工程（灾备）项目</w:t>
            </w:r>
            <w:r>
              <w:rPr>
                <w:rFonts w:hint="eastAsia" w:ascii="宋体" w:hAnsi="宋体" w:eastAsia="宋体" w:cs="宋体"/>
                <w:color w:val="auto"/>
                <w:sz w:val="24"/>
                <w:szCs w:val="24"/>
                <w:highlight w:val="none"/>
                <w:lang w:bidi="ar"/>
              </w:rPr>
              <w:t>设计方案》</w:t>
            </w:r>
          </w:p>
          <w:p w14:paraId="799637F3">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w:t>
            </w:r>
            <w:r>
              <w:rPr>
                <w:rFonts w:hint="eastAsia" w:ascii="宋体" w:hAnsi="宋体" w:eastAsia="宋体" w:cs="宋体"/>
                <w:color w:val="auto"/>
                <w:sz w:val="24"/>
                <w:szCs w:val="24"/>
                <w:highlight w:val="none"/>
                <w:lang w:eastAsia="zh-CN" w:bidi="ar"/>
              </w:rPr>
              <w:t>南宁轨道交通互联网票务管理同城双活私有云平台及机房配套一期工程（灾备）项目</w:t>
            </w:r>
            <w:r>
              <w:rPr>
                <w:rFonts w:hint="eastAsia" w:ascii="宋体" w:hAnsi="宋体" w:eastAsia="宋体" w:cs="宋体"/>
                <w:color w:val="auto"/>
                <w:sz w:val="24"/>
                <w:szCs w:val="24"/>
                <w:highlight w:val="none"/>
                <w:lang w:bidi="ar"/>
              </w:rPr>
              <w:t>机房施工方案》</w:t>
            </w:r>
          </w:p>
        </w:tc>
      </w:tr>
      <w:tr w14:paraId="1EE19C4A">
        <w:tblPrEx>
          <w:tblCellMar>
            <w:top w:w="0" w:type="dxa"/>
            <w:left w:w="108" w:type="dxa"/>
            <w:bottom w:w="0" w:type="dxa"/>
            <w:right w:w="108" w:type="dxa"/>
          </w:tblCellMar>
        </w:tblPrEx>
        <w:trPr>
          <w:trHeight w:val="227"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14:paraId="0CE73614">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实施部署</w:t>
            </w:r>
          </w:p>
        </w:tc>
        <w:tc>
          <w:tcPr>
            <w:tcW w:w="7341" w:type="dxa"/>
            <w:tcBorders>
              <w:top w:val="single" w:color="000000" w:sz="4" w:space="0"/>
              <w:left w:val="nil"/>
              <w:bottom w:val="single" w:color="000000" w:sz="4" w:space="0"/>
              <w:right w:val="single" w:color="000000" w:sz="4" w:space="0"/>
            </w:tcBorders>
            <w:vAlign w:val="center"/>
          </w:tcPr>
          <w:p w14:paraId="4DC9E72C">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w:t>
            </w:r>
            <w:r>
              <w:rPr>
                <w:rFonts w:hint="eastAsia" w:ascii="宋体" w:hAnsi="宋体" w:eastAsia="宋体" w:cs="宋体"/>
                <w:color w:val="auto"/>
                <w:sz w:val="24"/>
                <w:szCs w:val="24"/>
                <w:highlight w:val="none"/>
                <w:lang w:eastAsia="zh-CN" w:bidi="ar"/>
              </w:rPr>
              <w:t>南宁轨道交通互联网票务管理同城双活私有云平台及机房配套一期工程（灾备）项目</w:t>
            </w:r>
            <w:r>
              <w:rPr>
                <w:rFonts w:hint="eastAsia" w:ascii="宋体" w:hAnsi="宋体" w:eastAsia="宋体" w:cs="宋体"/>
                <w:color w:val="auto"/>
                <w:sz w:val="24"/>
                <w:szCs w:val="24"/>
                <w:highlight w:val="none"/>
                <w:lang w:bidi="ar"/>
              </w:rPr>
              <w:t>安装部署报告》</w:t>
            </w:r>
          </w:p>
        </w:tc>
      </w:tr>
      <w:tr w14:paraId="4969467D">
        <w:tblPrEx>
          <w:tblCellMar>
            <w:top w:w="0" w:type="dxa"/>
            <w:left w:w="108" w:type="dxa"/>
            <w:bottom w:w="0" w:type="dxa"/>
            <w:right w:w="108" w:type="dxa"/>
          </w:tblCellMar>
        </w:tblPrEx>
        <w:trPr>
          <w:trHeight w:val="227"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14:paraId="45C60407">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试阶验证</w:t>
            </w:r>
          </w:p>
        </w:tc>
        <w:tc>
          <w:tcPr>
            <w:tcW w:w="7341" w:type="dxa"/>
            <w:tcBorders>
              <w:top w:val="single" w:color="000000" w:sz="4" w:space="0"/>
              <w:left w:val="nil"/>
              <w:bottom w:val="single" w:color="000000" w:sz="4" w:space="0"/>
              <w:right w:val="single" w:color="000000" w:sz="4" w:space="0"/>
            </w:tcBorders>
            <w:vAlign w:val="center"/>
          </w:tcPr>
          <w:p w14:paraId="1D8F4953">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w:t>
            </w:r>
            <w:r>
              <w:rPr>
                <w:rFonts w:hint="eastAsia" w:ascii="宋体" w:hAnsi="宋体" w:eastAsia="宋体" w:cs="宋体"/>
                <w:color w:val="auto"/>
                <w:sz w:val="24"/>
                <w:szCs w:val="24"/>
                <w:highlight w:val="none"/>
                <w:lang w:eastAsia="zh-CN" w:bidi="ar"/>
              </w:rPr>
              <w:t>南宁轨道交通互联网票务管理同城双活私有云平台及机房配套一期工程（灾备）项目</w:t>
            </w:r>
            <w:r>
              <w:rPr>
                <w:rFonts w:hint="eastAsia" w:ascii="宋体" w:hAnsi="宋体" w:eastAsia="宋体" w:cs="宋体"/>
                <w:color w:val="auto"/>
                <w:sz w:val="24"/>
                <w:szCs w:val="24"/>
                <w:highlight w:val="none"/>
                <w:lang w:bidi="ar"/>
              </w:rPr>
              <w:t>测试方案》</w:t>
            </w:r>
          </w:p>
          <w:p w14:paraId="1DB37978">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w:t>
            </w:r>
            <w:r>
              <w:rPr>
                <w:rFonts w:hint="eastAsia" w:ascii="宋体" w:hAnsi="宋体" w:eastAsia="宋体" w:cs="宋体"/>
                <w:color w:val="auto"/>
                <w:sz w:val="24"/>
                <w:szCs w:val="24"/>
                <w:highlight w:val="none"/>
                <w:lang w:eastAsia="zh-CN" w:bidi="ar"/>
              </w:rPr>
              <w:t>南宁轨道交通互联网票务管理同城双活私有云平台及机房配套一期工程（灾备）项目</w:t>
            </w:r>
            <w:r>
              <w:rPr>
                <w:rFonts w:hint="eastAsia" w:ascii="宋体" w:hAnsi="宋体" w:eastAsia="宋体" w:cs="宋体"/>
                <w:color w:val="auto"/>
                <w:sz w:val="24"/>
                <w:szCs w:val="24"/>
                <w:highlight w:val="none"/>
                <w:lang w:bidi="ar"/>
              </w:rPr>
              <w:t>测试报告》</w:t>
            </w:r>
          </w:p>
        </w:tc>
      </w:tr>
      <w:tr w14:paraId="4E3210AE">
        <w:tblPrEx>
          <w:tblCellMar>
            <w:top w:w="0" w:type="dxa"/>
            <w:left w:w="108" w:type="dxa"/>
            <w:bottom w:w="0" w:type="dxa"/>
            <w:right w:w="108" w:type="dxa"/>
          </w:tblCellMar>
        </w:tblPrEx>
        <w:trPr>
          <w:trHeight w:val="227"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14:paraId="67A0D781">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上线试运行</w:t>
            </w:r>
          </w:p>
        </w:tc>
        <w:tc>
          <w:tcPr>
            <w:tcW w:w="7341" w:type="dxa"/>
            <w:tcBorders>
              <w:top w:val="single" w:color="000000" w:sz="4" w:space="0"/>
              <w:left w:val="nil"/>
              <w:bottom w:val="single" w:color="000000" w:sz="4" w:space="0"/>
              <w:right w:val="single" w:color="000000" w:sz="4" w:space="0"/>
            </w:tcBorders>
            <w:vAlign w:val="center"/>
          </w:tcPr>
          <w:p w14:paraId="3A3B4AB6">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w:t>
            </w:r>
            <w:r>
              <w:rPr>
                <w:rFonts w:hint="eastAsia" w:ascii="宋体" w:hAnsi="宋体" w:eastAsia="宋体" w:cs="宋体"/>
                <w:color w:val="auto"/>
                <w:sz w:val="24"/>
                <w:szCs w:val="24"/>
                <w:highlight w:val="none"/>
                <w:lang w:eastAsia="zh-CN" w:bidi="ar"/>
              </w:rPr>
              <w:t>南宁轨道交通互联网票务管理同城双活私有云平台及机房配套一期工程（灾备）项目</w:t>
            </w:r>
            <w:r>
              <w:rPr>
                <w:rFonts w:hint="eastAsia" w:ascii="宋体" w:hAnsi="宋体" w:eastAsia="宋体" w:cs="宋体"/>
                <w:color w:val="auto"/>
                <w:sz w:val="24"/>
                <w:szCs w:val="24"/>
                <w:highlight w:val="none"/>
                <w:lang w:bidi="ar"/>
              </w:rPr>
              <w:t>维护手册》</w:t>
            </w:r>
          </w:p>
        </w:tc>
      </w:tr>
      <w:tr w14:paraId="62A38D52">
        <w:tblPrEx>
          <w:tblCellMar>
            <w:top w:w="0" w:type="dxa"/>
            <w:left w:w="108" w:type="dxa"/>
            <w:bottom w:w="0" w:type="dxa"/>
            <w:right w:w="108" w:type="dxa"/>
          </w:tblCellMar>
        </w:tblPrEx>
        <w:trPr>
          <w:trHeight w:val="227"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14:paraId="147F4FEE">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项目验收阶段</w:t>
            </w:r>
          </w:p>
        </w:tc>
        <w:tc>
          <w:tcPr>
            <w:tcW w:w="7341" w:type="dxa"/>
            <w:tcBorders>
              <w:top w:val="single" w:color="000000" w:sz="4" w:space="0"/>
              <w:left w:val="nil"/>
              <w:bottom w:val="single" w:color="000000" w:sz="4" w:space="0"/>
              <w:right w:val="single" w:color="000000" w:sz="4" w:space="0"/>
            </w:tcBorders>
            <w:vAlign w:val="center"/>
          </w:tcPr>
          <w:p w14:paraId="2F47F6EF">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w:t>
            </w:r>
            <w:r>
              <w:rPr>
                <w:rFonts w:hint="eastAsia" w:ascii="宋体" w:hAnsi="宋体" w:eastAsia="宋体" w:cs="宋体"/>
                <w:color w:val="auto"/>
                <w:sz w:val="24"/>
                <w:szCs w:val="24"/>
                <w:highlight w:val="none"/>
                <w:lang w:eastAsia="zh-CN" w:bidi="ar"/>
              </w:rPr>
              <w:t>南宁轨道交通互联网票务管理同城双活私有云平台及机房配套一期工程（灾备）项目</w:t>
            </w:r>
            <w:r>
              <w:rPr>
                <w:rFonts w:hint="eastAsia" w:ascii="宋体" w:hAnsi="宋体" w:eastAsia="宋体" w:cs="宋体"/>
                <w:color w:val="auto"/>
                <w:sz w:val="24"/>
                <w:szCs w:val="24"/>
                <w:highlight w:val="none"/>
                <w:lang w:bidi="ar"/>
              </w:rPr>
              <w:t>上线试运行方案》</w:t>
            </w:r>
          </w:p>
          <w:p w14:paraId="7CFE0767">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w:t>
            </w:r>
            <w:r>
              <w:rPr>
                <w:rFonts w:hint="eastAsia" w:ascii="宋体" w:hAnsi="宋体" w:eastAsia="宋体" w:cs="宋体"/>
                <w:color w:val="auto"/>
                <w:sz w:val="24"/>
                <w:szCs w:val="24"/>
                <w:highlight w:val="none"/>
                <w:lang w:eastAsia="zh-CN" w:bidi="ar"/>
              </w:rPr>
              <w:t>南宁轨道交通互联网票务管理同城双活私有云平台及机房配套一期工程（灾备）项目</w:t>
            </w:r>
            <w:r>
              <w:rPr>
                <w:rFonts w:hint="eastAsia" w:ascii="宋体" w:hAnsi="宋体" w:eastAsia="宋体" w:cs="宋体"/>
                <w:color w:val="auto"/>
                <w:sz w:val="24"/>
                <w:szCs w:val="24"/>
                <w:highlight w:val="none"/>
                <w:lang w:bidi="ar"/>
              </w:rPr>
              <w:t>试运行总结报告》</w:t>
            </w:r>
          </w:p>
          <w:p w14:paraId="778287BB">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w:t>
            </w:r>
            <w:r>
              <w:rPr>
                <w:rFonts w:hint="eastAsia" w:ascii="宋体" w:hAnsi="宋体" w:eastAsia="宋体" w:cs="宋体"/>
                <w:color w:val="auto"/>
                <w:sz w:val="24"/>
                <w:szCs w:val="24"/>
                <w:highlight w:val="none"/>
                <w:lang w:eastAsia="zh-CN" w:bidi="ar"/>
              </w:rPr>
              <w:t>南宁轨道交通互联网票务管理同城双活私有云平台及机房配套一期工程（灾备）项目</w:t>
            </w:r>
            <w:r>
              <w:rPr>
                <w:rFonts w:hint="eastAsia" w:ascii="宋体" w:hAnsi="宋体" w:eastAsia="宋体" w:cs="宋体"/>
                <w:color w:val="auto"/>
                <w:sz w:val="24"/>
                <w:szCs w:val="24"/>
                <w:highlight w:val="none"/>
                <w:lang w:bidi="ar"/>
              </w:rPr>
              <w:t>竣工验收报告》</w:t>
            </w:r>
          </w:p>
          <w:p w14:paraId="3691212D">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w:t>
            </w:r>
            <w:r>
              <w:rPr>
                <w:rFonts w:hint="eastAsia" w:ascii="宋体" w:hAnsi="宋体" w:eastAsia="宋体" w:cs="宋体"/>
                <w:color w:val="auto"/>
                <w:sz w:val="24"/>
                <w:szCs w:val="24"/>
                <w:highlight w:val="none"/>
                <w:lang w:eastAsia="zh-CN" w:bidi="ar"/>
              </w:rPr>
              <w:t>南宁轨道交通互联网票务管理同城双活私有云平台及机房配套一期工程（灾备）项目</w:t>
            </w:r>
            <w:r>
              <w:rPr>
                <w:rFonts w:hint="eastAsia" w:ascii="宋体" w:hAnsi="宋体" w:eastAsia="宋体" w:cs="宋体"/>
                <w:color w:val="auto"/>
                <w:sz w:val="24"/>
                <w:szCs w:val="24"/>
                <w:highlight w:val="none"/>
                <w:lang w:bidi="ar"/>
              </w:rPr>
              <w:t>最终验收报告》</w:t>
            </w:r>
          </w:p>
        </w:tc>
      </w:tr>
    </w:tbl>
    <w:p w14:paraId="594D23CE">
      <w:pPr>
        <w:keepNext/>
        <w:keepLines/>
        <w:numPr>
          <w:ilvl w:val="0"/>
          <w:numId w:val="30"/>
        </w:numPr>
        <w:spacing w:line="600" w:lineRule="exact"/>
        <w:ind w:firstLine="640"/>
        <w:outlineLvl w:val="0"/>
        <w:rPr>
          <w:rFonts w:hint="eastAsia" w:ascii="宋体" w:hAnsi="宋体" w:eastAsia="宋体" w:cs="宋体"/>
          <w:bCs/>
          <w:color w:val="auto"/>
          <w:kern w:val="44"/>
          <w:sz w:val="32"/>
          <w:szCs w:val="44"/>
          <w:highlight w:val="none"/>
        </w:rPr>
      </w:pPr>
      <w:bookmarkStart w:id="1737" w:name="_Toc155868235"/>
      <w:bookmarkEnd w:id="1737"/>
      <w:bookmarkStart w:id="1738" w:name="_Toc155868239"/>
      <w:bookmarkEnd w:id="1738"/>
      <w:bookmarkStart w:id="1739" w:name="_Toc155867031"/>
      <w:bookmarkEnd w:id="1739"/>
      <w:bookmarkStart w:id="1740" w:name="_Toc155867047"/>
      <w:bookmarkEnd w:id="1740"/>
      <w:bookmarkStart w:id="1741" w:name="_Toc155868223"/>
      <w:bookmarkEnd w:id="1741"/>
      <w:bookmarkStart w:id="1742" w:name="_Toc155868147"/>
      <w:bookmarkEnd w:id="1742"/>
      <w:bookmarkStart w:id="1743" w:name="_Toc155867062"/>
      <w:bookmarkEnd w:id="1743"/>
      <w:bookmarkStart w:id="1744" w:name="_Toc155868174"/>
      <w:bookmarkEnd w:id="1744"/>
      <w:bookmarkStart w:id="1745" w:name="_Toc155867038"/>
      <w:bookmarkEnd w:id="1745"/>
      <w:bookmarkStart w:id="1746" w:name="_Toc155867072"/>
      <w:bookmarkEnd w:id="1746"/>
      <w:bookmarkStart w:id="1747" w:name="_Toc155868138"/>
      <w:bookmarkEnd w:id="1747"/>
      <w:bookmarkStart w:id="1748" w:name="_Toc155867081"/>
      <w:bookmarkEnd w:id="1748"/>
      <w:bookmarkStart w:id="1749" w:name="_Toc155867090"/>
      <w:bookmarkEnd w:id="1749"/>
      <w:bookmarkStart w:id="1750" w:name="_Toc155867084"/>
      <w:bookmarkEnd w:id="1750"/>
      <w:bookmarkStart w:id="1751" w:name="_Toc155868162"/>
      <w:bookmarkEnd w:id="1751"/>
      <w:bookmarkStart w:id="1752" w:name="_Toc155868144"/>
      <w:bookmarkEnd w:id="1752"/>
      <w:bookmarkStart w:id="1753" w:name="_Toc155867023"/>
      <w:bookmarkEnd w:id="1753"/>
      <w:bookmarkStart w:id="1754" w:name="_Toc155868168"/>
      <w:bookmarkEnd w:id="1754"/>
      <w:bookmarkStart w:id="1755" w:name="_Toc155868252"/>
      <w:bookmarkEnd w:id="1755"/>
      <w:bookmarkStart w:id="1756" w:name="_Toc155868217"/>
      <w:bookmarkEnd w:id="1756"/>
      <w:bookmarkStart w:id="1757" w:name="_Toc155866991"/>
      <w:bookmarkEnd w:id="1757"/>
      <w:bookmarkStart w:id="1758" w:name="_Toc155868163"/>
      <w:bookmarkEnd w:id="1758"/>
      <w:bookmarkStart w:id="1759" w:name="_Toc155866992"/>
      <w:bookmarkEnd w:id="1759"/>
      <w:bookmarkStart w:id="1760" w:name="_Toc155867064"/>
      <w:bookmarkEnd w:id="1760"/>
      <w:bookmarkStart w:id="1761" w:name="_Toc155867074"/>
      <w:bookmarkEnd w:id="1761"/>
      <w:bookmarkStart w:id="1762" w:name="_Toc155867048"/>
      <w:bookmarkEnd w:id="1762"/>
      <w:bookmarkStart w:id="1763" w:name="_Toc155868155"/>
      <w:bookmarkEnd w:id="1763"/>
      <w:bookmarkStart w:id="1764" w:name="_Toc155867052"/>
      <w:bookmarkEnd w:id="1764"/>
      <w:bookmarkStart w:id="1765" w:name="_Toc155867092"/>
      <w:bookmarkEnd w:id="1765"/>
      <w:bookmarkStart w:id="1766" w:name="_Toc155868230"/>
      <w:bookmarkEnd w:id="1766"/>
      <w:bookmarkStart w:id="1767" w:name="_Toc155868246"/>
      <w:bookmarkEnd w:id="1767"/>
      <w:bookmarkStart w:id="1768" w:name="_Toc155867070"/>
      <w:bookmarkEnd w:id="1768"/>
      <w:bookmarkStart w:id="1769" w:name="_Toc155868167"/>
      <w:bookmarkEnd w:id="1769"/>
      <w:bookmarkStart w:id="1770" w:name="_Toc155868132"/>
      <w:bookmarkEnd w:id="1770"/>
      <w:bookmarkStart w:id="1771" w:name="_Toc155867021"/>
      <w:bookmarkEnd w:id="1771"/>
      <w:bookmarkStart w:id="1772" w:name="_Toc155868134"/>
      <w:bookmarkEnd w:id="1772"/>
      <w:bookmarkStart w:id="1773" w:name="_Toc155867018"/>
      <w:bookmarkEnd w:id="1773"/>
      <w:bookmarkStart w:id="1774" w:name="_Toc155868153"/>
      <w:bookmarkEnd w:id="1774"/>
      <w:bookmarkStart w:id="1775" w:name="_Toc155868175"/>
      <w:bookmarkEnd w:id="1775"/>
      <w:bookmarkStart w:id="1776" w:name="_Toc155868219"/>
      <w:bookmarkEnd w:id="1776"/>
      <w:bookmarkStart w:id="1777" w:name="_Toc155867010"/>
      <w:bookmarkEnd w:id="1777"/>
      <w:bookmarkStart w:id="1778" w:name="_Toc155867068"/>
      <w:bookmarkEnd w:id="1778"/>
      <w:bookmarkStart w:id="1779" w:name="_Toc155868180"/>
      <w:bookmarkEnd w:id="1779"/>
      <w:bookmarkStart w:id="1780" w:name="_Toc155867026"/>
      <w:bookmarkEnd w:id="1780"/>
      <w:bookmarkStart w:id="1781" w:name="_Toc155867080"/>
      <w:bookmarkEnd w:id="1781"/>
      <w:bookmarkStart w:id="1782" w:name="_Toc155868177"/>
      <w:bookmarkEnd w:id="1782"/>
      <w:bookmarkStart w:id="1783" w:name="_Toc155868207"/>
      <w:bookmarkEnd w:id="1783"/>
      <w:bookmarkStart w:id="1784" w:name="_Toc155868226"/>
      <w:bookmarkEnd w:id="1784"/>
      <w:bookmarkStart w:id="1785" w:name="_Toc155868173"/>
      <w:bookmarkEnd w:id="1785"/>
      <w:bookmarkStart w:id="1786" w:name="_Toc155868247"/>
      <w:bookmarkEnd w:id="1786"/>
      <w:bookmarkStart w:id="1787" w:name="_Toc155868189"/>
      <w:bookmarkEnd w:id="1787"/>
      <w:bookmarkStart w:id="1788" w:name="_Toc155868211"/>
      <w:bookmarkEnd w:id="1788"/>
      <w:bookmarkStart w:id="1789" w:name="_Toc155867025"/>
      <w:bookmarkEnd w:id="1789"/>
      <w:bookmarkStart w:id="1790" w:name="_Toc155868158"/>
      <w:bookmarkEnd w:id="1790"/>
      <w:bookmarkStart w:id="1791" w:name="_Toc155866995"/>
      <w:bookmarkEnd w:id="1791"/>
      <w:bookmarkStart w:id="1792" w:name="_Toc155868146"/>
      <w:bookmarkEnd w:id="1792"/>
      <w:bookmarkStart w:id="1793" w:name="_Toc155867019"/>
      <w:bookmarkEnd w:id="1793"/>
      <w:bookmarkStart w:id="1794" w:name="_Toc155867039"/>
      <w:bookmarkEnd w:id="1794"/>
      <w:bookmarkStart w:id="1795" w:name="_Toc155867045"/>
      <w:bookmarkEnd w:id="1795"/>
      <w:bookmarkStart w:id="1796" w:name="_Toc155867017"/>
      <w:bookmarkEnd w:id="1796"/>
      <w:bookmarkStart w:id="1797" w:name="_Toc155867040"/>
      <w:bookmarkEnd w:id="1797"/>
      <w:bookmarkStart w:id="1798" w:name="_Toc155867059"/>
      <w:bookmarkEnd w:id="1798"/>
      <w:bookmarkStart w:id="1799" w:name="_Toc155867063"/>
      <w:bookmarkEnd w:id="1799"/>
      <w:bookmarkStart w:id="1800" w:name="_Toc155868178"/>
      <w:bookmarkEnd w:id="1800"/>
      <w:bookmarkStart w:id="1801" w:name="_Toc155867109"/>
      <w:bookmarkEnd w:id="1801"/>
      <w:bookmarkStart w:id="1802" w:name="_Toc155867043"/>
      <w:bookmarkEnd w:id="1802"/>
      <w:bookmarkStart w:id="1803" w:name="_Toc155867098"/>
      <w:bookmarkEnd w:id="1803"/>
      <w:bookmarkStart w:id="1804" w:name="_Toc155867087"/>
      <w:bookmarkEnd w:id="1804"/>
      <w:bookmarkStart w:id="1805" w:name="_Toc155867110"/>
      <w:bookmarkEnd w:id="1805"/>
      <w:bookmarkStart w:id="1806" w:name="_Toc155868224"/>
      <w:bookmarkEnd w:id="1806"/>
      <w:bookmarkStart w:id="1807" w:name="_Toc155868165"/>
      <w:bookmarkEnd w:id="1807"/>
      <w:bookmarkStart w:id="1808" w:name="_Toc155868205"/>
      <w:bookmarkEnd w:id="1808"/>
      <w:bookmarkStart w:id="1809" w:name="_Toc155867050"/>
      <w:bookmarkEnd w:id="1809"/>
      <w:bookmarkStart w:id="1810" w:name="_Toc155868201"/>
      <w:bookmarkEnd w:id="1810"/>
      <w:bookmarkStart w:id="1811" w:name="_Toc155868225"/>
      <w:bookmarkEnd w:id="1811"/>
      <w:bookmarkStart w:id="1812" w:name="_Toc155867001"/>
      <w:bookmarkEnd w:id="1812"/>
      <w:bookmarkStart w:id="1813" w:name="_Toc155868191"/>
      <w:bookmarkEnd w:id="1813"/>
      <w:bookmarkStart w:id="1814" w:name="_Toc155868216"/>
      <w:bookmarkEnd w:id="1814"/>
      <w:bookmarkStart w:id="1815" w:name="_Toc155868248"/>
      <w:bookmarkEnd w:id="1815"/>
      <w:bookmarkStart w:id="1816" w:name="_Toc155867091"/>
      <w:bookmarkEnd w:id="1816"/>
      <w:bookmarkStart w:id="1817" w:name="_Toc155868202"/>
      <w:bookmarkEnd w:id="1817"/>
      <w:bookmarkStart w:id="1818" w:name="_Toc155867037"/>
      <w:bookmarkEnd w:id="1818"/>
      <w:bookmarkStart w:id="1819" w:name="_Toc155867000"/>
      <w:bookmarkEnd w:id="1819"/>
      <w:bookmarkStart w:id="1820" w:name="_Toc155867102"/>
      <w:bookmarkEnd w:id="1820"/>
      <w:bookmarkStart w:id="1821" w:name="_Toc155867096"/>
      <w:bookmarkEnd w:id="1821"/>
      <w:bookmarkStart w:id="1822" w:name="_Toc155867106"/>
      <w:bookmarkEnd w:id="1822"/>
      <w:bookmarkStart w:id="1823" w:name="_Toc155868198"/>
      <w:bookmarkEnd w:id="1823"/>
      <w:bookmarkStart w:id="1824" w:name="_Toc155868222"/>
      <w:bookmarkEnd w:id="1824"/>
      <w:bookmarkStart w:id="1825" w:name="_Toc155867075"/>
      <w:bookmarkEnd w:id="1825"/>
      <w:bookmarkStart w:id="1826" w:name="_Toc155868195"/>
      <w:bookmarkEnd w:id="1826"/>
      <w:bookmarkStart w:id="1827" w:name="_Toc155867113"/>
      <w:bookmarkEnd w:id="1827"/>
      <w:bookmarkStart w:id="1828" w:name="_Toc155867103"/>
      <w:bookmarkEnd w:id="1828"/>
      <w:bookmarkStart w:id="1829" w:name="_Toc155868209"/>
      <w:bookmarkEnd w:id="1829"/>
      <w:bookmarkStart w:id="1830" w:name="_Toc155868154"/>
      <w:bookmarkEnd w:id="1830"/>
      <w:bookmarkStart w:id="1831" w:name="_Toc155867077"/>
      <w:bookmarkEnd w:id="1831"/>
      <w:bookmarkStart w:id="1832" w:name="_Toc155867024"/>
      <w:bookmarkEnd w:id="1832"/>
      <w:bookmarkStart w:id="1833" w:name="_Toc155867053"/>
      <w:bookmarkEnd w:id="1833"/>
      <w:bookmarkStart w:id="1834" w:name="_Toc155867058"/>
      <w:bookmarkEnd w:id="1834"/>
      <w:bookmarkStart w:id="1835" w:name="_Toc155868240"/>
      <w:bookmarkEnd w:id="1835"/>
      <w:bookmarkStart w:id="1836" w:name="_Toc155868130"/>
      <w:bookmarkEnd w:id="1836"/>
      <w:bookmarkStart w:id="1837" w:name="_Toc155867029"/>
      <w:bookmarkEnd w:id="1837"/>
      <w:bookmarkStart w:id="1838" w:name="_Toc155867051"/>
      <w:bookmarkEnd w:id="1838"/>
      <w:bookmarkStart w:id="1839" w:name="_Toc155867101"/>
      <w:bookmarkEnd w:id="1839"/>
      <w:bookmarkStart w:id="1840" w:name="_Toc155868183"/>
      <w:bookmarkEnd w:id="1840"/>
      <w:bookmarkStart w:id="1841" w:name="_Toc155867111"/>
      <w:bookmarkEnd w:id="1841"/>
      <w:bookmarkStart w:id="1842" w:name="_Toc155868185"/>
      <w:bookmarkEnd w:id="1842"/>
      <w:bookmarkStart w:id="1843" w:name="_Toc155868133"/>
      <w:bookmarkEnd w:id="1843"/>
      <w:bookmarkStart w:id="1844" w:name="_Toc155867067"/>
      <w:bookmarkEnd w:id="1844"/>
      <w:bookmarkStart w:id="1845" w:name="_Toc155868176"/>
      <w:bookmarkEnd w:id="1845"/>
      <w:bookmarkStart w:id="1846" w:name="_Toc155867002"/>
      <w:bookmarkEnd w:id="1846"/>
      <w:bookmarkStart w:id="1847" w:name="_Toc155867089"/>
      <w:bookmarkEnd w:id="1847"/>
      <w:bookmarkStart w:id="1848" w:name="_Toc155868159"/>
      <w:bookmarkEnd w:id="1848"/>
      <w:bookmarkStart w:id="1849" w:name="_Toc155866998"/>
      <w:bookmarkEnd w:id="1849"/>
      <w:bookmarkStart w:id="1850" w:name="_Toc155868149"/>
      <w:bookmarkEnd w:id="1850"/>
      <w:bookmarkStart w:id="1851" w:name="_Toc155866993"/>
      <w:bookmarkEnd w:id="1851"/>
      <w:bookmarkStart w:id="1852" w:name="_Toc155866997"/>
      <w:bookmarkEnd w:id="1852"/>
      <w:bookmarkStart w:id="1853" w:name="_Toc155868196"/>
      <w:bookmarkEnd w:id="1853"/>
      <w:bookmarkStart w:id="1854" w:name="_Toc155867056"/>
      <w:bookmarkEnd w:id="1854"/>
      <w:bookmarkStart w:id="1855" w:name="_Toc155868164"/>
      <w:bookmarkEnd w:id="1855"/>
      <w:bookmarkStart w:id="1856" w:name="_Toc155867100"/>
      <w:bookmarkEnd w:id="1856"/>
      <w:bookmarkStart w:id="1857" w:name="_Toc155868215"/>
      <w:bookmarkEnd w:id="1857"/>
      <w:bookmarkStart w:id="1858" w:name="_Toc155868148"/>
      <w:bookmarkEnd w:id="1858"/>
      <w:bookmarkStart w:id="1859" w:name="_Toc155867093"/>
      <w:bookmarkEnd w:id="1859"/>
      <w:bookmarkStart w:id="1860" w:name="_Toc155868140"/>
      <w:bookmarkEnd w:id="1860"/>
      <w:bookmarkStart w:id="1861" w:name="_Toc155867014"/>
      <w:bookmarkEnd w:id="1861"/>
      <w:bookmarkStart w:id="1862" w:name="_Toc155867015"/>
      <w:bookmarkEnd w:id="1862"/>
      <w:bookmarkStart w:id="1863" w:name="_Toc155867009"/>
      <w:bookmarkEnd w:id="1863"/>
      <w:bookmarkStart w:id="1864" w:name="_Toc155868199"/>
      <w:bookmarkEnd w:id="1864"/>
      <w:bookmarkStart w:id="1865" w:name="_Toc155868137"/>
      <w:bookmarkEnd w:id="1865"/>
      <w:bookmarkStart w:id="1866" w:name="_Toc155867006"/>
      <w:bookmarkEnd w:id="1866"/>
      <w:bookmarkStart w:id="1867" w:name="_Toc155868166"/>
      <w:bookmarkEnd w:id="1867"/>
      <w:bookmarkStart w:id="1868" w:name="_Toc155868135"/>
      <w:bookmarkEnd w:id="1868"/>
      <w:bookmarkStart w:id="1869" w:name="_Toc155868233"/>
      <w:bookmarkEnd w:id="1869"/>
      <w:bookmarkStart w:id="1870" w:name="_Toc155866996"/>
      <w:bookmarkEnd w:id="1870"/>
      <w:bookmarkStart w:id="1871" w:name="_Toc155868218"/>
      <w:bookmarkEnd w:id="1871"/>
      <w:bookmarkStart w:id="1872" w:name="_Toc155868161"/>
      <w:bookmarkEnd w:id="1872"/>
      <w:bookmarkStart w:id="1873" w:name="_Toc155868220"/>
      <w:bookmarkEnd w:id="1873"/>
      <w:bookmarkStart w:id="1874" w:name="_Toc155867085"/>
      <w:bookmarkEnd w:id="1874"/>
      <w:bookmarkStart w:id="1875" w:name="_Toc155868238"/>
      <w:bookmarkEnd w:id="1875"/>
      <w:bookmarkStart w:id="1876" w:name="_Toc155868190"/>
      <w:bookmarkEnd w:id="1876"/>
      <w:bookmarkStart w:id="1877" w:name="_Toc155868200"/>
      <w:bookmarkEnd w:id="1877"/>
      <w:bookmarkStart w:id="1878" w:name="_Toc155867071"/>
      <w:bookmarkEnd w:id="1878"/>
      <w:bookmarkStart w:id="1879" w:name="_Toc155868236"/>
      <w:bookmarkEnd w:id="1879"/>
      <w:bookmarkStart w:id="1880" w:name="_Toc155868188"/>
      <w:bookmarkEnd w:id="1880"/>
      <w:bookmarkStart w:id="1881" w:name="_Toc155868136"/>
      <w:bookmarkEnd w:id="1881"/>
      <w:bookmarkStart w:id="1882" w:name="_Toc155867083"/>
      <w:bookmarkEnd w:id="1882"/>
      <w:bookmarkStart w:id="1883" w:name="_Toc155867008"/>
      <w:bookmarkEnd w:id="1883"/>
      <w:bookmarkStart w:id="1884" w:name="_Toc155867069"/>
      <w:bookmarkEnd w:id="1884"/>
      <w:bookmarkStart w:id="1885" w:name="_Toc155868181"/>
      <w:bookmarkEnd w:id="1885"/>
      <w:bookmarkStart w:id="1886" w:name="_Toc155867079"/>
      <w:bookmarkEnd w:id="1886"/>
      <w:bookmarkStart w:id="1887" w:name="_Toc155868244"/>
      <w:bookmarkEnd w:id="1887"/>
      <w:bookmarkStart w:id="1888" w:name="_Toc155867035"/>
      <w:bookmarkEnd w:id="1888"/>
      <w:bookmarkStart w:id="1889" w:name="_Toc155867027"/>
      <w:bookmarkEnd w:id="1889"/>
      <w:bookmarkStart w:id="1890" w:name="_Toc155868249"/>
      <w:bookmarkEnd w:id="1890"/>
      <w:bookmarkStart w:id="1891" w:name="_Toc155868156"/>
      <w:bookmarkEnd w:id="1891"/>
      <w:bookmarkStart w:id="1892" w:name="_Toc155868184"/>
      <w:bookmarkEnd w:id="1892"/>
      <w:bookmarkStart w:id="1893" w:name="_Toc155868208"/>
      <w:bookmarkEnd w:id="1893"/>
      <w:bookmarkStart w:id="1894" w:name="_Toc155867028"/>
      <w:bookmarkEnd w:id="1894"/>
      <w:bookmarkStart w:id="1895" w:name="_Toc155868141"/>
      <w:bookmarkEnd w:id="1895"/>
      <w:bookmarkStart w:id="1896" w:name="_Toc155868145"/>
      <w:bookmarkEnd w:id="1896"/>
      <w:bookmarkStart w:id="1897" w:name="_Toc155867016"/>
      <w:bookmarkEnd w:id="1897"/>
      <w:bookmarkStart w:id="1898" w:name="_Toc155866999"/>
      <w:bookmarkEnd w:id="1898"/>
      <w:bookmarkStart w:id="1899" w:name="_Toc155868237"/>
      <w:bookmarkEnd w:id="1899"/>
      <w:bookmarkStart w:id="1900" w:name="_Toc155867032"/>
      <w:bookmarkEnd w:id="1900"/>
      <w:bookmarkStart w:id="1901" w:name="_Toc155867060"/>
      <w:bookmarkEnd w:id="1901"/>
      <w:bookmarkStart w:id="1902" w:name="_Toc155867044"/>
      <w:bookmarkEnd w:id="1902"/>
      <w:bookmarkStart w:id="1903" w:name="_Toc155866994"/>
      <w:bookmarkEnd w:id="1903"/>
      <w:bookmarkStart w:id="1904" w:name="_Toc155867073"/>
      <w:bookmarkEnd w:id="1904"/>
      <w:bookmarkStart w:id="1905" w:name="_Toc155868151"/>
      <w:bookmarkEnd w:id="1905"/>
      <w:bookmarkStart w:id="1906" w:name="_Toc155867046"/>
      <w:bookmarkEnd w:id="1906"/>
      <w:bookmarkStart w:id="1907" w:name="_Toc155868231"/>
      <w:bookmarkEnd w:id="1907"/>
      <w:bookmarkStart w:id="1908" w:name="_Toc155867105"/>
      <w:bookmarkEnd w:id="1908"/>
      <w:bookmarkStart w:id="1909" w:name="_Toc155867088"/>
      <w:bookmarkEnd w:id="1909"/>
      <w:bookmarkStart w:id="1910" w:name="_Toc155868251"/>
      <w:bookmarkEnd w:id="1910"/>
      <w:bookmarkStart w:id="1911" w:name="_Toc155868221"/>
      <w:bookmarkEnd w:id="1911"/>
      <w:bookmarkStart w:id="1912" w:name="_Toc155868179"/>
      <w:bookmarkEnd w:id="1912"/>
      <w:bookmarkStart w:id="1913" w:name="_Toc155868227"/>
      <w:bookmarkEnd w:id="1913"/>
      <w:bookmarkStart w:id="1914" w:name="_Toc155867022"/>
      <w:bookmarkEnd w:id="1914"/>
      <w:bookmarkStart w:id="1915" w:name="_Toc155867108"/>
      <w:bookmarkEnd w:id="1915"/>
      <w:bookmarkStart w:id="1916" w:name="_Toc155868228"/>
      <w:bookmarkEnd w:id="1916"/>
      <w:bookmarkStart w:id="1917" w:name="_Toc155867007"/>
      <w:bookmarkEnd w:id="1917"/>
      <w:bookmarkStart w:id="1918" w:name="_Toc155867034"/>
      <w:bookmarkEnd w:id="1918"/>
      <w:bookmarkStart w:id="1919" w:name="_Toc155868171"/>
      <w:bookmarkEnd w:id="1919"/>
      <w:bookmarkStart w:id="1920" w:name="_Toc155868242"/>
      <w:bookmarkEnd w:id="1920"/>
      <w:bookmarkStart w:id="1921" w:name="_Toc155868245"/>
      <w:bookmarkEnd w:id="1921"/>
      <w:bookmarkStart w:id="1922" w:name="_Toc155867082"/>
      <w:bookmarkEnd w:id="1922"/>
      <w:bookmarkStart w:id="1923" w:name="_Toc155867055"/>
      <w:bookmarkEnd w:id="1923"/>
      <w:bookmarkStart w:id="1924" w:name="_Toc155867003"/>
      <w:bookmarkEnd w:id="1924"/>
      <w:bookmarkStart w:id="1925" w:name="_Toc155868229"/>
      <w:bookmarkEnd w:id="1925"/>
      <w:bookmarkStart w:id="1926" w:name="_Toc155867041"/>
      <w:bookmarkEnd w:id="1926"/>
      <w:bookmarkStart w:id="1927" w:name="_Toc155867061"/>
      <w:bookmarkEnd w:id="1927"/>
      <w:bookmarkStart w:id="1928" w:name="_Toc155868213"/>
      <w:bookmarkEnd w:id="1928"/>
      <w:bookmarkStart w:id="1929" w:name="_Toc155868170"/>
      <w:bookmarkEnd w:id="1929"/>
      <w:bookmarkStart w:id="1930" w:name="_Toc155868187"/>
      <w:bookmarkEnd w:id="1930"/>
      <w:bookmarkStart w:id="1931" w:name="_Toc155867030"/>
      <w:bookmarkEnd w:id="1931"/>
      <w:bookmarkStart w:id="1932" w:name="_Toc155868193"/>
      <w:bookmarkEnd w:id="1932"/>
      <w:bookmarkStart w:id="1933" w:name="_Toc155868169"/>
      <w:bookmarkEnd w:id="1933"/>
      <w:bookmarkStart w:id="1934" w:name="_Toc155867097"/>
      <w:bookmarkEnd w:id="1934"/>
      <w:bookmarkStart w:id="1935" w:name="_Toc155867036"/>
      <w:bookmarkEnd w:id="1935"/>
      <w:bookmarkStart w:id="1936" w:name="_Toc155868197"/>
      <w:bookmarkEnd w:id="1936"/>
      <w:bookmarkStart w:id="1937" w:name="_Toc155868250"/>
      <w:bookmarkEnd w:id="1937"/>
      <w:bookmarkStart w:id="1938" w:name="_Toc155868241"/>
      <w:bookmarkEnd w:id="1938"/>
      <w:bookmarkStart w:id="1939" w:name="_Toc155867011"/>
      <w:bookmarkEnd w:id="1939"/>
      <w:bookmarkStart w:id="1940" w:name="_Toc155867078"/>
      <w:bookmarkEnd w:id="1940"/>
      <w:bookmarkStart w:id="1941" w:name="_Toc155867107"/>
      <w:bookmarkEnd w:id="1941"/>
      <w:bookmarkStart w:id="1942" w:name="_Toc155868192"/>
      <w:bookmarkEnd w:id="1942"/>
      <w:bookmarkStart w:id="1943" w:name="_Toc155867099"/>
      <w:bookmarkEnd w:id="1943"/>
      <w:bookmarkStart w:id="1944" w:name="_Toc155868143"/>
      <w:bookmarkEnd w:id="1944"/>
      <w:bookmarkStart w:id="1945" w:name="_Toc155868206"/>
      <w:bookmarkEnd w:id="1945"/>
      <w:bookmarkStart w:id="1946" w:name="_Toc155867004"/>
      <w:bookmarkEnd w:id="1946"/>
      <w:bookmarkStart w:id="1947" w:name="_Toc155868186"/>
      <w:bookmarkEnd w:id="1947"/>
      <w:bookmarkStart w:id="1948" w:name="_Toc155868212"/>
      <w:bookmarkEnd w:id="1948"/>
      <w:bookmarkStart w:id="1949" w:name="_Toc155868203"/>
      <w:bookmarkEnd w:id="1949"/>
      <w:bookmarkStart w:id="1950" w:name="_Toc155868160"/>
      <w:bookmarkEnd w:id="1950"/>
      <w:bookmarkStart w:id="1951" w:name="_Toc155868194"/>
      <w:bookmarkEnd w:id="1951"/>
      <w:bookmarkStart w:id="1952" w:name="_Toc155868204"/>
      <w:bookmarkEnd w:id="1952"/>
      <w:bookmarkStart w:id="1953" w:name="_Toc155867005"/>
      <w:bookmarkEnd w:id="1953"/>
      <w:bookmarkStart w:id="1954" w:name="_Toc155867076"/>
      <w:bookmarkEnd w:id="1954"/>
      <w:bookmarkStart w:id="1955" w:name="_Toc155868142"/>
      <w:bookmarkEnd w:id="1955"/>
      <w:bookmarkStart w:id="1956" w:name="_Toc155868131"/>
      <w:bookmarkEnd w:id="1956"/>
      <w:bookmarkStart w:id="1957" w:name="_Toc155868214"/>
      <w:bookmarkEnd w:id="1957"/>
      <w:bookmarkStart w:id="1958" w:name="_Toc155867033"/>
      <w:bookmarkEnd w:id="1958"/>
      <w:bookmarkStart w:id="1959" w:name="_Toc155867104"/>
      <w:bookmarkEnd w:id="1959"/>
      <w:bookmarkStart w:id="1960" w:name="_Toc155868150"/>
      <w:bookmarkEnd w:id="1960"/>
      <w:bookmarkStart w:id="1961" w:name="_Toc155867112"/>
      <w:bookmarkEnd w:id="1961"/>
      <w:bookmarkStart w:id="1962" w:name="_Toc155867095"/>
      <w:bookmarkEnd w:id="1962"/>
      <w:bookmarkStart w:id="1963" w:name="_Toc155868182"/>
      <w:bookmarkEnd w:id="1963"/>
      <w:bookmarkStart w:id="1964" w:name="_Toc155868234"/>
      <w:bookmarkEnd w:id="1964"/>
      <w:bookmarkStart w:id="1965" w:name="_Toc155868210"/>
      <w:bookmarkEnd w:id="1965"/>
      <w:bookmarkStart w:id="1966" w:name="_Toc155868232"/>
      <w:bookmarkEnd w:id="1966"/>
      <w:bookmarkStart w:id="1967" w:name="_Toc155867086"/>
      <w:bookmarkEnd w:id="1967"/>
      <w:bookmarkStart w:id="1968" w:name="_Toc155867066"/>
      <w:bookmarkEnd w:id="1968"/>
      <w:bookmarkStart w:id="1969" w:name="_Toc155867094"/>
      <w:bookmarkEnd w:id="1969"/>
      <w:bookmarkStart w:id="1970" w:name="_Toc155868243"/>
      <w:bookmarkEnd w:id="1970"/>
      <w:bookmarkStart w:id="1971" w:name="_Toc155867065"/>
      <w:bookmarkEnd w:id="1971"/>
      <w:bookmarkStart w:id="1972" w:name="_Toc155867054"/>
      <w:bookmarkEnd w:id="1972"/>
      <w:bookmarkStart w:id="1973" w:name="_Toc155867013"/>
      <w:bookmarkEnd w:id="1973"/>
      <w:bookmarkStart w:id="1974" w:name="_Toc155867012"/>
      <w:bookmarkEnd w:id="1974"/>
      <w:bookmarkStart w:id="1975" w:name="_Toc155867057"/>
      <w:bookmarkEnd w:id="1975"/>
      <w:bookmarkStart w:id="1976" w:name="_Toc155867020"/>
      <w:bookmarkEnd w:id="1976"/>
      <w:bookmarkStart w:id="1977" w:name="_Toc155868152"/>
      <w:bookmarkEnd w:id="1977"/>
      <w:bookmarkStart w:id="1978" w:name="_Toc155867042"/>
      <w:bookmarkEnd w:id="1978"/>
      <w:bookmarkStart w:id="1979" w:name="_Toc155868157"/>
      <w:bookmarkEnd w:id="1979"/>
      <w:bookmarkStart w:id="1980" w:name="_Toc155867049"/>
      <w:bookmarkEnd w:id="1980"/>
      <w:bookmarkStart w:id="1981" w:name="_Toc155868139"/>
      <w:bookmarkEnd w:id="1981"/>
      <w:bookmarkStart w:id="1982" w:name="_Toc155868172"/>
      <w:bookmarkEnd w:id="1982"/>
      <w:bookmarkStart w:id="1983" w:name="_Toc3323"/>
      <w:bookmarkStart w:id="1984" w:name="_Toc18257"/>
      <w:bookmarkStart w:id="1985" w:name="_Toc17392"/>
      <w:bookmarkStart w:id="1986" w:name="_Toc14432"/>
      <w:bookmarkStart w:id="1987" w:name="_Toc25380"/>
      <w:bookmarkStart w:id="1988" w:name="_Toc14169"/>
      <w:bookmarkStart w:id="1989" w:name="_Toc157974342"/>
      <w:bookmarkStart w:id="1990" w:name="_Toc11487"/>
      <w:bookmarkStart w:id="1991" w:name="_Toc16892"/>
      <w:bookmarkStart w:id="1992" w:name="_Toc32693"/>
      <w:bookmarkStart w:id="1993" w:name="_Toc35244838"/>
      <w:r>
        <w:rPr>
          <w:rFonts w:hint="eastAsia" w:ascii="宋体" w:hAnsi="宋体" w:eastAsia="宋体" w:cs="宋体"/>
          <w:bCs/>
          <w:color w:val="auto"/>
          <w:kern w:val="44"/>
          <w:sz w:val="32"/>
          <w:szCs w:val="44"/>
          <w:highlight w:val="none"/>
        </w:rPr>
        <w:t>培训</w:t>
      </w:r>
      <w:bookmarkEnd w:id="1983"/>
      <w:bookmarkEnd w:id="1984"/>
      <w:bookmarkEnd w:id="1985"/>
      <w:bookmarkEnd w:id="1986"/>
      <w:bookmarkEnd w:id="1987"/>
      <w:bookmarkEnd w:id="1988"/>
      <w:bookmarkEnd w:id="1989"/>
      <w:bookmarkEnd w:id="1990"/>
      <w:bookmarkEnd w:id="1991"/>
      <w:bookmarkEnd w:id="1992"/>
      <w:bookmarkEnd w:id="1993"/>
    </w:p>
    <w:p w14:paraId="22BF9236">
      <w:pPr>
        <w:keepNext/>
        <w:keepLines/>
        <w:numPr>
          <w:ilvl w:val="1"/>
          <w:numId w:val="58"/>
        </w:numPr>
        <w:spacing w:line="600" w:lineRule="exact"/>
        <w:ind w:firstLine="640"/>
        <w:outlineLvl w:val="1"/>
        <w:rPr>
          <w:rFonts w:hint="eastAsia" w:ascii="宋体" w:hAnsi="宋体" w:eastAsia="宋体" w:cs="宋体"/>
          <w:bCs/>
          <w:color w:val="auto"/>
          <w:kern w:val="0"/>
          <w:sz w:val="32"/>
          <w:szCs w:val="32"/>
          <w:highlight w:val="none"/>
        </w:rPr>
      </w:pPr>
      <w:bookmarkStart w:id="1994" w:name="_Toc157974343"/>
      <w:bookmarkStart w:id="1995" w:name="_Toc5226"/>
      <w:r>
        <w:rPr>
          <w:rFonts w:hint="eastAsia" w:ascii="宋体" w:hAnsi="宋体" w:eastAsia="宋体" w:cs="宋体"/>
          <w:bCs/>
          <w:color w:val="auto"/>
          <w:kern w:val="0"/>
          <w:sz w:val="32"/>
          <w:szCs w:val="32"/>
          <w:highlight w:val="none"/>
        </w:rPr>
        <w:t>概述</w:t>
      </w:r>
      <w:bookmarkEnd w:id="1994"/>
      <w:bookmarkEnd w:id="1995"/>
    </w:p>
    <w:p w14:paraId="69ED79A6">
      <w:pPr>
        <w:spacing w:line="600" w:lineRule="exact"/>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应对招标人的维修、操作、运维人员进行培训。通过培训应使所有受训人员掌握该系统的系统架构并熟悉本系统的相关技术规范，基础设备维护人员能够独立操作和使用新增系统相关功能并做基础的维护工作；系统监控人员熟练掌握监控告警信息、告警机制并做应急处理。</w:t>
      </w:r>
    </w:p>
    <w:p w14:paraId="7790EE14">
      <w:pPr>
        <w:spacing w:line="600" w:lineRule="exact"/>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投标人应根据招标人的培训要求制订相应的培训计划和培训方案。</w:t>
      </w:r>
    </w:p>
    <w:p w14:paraId="792DD897">
      <w:pPr>
        <w:spacing w:line="600" w:lineRule="exact"/>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因投标人的原因导致培训不能按期完成，或原设计发生变更，招标人有权要求投标人重新进行培训。</w:t>
      </w:r>
    </w:p>
    <w:p w14:paraId="5227344B">
      <w:pPr>
        <w:keepNext/>
        <w:keepLines/>
        <w:numPr>
          <w:ilvl w:val="1"/>
          <w:numId w:val="58"/>
        </w:numPr>
        <w:spacing w:line="600" w:lineRule="exact"/>
        <w:ind w:firstLine="640"/>
        <w:outlineLvl w:val="1"/>
        <w:rPr>
          <w:rFonts w:hint="eastAsia" w:ascii="宋体" w:hAnsi="宋体" w:eastAsia="宋体" w:cs="宋体"/>
          <w:bCs/>
          <w:color w:val="auto"/>
          <w:kern w:val="0"/>
          <w:sz w:val="32"/>
          <w:szCs w:val="32"/>
          <w:highlight w:val="none"/>
        </w:rPr>
      </w:pPr>
      <w:bookmarkStart w:id="1996" w:name="_Toc157974344"/>
      <w:bookmarkStart w:id="1997" w:name="_Toc16010"/>
      <w:r>
        <w:rPr>
          <w:rFonts w:hint="eastAsia" w:ascii="宋体" w:hAnsi="宋体" w:eastAsia="宋体" w:cs="宋体"/>
          <w:bCs/>
          <w:color w:val="auto"/>
          <w:kern w:val="0"/>
          <w:sz w:val="32"/>
          <w:szCs w:val="32"/>
          <w:highlight w:val="none"/>
        </w:rPr>
        <w:t>培训计划和内容</w:t>
      </w:r>
      <w:bookmarkEnd w:id="1996"/>
      <w:bookmarkEnd w:id="1997"/>
    </w:p>
    <w:p w14:paraId="7E66149E">
      <w:pPr>
        <w:spacing w:line="600" w:lineRule="exact"/>
        <w:ind w:firstLine="640" w:firstLineChars="200"/>
        <w:jc w:val="left"/>
        <w:rPr>
          <w:rFonts w:hint="eastAsia" w:ascii="宋体" w:hAnsi="宋体" w:eastAsia="宋体" w:cs="宋体"/>
          <w:color w:val="auto"/>
          <w:highlight w:val="none"/>
        </w:rPr>
      </w:pPr>
      <w:r>
        <w:rPr>
          <w:rFonts w:hint="eastAsia" w:ascii="宋体" w:hAnsi="宋体" w:eastAsia="宋体" w:cs="宋体"/>
          <w:color w:val="auto"/>
          <w:sz w:val="32"/>
          <w:szCs w:val="32"/>
          <w:highlight w:val="none"/>
        </w:rPr>
        <w:t>投标人应提交培训计划交招标人确认，培训计划应包括：</w:t>
      </w:r>
    </w:p>
    <w:p w14:paraId="7DEADB97">
      <w:pPr>
        <w:numPr>
          <w:ilvl w:val="0"/>
          <w:numId w:val="59"/>
        </w:numPr>
        <w:spacing w:line="600" w:lineRule="exact"/>
        <w:ind w:left="1060" w:hanging="42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培训的目标</w:t>
      </w:r>
    </w:p>
    <w:p w14:paraId="011C7BF2">
      <w:pPr>
        <w:numPr>
          <w:ilvl w:val="0"/>
          <w:numId w:val="59"/>
        </w:numPr>
        <w:spacing w:line="600" w:lineRule="exact"/>
        <w:ind w:left="1060" w:hanging="42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培训的内容</w:t>
      </w:r>
    </w:p>
    <w:p w14:paraId="70AA5ACD">
      <w:pPr>
        <w:numPr>
          <w:ilvl w:val="0"/>
          <w:numId w:val="59"/>
        </w:numPr>
        <w:spacing w:line="600" w:lineRule="exact"/>
        <w:ind w:left="1060" w:hanging="42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培训起止时间</w:t>
      </w:r>
    </w:p>
    <w:p w14:paraId="45D52FFA">
      <w:pPr>
        <w:numPr>
          <w:ilvl w:val="0"/>
          <w:numId w:val="59"/>
        </w:numPr>
        <w:spacing w:line="600" w:lineRule="exact"/>
        <w:ind w:left="1060" w:hanging="42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使用的培训设施</w:t>
      </w:r>
    </w:p>
    <w:p w14:paraId="54D4C6B1">
      <w:pPr>
        <w:numPr>
          <w:ilvl w:val="0"/>
          <w:numId w:val="59"/>
        </w:numPr>
        <w:spacing w:line="600" w:lineRule="exact"/>
        <w:ind w:left="1060" w:hanging="42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培训的材料和文件</w:t>
      </w:r>
    </w:p>
    <w:p w14:paraId="2C389089">
      <w:pPr>
        <w:numPr>
          <w:ilvl w:val="0"/>
          <w:numId w:val="59"/>
        </w:numPr>
        <w:spacing w:line="600" w:lineRule="exact"/>
        <w:ind w:left="1060" w:hanging="42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受训人员的要求</w:t>
      </w:r>
    </w:p>
    <w:p w14:paraId="4ECDAFCB">
      <w:pPr>
        <w:numPr>
          <w:ilvl w:val="0"/>
          <w:numId w:val="59"/>
        </w:numPr>
        <w:spacing w:line="600" w:lineRule="exact"/>
        <w:ind w:left="1060" w:hanging="42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授课人员的姓名及职称</w:t>
      </w:r>
    </w:p>
    <w:p w14:paraId="49DA65D0">
      <w:pPr>
        <w:numPr>
          <w:ilvl w:val="0"/>
          <w:numId w:val="59"/>
        </w:numPr>
        <w:spacing w:line="600" w:lineRule="exact"/>
        <w:ind w:left="1060" w:hanging="42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课程效果的评估方法</w:t>
      </w:r>
    </w:p>
    <w:p w14:paraId="01B5C07B">
      <w:pPr>
        <w:spacing w:line="600" w:lineRule="exact"/>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培训文件应在培训实施前15天提交给招标人确认。</w:t>
      </w:r>
    </w:p>
    <w:p w14:paraId="042A8504">
      <w:pPr>
        <w:spacing w:line="600" w:lineRule="exact"/>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所有培训材料应易拷贝，音像制品应能拷贝复制。</w:t>
      </w:r>
    </w:p>
    <w:p w14:paraId="42F09D75">
      <w:pPr>
        <w:spacing w:line="600" w:lineRule="exact"/>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培训内容应包括但不限于以下内容：</w:t>
      </w:r>
    </w:p>
    <w:p w14:paraId="19D733C0">
      <w:pPr>
        <w:numPr>
          <w:ilvl w:val="0"/>
          <w:numId w:val="59"/>
        </w:numPr>
        <w:spacing w:line="600" w:lineRule="exact"/>
        <w:ind w:left="1060" w:hanging="42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本项目所有相关系统架构培训</w:t>
      </w:r>
    </w:p>
    <w:p w14:paraId="637F8B10">
      <w:pPr>
        <w:numPr>
          <w:ilvl w:val="0"/>
          <w:numId w:val="59"/>
        </w:numPr>
        <w:spacing w:line="600" w:lineRule="exact"/>
        <w:ind w:left="1060" w:hanging="42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本项目所有相关系统安装培训</w:t>
      </w:r>
    </w:p>
    <w:p w14:paraId="303E6C9F">
      <w:pPr>
        <w:numPr>
          <w:ilvl w:val="0"/>
          <w:numId w:val="59"/>
        </w:numPr>
        <w:spacing w:line="600" w:lineRule="exact"/>
        <w:ind w:left="1060" w:hanging="42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本项目所有相关系统操作手册培训</w:t>
      </w:r>
    </w:p>
    <w:p w14:paraId="6B1EED0A">
      <w:pPr>
        <w:numPr>
          <w:ilvl w:val="0"/>
          <w:numId w:val="59"/>
        </w:numPr>
        <w:spacing w:line="600" w:lineRule="exact"/>
        <w:ind w:left="1060" w:hanging="42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本项目所有系统操作运维手册培训</w:t>
      </w:r>
    </w:p>
    <w:p w14:paraId="4F6E0763">
      <w:pPr>
        <w:numPr>
          <w:ilvl w:val="0"/>
          <w:numId w:val="59"/>
        </w:numPr>
        <w:spacing w:line="600" w:lineRule="exact"/>
        <w:ind w:left="1060" w:hanging="42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基础设施培训、技术支持及维护培训</w:t>
      </w:r>
    </w:p>
    <w:p w14:paraId="3CBE8D65">
      <w:pPr>
        <w:numPr>
          <w:ilvl w:val="0"/>
          <w:numId w:val="59"/>
        </w:numPr>
        <w:spacing w:line="600" w:lineRule="exact"/>
        <w:ind w:left="1060" w:hanging="42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招标人可根据需求要求投标人增加培训内容，所有培训费用应列入投标总价。</w:t>
      </w:r>
    </w:p>
    <w:p w14:paraId="6DA04789">
      <w:pPr>
        <w:keepNext/>
        <w:keepLines/>
        <w:numPr>
          <w:ilvl w:val="1"/>
          <w:numId w:val="58"/>
        </w:numPr>
        <w:spacing w:line="600" w:lineRule="exact"/>
        <w:ind w:firstLine="640"/>
        <w:outlineLvl w:val="1"/>
        <w:rPr>
          <w:rFonts w:hint="eastAsia" w:ascii="宋体" w:hAnsi="宋体" w:eastAsia="宋体" w:cs="宋体"/>
          <w:bCs/>
          <w:color w:val="auto"/>
          <w:kern w:val="0"/>
          <w:sz w:val="32"/>
          <w:szCs w:val="32"/>
          <w:highlight w:val="none"/>
        </w:rPr>
      </w:pPr>
      <w:bookmarkStart w:id="1998" w:name="_Toc157974345"/>
      <w:bookmarkStart w:id="1999" w:name="_Toc6689"/>
      <w:r>
        <w:rPr>
          <w:rFonts w:hint="eastAsia" w:ascii="宋体" w:hAnsi="宋体" w:eastAsia="宋体" w:cs="宋体"/>
          <w:bCs/>
          <w:color w:val="auto"/>
          <w:kern w:val="0"/>
          <w:sz w:val="32"/>
          <w:szCs w:val="32"/>
          <w:highlight w:val="none"/>
        </w:rPr>
        <w:t>培训材料</w:t>
      </w:r>
      <w:bookmarkEnd w:id="1998"/>
      <w:bookmarkEnd w:id="1999"/>
    </w:p>
    <w:p w14:paraId="3A011542">
      <w:pPr>
        <w:spacing w:line="600" w:lineRule="exact"/>
        <w:ind w:firstLine="640" w:firstLineChars="200"/>
        <w:jc w:val="left"/>
        <w:rPr>
          <w:rFonts w:hint="eastAsia" w:ascii="宋体" w:hAnsi="宋体" w:eastAsia="宋体" w:cs="宋体"/>
          <w:color w:val="auto"/>
          <w:szCs w:val="32"/>
          <w:highlight w:val="none"/>
        </w:rPr>
      </w:pPr>
      <w:r>
        <w:rPr>
          <w:rFonts w:hint="eastAsia" w:ascii="宋体" w:hAnsi="宋体" w:eastAsia="宋体" w:cs="宋体"/>
          <w:color w:val="auto"/>
          <w:sz w:val="32"/>
          <w:szCs w:val="32"/>
          <w:highlight w:val="none"/>
        </w:rPr>
        <w:t>在培训实施15天前，投标人提交培训材料给招标人确认。所有培训材料应易拷贝，音像制品应能拷贝复制，文件应以Microsoft Office2003 for Windows（或以上版本）的形式提交电子版本。图形、电路图和机械图也应以AutoCAD 2006 for Windows（或以上版本）的形式提交电子版本。</w:t>
      </w:r>
    </w:p>
    <w:p w14:paraId="3011DEC5">
      <w:pPr>
        <w:keepNext/>
        <w:keepLines/>
        <w:numPr>
          <w:ilvl w:val="1"/>
          <w:numId w:val="58"/>
        </w:numPr>
        <w:spacing w:line="600" w:lineRule="exact"/>
        <w:ind w:firstLine="640"/>
        <w:outlineLvl w:val="1"/>
        <w:rPr>
          <w:rFonts w:hint="eastAsia" w:ascii="宋体" w:hAnsi="宋体" w:eastAsia="宋体" w:cs="宋体"/>
          <w:bCs/>
          <w:color w:val="auto"/>
          <w:kern w:val="0"/>
          <w:sz w:val="32"/>
          <w:szCs w:val="32"/>
          <w:highlight w:val="none"/>
        </w:rPr>
      </w:pPr>
      <w:bookmarkStart w:id="2000" w:name="_Toc31589"/>
      <w:bookmarkStart w:id="2001" w:name="_Toc157974346"/>
      <w:r>
        <w:rPr>
          <w:rFonts w:hint="eastAsia" w:ascii="宋体" w:hAnsi="宋体" w:eastAsia="宋体" w:cs="宋体"/>
          <w:bCs/>
          <w:color w:val="auto"/>
          <w:kern w:val="0"/>
          <w:sz w:val="32"/>
          <w:szCs w:val="32"/>
          <w:highlight w:val="none"/>
        </w:rPr>
        <w:t>培训效果</w:t>
      </w:r>
      <w:bookmarkEnd w:id="2000"/>
      <w:bookmarkEnd w:id="2001"/>
    </w:p>
    <w:p w14:paraId="74E08214">
      <w:pPr>
        <w:spacing w:line="600" w:lineRule="exact"/>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针对参加设备培训的招标人技术人员，培训后能力达到专家水平。</w:t>
      </w:r>
    </w:p>
    <w:p w14:paraId="77C40A16">
      <w:pPr>
        <w:spacing w:line="600" w:lineRule="exact"/>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针对参加现场培训的招标人技术人员，培训后掌握该系统的系统架构并熟悉本系统的相关技术规范，基础设备维护人员能够独立操作和使用新增系统相关功能并做基础的维护工作；系统监控人员熟练掌握监控告警信息、告警机制并做应急处理；应用软件维护人员能明确了解本项目的数据流与业务流，熟练使用数据库字典，通过数据库字典进行相应的数据查询的同时，对应用软件进行维护工作。</w:t>
      </w:r>
    </w:p>
    <w:p w14:paraId="50423EBF">
      <w:pPr>
        <w:spacing w:line="600" w:lineRule="exact"/>
        <w:ind w:firstLine="640" w:firstLineChars="200"/>
        <w:jc w:val="left"/>
        <w:rPr>
          <w:rFonts w:hint="eastAsia" w:ascii="宋体" w:hAnsi="宋体" w:eastAsia="宋体" w:cs="宋体"/>
          <w:color w:val="auto"/>
          <w:szCs w:val="32"/>
          <w:highlight w:val="none"/>
        </w:rPr>
      </w:pPr>
      <w:r>
        <w:rPr>
          <w:rFonts w:hint="eastAsia" w:ascii="宋体" w:hAnsi="宋体" w:eastAsia="宋体" w:cs="宋体"/>
          <w:color w:val="auto"/>
          <w:sz w:val="32"/>
          <w:szCs w:val="32"/>
          <w:highlight w:val="none"/>
        </w:rPr>
        <w:t>培训具体人周数可根据培训效果适当增加，具体人天数、次数双方商议决定，费用包括在投标总价中。</w:t>
      </w:r>
    </w:p>
    <w:p w14:paraId="68821511">
      <w:pPr>
        <w:keepNext/>
        <w:keepLines/>
        <w:numPr>
          <w:ilvl w:val="0"/>
          <w:numId w:val="30"/>
        </w:numPr>
        <w:spacing w:line="600" w:lineRule="exact"/>
        <w:ind w:firstLine="640"/>
        <w:outlineLvl w:val="0"/>
        <w:rPr>
          <w:rFonts w:hint="eastAsia" w:ascii="宋体" w:hAnsi="宋体" w:eastAsia="宋体" w:cs="宋体"/>
          <w:bCs/>
          <w:color w:val="auto"/>
          <w:kern w:val="44"/>
          <w:sz w:val="32"/>
          <w:szCs w:val="44"/>
          <w:highlight w:val="none"/>
        </w:rPr>
      </w:pPr>
      <w:bookmarkStart w:id="2002" w:name="_Toc32229693"/>
      <w:bookmarkEnd w:id="2002"/>
      <w:bookmarkStart w:id="2003" w:name="_Toc155868436"/>
      <w:bookmarkEnd w:id="2003"/>
      <w:bookmarkStart w:id="2004" w:name="_Toc32229706"/>
      <w:bookmarkEnd w:id="2004"/>
      <w:bookmarkStart w:id="2005" w:name="_Toc32229361"/>
      <w:bookmarkEnd w:id="2005"/>
      <w:bookmarkStart w:id="2006" w:name="_Toc32229366"/>
      <w:bookmarkEnd w:id="2006"/>
      <w:bookmarkStart w:id="2007" w:name="_Toc32229702"/>
      <w:bookmarkEnd w:id="2007"/>
      <w:bookmarkStart w:id="2008" w:name="_Toc32229703"/>
      <w:bookmarkEnd w:id="2008"/>
      <w:bookmarkStart w:id="2009" w:name="_Toc155868454"/>
      <w:bookmarkEnd w:id="2009"/>
      <w:bookmarkStart w:id="2010" w:name="_Toc32229724"/>
      <w:bookmarkEnd w:id="2010"/>
      <w:bookmarkStart w:id="2011" w:name="_Toc32229687"/>
      <w:bookmarkEnd w:id="2011"/>
      <w:bookmarkStart w:id="2012" w:name="_Toc32229695"/>
      <w:bookmarkEnd w:id="2012"/>
      <w:bookmarkStart w:id="2013" w:name="_Toc32229729"/>
      <w:bookmarkEnd w:id="2013"/>
      <w:bookmarkStart w:id="2014" w:name="_Toc32229708"/>
      <w:bookmarkEnd w:id="2014"/>
      <w:bookmarkStart w:id="2015" w:name="_Toc32229388"/>
      <w:bookmarkEnd w:id="2015"/>
      <w:bookmarkStart w:id="2016" w:name="_Toc32229369"/>
      <w:bookmarkEnd w:id="2016"/>
      <w:bookmarkStart w:id="2017" w:name="_Toc32229689"/>
      <w:bookmarkEnd w:id="2017"/>
      <w:bookmarkStart w:id="2018" w:name="_Toc32229716"/>
      <w:bookmarkEnd w:id="2018"/>
      <w:bookmarkStart w:id="2019" w:name="_Toc32229357"/>
      <w:bookmarkEnd w:id="2019"/>
      <w:bookmarkStart w:id="2020" w:name="_Toc32229739"/>
      <w:bookmarkEnd w:id="2020"/>
      <w:bookmarkStart w:id="2021" w:name="_Toc32229711"/>
      <w:bookmarkEnd w:id="2021"/>
      <w:bookmarkStart w:id="2022" w:name="_Toc32229407"/>
      <w:bookmarkEnd w:id="2022"/>
      <w:bookmarkStart w:id="2023" w:name="_Toc155867293"/>
      <w:bookmarkEnd w:id="2023"/>
      <w:bookmarkStart w:id="2024" w:name="_Toc32229731"/>
      <w:bookmarkEnd w:id="2024"/>
      <w:bookmarkStart w:id="2025" w:name="_Toc32229722"/>
      <w:bookmarkEnd w:id="2025"/>
      <w:bookmarkStart w:id="2026" w:name="_Toc155867306"/>
      <w:bookmarkEnd w:id="2026"/>
      <w:bookmarkStart w:id="2027" w:name="_Toc36051266"/>
      <w:bookmarkEnd w:id="2027"/>
      <w:bookmarkStart w:id="2028" w:name="_Toc155868438"/>
      <w:bookmarkEnd w:id="2028"/>
      <w:bookmarkStart w:id="2029" w:name="_Toc32229694"/>
      <w:bookmarkEnd w:id="2029"/>
      <w:bookmarkStart w:id="2030" w:name="_Toc32229382"/>
      <w:bookmarkEnd w:id="2030"/>
      <w:bookmarkStart w:id="2031" w:name="_Toc155868446"/>
      <w:bookmarkEnd w:id="2031"/>
      <w:bookmarkStart w:id="2032" w:name="_Toc32229390"/>
      <w:bookmarkEnd w:id="2032"/>
      <w:bookmarkStart w:id="2033" w:name="_Toc32229387"/>
      <w:bookmarkEnd w:id="2033"/>
      <w:bookmarkStart w:id="2034" w:name="_Toc32229399"/>
      <w:bookmarkEnd w:id="2034"/>
      <w:bookmarkStart w:id="2035" w:name="_Toc155868450"/>
      <w:bookmarkEnd w:id="2035"/>
      <w:bookmarkStart w:id="2036" w:name="_Toc32229681"/>
      <w:bookmarkEnd w:id="2036"/>
      <w:bookmarkStart w:id="2037" w:name="_Toc32229371"/>
      <w:bookmarkEnd w:id="2037"/>
      <w:bookmarkStart w:id="2038" w:name="_Toc155867317"/>
      <w:bookmarkEnd w:id="2038"/>
      <w:bookmarkStart w:id="2039" w:name="_Toc155868456"/>
      <w:bookmarkEnd w:id="2039"/>
      <w:bookmarkStart w:id="2040" w:name="_Toc32229356"/>
      <w:bookmarkEnd w:id="2040"/>
      <w:bookmarkStart w:id="2041" w:name="_Toc155867318"/>
      <w:bookmarkEnd w:id="2041"/>
      <w:bookmarkStart w:id="2042" w:name="_Toc155868437"/>
      <w:bookmarkEnd w:id="2042"/>
      <w:bookmarkStart w:id="2043" w:name="_Toc155867311"/>
      <w:bookmarkEnd w:id="2043"/>
      <w:bookmarkStart w:id="2044" w:name="_Toc32229383"/>
      <w:bookmarkEnd w:id="2044"/>
      <w:bookmarkStart w:id="2045" w:name="_Toc32229375"/>
      <w:bookmarkEnd w:id="2045"/>
      <w:bookmarkStart w:id="2046" w:name="_Toc32229714"/>
      <w:bookmarkEnd w:id="2046"/>
      <w:bookmarkStart w:id="2047" w:name="_Toc32229392"/>
      <w:bookmarkEnd w:id="2047"/>
      <w:bookmarkStart w:id="2048" w:name="_Toc155868442"/>
      <w:bookmarkEnd w:id="2048"/>
      <w:bookmarkStart w:id="2049" w:name="_Toc32229682"/>
      <w:bookmarkEnd w:id="2049"/>
      <w:bookmarkStart w:id="2050" w:name="_Toc155867307"/>
      <w:bookmarkEnd w:id="2050"/>
      <w:bookmarkStart w:id="2051" w:name="_Toc32229719"/>
      <w:bookmarkEnd w:id="2051"/>
      <w:bookmarkStart w:id="2052" w:name="_Toc155868435"/>
      <w:bookmarkEnd w:id="2052"/>
      <w:bookmarkStart w:id="2053" w:name="_Toc32229394"/>
      <w:bookmarkEnd w:id="2053"/>
      <w:bookmarkStart w:id="2054" w:name="_Toc155867298"/>
      <w:bookmarkEnd w:id="2054"/>
      <w:bookmarkStart w:id="2055" w:name="_Toc32229365"/>
      <w:bookmarkEnd w:id="2055"/>
      <w:bookmarkStart w:id="2056" w:name="_Toc155867308"/>
      <w:bookmarkEnd w:id="2056"/>
      <w:bookmarkStart w:id="2057" w:name="_Toc155867309"/>
      <w:bookmarkEnd w:id="2057"/>
      <w:bookmarkStart w:id="2058" w:name="_Toc32229738"/>
      <w:bookmarkEnd w:id="2058"/>
      <w:bookmarkStart w:id="2059" w:name="_Toc32229381"/>
      <w:bookmarkEnd w:id="2059"/>
      <w:bookmarkStart w:id="2060" w:name="_Toc32229374"/>
      <w:bookmarkEnd w:id="2060"/>
      <w:bookmarkStart w:id="2061" w:name="_Toc32229355"/>
      <w:bookmarkEnd w:id="2061"/>
      <w:bookmarkStart w:id="2062" w:name="_Toc155867304"/>
      <w:bookmarkEnd w:id="2062"/>
      <w:bookmarkStart w:id="2063" w:name="_Toc32229696"/>
      <w:bookmarkEnd w:id="2063"/>
      <w:bookmarkStart w:id="2064" w:name="_Toc32229718"/>
      <w:bookmarkEnd w:id="2064"/>
      <w:bookmarkStart w:id="2065" w:name="_Toc155867292"/>
      <w:bookmarkEnd w:id="2065"/>
      <w:bookmarkStart w:id="2066" w:name="_Toc32229353"/>
      <w:bookmarkEnd w:id="2066"/>
      <w:bookmarkStart w:id="2067" w:name="_Toc32229386"/>
      <w:bookmarkEnd w:id="2067"/>
      <w:bookmarkStart w:id="2068" w:name="_Toc32229697"/>
      <w:bookmarkEnd w:id="2068"/>
      <w:bookmarkStart w:id="2069" w:name="_Toc32229376"/>
      <w:bookmarkEnd w:id="2069"/>
      <w:bookmarkStart w:id="2070" w:name="_Toc155867289"/>
      <w:bookmarkEnd w:id="2070"/>
      <w:bookmarkStart w:id="2071" w:name="_Toc32229358"/>
      <w:bookmarkEnd w:id="2071"/>
      <w:bookmarkStart w:id="2072" w:name="_Toc32229735"/>
      <w:bookmarkEnd w:id="2072"/>
      <w:bookmarkStart w:id="2073" w:name="_Toc155867315"/>
      <w:bookmarkEnd w:id="2073"/>
      <w:bookmarkStart w:id="2074" w:name="_Toc155867314"/>
      <w:bookmarkEnd w:id="2074"/>
      <w:bookmarkStart w:id="2075" w:name="_Toc155868443"/>
      <w:bookmarkEnd w:id="2075"/>
      <w:bookmarkStart w:id="2076" w:name="_Toc36044894"/>
      <w:bookmarkEnd w:id="2076"/>
      <w:bookmarkStart w:id="2077" w:name="_Toc155868452"/>
      <w:bookmarkEnd w:id="2077"/>
      <w:bookmarkStart w:id="2078" w:name="_Toc32229734"/>
      <w:bookmarkEnd w:id="2078"/>
      <w:bookmarkStart w:id="2079" w:name="_Toc155868453"/>
      <w:bookmarkEnd w:id="2079"/>
      <w:bookmarkStart w:id="2080" w:name="_Toc32229385"/>
      <w:bookmarkEnd w:id="2080"/>
      <w:bookmarkStart w:id="2081" w:name="_Toc32229720"/>
      <w:bookmarkEnd w:id="2081"/>
      <w:bookmarkStart w:id="2082" w:name="_Toc155867301"/>
      <w:bookmarkEnd w:id="2082"/>
      <w:bookmarkStart w:id="2083" w:name="_Toc32229692"/>
      <w:bookmarkEnd w:id="2083"/>
      <w:bookmarkStart w:id="2084" w:name="_Toc32229368"/>
      <w:bookmarkEnd w:id="2084"/>
      <w:bookmarkStart w:id="2085" w:name="_Toc32229400"/>
      <w:bookmarkEnd w:id="2085"/>
      <w:bookmarkStart w:id="2086" w:name="_Toc155868426"/>
      <w:bookmarkEnd w:id="2086"/>
      <w:bookmarkStart w:id="2087" w:name="_Toc155868440"/>
      <w:bookmarkEnd w:id="2087"/>
      <w:bookmarkStart w:id="2088" w:name="_Toc32229730"/>
      <w:bookmarkEnd w:id="2088"/>
      <w:bookmarkStart w:id="2089" w:name="_Toc155867313"/>
      <w:bookmarkEnd w:id="2089"/>
      <w:bookmarkStart w:id="2090" w:name="_Toc155867295"/>
      <w:bookmarkEnd w:id="2090"/>
      <w:bookmarkStart w:id="2091" w:name="_Toc32229389"/>
      <w:bookmarkEnd w:id="2091"/>
      <w:bookmarkStart w:id="2092" w:name="_Toc155868432"/>
      <w:bookmarkEnd w:id="2092"/>
      <w:bookmarkStart w:id="2093" w:name="_Toc32229364"/>
      <w:bookmarkEnd w:id="2093"/>
      <w:bookmarkStart w:id="2094" w:name="_Toc32229732"/>
      <w:bookmarkEnd w:id="2094"/>
      <w:bookmarkStart w:id="2095" w:name="_Toc32229710"/>
      <w:bookmarkEnd w:id="2095"/>
      <w:bookmarkStart w:id="2096" w:name="_Toc32229377"/>
      <w:bookmarkEnd w:id="2096"/>
      <w:bookmarkStart w:id="2097" w:name="_Toc32229704"/>
      <w:bookmarkEnd w:id="2097"/>
      <w:bookmarkStart w:id="2098" w:name="_Toc155867294"/>
      <w:bookmarkEnd w:id="2098"/>
      <w:bookmarkStart w:id="2099" w:name="_Toc155868431"/>
      <w:bookmarkEnd w:id="2099"/>
      <w:bookmarkStart w:id="2100" w:name="_Toc32229373"/>
      <w:bookmarkEnd w:id="2100"/>
      <w:bookmarkStart w:id="2101" w:name="_Toc32229712"/>
      <w:bookmarkEnd w:id="2101"/>
      <w:bookmarkStart w:id="2102" w:name="_Toc155868428"/>
      <w:bookmarkEnd w:id="2102"/>
      <w:bookmarkStart w:id="2103" w:name="_Toc32229691"/>
      <w:bookmarkEnd w:id="2103"/>
      <w:bookmarkStart w:id="2104" w:name="_Toc155868430"/>
      <w:bookmarkEnd w:id="2104"/>
      <w:bookmarkStart w:id="2105" w:name="_Toc32229736"/>
      <w:bookmarkEnd w:id="2105"/>
      <w:bookmarkStart w:id="2106" w:name="_Toc155867300"/>
      <w:bookmarkEnd w:id="2106"/>
      <w:bookmarkStart w:id="2107" w:name="_Toc36044895"/>
      <w:bookmarkEnd w:id="2107"/>
      <w:bookmarkStart w:id="2108" w:name="_Toc155867312"/>
      <w:bookmarkEnd w:id="2108"/>
      <w:bookmarkStart w:id="2109" w:name="_Toc155867287"/>
      <w:bookmarkEnd w:id="2109"/>
      <w:bookmarkStart w:id="2110" w:name="_Toc32229360"/>
      <w:bookmarkEnd w:id="2110"/>
      <w:bookmarkStart w:id="2111" w:name="_Toc32229362"/>
      <w:bookmarkEnd w:id="2111"/>
      <w:bookmarkStart w:id="2112" w:name="_Toc32229409"/>
      <w:bookmarkEnd w:id="2112"/>
      <w:bookmarkStart w:id="2113" w:name="_Toc32229684"/>
      <w:bookmarkEnd w:id="2113"/>
      <w:bookmarkStart w:id="2114" w:name="_Toc32229372"/>
      <w:bookmarkEnd w:id="2114"/>
      <w:bookmarkStart w:id="2115" w:name="_Toc32229713"/>
      <w:bookmarkEnd w:id="2115"/>
      <w:bookmarkStart w:id="2116" w:name="_Toc32229723"/>
      <w:bookmarkEnd w:id="2116"/>
      <w:bookmarkStart w:id="2117" w:name="_Toc32229690"/>
      <w:bookmarkEnd w:id="2117"/>
      <w:bookmarkStart w:id="2118" w:name="_Toc155867290"/>
      <w:bookmarkEnd w:id="2118"/>
      <w:bookmarkStart w:id="2119" w:name="_Toc32229408"/>
      <w:bookmarkEnd w:id="2119"/>
      <w:bookmarkStart w:id="2120" w:name="_Toc32229397"/>
      <w:bookmarkEnd w:id="2120"/>
      <w:bookmarkStart w:id="2121" w:name="_Toc32229717"/>
      <w:bookmarkEnd w:id="2121"/>
      <w:bookmarkStart w:id="2122" w:name="_Toc155867302"/>
      <w:bookmarkEnd w:id="2122"/>
      <w:bookmarkStart w:id="2123" w:name="_Toc32229737"/>
      <w:bookmarkEnd w:id="2123"/>
      <w:bookmarkStart w:id="2124" w:name="_Toc32229391"/>
      <w:bookmarkEnd w:id="2124"/>
      <w:bookmarkStart w:id="2125" w:name="_Toc32229411"/>
      <w:bookmarkEnd w:id="2125"/>
      <w:bookmarkStart w:id="2126" w:name="_Toc32229726"/>
      <w:bookmarkEnd w:id="2126"/>
      <w:bookmarkStart w:id="2127" w:name="_Toc32229402"/>
      <w:bookmarkEnd w:id="2127"/>
      <w:bookmarkStart w:id="2128" w:name="_Toc155868447"/>
      <w:bookmarkEnd w:id="2128"/>
      <w:bookmarkStart w:id="2129" w:name="_Toc32229685"/>
      <w:bookmarkEnd w:id="2129"/>
      <w:bookmarkStart w:id="2130" w:name="_Toc32229725"/>
      <w:bookmarkEnd w:id="2130"/>
      <w:bookmarkStart w:id="2131" w:name="_Toc155867288"/>
      <w:bookmarkEnd w:id="2131"/>
      <w:bookmarkStart w:id="2132" w:name="_Toc155867305"/>
      <w:bookmarkEnd w:id="2132"/>
      <w:bookmarkStart w:id="2133" w:name="_Toc32229705"/>
      <w:bookmarkEnd w:id="2133"/>
      <w:bookmarkStart w:id="2134" w:name="_Toc32229395"/>
      <w:bookmarkEnd w:id="2134"/>
      <w:bookmarkStart w:id="2135" w:name="_Toc32229680"/>
      <w:bookmarkEnd w:id="2135"/>
      <w:bookmarkStart w:id="2136" w:name="_Toc32229379"/>
      <w:bookmarkEnd w:id="2136"/>
      <w:bookmarkStart w:id="2137" w:name="_Toc32229405"/>
      <w:bookmarkEnd w:id="2137"/>
      <w:bookmarkStart w:id="2138" w:name="_Toc32229384"/>
      <w:bookmarkEnd w:id="2138"/>
      <w:bookmarkStart w:id="2139" w:name="_Toc32229699"/>
      <w:bookmarkEnd w:id="2139"/>
      <w:bookmarkStart w:id="2140" w:name="_Toc155868441"/>
      <w:bookmarkEnd w:id="2140"/>
      <w:bookmarkStart w:id="2141" w:name="_Toc155867303"/>
      <w:bookmarkEnd w:id="2141"/>
      <w:bookmarkStart w:id="2142" w:name="_Toc32229401"/>
      <w:bookmarkEnd w:id="2142"/>
      <w:bookmarkStart w:id="2143" w:name="_Toc32229413"/>
      <w:bookmarkEnd w:id="2143"/>
      <w:bookmarkStart w:id="2144" w:name="_Toc32229707"/>
      <w:bookmarkEnd w:id="2144"/>
      <w:bookmarkStart w:id="2145" w:name="_Toc155868451"/>
      <w:bookmarkEnd w:id="2145"/>
      <w:bookmarkStart w:id="2146" w:name="_Toc32229688"/>
      <w:bookmarkEnd w:id="2146"/>
      <w:bookmarkStart w:id="2147" w:name="_Toc32229683"/>
      <w:bookmarkEnd w:id="2147"/>
      <w:bookmarkStart w:id="2148" w:name="_Toc155868433"/>
      <w:bookmarkEnd w:id="2148"/>
      <w:bookmarkStart w:id="2149" w:name="_Toc32229721"/>
      <w:bookmarkEnd w:id="2149"/>
      <w:bookmarkStart w:id="2150" w:name="_Toc32229380"/>
      <w:bookmarkEnd w:id="2150"/>
      <w:bookmarkStart w:id="2151" w:name="_Toc155868439"/>
      <w:bookmarkEnd w:id="2151"/>
      <w:bookmarkStart w:id="2152" w:name="_Toc155867296"/>
      <w:bookmarkEnd w:id="2152"/>
      <w:bookmarkStart w:id="2153" w:name="_Toc32229410"/>
      <w:bookmarkEnd w:id="2153"/>
      <w:bookmarkStart w:id="2154" w:name="_Toc32229728"/>
      <w:bookmarkEnd w:id="2154"/>
      <w:bookmarkStart w:id="2155" w:name="_Toc36051267"/>
      <w:bookmarkEnd w:id="2155"/>
      <w:bookmarkStart w:id="2156" w:name="_Toc155867297"/>
      <w:bookmarkEnd w:id="2156"/>
      <w:bookmarkStart w:id="2157" w:name="_Toc155868448"/>
      <w:bookmarkEnd w:id="2157"/>
      <w:bookmarkStart w:id="2158" w:name="_Toc155867316"/>
      <w:bookmarkEnd w:id="2158"/>
      <w:bookmarkStart w:id="2159" w:name="_Toc32229727"/>
      <w:bookmarkEnd w:id="2159"/>
      <w:bookmarkStart w:id="2160" w:name="_Toc32229700"/>
      <w:bookmarkEnd w:id="2160"/>
      <w:bookmarkStart w:id="2161" w:name="_Toc155867291"/>
      <w:bookmarkEnd w:id="2161"/>
      <w:bookmarkStart w:id="2162" w:name="_Toc32229404"/>
      <w:bookmarkEnd w:id="2162"/>
      <w:bookmarkStart w:id="2163" w:name="_Toc32229709"/>
      <w:bookmarkEnd w:id="2163"/>
      <w:bookmarkStart w:id="2164" w:name="_Toc32229698"/>
      <w:bookmarkEnd w:id="2164"/>
      <w:bookmarkStart w:id="2165" w:name="_Toc155867299"/>
      <w:bookmarkEnd w:id="2165"/>
      <w:bookmarkStart w:id="2166" w:name="_Toc32229398"/>
      <w:bookmarkEnd w:id="2166"/>
      <w:bookmarkStart w:id="2167" w:name="_Toc32229378"/>
      <w:bookmarkEnd w:id="2167"/>
      <w:bookmarkStart w:id="2168" w:name="_Toc155868429"/>
      <w:bookmarkEnd w:id="2168"/>
      <w:bookmarkStart w:id="2169" w:name="_Toc32229412"/>
      <w:bookmarkEnd w:id="2169"/>
      <w:bookmarkStart w:id="2170" w:name="_Toc32229367"/>
      <w:bookmarkEnd w:id="2170"/>
      <w:bookmarkStart w:id="2171" w:name="_Toc155868449"/>
      <w:bookmarkEnd w:id="2171"/>
      <w:bookmarkStart w:id="2172" w:name="_Toc32229396"/>
      <w:bookmarkEnd w:id="2172"/>
      <w:bookmarkStart w:id="2173" w:name="_Toc32229686"/>
      <w:bookmarkEnd w:id="2173"/>
      <w:bookmarkStart w:id="2174" w:name="_Toc155868457"/>
      <w:bookmarkEnd w:id="2174"/>
      <w:bookmarkStart w:id="2175" w:name="_Toc32229715"/>
      <w:bookmarkEnd w:id="2175"/>
      <w:bookmarkStart w:id="2176" w:name="_Toc155868455"/>
      <w:bookmarkEnd w:id="2176"/>
      <w:bookmarkStart w:id="2177" w:name="_Toc155868427"/>
      <w:bookmarkEnd w:id="2177"/>
      <w:bookmarkStart w:id="2178" w:name="_Toc155868444"/>
      <w:bookmarkEnd w:id="2178"/>
      <w:bookmarkStart w:id="2179" w:name="_Toc32229370"/>
      <w:bookmarkEnd w:id="2179"/>
      <w:bookmarkStart w:id="2180" w:name="_Toc155868434"/>
      <w:bookmarkEnd w:id="2180"/>
      <w:bookmarkStart w:id="2181" w:name="_Toc32229740"/>
      <w:bookmarkEnd w:id="2181"/>
      <w:bookmarkStart w:id="2182" w:name="_Toc32229733"/>
      <w:bookmarkEnd w:id="2182"/>
      <w:bookmarkStart w:id="2183" w:name="_Toc32229403"/>
      <w:bookmarkEnd w:id="2183"/>
      <w:bookmarkStart w:id="2184" w:name="_Toc32229701"/>
      <w:bookmarkEnd w:id="2184"/>
      <w:bookmarkStart w:id="2185" w:name="_Toc32229354"/>
      <w:bookmarkEnd w:id="2185"/>
      <w:bookmarkStart w:id="2186" w:name="_Toc32229393"/>
      <w:bookmarkEnd w:id="2186"/>
      <w:bookmarkStart w:id="2187" w:name="_Toc32229359"/>
      <w:bookmarkEnd w:id="2187"/>
      <w:bookmarkStart w:id="2188" w:name="_Toc32229363"/>
      <w:bookmarkEnd w:id="2188"/>
      <w:bookmarkStart w:id="2189" w:name="_Toc32229406"/>
      <w:bookmarkEnd w:id="2189"/>
      <w:bookmarkStart w:id="2190" w:name="_Toc155867310"/>
      <w:bookmarkEnd w:id="2190"/>
      <w:bookmarkStart w:id="2191" w:name="_Toc155868445"/>
      <w:bookmarkEnd w:id="2191"/>
      <w:bookmarkStart w:id="2192" w:name="_Toc28637"/>
      <w:bookmarkStart w:id="2193" w:name="_Toc30313"/>
      <w:bookmarkStart w:id="2194" w:name="_Toc447"/>
      <w:bookmarkStart w:id="2195" w:name="_Toc4812"/>
      <w:bookmarkStart w:id="2196" w:name="_Toc157974347"/>
      <w:bookmarkStart w:id="2197" w:name="_Toc12498"/>
      <w:bookmarkStart w:id="2198" w:name="_Toc13743"/>
      <w:bookmarkStart w:id="2199" w:name="_Toc9124"/>
      <w:bookmarkStart w:id="2200" w:name="_Toc2861"/>
      <w:bookmarkStart w:id="2201" w:name="_Toc10723"/>
      <w:bookmarkStart w:id="2202" w:name="_Toc35244845"/>
      <w:bookmarkStart w:id="2203" w:name="_Toc2478"/>
      <w:r>
        <w:rPr>
          <w:rFonts w:hint="eastAsia" w:ascii="宋体" w:hAnsi="宋体" w:eastAsia="宋体" w:cs="宋体"/>
          <w:bCs/>
          <w:color w:val="auto"/>
          <w:kern w:val="44"/>
          <w:sz w:val="32"/>
          <w:szCs w:val="44"/>
          <w:highlight w:val="none"/>
        </w:rPr>
        <w:t>双方往来人员规定</w:t>
      </w:r>
      <w:bookmarkEnd w:id="2192"/>
      <w:bookmarkEnd w:id="2193"/>
      <w:bookmarkEnd w:id="2194"/>
      <w:bookmarkEnd w:id="2195"/>
      <w:bookmarkEnd w:id="2196"/>
      <w:bookmarkEnd w:id="2197"/>
      <w:bookmarkEnd w:id="2198"/>
      <w:bookmarkEnd w:id="2199"/>
      <w:bookmarkEnd w:id="2200"/>
      <w:bookmarkEnd w:id="2201"/>
      <w:bookmarkEnd w:id="2202"/>
      <w:bookmarkEnd w:id="2203"/>
    </w:p>
    <w:p w14:paraId="22D9CFBE">
      <w:pPr>
        <w:numPr>
          <w:ilvl w:val="0"/>
          <w:numId w:val="60"/>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投标人为本项目服务的人员应是对本系统以及与其它专业接口有丰富经验、健康的工程技术人员，人员资历应在投标文件中进行详细描述。提交给招标人确认。</w:t>
      </w:r>
    </w:p>
    <w:p w14:paraId="4C384DBF">
      <w:pPr>
        <w:numPr>
          <w:ilvl w:val="0"/>
          <w:numId w:val="60"/>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投标人为本项目服务的人员应具有下列素质：</w:t>
      </w:r>
    </w:p>
    <w:p w14:paraId="40524739">
      <w:pPr>
        <w:numPr>
          <w:ilvl w:val="0"/>
          <w:numId w:val="59"/>
        </w:numPr>
        <w:spacing w:line="600" w:lineRule="exact"/>
        <w:ind w:left="1060" w:hanging="42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遵纪守法，遵守现场的各项规章和制度；</w:t>
      </w:r>
    </w:p>
    <w:p w14:paraId="2BD05145">
      <w:pPr>
        <w:numPr>
          <w:ilvl w:val="0"/>
          <w:numId w:val="59"/>
        </w:numPr>
        <w:spacing w:line="600" w:lineRule="exact"/>
        <w:ind w:left="1060" w:hanging="42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有较强的责任感和事业心，按时到位；</w:t>
      </w:r>
    </w:p>
    <w:p w14:paraId="1502213A">
      <w:pPr>
        <w:numPr>
          <w:ilvl w:val="0"/>
          <w:numId w:val="59"/>
        </w:numPr>
        <w:spacing w:line="600" w:lineRule="exact"/>
        <w:ind w:left="1060" w:hanging="42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了解合同内容，有类似现场经验，能够正确指导现场；</w:t>
      </w:r>
    </w:p>
    <w:p w14:paraId="7442DFB0">
      <w:pPr>
        <w:numPr>
          <w:ilvl w:val="0"/>
          <w:numId w:val="59"/>
        </w:numPr>
        <w:spacing w:line="600" w:lineRule="exact"/>
        <w:ind w:left="1060" w:hanging="42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身体健康，适应现场工作的条件。</w:t>
      </w:r>
    </w:p>
    <w:p w14:paraId="7385467F">
      <w:pPr>
        <w:numPr>
          <w:ilvl w:val="0"/>
          <w:numId w:val="60"/>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投标人为本项目服务的人员应能详细解释技术文件、手册、工程图纸及设备相应的注意事项，还负责回答和解决工程中出现的技术问题。</w:t>
      </w:r>
    </w:p>
    <w:p w14:paraId="4E1D9B32">
      <w:pPr>
        <w:numPr>
          <w:ilvl w:val="0"/>
          <w:numId w:val="60"/>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投标人为本项目服务的人员应根据其角色履行合同所规定的职责，否则招标人有权提出增加、更换人员以及延长工作期限的要求，直至其承担的任务圆满完成，投标人不得增加任何费用。</w:t>
      </w:r>
    </w:p>
    <w:p w14:paraId="2D549129">
      <w:pPr>
        <w:numPr>
          <w:ilvl w:val="0"/>
          <w:numId w:val="60"/>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投标人不得向招标人派出的工作人员进行任何形式的贿赂。</w:t>
      </w:r>
    </w:p>
    <w:p w14:paraId="2078A3C2">
      <w:pPr>
        <w:numPr>
          <w:ilvl w:val="0"/>
          <w:numId w:val="60"/>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投标人将赋予其派出人员相应的决策权限，招标人派出人员在现场所做的决策，除非明确违反相关法律法规及本项目合同规定，投标人均执行。</w:t>
      </w:r>
    </w:p>
    <w:p w14:paraId="0E141E62">
      <w:pPr>
        <w:numPr>
          <w:ilvl w:val="0"/>
          <w:numId w:val="60"/>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设计会议和设计联络中，所涉及的一切费用（含招标人费用）由投标人承担。</w:t>
      </w:r>
    </w:p>
    <w:p w14:paraId="5F39F25C">
      <w:pPr>
        <w:numPr>
          <w:ilvl w:val="0"/>
          <w:numId w:val="60"/>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招标人派出的工作人员在投标人工作地进行工作时应遵守投标人工作所在地的相关规定。</w:t>
      </w:r>
    </w:p>
    <w:p w14:paraId="326DC16A">
      <w:pPr>
        <w:numPr>
          <w:ilvl w:val="0"/>
          <w:numId w:val="60"/>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招标人人员有权向投标人工作提出质疑，投标人须澄清招标人提出的问题。</w:t>
      </w:r>
    </w:p>
    <w:p w14:paraId="618E5DAF">
      <w:pPr>
        <w:numPr>
          <w:ilvl w:val="0"/>
          <w:numId w:val="60"/>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招标人在总费用不变的条件下，可合理改动人数和周数。</w:t>
      </w:r>
    </w:p>
    <w:p w14:paraId="04CDD1BD">
      <w:pPr>
        <w:numPr>
          <w:ilvl w:val="0"/>
          <w:numId w:val="60"/>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招标人在各阶段派出人员数量如下表所示，产生的所有费用纳入投标总价。</w:t>
      </w:r>
    </w:p>
    <w:tbl>
      <w:tblPr>
        <w:tblStyle w:val="89"/>
        <w:tblW w:w="4998"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734"/>
        <w:gridCol w:w="2685"/>
        <w:gridCol w:w="1338"/>
        <w:gridCol w:w="1116"/>
        <w:gridCol w:w="1126"/>
        <w:gridCol w:w="803"/>
        <w:gridCol w:w="2157"/>
      </w:tblGrid>
      <w:tr w14:paraId="5EC4AFF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68" w:type="pct"/>
            <w:vAlign w:val="center"/>
          </w:tcPr>
          <w:p w14:paraId="03D3483F">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序号</w:t>
            </w:r>
          </w:p>
        </w:tc>
        <w:tc>
          <w:tcPr>
            <w:tcW w:w="1347" w:type="pct"/>
            <w:vAlign w:val="center"/>
          </w:tcPr>
          <w:p w14:paraId="54FF84E8">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服务内容</w:t>
            </w:r>
          </w:p>
        </w:tc>
        <w:tc>
          <w:tcPr>
            <w:tcW w:w="671" w:type="pct"/>
            <w:vAlign w:val="center"/>
          </w:tcPr>
          <w:p w14:paraId="4A2E00EC">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次数</w:t>
            </w:r>
          </w:p>
        </w:tc>
        <w:tc>
          <w:tcPr>
            <w:tcW w:w="560" w:type="pct"/>
            <w:vAlign w:val="center"/>
          </w:tcPr>
          <w:p w14:paraId="222DCFB4">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招标人</w:t>
            </w:r>
          </w:p>
          <w:p w14:paraId="398970ED">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（人/次）</w:t>
            </w:r>
          </w:p>
        </w:tc>
        <w:tc>
          <w:tcPr>
            <w:tcW w:w="565" w:type="pct"/>
            <w:vAlign w:val="center"/>
          </w:tcPr>
          <w:p w14:paraId="13CC3B58">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时间</w:t>
            </w:r>
          </w:p>
          <w:p w14:paraId="429D6C32">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（天/次）</w:t>
            </w:r>
          </w:p>
        </w:tc>
        <w:tc>
          <w:tcPr>
            <w:tcW w:w="403" w:type="pct"/>
            <w:vAlign w:val="center"/>
          </w:tcPr>
          <w:p w14:paraId="773D1A2B">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地点</w:t>
            </w:r>
          </w:p>
        </w:tc>
        <w:tc>
          <w:tcPr>
            <w:tcW w:w="1082" w:type="pct"/>
            <w:vAlign w:val="center"/>
          </w:tcPr>
          <w:p w14:paraId="0058CE37">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备注</w:t>
            </w:r>
          </w:p>
        </w:tc>
      </w:tr>
      <w:tr w14:paraId="1067961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68" w:type="pct"/>
            <w:vAlign w:val="center"/>
          </w:tcPr>
          <w:p w14:paraId="7EDDFC3B">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w:t>
            </w:r>
          </w:p>
        </w:tc>
        <w:tc>
          <w:tcPr>
            <w:tcW w:w="1347" w:type="pct"/>
            <w:vAlign w:val="center"/>
          </w:tcPr>
          <w:p w14:paraId="27CEE56B">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设计联络</w:t>
            </w:r>
          </w:p>
        </w:tc>
        <w:tc>
          <w:tcPr>
            <w:tcW w:w="671" w:type="pct"/>
            <w:vAlign w:val="center"/>
          </w:tcPr>
          <w:p w14:paraId="345EFED1">
            <w:pPr>
              <w:spacing w:line="600" w:lineRule="exact"/>
              <w:jc w:val="center"/>
              <w:rPr>
                <w:rFonts w:hint="eastAsia" w:ascii="宋体" w:hAnsi="宋体" w:eastAsia="宋体" w:cs="宋体"/>
                <w:color w:val="auto"/>
                <w:sz w:val="24"/>
                <w:szCs w:val="24"/>
                <w:highlight w:val="none"/>
                <w:lang w:bidi="ar"/>
              </w:rPr>
            </w:pPr>
          </w:p>
        </w:tc>
        <w:tc>
          <w:tcPr>
            <w:tcW w:w="560" w:type="pct"/>
            <w:vAlign w:val="center"/>
          </w:tcPr>
          <w:p w14:paraId="13ED6091">
            <w:pPr>
              <w:spacing w:line="600" w:lineRule="exact"/>
              <w:jc w:val="center"/>
              <w:rPr>
                <w:rFonts w:hint="eastAsia" w:ascii="宋体" w:hAnsi="宋体" w:eastAsia="宋体" w:cs="宋体"/>
                <w:color w:val="auto"/>
                <w:sz w:val="24"/>
                <w:szCs w:val="24"/>
                <w:highlight w:val="none"/>
                <w:lang w:bidi="ar"/>
              </w:rPr>
            </w:pPr>
          </w:p>
        </w:tc>
        <w:tc>
          <w:tcPr>
            <w:tcW w:w="565" w:type="pct"/>
            <w:vAlign w:val="center"/>
          </w:tcPr>
          <w:p w14:paraId="078BF624">
            <w:pPr>
              <w:spacing w:line="600" w:lineRule="exact"/>
              <w:jc w:val="center"/>
              <w:rPr>
                <w:rFonts w:hint="eastAsia" w:ascii="宋体" w:hAnsi="宋体" w:eastAsia="宋体" w:cs="宋体"/>
                <w:color w:val="auto"/>
                <w:sz w:val="24"/>
                <w:szCs w:val="24"/>
                <w:highlight w:val="none"/>
                <w:lang w:bidi="ar"/>
              </w:rPr>
            </w:pPr>
          </w:p>
        </w:tc>
        <w:tc>
          <w:tcPr>
            <w:tcW w:w="403" w:type="pct"/>
            <w:vAlign w:val="center"/>
          </w:tcPr>
          <w:p w14:paraId="4CD70957">
            <w:pPr>
              <w:spacing w:line="600" w:lineRule="exact"/>
              <w:jc w:val="center"/>
              <w:rPr>
                <w:rFonts w:hint="eastAsia" w:ascii="宋体" w:hAnsi="宋体" w:eastAsia="宋体" w:cs="宋体"/>
                <w:color w:val="auto"/>
                <w:sz w:val="24"/>
                <w:szCs w:val="24"/>
                <w:highlight w:val="none"/>
                <w:lang w:bidi="ar"/>
              </w:rPr>
            </w:pPr>
          </w:p>
        </w:tc>
        <w:tc>
          <w:tcPr>
            <w:tcW w:w="1082" w:type="pct"/>
            <w:vAlign w:val="center"/>
          </w:tcPr>
          <w:p w14:paraId="6101624D">
            <w:pPr>
              <w:spacing w:line="600" w:lineRule="exact"/>
              <w:jc w:val="center"/>
              <w:rPr>
                <w:rFonts w:hint="eastAsia" w:ascii="宋体" w:hAnsi="宋体" w:eastAsia="宋体" w:cs="宋体"/>
                <w:color w:val="auto"/>
                <w:sz w:val="24"/>
                <w:szCs w:val="24"/>
                <w:highlight w:val="none"/>
                <w:lang w:bidi="ar"/>
              </w:rPr>
            </w:pPr>
          </w:p>
        </w:tc>
      </w:tr>
      <w:tr w14:paraId="57B345B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68" w:type="pct"/>
            <w:vAlign w:val="center"/>
          </w:tcPr>
          <w:p w14:paraId="2867B4CF">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1.1</w:t>
            </w:r>
          </w:p>
        </w:tc>
        <w:tc>
          <w:tcPr>
            <w:tcW w:w="1347" w:type="pct"/>
            <w:vAlign w:val="center"/>
          </w:tcPr>
          <w:p w14:paraId="4B335DB7">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第一次设计联络</w:t>
            </w:r>
          </w:p>
        </w:tc>
        <w:tc>
          <w:tcPr>
            <w:tcW w:w="671" w:type="pct"/>
            <w:vAlign w:val="center"/>
          </w:tcPr>
          <w:p w14:paraId="087360FA">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w:t>
            </w:r>
          </w:p>
        </w:tc>
        <w:tc>
          <w:tcPr>
            <w:tcW w:w="560" w:type="pct"/>
            <w:vAlign w:val="center"/>
          </w:tcPr>
          <w:p w14:paraId="647A9074">
            <w:pPr>
              <w:spacing w:line="600" w:lineRule="exact"/>
              <w:jc w:val="center"/>
              <w:rPr>
                <w:rFonts w:hint="eastAsia" w:ascii="宋体" w:hAnsi="宋体" w:eastAsia="宋体" w:cs="宋体"/>
                <w:color w:val="auto"/>
                <w:sz w:val="24"/>
                <w:szCs w:val="24"/>
                <w:highlight w:val="none"/>
                <w:lang w:bidi="ar"/>
              </w:rPr>
            </w:pPr>
          </w:p>
        </w:tc>
        <w:tc>
          <w:tcPr>
            <w:tcW w:w="565" w:type="pct"/>
            <w:vAlign w:val="center"/>
          </w:tcPr>
          <w:p w14:paraId="17B63FA1">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5</w:t>
            </w:r>
          </w:p>
        </w:tc>
        <w:tc>
          <w:tcPr>
            <w:tcW w:w="403" w:type="pct"/>
            <w:vAlign w:val="center"/>
          </w:tcPr>
          <w:p w14:paraId="21775EC1">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南宁</w:t>
            </w:r>
          </w:p>
        </w:tc>
        <w:tc>
          <w:tcPr>
            <w:tcW w:w="1082" w:type="pct"/>
            <w:tcBorders>
              <w:bottom w:val="single" w:color="auto" w:sz="4" w:space="0"/>
            </w:tcBorders>
            <w:vAlign w:val="center"/>
          </w:tcPr>
          <w:p w14:paraId="6F861B2E">
            <w:pPr>
              <w:spacing w:line="600" w:lineRule="exact"/>
              <w:jc w:val="center"/>
              <w:rPr>
                <w:rFonts w:hint="eastAsia" w:ascii="宋体" w:hAnsi="宋体" w:eastAsia="宋体" w:cs="宋体"/>
                <w:color w:val="auto"/>
                <w:sz w:val="24"/>
                <w:szCs w:val="24"/>
                <w:highlight w:val="none"/>
                <w:lang w:bidi="ar"/>
              </w:rPr>
            </w:pPr>
          </w:p>
        </w:tc>
      </w:tr>
      <w:tr w14:paraId="338B647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68" w:type="pct"/>
            <w:vAlign w:val="center"/>
          </w:tcPr>
          <w:p w14:paraId="31F687F9">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1.2</w:t>
            </w:r>
          </w:p>
        </w:tc>
        <w:tc>
          <w:tcPr>
            <w:tcW w:w="1347" w:type="pct"/>
            <w:vAlign w:val="center"/>
          </w:tcPr>
          <w:p w14:paraId="0620A749">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第二次设计联络</w:t>
            </w:r>
          </w:p>
        </w:tc>
        <w:tc>
          <w:tcPr>
            <w:tcW w:w="671" w:type="pct"/>
            <w:vAlign w:val="center"/>
          </w:tcPr>
          <w:p w14:paraId="04C51476">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w:t>
            </w:r>
          </w:p>
        </w:tc>
        <w:tc>
          <w:tcPr>
            <w:tcW w:w="560" w:type="pct"/>
            <w:vAlign w:val="center"/>
          </w:tcPr>
          <w:p w14:paraId="359BE5E7">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12</w:t>
            </w:r>
          </w:p>
        </w:tc>
        <w:tc>
          <w:tcPr>
            <w:tcW w:w="565" w:type="pct"/>
            <w:vAlign w:val="center"/>
          </w:tcPr>
          <w:p w14:paraId="57478E3B">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5</w:t>
            </w:r>
          </w:p>
        </w:tc>
        <w:tc>
          <w:tcPr>
            <w:tcW w:w="403" w:type="pct"/>
            <w:vAlign w:val="center"/>
          </w:tcPr>
          <w:p w14:paraId="31F267B3">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承包商在地</w:t>
            </w:r>
          </w:p>
        </w:tc>
        <w:tc>
          <w:tcPr>
            <w:tcW w:w="1082" w:type="pct"/>
            <w:tcBorders>
              <w:top w:val="single" w:color="auto" w:sz="4" w:space="0"/>
              <w:bottom w:val="single" w:color="auto" w:sz="4" w:space="0"/>
            </w:tcBorders>
            <w:vAlign w:val="center"/>
          </w:tcPr>
          <w:p w14:paraId="17D2D547">
            <w:pPr>
              <w:spacing w:line="600" w:lineRule="exact"/>
              <w:jc w:val="center"/>
              <w:rPr>
                <w:rFonts w:hint="eastAsia" w:ascii="宋体" w:hAnsi="宋体" w:eastAsia="宋体" w:cs="宋体"/>
                <w:color w:val="auto"/>
                <w:sz w:val="24"/>
                <w:szCs w:val="24"/>
                <w:highlight w:val="none"/>
                <w:lang w:bidi="ar"/>
              </w:rPr>
            </w:pPr>
          </w:p>
        </w:tc>
      </w:tr>
      <w:tr w14:paraId="10CD045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68" w:type="pct"/>
            <w:vAlign w:val="center"/>
          </w:tcPr>
          <w:p w14:paraId="5F9118B1">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w:t>
            </w:r>
          </w:p>
        </w:tc>
        <w:tc>
          <w:tcPr>
            <w:tcW w:w="1347" w:type="pct"/>
            <w:vAlign w:val="center"/>
          </w:tcPr>
          <w:p w14:paraId="533FF6CF">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样机测试</w:t>
            </w:r>
          </w:p>
        </w:tc>
        <w:tc>
          <w:tcPr>
            <w:tcW w:w="671" w:type="pct"/>
            <w:vAlign w:val="center"/>
          </w:tcPr>
          <w:p w14:paraId="00C48B78">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w:t>
            </w:r>
          </w:p>
        </w:tc>
        <w:tc>
          <w:tcPr>
            <w:tcW w:w="560" w:type="pct"/>
            <w:vAlign w:val="center"/>
          </w:tcPr>
          <w:p w14:paraId="3DAFCDE6">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5</w:t>
            </w:r>
          </w:p>
        </w:tc>
        <w:tc>
          <w:tcPr>
            <w:tcW w:w="565" w:type="pct"/>
            <w:vAlign w:val="center"/>
          </w:tcPr>
          <w:p w14:paraId="1D397A3A">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5</w:t>
            </w:r>
          </w:p>
        </w:tc>
        <w:tc>
          <w:tcPr>
            <w:tcW w:w="403" w:type="pct"/>
            <w:vAlign w:val="center"/>
          </w:tcPr>
          <w:p w14:paraId="6A0B9A27">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工厂</w:t>
            </w:r>
          </w:p>
        </w:tc>
        <w:tc>
          <w:tcPr>
            <w:tcW w:w="1082" w:type="pct"/>
            <w:tcBorders>
              <w:top w:val="single" w:color="auto" w:sz="4" w:space="0"/>
              <w:bottom w:val="single" w:color="auto" w:sz="4" w:space="0"/>
            </w:tcBorders>
            <w:vAlign w:val="center"/>
          </w:tcPr>
          <w:p w14:paraId="1CD79760">
            <w:pPr>
              <w:spacing w:line="600" w:lineRule="exact"/>
              <w:jc w:val="center"/>
              <w:rPr>
                <w:rFonts w:hint="eastAsia" w:ascii="宋体" w:hAnsi="宋体" w:eastAsia="宋体" w:cs="宋体"/>
                <w:color w:val="auto"/>
                <w:sz w:val="24"/>
                <w:szCs w:val="24"/>
                <w:highlight w:val="none"/>
                <w:lang w:bidi="ar"/>
              </w:rPr>
            </w:pPr>
          </w:p>
        </w:tc>
      </w:tr>
      <w:tr w14:paraId="115BEB6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68" w:type="pct"/>
            <w:vAlign w:val="center"/>
          </w:tcPr>
          <w:p w14:paraId="1CBD0F54">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3</w:t>
            </w:r>
          </w:p>
        </w:tc>
        <w:tc>
          <w:tcPr>
            <w:tcW w:w="1347" w:type="pct"/>
            <w:vAlign w:val="center"/>
          </w:tcPr>
          <w:p w14:paraId="45ED0462">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监造</w:t>
            </w:r>
          </w:p>
        </w:tc>
        <w:tc>
          <w:tcPr>
            <w:tcW w:w="671" w:type="pct"/>
            <w:vAlign w:val="center"/>
          </w:tcPr>
          <w:p w14:paraId="4A202F2C">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w:t>
            </w:r>
          </w:p>
        </w:tc>
        <w:tc>
          <w:tcPr>
            <w:tcW w:w="560" w:type="pct"/>
            <w:vAlign w:val="center"/>
          </w:tcPr>
          <w:p w14:paraId="63F91423">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5</w:t>
            </w:r>
          </w:p>
        </w:tc>
        <w:tc>
          <w:tcPr>
            <w:tcW w:w="565" w:type="pct"/>
            <w:vAlign w:val="center"/>
          </w:tcPr>
          <w:p w14:paraId="6438DEF0">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14</w:t>
            </w:r>
          </w:p>
        </w:tc>
        <w:tc>
          <w:tcPr>
            <w:tcW w:w="403" w:type="pct"/>
            <w:vAlign w:val="center"/>
          </w:tcPr>
          <w:p w14:paraId="5700A1AD">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工厂</w:t>
            </w:r>
          </w:p>
        </w:tc>
        <w:tc>
          <w:tcPr>
            <w:tcW w:w="1082" w:type="pct"/>
            <w:vAlign w:val="center"/>
          </w:tcPr>
          <w:p w14:paraId="32518B07">
            <w:pPr>
              <w:spacing w:line="600" w:lineRule="exact"/>
              <w:jc w:val="center"/>
              <w:rPr>
                <w:rFonts w:hint="eastAsia" w:ascii="宋体" w:hAnsi="宋体" w:eastAsia="宋体" w:cs="宋体"/>
                <w:color w:val="auto"/>
                <w:sz w:val="24"/>
                <w:szCs w:val="24"/>
                <w:highlight w:val="none"/>
                <w:lang w:bidi="ar"/>
              </w:rPr>
            </w:pPr>
          </w:p>
        </w:tc>
      </w:tr>
      <w:tr w14:paraId="6D7BB3E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68" w:type="pct"/>
            <w:vAlign w:val="center"/>
          </w:tcPr>
          <w:p w14:paraId="29770EC6">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4</w:t>
            </w:r>
          </w:p>
        </w:tc>
        <w:tc>
          <w:tcPr>
            <w:tcW w:w="1347" w:type="pct"/>
            <w:vAlign w:val="center"/>
          </w:tcPr>
          <w:p w14:paraId="5E31DC73">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出厂检验</w:t>
            </w:r>
          </w:p>
        </w:tc>
        <w:tc>
          <w:tcPr>
            <w:tcW w:w="671" w:type="pct"/>
            <w:vAlign w:val="center"/>
          </w:tcPr>
          <w:p w14:paraId="15571053">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w:t>
            </w:r>
          </w:p>
        </w:tc>
        <w:tc>
          <w:tcPr>
            <w:tcW w:w="560" w:type="pct"/>
            <w:vAlign w:val="center"/>
          </w:tcPr>
          <w:p w14:paraId="02C7CE25">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5</w:t>
            </w:r>
          </w:p>
        </w:tc>
        <w:tc>
          <w:tcPr>
            <w:tcW w:w="565" w:type="pct"/>
            <w:vAlign w:val="center"/>
          </w:tcPr>
          <w:p w14:paraId="56A00DA5">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5</w:t>
            </w:r>
          </w:p>
        </w:tc>
        <w:tc>
          <w:tcPr>
            <w:tcW w:w="403" w:type="pct"/>
            <w:vAlign w:val="center"/>
          </w:tcPr>
          <w:p w14:paraId="15968D94">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工厂</w:t>
            </w:r>
          </w:p>
        </w:tc>
        <w:tc>
          <w:tcPr>
            <w:tcW w:w="1082" w:type="pct"/>
            <w:vAlign w:val="center"/>
          </w:tcPr>
          <w:p w14:paraId="442E82BB">
            <w:pPr>
              <w:spacing w:line="600" w:lineRule="exact"/>
              <w:jc w:val="center"/>
              <w:rPr>
                <w:rFonts w:hint="eastAsia" w:ascii="宋体" w:hAnsi="宋体" w:eastAsia="宋体" w:cs="宋体"/>
                <w:color w:val="auto"/>
                <w:sz w:val="24"/>
                <w:szCs w:val="24"/>
                <w:highlight w:val="none"/>
                <w:lang w:bidi="ar"/>
              </w:rPr>
            </w:pPr>
          </w:p>
        </w:tc>
      </w:tr>
      <w:tr w14:paraId="2479ABB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30" w:hRule="atLeast"/>
          <w:jc w:val="center"/>
        </w:trPr>
        <w:tc>
          <w:tcPr>
            <w:tcW w:w="368" w:type="pct"/>
            <w:vAlign w:val="center"/>
          </w:tcPr>
          <w:p w14:paraId="7A2C2AC0">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5</w:t>
            </w:r>
          </w:p>
        </w:tc>
        <w:tc>
          <w:tcPr>
            <w:tcW w:w="1347" w:type="pct"/>
            <w:vAlign w:val="center"/>
          </w:tcPr>
          <w:p w14:paraId="369B27B3">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培训</w:t>
            </w:r>
          </w:p>
        </w:tc>
        <w:tc>
          <w:tcPr>
            <w:tcW w:w="671" w:type="pct"/>
            <w:vAlign w:val="center"/>
          </w:tcPr>
          <w:p w14:paraId="29757F0E">
            <w:pPr>
              <w:spacing w:line="600" w:lineRule="exact"/>
              <w:jc w:val="center"/>
              <w:rPr>
                <w:rFonts w:hint="eastAsia" w:ascii="宋体" w:hAnsi="宋体" w:eastAsia="宋体" w:cs="宋体"/>
                <w:color w:val="auto"/>
                <w:sz w:val="24"/>
                <w:szCs w:val="24"/>
                <w:highlight w:val="none"/>
                <w:lang w:bidi="ar"/>
              </w:rPr>
            </w:pPr>
          </w:p>
        </w:tc>
        <w:tc>
          <w:tcPr>
            <w:tcW w:w="560" w:type="pct"/>
            <w:vAlign w:val="center"/>
          </w:tcPr>
          <w:p w14:paraId="3C517154">
            <w:pPr>
              <w:spacing w:line="600" w:lineRule="exact"/>
              <w:jc w:val="center"/>
              <w:rPr>
                <w:rFonts w:hint="eastAsia" w:ascii="宋体" w:hAnsi="宋体" w:eastAsia="宋体" w:cs="宋体"/>
                <w:color w:val="auto"/>
                <w:sz w:val="24"/>
                <w:szCs w:val="24"/>
                <w:highlight w:val="none"/>
                <w:lang w:bidi="ar"/>
              </w:rPr>
            </w:pPr>
          </w:p>
        </w:tc>
        <w:tc>
          <w:tcPr>
            <w:tcW w:w="565" w:type="pct"/>
            <w:vAlign w:val="center"/>
          </w:tcPr>
          <w:p w14:paraId="64FBB1FF">
            <w:pPr>
              <w:spacing w:line="600" w:lineRule="exact"/>
              <w:jc w:val="center"/>
              <w:rPr>
                <w:rFonts w:hint="eastAsia" w:ascii="宋体" w:hAnsi="宋体" w:eastAsia="宋体" w:cs="宋体"/>
                <w:color w:val="auto"/>
                <w:sz w:val="24"/>
                <w:szCs w:val="24"/>
                <w:highlight w:val="none"/>
                <w:lang w:bidi="ar"/>
              </w:rPr>
            </w:pPr>
          </w:p>
        </w:tc>
        <w:tc>
          <w:tcPr>
            <w:tcW w:w="403" w:type="pct"/>
            <w:vAlign w:val="center"/>
          </w:tcPr>
          <w:p w14:paraId="5C5781A8">
            <w:pPr>
              <w:spacing w:line="600" w:lineRule="exact"/>
              <w:jc w:val="center"/>
              <w:rPr>
                <w:rFonts w:hint="eastAsia" w:ascii="宋体" w:hAnsi="宋体" w:eastAsia="宋体" w:cs="宋体"/>
                <w:color w:val="auto"/>
                <w:sz w:val="24"/>
                <w:szCs w:val="24"/>
                <w:highlight w:val="none"/>
                <w:lang w:bidi="ar"/>
              </w:rPr>
            </w:pPr>
          </w:p>
        </w:tc>
        <w:tc>
          <w:tcPr>
            <w:tcW w:w="1082" w:type="pct"/>
            <w:vAlign w:val="center"/>
          </w:tcPr>
          <w:p w14:paraId="0421C4E9">
            <w:pPr>
              <w:spacing w:line="600" w:lineRule="exact"/>
              <w:jc w:val="center"/>
              <w:rPr>
                <w:rFonts w:hint="eastAsia" w:ascii="宋体" w:hAnsi="宋体" w:eastAsia="宋体" w:cs="宋体"/>
                <w:color w:val="auto"/>
                <w:sz w:val="24"/>
                <w:szCs w:val="24"/>
                <w:highlight w:val="none"/>
                <w:lang w:bidi="ar"/>
              </w:rPr>
            </w:pPr>
          </w:p>
        </w:tc>
      </w:tr>
      <w:tr w14:paraId="156A67C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68" w:type="pct"/>
            <w:vAlign w:val="center"/>
          </w:tcPr>
          <w:p w14:paraId="58F79BF9">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5.1</w:t>
            </w:r>
          </w:p>
        </w:tc>
        <w:tc>
          <w:tcPr>
            <w:tcW w:w="1347" w:type="pct"/>
            <w:vAlign w:val="center"/>
          </w:tcPr>
          <w:p w14:paraId="2534DFE4">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设备培训</w:t>
            </w:r>
          </w:p>
        </w:tc>
        <w:tc>
          <w:tcPr>
            <w:tcW w:w="671" w:type="pct"/>
            <w:vAlign w:val="center"/>
          </w:tcPr>
          <w:p w14:paraId="36A34DBF">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3</w:t>
            </w:r>
          </w:p>
        </w:tc>
        <w:tc>
          <w:tcPr>
            <w:tcW w:w="560" w:type="pct"/>
            <w:vAlign w:val="center"/>
          </w:tcPr>
          <w:p w14:paraId="30FA9779">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w:t>
            </w:r>
          </w:p>
        </w:tc>
        <w:tc>
          <w:tcPr>
            <w:tcW w:w="565" w:type="pct"/>
            <w:vAlign w:val="center"/>
          </w:tcPr>
          <w:p w14:paraId="424E5FDA">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15</w:t>
            </w:r>
          </w:p>
        </w:tc>
        <w:tc>
          <w:tcPr>
            <w:tcW w:w="403" w:type="pct"/>
            <w:vAlign w:val="center"/>
          </w:tcPr>
          <w:p w14:paraId="213441BA">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w:t>
            </w:r>
          </w:p>
        </w:tc>
        <w:tc>
          <w:tcPr>
            <w:tcW w:w="1082" w:type="pct"/>
            <w:tcBorders>
              <w:bottom w:val="single" w:color="auto" w:sz="4" w:space="0"/>
            </w:tcBorders>
            <w:vAlign w:val="center"/>
          </w:tcPr>
          <w:p w14:paraId="0E9F1C44">
            <w:pPr>
              <w:spacing w:line="600" w:lineRule="exact"/>
              <w:jc w:val="center"/>
              <w:rPr>
                <w:rFonts w:hint="eastAsia" w:ascii="宋体" w:hAnsi="宋体" w:eastAsia="宋体" w:cs="宋体"/>
                <w:color w:val="auto"/>
                <w:sz w:val="24"/>
                <w:szCs w:val="24"/>
                <w:highlight w:val="none"/>
                <w:lang w:bidi="ar"/>
              </w:rPr>
            </w:pPr>
          </w:p>
        </w:tc>
      </w:tr>
      <w:tr w14:paraId="2CC72C2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68" w:type="pct"/>
            <w:vAlign w:val="center"/>
          </w:tcPr>
          <w:p w14:paraId="75C4C047">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5.2</w:t>
            </w:r>
          </w:p>
        </w:tc>
        <w:tc>
          <w:tcPr>
            <w:tcW w:w="1347" w:type="pct"/>
            <w:vAlign w:val="center"/>
          </w:tcPr>
          <w:p w14:paraId="18A035BE">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现场培训</w:t>
            </w:r>
          </w:p>
        </w:tc>
        <w:tc>
          <w:tcPr>
            <w:tcW w:w="671" w:type="pct"/>
            <w:vAlign w:val="center"/>
          </w:tcPr>
          <w:p w14:paraId="6EC3A160">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w:t>
            </w:r>
          </w:p>
        </w:tc>
        <w:tc>
          <w:tcPr>
            <w:tcW w:w="560" w:type="pct"/>
            <w:vAlign w:val="center"/>
          </w:tcPr>
          <w:p w14:paraId="67102EB6">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15</w:t>
            </w:r>
          </w:p>
        </w:tc>
        <w:tc>
          <w:tcPr>
            <w:tcW w:w="565" w:type="pct"/>
            <w:vAlign w:val="center"/>
          </w:tcPr>
          <w:p w14:paraId="5650878F">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14</w:t>
            </w:r>
          </w:p>
        </w:tc>
        <w:tc>
          <w:tcPr>
            <w:tcW w:w="403" w:type="pct"/>
            <w:vAlign w:val="center"/>
          </w:tcPr>
          <w:p w14:paraId="12A69F5B">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现场</w:t>
            </w:r>
          </w:p>
        </w:tc>
        <w:tc>
          <w:tcPr>
            <w:tcW w:w="1082" w:type="pct"/>
            <w:tcBorders>
              <w:bottom w:val="single" w:color="auto" w:sz="4" w:space="0"/>
            </w:tcBorders>
            <w:vAlign w:val="center"/>
          </w:tcPr>
          <w:p w14:paraId="4777DF18">
            <w:pPr>
              <w:spacing w:line="6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具体人周数可根据培训效果适当增加，具体人天数、次数双方商议决定，费用包括在投标总价中。</w:t>
            </w:r>
          </w:p>
        </w:tc>
      </w:tr>
    </w:tbl>
    <w:p w14:paraId="7D6D1CF7">
      <w:pPr>
        <w:ind w:firstLine="420"/>
        <w:rPr>
          <w:rFonts w:hint="eastAsia" w:ascii="宋体" w:hAnsi="宋体" w:eastAsia="宋体" w:cs="宋体"/>
          <w:color w:val="auto"/>
          <w:highlight w:val="none"/>
        </w:rPr>
      </w:pPr>
    </w:p>
    <w:p w14:paraId="33FB66DE">
      <w:pPr>
        <w:ind w:firstLine="420"/>
        <w:rPr>
          <w:rFonts w:hint="eastAsia" w:ascii="宋体" w:hAnsi="宋体" w:eastAsia="宋体" w:cs="宋体"/>
          <w:color w:val="auto"/>
          <w:highlight w:val="none"/>
        </w:rPr>
      </w:pPr>
    </w:p>
    <w:p w14:paraId="7FB3FE51">
      <w:pPr>
        <w:ind w:firstLine="420"/>
        <w:rPr>
          <w:rFonts w:hint="eastAsia" w:ascii="宋体" w:hAnsi="宋体" w:eastAsia="宋体" w:cs="宋体"/>
          <w:color w:val="auto"/>
          <w:highlight w:val="none"/>
        </w:rPr>
      </w:pPr>
    </w:p>
    <w:p w14:paraId="06A921AB">
      <w:pPr>
        <w:rPr>
          <w:rFonts w:hint="eastAsia" w:ascii="宋体" w:hAnsi="宋体" w:eastAsia="宋体" w:cs="宋体"/>
          <w:color w:val="auto"/>
          <w:highlight w:val="none"/>
        </w:rPr>
      </w:pPr>
    </w:p>
    <w:p w14:paraId="32EA366C">
      <w:pPr>
        <w:spacing w:line="600" w:lineRule="exact"/>
        <w:jc w:val="left"/>
        <w:outlineLvl w:val="0"/>
        <w:rPr>
          <w:rFonts w:hint="eastAsia" w:ascii="宋体" w:hAnsi="宋体" w:eastAsia="宋体" w:cs="宋体"/>
          <w:color w:val="auto"/>
          <w:sz w:val="32"/>
          <w:szCs w:val="28"/>
          <w:highlight w:val="none"/>
        </w:rPr>
      </w:pPr>
      <w:bookmarkStart w:id="2204" w:name="_Toc32257"/>
      <w:bookmarkStart w:id="2205" w:name="_Toc25112"/>
      <w:bookmarkStart w:id="2206" w:name="_Toc2006"/>
      <w:bookmarkStart w:id="2207" w:name="_Toc35244853"/>
      <w:bookmarkStart w:id="2208" w:name="_Toc4087"/>
      <w:bookmarkStart w:id="2209" w:name="_Toc12188"/>
      <w:bookmarkStart w:id="2210" w:name="_Toc157974348"/>
      <w:bookmarkStart w:id="2211" w:name="_Toc23437"/>
      <w:bookmarkStart w:id="2212" w:name="_Toc17512"/>
      <w:bookmarkStart w:id="2213" w:name="_Toc6049"/>
      <w:bookmarkStart w:id="2214" w:name="_Toc2856"/>
      <w:bookmarkStart w:id="2215" w:name="_Toc26069"/>
      <w:r>
        <w:rPr>
          <w:rFonts w:hint="eastAsia" w:ascii="宋体" w:hAnsi="宋体" w:eastAsia="宋体" w:cs="宋体"/>
          <w:color w:val="auto"/>
          <w:sz w:val="32"/>
          <w:szCs w:val="28"/>
          <w:highlight w:val="none"/>
        </w:rPr>
        <w:t>第二篇专用部分</w:t>
      </w:r>
      <w:bookmarkEnd w:id="2204"/>
      <w:bookmarkEnd w:id="2205"/>
      <w:bookmarkEnd w:id="2206"/>
      <w:bookmarkEnd w:id="2207"/>
      <w:bookmarkEnd w:id="2208"/>
      <w:bookmarkEnd w:id="2209"/>
      <w:bookmarkEnd w:id="2210"/>
      <w:bookmarkEnd w:id="2211"/>
      <w:bookmarkEnd w:id="2212"/>
      <w:bookmarkEnd w:id="2213"/>
      <w:bookmarkEnd w:id="2214"/>
      <w:bookmarkEnd w:id="2215"/>
    </w:p>
    <w:p w14:paraId="32619092">
      <w:pPr>
        <w:keepNext/>
        <w:keepLines/>
        <w:numPr>
          <w:ilvl w:val="0"/>
          <w:numId w:val="61"/>
        </w:numPr>
        <w:tabs>
          <w:tab w:val="left" w:pos="420"/>
        </w:tabs>
        <w:spacing w:line="600" w:lineRule="exact"/>
        <w:ind w:firstLine="640"/>
        <w:outlineLvl w:val="0"/>
        <w:rPr>
          <w:rFonts w:hint="eastAsia" w:ascii="宋体" w:hAnsi="宋体" w:eastAsia="宋体" w:cs="宋体"/>
          <w:bCs/>
          <w:color w:val="auto"/>
          <w:kern w:val="44"/>
          <w:sz w:val="32"/>
          <w:szCs w:val="44"/>
          <w:highlight w:val="none"/>
        </w:rPr>
      </w:pPr>
      <w:bookmarkStart w:id="2216" w:name="_Toc381827739"/>
      <w:bookmarkEnd w:id="2216"/>
      <w:bookmarkStart w:id="2217" w:name="_Toc381616569"/>
      <w:bookmarkEnd w:id="2217"/>
      <w:bookmarkStart w:id="2218" w:name="_Toc381618184"/>
      <w:bookmarkEnd w:id="2218"/>
      <w:bookmarkStart w:id="2219" w:name="_Toc23330"/>
      <w:bookmarkStart w:id="2220" w:name="_Toc19246"/>
      <w:bookmarkStart w:id="2221" w:name="_Toc157974349"/>
      <w:r>
        <w:rPr>
          <w:rFonts w:hint="eastAsia" w:ascii="宋体" w:hAnsi="宋体" w:eastAsia="宋体" w:cs="宋体"/>
          <w:bCs/>
          <w:color w:val="auto"/>
          <w:kern w:val="44"/>
          <w:sz w:val="32"/>
          <w:szCs w:val="44"/>
          <w:highlight w:val="none"/>
        </w:rPr>
        <w:t>总体技术要求</w:t>
      </w:r>
      <w:bookmarkEnd w:id="2219"/>
      <w:bookmarkEnd w:id="2220"/>
      <w:bookmarkEnd w:id="2221"/>
    </w:p>
    <w:p w14:paraId="254EC14F">
      <w:p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投标人提供的系统采用的容灾解决方案和产品的架构须紧密跟踪国家信息安全、招标人标准和国际主流技术标准，开放性好，便于系统的升级维护、以及与各种信息系统进行集成。</w:t>
      </w:r>
    </w:p>
    <w:p w14:paraId="58E03E20">
      <w:pPr>
        <w:keepNext/>
        <w:keepLines/>
        <w:numPr>
          <w:ilvl w:val="1"/>
          <w:numId w:val="62"/>
        </w:numPr>
        <w:spacing w:line="600" w:lineRule="exact"/>
        <w:ind w:firstLine="640"/>
        <w:outlineLvl w:val="1"/>
        <w:rPr>
          <w:rFonts w:hint="eastAsia" w:ascii="宋体" w:hAnsi="宋体" w:eastAsia="宋体" w:cs="宋体"/>
          <w:color w:val="auto"/>
          <w:kern w:val="0"/>
          <w:sz w:val="32"/>
          <w:szCs w:val="32"/>
          <w:highlight w:val="none"/>
        </w:rPr>
      </w:pPr>
      <w:bookmarkStart w:id="2222" w:name="_Toc17903"/>
      <w:bookmarkStart w:id="2223" w:name="_Toc157974350"/>
      <w:bookmarkStart w:id="2224" w:name="_Toc155194982"/>
      <w:bookmarkStart w:id="2225" w:name="_Toc8118724"/>
      <w:bookmarkStart w:id="2226" w:name="_Toc14672"/>
      <w:bookmarkStart w:id="2227" w:name="_Toc3631"/>
      <w:r>
        <w:rPr>
          <w:rFonts w:hint="eastAsia" w:ascii="宋体" w:hAnsi="宋体" w:eastAsia="宋体" w:cs="宋体"/>
          <w:bCs/>
          <w:color w:val="auto"/>
          <w:kern w:val="0"/>
          <w:sz w:val="32"/>
          <w:szCs w:val="32"/>
          <w:highlight w:val="none"/>
        </w:rPr>
        <w:t>参考硬件架构</w:t>
      </w:r>
      <w:bookmarkEnd w:id="2222"/>
      <w:bookmarkEnd w:id="2223"/>
      <w:bookmarkEnd w:id="2224"/>
      <w:bookmarkEnd w:id="2225"/>
      <w:bookmarkEnd w:id="2226"/>
      <w:bookmarkEnd w:id="2227"/>
    </w:p>
    <w:p w14:paraId="3617B071">
      <w:p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硬件环境参考系统架构图，如下：</w:t>
      </w:r>
    </w:p>
    <w:p w14:paraId="347072A7">
      <w:pPr>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drawing>
          <wp:inline distT="0" distB="0" distL="114300" distR="114300">
            <wp:extent cx="6271895" cy="2948305"/>
            <wp:effectExtent l="0" t="0" r="1905" b="10795"/>
            <wp:docPr id="4" name="图片 4" descr="架构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架构图"/>
                    <pic:cNvPicPr>
                      <a:picLocks noChangeAspect="1"/>
                    </pic:cNvPicPr>
                  </pic:nvPicPr>
                  <pic:blipFill>
                    <a:blip r:embed="rId13"/>
                    <a:stretch>
                      <a:fillRect/>
                    </a:stretch>
                  </pic:blipFill>
                  <pic:spPr>
                    <a:xfrm>
                      <a:off x="0" y="0"/>
                      <a:ext cx="6271895" cy="2948305"/>
                    </a:xfrm>
                    <a:prstGeom prst="rect">
                      <a:avLst/>
                    </a:prstGeom>
                  </pic:spPr>
                </pic:pic>
              </a:graphicData>
            </a:graphic>
          </wp:inline>
        </w:drawing>
      </w:r>
    </w:p>
    <w:p w14:paraId="64FB2331">
      <w:pPr>
        <w:spacing w:line="600" w:lineRule="exact"/>
        <w:ind w:firstLine="640" w:firstLineChars="20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图1</w:t>
      </w:r>
      <w:r>
        <w:rPr>
          <w:rFonts w:hint="eastAsia" w:ascii="宋体" w:hAnsi="宋体" w:eastAsia="宋体" w:cs="宋体"/>
          <w:bCs/>
          <w:color w:val="auto"/>
          <w:sz w:val="32"/>
          <w:szCs w:val="32"/>
          <w:highlight w:val="none"/>
        </w:rPr>
        <w:noBreakHyphen/>
      </w:r>
      <w:r>
        <w:rPr>
          <w:rFonts w:hint="eastAsia" w:ascii="宋体" w:hAnsi="宋体" w:eastAsia="宋体" w:cs="宋体"/>
          <w:bCs/>
          <w:color w:val="auto"/>
          <w:sz w:val="32"/>
          <w:szCs w:val="32"/>
          <w:highlight w:val="none"/>
        </w:rPr>
        <w:fldChar w:fldCharType="begin"/>
      </w:r>
      <w:r>
        <w:rPr>
          <w:rFonts w:hint="eastAsia" w:ascii="宋体" w:hAnsi="宋体" w:eastAsia="宋体" w:cs="宋体"/>
          <w:bCs/>
          <w:color w:val="auto"/>
          <w:sz w:val="32"/>
          <w:szCs w:val="32"/>
          <w:highlight w:val="none"/>
        </w:rPr>
        <w:instrText xml:space="preserve"> SEQ 图 \* ARABIC \s 1 </w:instrText>
      </w:r>
      <w:r>
        <w:rPr>
          <w:rFonts w:hint="eastAsia" w:ascii="宋体" w:hAnsi="宋体" w:eastAsia="宋体" w:cs="宋体"/>
          <w:bCs/>
          <w:color w:val="auto"/>
          <w:sz w:val="32"/>
          <w:szCs w:val="32"/>
          <w:highlight w:val="none"/>
        </w:rPr>
        <w:fldChar w:fldCharType="separate"/>
      </w:r>
      <w:r>
        <w:rPr>
          <w:rFonts w:hint="eastAsia" w:ascii="宋体" w:hAnsi="宋体" w:eastAsia="宋体" w:cs="宋体"/>
          <w:bCs/>
          <w:color w:val="auto"/>
          <w:sz w:val="32"/>
          <w:szCs w:val="32"/>
          <w:highlight w:val="none"/>
        </w:rPr>
        <w:t>1</w:t>
      </w:r>
      <w:r>
        <w:rPr>
          <w:rFonts w:hint="eastAsia" w:ascii="宋体" w:hAnsi="宋体" w:eastAsia="宋体" w:cs="宋体"/>
          <w:color w:val="auto"/>
          <w:sz w:val="32"/>
          <w:szCs w:val="32"/>
          <w:highlight w:val="none"/>
        </w:rPr>
        <w:fldChar w:fldCharType="end"/>
      </w:r>
      <w:r>
        <w:rPr>
          <w:rFonts w:hint="eastAsia" w:ascii="宋体" w:hAnsi="宋体" w:eastAsia="宋体" w:cs="宋体"/>
          <w:bCs/>
          <w:color w:val="auto"/>
          <w:sz w:val="32"/>
          <w:szCs w:val="32"/>
          <w:highlight w:val="none"/>
        </w:rPr>
        <w:t xml:space="preserve">  系统架构图</w:t>
      </w:r>
    </w:p>
    <w:p w14:paraId="5D52771A">
      <w:p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在本地车辆段建立1套灾备系统与控制中心大楼的互联网+票务平台组成容灾数据中心，互相之间可以进行健康状态监视和功能切换，当一处系统因意外(如火灾、地震等)停止工作时，整个业务系统可以切换到另一处，使得该系统承载的业务正常运行。灾备系统架构分为三个主要区域:业务系统区、信息安全系统区、外部系统接口区。</w:t>
      </w:r>
    </w:p>
    <w:p w14:paraId="138F07BD">
      <w:p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业务系统：服务器采用虚拟化部署，服务器与存储之间采用IP SAN组网万兆光纤双链路互联。同时设置备份一体机，满足数据备份需求。并采用加密设备对业务及数据加密。</w:t>
      </w:r>
    </w:p>
    <w:p w14:paraId="0C477854">
      <w:p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信息安全系统：部署安全管理平台、堡垒机、防病毒网关、日志审计、数据库审计、漏洞扫描、态势感知平台、防病毒软件等。</w:t>
      </w:r>
    </w:p>
    <w:p w14:paraId="6724EA36">
      <w:p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外部系统接口：外部系统接口主要提供外网访问链路，部署交换机、抗Ddos、防火墙、数据网闸、负载均衡等。</w:t>
      </w:r>
    </w:p>
    <w:p w14:paraId="545DDE7C">
      <w:p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投标人负责本项目机房改造、互联网出口、与APP、第三方支付等的互联网专线，具体租用和建设方案待设计联络中确定。</w:t>
      </w:r>
    </w:p>
    <w:p w14:paraId="092E8177">
      <w:pPr>
        <w:keepNext/>
        <w:keepLines/>
        <w:numPr>
          <w:ilvl w:val="0"/>
          <w:numId w:val="61"/>
        </w:numPr>
        <w:tabs>
          <w:tab w:val="left" w:pos="420"/>
        </w:tabs>
        <w:spacing w:line="600" w:lineRule="exact"/>
        <w:ind w:firstLine="640"/>
        <w:outlineLvl w:val="0"/>
        <w:rPr>
          <w:rFonts w:hint="eastAsia" w:ascii="宋体" w:hAnsi="宋体" w:eastAsia="宋体" w:cs="宋体"/>
          <w:bCs/>
          <w:color w:val="auto"/>
          <w:kern w:val="44"/>
          <w:sz w:val="32"/>
          <w:szCs w:val="44"/>
          <w:highlight w:val="none"/>
        </w:rPr>
      </w:pPr>
      <w:bookmarkStart w:id="2228" w:name="_Toc153218830"/>
      <w:bookmarkEnd w:id="2228"/>
      <w:bookmarkStart w:id="2229" w:name="_Toc152523987"/>
      <w:bookmarkEnd w:id="2229"/>
      <w:bookmarkStart w:id="2230" w:name="_Toc152524234"/>
      <w:bookmarkEnd w:id="2230"/>
      <w:bookmarkStart w:id="2231" w:name="_Toc15027"/>
      <w:bookmarkStart w:id="2232" w:name="_Toc9008"/>
      <w:bookmarkStart w:id="2233" w:name="_Toc3597"/>
      <w:bookmarkStart w:id="2234" w:name="_Toc503536119"/>
      <w:bookmarkStart w:id="2235" w:name="_Toc157974353"/>
      <w:bookmarkStart w:id="2236" w:name="_Toc8118727"/>
      <w:bookmarkStart w:id="2237" w:name="_Toc155194985"/>
      <w:bookmarkStart w:id="2238" w:name="_Toc11969"/>
      <w:r>
        <w:rPr>
          <w:rFonts w:hint="eastAsia" w:ascii="宋体" w:hAnsi="宋体" w:eastAsia="宋体" w:cs="宋体"/>
          <w:bCs/>
          <w:color w:val="auto"/>
          <w:kern w:val="44"/>
          <w:sz w:val="32"/>
          <w:szCs w:val="44"/>
          <w:highlight w:val="none"/>
        </w:rPr>
        <w:t>容灾功能要求</w:t>
      </w:r>
      <w:bookmarkEnd w:id="2231"/>
    </w:p>
    <w:p w14:paraId="126E8340">
      <w:pPr>
        <w:keepNext/>
        <w:keepLines/>
        <w:numPr>
          <w:ilvl w:val="1"/>
          <w:numId w:val="63"/>
        </w:numPr>
        <w:spacing w:line="600" w:lineRule="exact"/>
        <w:ind w:firstLine="640"/>
        <w:outlineLvl w:val="1"/>
        <w:rPr>
          <w:rFonts w:hint="eastAsia" w:ascii="宋体" w:hAnsi="宋体" w:eastAsia="宋体" w:cs="宋体"/>
          <w:color w:val="auto"/>
          <w:kern w:val="0"/>
          <w:sz w:val="32"/>
          <w:szCs w:val="32"/>
          <w:highlight w:val="none"/>
        </w:rPr>
      </w:pPr>
      <w:r>
        <w:rPr>
          <w:rFonts w:hint="eastAsia" w:ascii="宋体" w:hAnsi="宋体" w:eastAsia="宋体" w:cs="宋体"/>
          <w:bCs/>
          <w:color w:val="auto"/>
          <w:kern w:val="0"/>
          <w:sz w:val="32"/>
          <w:szCs w:val="32"/>
          <w:highlight w:val="none"/>
        </w:rPr>
        <w:t>概述</w:t>
      </w:r>
    </w:p>
    <w:p w14:paraId="1A0DA335">
      <w:p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本章所描述的系统功能为招标人对系统的基本需求；对于本功能需求不详尽之处，投标人可以在投标文件中予以补充。</w:t>
      </w:r>
    </w:p>
    <w:p w14:paraId="0044AD96">
      <w:p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必须具备足够经验，在容灾架构设计时，投标人必须与招标人及招标人指定的单位进一步共同深入剖析应用系统的架构及功能模块，制定详细的模块功能灾备切换方案。确保相关的功能模块所在的物理节点出现故障时，能迅速将其切换到灾备节点运行，且保证各功能模块间的通信和协同不受影响，业务能够连续运行。</w:t>
      </w:r>
    </w:p>
    <w:p w14:paraId="44E8D88F">
      <w:p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设计联络中，投标人必须提交详细的容灾架构设计方案。招标人如采纳了投标人建议方案，投标人必须对其提出的建议方案的完整性、可靠性、可行性、安全性及其适应性负有完全责任。</w:t>
      </w:r>
    </w:p>
    <w:p w14:paraId="57691295">
      <w:p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在容灾架构设计时，投标人必须与招标人及招标人指定的单位进一步共同明确核心业务清单、优先级排序和优化内容（如APP用户认证、二维码拉码等），评估业务中断对公司的影响，明确各业务功能的 RTO（恢复时间目标）和 RPO（恢复点目标）指标，最终由招标人确认。</w:t>
      </w:r>
    </w:p>
    <w:p w14:paraId="0E23B277">
      <w:p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投标人应充分考虑到本工程的特殊性，在系统竣工验收前，招标人保留就本招标文件功能内容拥有更改或新增功能需求的权力。</w:t>
      </w:r>
    </w:p>
    <w:p w14:paraId="112783E6">
      <w:pPr>
        <w:keepNext/>
        <w:keepLines/>
        <w:numPr>
          <w:ilvl w:val="1"/>
          <w:numId w:val="63"/>
        </w:numPr>
        <w:spacing w:line="600" w:lineRule="exact"/>
        <w:ind w:firstLine="640"/>
        <w:outlineLvl w:val="1"/>
        <w:rPr>
          <w:rFonts w:hint="eastAsia" w:ascii="宋体" w:hAnsi="宋体" w:eastAsia="宋体" w:cs="宋体"/>
          <w:color w:val="auto"/>
          <w:kern w:val="0"/>
          <w:sz w:val="32"/>
          <w:szCs w:val="32"/>
          <w:highlight w:val="none"/>
        </w:rPr>
      </w:pPr>
      <w:r>
        <w:rPr>
          <w:rFonts w:hint="eastAsia" w:ascii="宋体" w:hAnsi="宋体" w:eastAsia="宋体" w:cs="宋体"/>
          <w:bCs/>
          <w:color w:val="auto"/>
          <w:kern w:val="0"/>
          <w:sz w:val="32"/>
          <w:szCs w:val="32"/>
          <w:highlight w:val="none"/>
        </w:rPr>
        <w:t>容灾系统的容灾对象</w:t>
      </w:r>
    </w:p>
    <w:p w14:paraId="62675DF7">
      <w:p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根据容灾对象的不同，容灾系统包含三个层次，分别是数据容灾、系统容灾和应用容灾。</w:t>
      </w:r>
    </w:p>
    <w:p w14:paraId="0A15DC20">
      <w:p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数据容灾：就是构建异地的数据备份系统，保证工作数据能及时、完整地复制到备份系统中，保证数据的完整性、可靠性和安全性。数据容灾只保证关键工作数据的备份，并没有一整套冗余的可运营的业务系统。当灾难发生时，恢复业务需要较长时间。对于RTO要求高的容灾系统就需要更高层次的容灾。</w:t>
      </w:r>
    </w:p>
    <w:p w14:paraId="294945A9">
      <w:p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系统容灾：就是通过对信息系统关键配置和关键进程的备份，保证运行信息系统本身的高可用性。系统容灾和数据容灾共同构成了基础容灾系统，要实现工作系统的快速灾难恢复，两者缺一不可。</w:t>
      </w:r>
    </w:p>
    <w:p w14:paraId="37BB0908">
      <w:p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应用容灾：也称业务容灾，是指在基础容灾系统上，构建一整套与本地工作系统同构的异地备份应用系统。在正常工作的情况下，主、备系统间互为备份。当灾难发生时备用系统能自动接管工作系统，提供连续、不间断的应用服务，从而保证了业务的连续性。一般对RPO和RTO目标较高的用户，都需保证对应用的容灾。</w:t>
      </w:r>
    </w:p>
    <w:p w14:paraId="5E8F38B8">
      <w:pPr>
        <w:keepNext/>
        <w:keepLines/>
        <w:numPr>
          <w:ilvl w:val="1"/>
          <w:numId w:val="63"/>
        </w:numPr>
        <w:spacing w:line="600" w:lineRule="exact"/>
        <w:ind w:firstLine="640"/>
        <w:outlineLvl w:val="1"/>
        <w:rPr>
          <w:rFonts w:hint="eastAsia" w:ascii="宋体" w:hAnsi="宋体" w:eastAsia="宋体" w:cs="宋体"/>
          <w:bCs/>
          <w:color w:val="auto"/>
          <w:kern w:val="0"/>
          <w:sz w:val="32"/>
          <w:szCs w:val="32"/>
          <w:highlight w:val="none"/>
        </w:rPr>
      </w:pPr>
      <w:r>
        <w:rPr>
          <w:rFonts w:hint="eastAsia" w:ascii="宋体" w:hAnsi="宋体" w:eastAsia="宋体" w:cs="宋体"/>
          <w:bCs/>
          <w:color w:val="auto"/>
          <w:kern w:val="0"/>
          <w:sz w:val="32"/>
          <w:szCs w:val="32"/>
          <w:highlight w:val="none"/>
        </w:rPr>
        <w:t>信息系统容灾恢复目标RPO和RTO</w:t>
      </w:r>
    </w:p>
    <w:p w14:paraId="59D7BA18">
      <w:pPr>
        <w:numPr>
          <w:ilvl w:val="0"/>
          <w:numId w:val="64"/>
        </w:num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恢复点目标（Recovery point object，RPO），是指从灾难发生到可以让业务恢复正常运行的时间段内，允许丢失的最大数据量。</w:t>
      </w:r>
    </w:p>
    <w:p w14:paraId="3D3AACC3">
      <w:pPr>
        <w:numPr>
          <w:ilvl w:val="0"/>
          <w:numId w:val="64"/>
        </w:num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恢复时间目标（Recovery time object，RTO），是指从信息系统下线开始，到系统恢复至正常运作，所能容忍的业务停止服务的最长时间，也就是从灾难发生到业务系统恢复服务所需的最短时间周期。</w:t>
      </w:r>
    </w:p>
    <w:p w14:paraId="5D4E86B9">
      <w:p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RPO和RTO越小，表示系统的可用性越高。</w:t>
      </w:r>
    </w:p>
    <w:p w14:paraId="2C4B291C">
      <w:pPr>
        <w:keepNext/>
        <w:keepLines/>
        <w:numPr>
          <w:ilvl w:val="1"/>
          <w:numId w:val="63"/>
        </w:numPr>
        <w:spacing w:line="600" w:lineRule="exact"/>
        <w:ind w:firstLine="640"/>
        <w:outlineLvl w:val="1"/>
        <w:rPr>
          <w:rFonts w:hint="eastAsia" w:ascii="宋体" w:hAnsi="宋体" w:eastAsia="宋体" w:cs="宋体"/>
          <w:bCs/>
          <w:color w:val="auto"/>
          <w:kern w:val="0"/>
          <w:sz w:val="32"/>
          <w:szCs w:val="32"/>
          <w:highlight w:val="none"/>
        </w:rPr>
      </w:pPr>
      <w:r>
        <w:rPr>
          <w:rFonts w:hint="eastAsia" w:ascii="宋体" w:hAnsi="宋体" w:eastAsia="宋体" w:cs="宋体"/>
          <w:bCs/>
          <w:color w:val="auto"/>
          <w:kern w:val="0"/>
          <w:sz w:val="32"/>
          <w:szCs w:val="32"/>
          <w:highlight w:val="none"/>
        </w:rPr>
        <w:t>标准灾难恢复能力等级体系</w:t>
      </w:r>
    </w:p>
    <w:p w14:paraId="6423044C">
      <w:p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根据《信息系统灾难恢复规范》（GB/T 20988-2007），灾难恢复分为六级体系，按照从第一级到第六级的顺序级别依次升高。具体如下：</w:t>
      </w:r>
    </w:p>
    <w:p w14:paraId="632FC989">
      <w:p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第1级：基本支持。即只能在本地进行数据备份，数据本地场外保存。当灾难发生时，只有很低的灾难恢复能力，而且无法保证业务的连续性。</w:t>
      </w:r>
    </w:p>
    <w:p w14:paraId="5F9932BC">
      <w:p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第2级：备用场地支持。在本地进行备份，数据场外存放，当灾难发生后，能在预定时间内调配所需要的通信线路和网络设备到备用场地进行业务恢复。</w:t>
      </w:r>
    </w:p>
    <w:p w14:paraId="49541BDF">
      <w:p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3级：电子传输和部分设备支持。将本地数据进行备份，并通过通信网络将关键数据定时批量送往备用场地保存。当灾难发生时，对系统关键数据进行恢复。该级别的数据备份成本低，但存储介质难管理，当灾难出现时，损失的数据量大。</w:t>
      </w:r>
    </w:p>
    <w:p w14:paraId="28612C17">
      <w:p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4级：电子传输及完整设备支持。在异地建立一个数据备份站点，并配备灾难恢复所需的全部数据处理设备并处于就绪状态或运行状态。每天多次利用通信网络将关键数据定时批量传送至备用场地。当灾难发生时，利用备份站点的数据进行恢复。它与第3级别的灾难容忍程度相同，但它采用网络进行数据复制，两站点数据同步程度高。</w:t>
      </w:r>
    </w:p>
    <w:p w14:paraId="19990E16">
      <w:p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5级：实时级数据传输及完整设备支持。在异地建立一个与源应用系统完全相同的备用系统，采用远程数据复制技术，通过网络将关键数据实时复制到备用场地。当灾难发生时，关键数据可以确保零丢失，但是应用系统的恢复需要一定时间，业务连续性较差。</w:t>
      </w:r>
    </w:p>
    <w:p w14:paraId="3358816F">
      <w:p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6级：数据零丢失和远程集群支持。在异地建立一个与源应用系统完全相同的备用系统，利用远程实时备份，实现数据零丢失。当灾难发生时，备用系统完全接替源问题系统进行工作，并且可以实现数据零丢失。</w:t>
      </w:r>
    </w:p>
    <w:p w14:paraId="62CB451F">
      <w:p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由此可见，灾难恢复能力等级越高，对于信息系统的保护效果越好，但同时成本也会急剧上升。因此，需要根据成本风险平衡原则（即灾难恢复资源的成本与风险可能造成的损失之间取得平衡），确定业务系统的合理的灾难恢复能力等级。对于多个业务系统，不同业务可采用不同的灾难恢复策略。</w:t>
      </w:r>
    </w:p>
    <w:p w14:paraId="07BAF1F0">
      <w:pPr>
        <w:keepNext/>
        <w:keepLines/>
        <w:numPr>
          <w:ilvl w:val="1"/>
          <w:numId w:val="63"/>
        </w:numPr>
        <w:spacing w:line="600" w:lineRule="exact"/>
        <w:ind w:firstLine="640"/>
        <w:outlineLvl w:val="1"/>
        <w:rPr>
          <w:rFonts w:hint="eastAsia" w:ascii="宋体" w:hAnsi="宋体" w:eastAsia="宋体" w:cs="宋体"/>
          <w:bCs/>
          <w:color w:val="auto"/>
          <w:kern w:val="0"/>
          <w:sz w:val="32"/>
          <w:szCs w:val="32"/>
          <w:highlight w:val="none"/>
        </w:rPr>
      </w:pPr>
      <w:r>
        <w:rPr>
          <w:rFonts w:hint="eastAsia" w:ascii="宋体" w:hAnsi="宋体" w:eastAsia="宋体" w:cs="宋体"/>
          <w:bCs/>
          <w:color w:val="auto"/>
          <w:kern w:val="0"/>
          <w:sz w:val="32"/>
          <w:szCs w:val="32"/>
          <w:highlight w:val="none"/>
        </w:rPr>
        <w:t>信息系统灾难恢复目标与灾难恢复能力等级体系的关系</w:t>
      </w:r>
    </w:p>
    <w:p w14:paraId="59FC6689">
      <w:pPr>
        <w:spacing w:line="600" w:lineRule="exact"/>
        <w:ind w:firstLine="640" w:firstLineChars="20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恢复时间目标（RTO）和恢复点目标（RPO）与信息系统灾难恢复能力等级具有一定的对应关系,具体如下：</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1"/>
        <w:gridCol w:w="3322"/>
        <w:gridCol w:w="3320"/>
      </w:tblGrid>
      <w:tr w14:paraId="33D7C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6" w:type="dxa"/>
            <w:shd w:val="clear" w:color="auto" w:fill="D7D7D7"/>
          </w:tcPr>
          <w:p w14:paraId="63BC322B">
            <w:pPr>
              <w:spacing w:line="600" w:lineRule="exact"/>
              <w:ind w:firstLine="321" w:firstLineChars="100"/>
              <w:jc w:val="center"/>
              <w:rPr>
                <w:rFonts w:hint="eastAsia" w:ascii="宋体" w:hAnsi="宋体" w:eastAsia="宋体" w:cs="宋体"/>
                <w:b/>
                <w:bCs/>
                <w:color w:val="auto"/>
                <w:sz w:val="32"/>
                <w:szCs w:val="24"/>
                <w:highlight w:val="none"/>
              </w:rPr>
            </w:pPr>
            <w:r>
              <w:rPr>
                <w:rFonts w:hint="eastAsia" w:ascii="宋体" w:hAnsi="宋体" w:eastAsia="宋体" w:cs="宋体"/>
                <w:b/>
                <w:bCs/>
                <w:color w:val="auto"/>
                <w:sz w:val="32"/>
                <w:szCs w:val="24"/>
                <w:highlight w:val="none"/>
              </w:rPr>
              <w:t>灾难恢复能力等级</w:t>
            </w:r>
          </w:p>
        </w:tc>
        <w:tc>
          <w:tcPr>
            <w:tcW w:w="3366" w:type="dxa"/>
            <w:shd w:val="clear" w:color="auto" w:fill="D7D7D7"/>
          </w:tcPr>
          <w:p w14:paraId="60D2EEE2">
            <w:pPr>
              <w:spacing w:line="600" w:lineRule="exact"/>
              <w:jc w:val="center"/>
              <w:rPr>
                <w:rFonts w:hint="eastAsia" w:ascii="宋体" w:hAnsi="宋体" w:eastAsia="宋体" w:cs="宋体"/>
                <w:b/>
                <w:bCs/>
                <w:color w:val="auto"/>
                <w:sz w:val="32"/>
                <w:szCs w:val="24"/>
                <w:highlight w:val="none"/>
              </w:rPr>
            </w:pPr>
            <w:r>
              <w:rPr>
                <w:rFonts w:hint="eastAsia" w:ascii="宋体" w:hAnsi="宋体" w:eastAsia="宋体" w:cs="宋体"/>
                <w:b/>
                <w:bCs/>
                <w:color w:val="auto"/>
                <w:sz w:val="32"/>
                <w:szCs w:val="24"/>
                <w:highlight w:val="none"/>
              </w:rPr>
              <w:t>RTO</w:t>
            </w:r>
          </w:p>
        </w:tc>
        <w:tc>
          <w:tcPr>
            <w:tcW w:w="3366" w:type="dxa"/>
            <w:shd w:val="clear" w:color="auto" w:fill="D7D7D7"/>
          </w:tcPr>
          <w:p w14:paraId="3D1B5CAA">
            <w:pPr>
              <w:spacing w:line="600" w:lineRule="exact"/>
              <w:jc w:val="center"/>
              <w:rPr>
                <w:rFonts w:hint="eastAsia" w:ascii="宋体" w:hAnsi="宋体" w:eastAsia="宋体" w:cs="宋体"/>
                <w:b/>
                <w:bCs/>
                <w:color w:val="auto"/>
                <w:sz w:val="32"/>
                <w:szCs w:val="24"/>
                <w:highlight w:val="none"/>
              </w:rPr>
            </w:pPr>
            <w:r>
              <w:rPr>
                <w:rFonts w:hint="eastAsia" w:ascii="宋体" w:hAnsi="宋体" w:eastAsia="宋体" w:cs="宋体"/>
                <w:b/>
                <w:bCs/>
                <w:color w:val="auto"/>
                <w:sz w:val="32"/>
                <w:szCs w:val="24"/>
                <w:highlight w:val="none"/>
              </w:rPr>
              <w:t>RPO</w:t>
            </w:r>
          </w:p>
        </w:tc>
      </w:tr>
      <w:tr w14:paraId="7AD2D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6" w:type="dxa"/>
          </w:tcPr>
          <w:p w14:paraId="04AA71C9">
            <w:pPr>
              <w:spacing w:line="600" w:lineRule="exact"/>
              <w:jc w:val="center"/>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1</w:t>
            </w:r>
          </w:p>
        </w:tc>
        <w:tc>
          <w:tcPr>
            <w:tcW w:w="3366" w:type="dxa"/>
          </w:tcPr>
          <w:p w14:paraId="15DBF236">
            <w:pPr>
              <w:spacing w:line="600" w:lineRule="exact"/>
              <w:ind w:firstLine="640" w:firstLineChars="200"/>
              <w:jc w:val="center"/>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2天以上</w:t>
            </w:r>
          </w:p>
        </w:tc>
        <w:tc>
          <w:tcPr>
            <w:tcW w:w="3366" w:type="dxa"/>
          </w:tcPr>
          <w:p w14:paraId="73212034">
            <w:pPr>
              <w:spacing w:line="600" w:lineRule="exact"/>
              <w:jc w:val="center"/>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1天至7天</w:t>
            </w:r>
          </w:p>
        </w:tc>
      </w:tr>
      <w:tr w14:paraId="17F46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6" w:type="dxa"/>
          </w:tcPr>
          <w:p w14:paraId="289D9AC4">
            <w:pPr>
              <w:spacing w:line="600" w:lineRule="exact"/>
              <w:jc w:val="center"/>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2</w:t>
            </w:r>
          </w:p>
        </w:tc>
        <w:tc>
          <w:tcPr>
            <w:tcW w:w="3366" w:type="dxa"/>
          </w:tcPr>
          <w:p w14:paraId="330B0540">
            <w:pPr>
              <w:spacing w:line="600" w:lineRule="exact"/>
              <w:jc w:val="center"/>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 xml:space="preserve">24小时以上 </w:t>
            </w:r>
          </w:p>
        </w:tc>
        <w:tc>
          <w:tcPr>
            <w:tcW w:w="3366" w:type="dxa"/>
          </w:tcPr>
          <w:p w14:paraId="4D2BA20B">
            <w:pPr>
              <w:spacing w:line="600" w:lineRule="exact"/>
              <w:jc w:val="center"/>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1天至7天</w:t>
            </w:r>
          </w:p>
        </w:tc>
      </w:tr>
      <w:tr w14:paraId="6E0DB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6" w:type="dxa"/>
          </w:tcPr>
          <w:p w14:paraId="092991D6">
            <w:pPr>
              <w:spacing w:line="600" w:lineRule="exact"/>
              <w:jc w:val="center"/>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3</w:t>
            </w:r>
          </w:p>
        </w:tc>
        <w:tc>
          <w:tcPr>
            <w:tcW w:w="3366" w:type="dxa"/>
          </w:tcPr>
          <w:p w14:paraId="78D009D9">
            <w:pPr>
              <w:spacing w:line="600" w:lineRule="exact"/>
              <w:jc w:val="center"/>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12小时以上</w:t>
            </w:r>
          </w:p>
        </w:tc>
        <w:tc>
          <w:tcPr>
            <w:tcW w:w="3366" w:type="dxa"/>
          </w:tcPr>
          <w:p w14:paraId="2E59C76A">
            <w:pPr>
              <w:spacing w:line="600" w:lineRule="exact"/>
              <w:jc w:val="center"/>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数小时至1天</w:t>
            </w:r>
          </w:p>
        </w:tc>
      </w:tr>
      <w:tr w14:paraId="0474A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6" w:type="dxa"/>
          </w:tcPr>
          <w:p w14:paraId="0543AC77">
            <w:pPr>
              <w:spacing w:line="600" w:lineRule="exact"/>
              <w:jc w:val="center"/>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4</w:t>
            </w:r>
          </w:p>
        </w:tc>
        <w:tc>
          <w:tcPr>
            <w:tcW w:w="3366" w:type="dxa"/>
          </w:tcPr>
          <w:p w14:paraId="406E2820">
            <w:pPr>
              <w:spacing w:line="600" w:lineRule="exact"/>
              <w:jc w:val="center"/>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数小时至2天</w:t>
            </w:r>
          </w:p>
        </w:tc>
        <w:tc>
          <w:tcPr>
            <w:tcW w:w="3366" w:type="dxa"/>
          </w:tcPr>
          <w:p w14:paraId="378FF231">
            <w:pPr>
              <w:spacing w:line="600" w:lineRule="exact"/>
              <w:jc w:val="center"/>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数小时至1天</w:t>
            </w:r>
          </w:p>
        </w:tc>
      </w:tr>
      <w:tr w14:paraId="134FD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6" w:type="dxa"/>
          </w:tcPr>
          <w:p w14:paraId="5BA04590">
            <w:pPr>
              <w:spacing w:line="600" w:lineRule="exact"/>
              <w:jc w:val="center"/>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5</w:t>
            </w:r>
          </w:p>
        </w:tc>
        <w:tc>
          <w:tcPr>
            <w:tcW w:w="3366" w:type="dxa"/>
          </w:tcPr>
          <w:p w14:paraId="622FF4C7">
            <w:pPr>
              <w:spacing w:line="600" w:lineRule="exact"/>
              <w:jc w:val="center"/>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数小时至2天</w:t>
            </w:r>
          </w:p>
        </w:tc>
        <w:tc>
          <w:tcPr>
            <w:tcW w:w="3366" w:type="dxa"/>
          </w:tcPr>
          <w:p w14:paraId="62D5D192">
            <w:pPr>
              <w:spacing w:line="600" w:lineRule="exact"/>
              <w:jc w:val="center"/>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0至30分钟</w:t>
            </w:r>
          </w:p>
        </w:tc>
      </w:tr>
      <w:tr w14:paraId="16946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6" w:type="dxa"/>
          </w:tcPr>
          <w:p w14:paraId="38FAEDE4">
            <w:pPr>
              <w:spacing w:line="600" w:lineRule="exact"/>
              <w:jc w:val="center"/>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6</w:t>
            </w:r>
          </w:p>
        </w:tc>
        <w:tc>
          <w:tcPr>
            <w:tcW w:w="3366" w:type="dxa"/>
          </w:tcPr>
          <w:p w14:paraId="6F192B35">
            <w:pPr>
              <w:spacing w:line="600" w:lineRule="exact"/>
              <w:jc w:val="center"/>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数分钟</w:t>
            </w:r>
          </w:p>
        </w:tc>
        <w:tc>
          <w:tcPr>
            <w:tcW w:w="3366" w:type="dxa"/>
          </w:tcPr>
          <w:p w14:paraId="11E59022">
            <w:pPr>
              <w:spacing w:line="600" w:lineRule="exact"/>
              <w:jc w:val="center"/>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0</w:t>
            </w:r>
          </w:p>
        </w:tc>
      </w:tr>
    </w:tbl>
    <w:p w14:paraId="4DD72F85">
      <w:pPr>
        <w:spacing w:line="600" w:lineRule="exact"/>
        <w:jc w:val="left"/>
        <w:rPr>
          <w:rFonts w:hint="eastAsia" w:ascii="宋体" w:hAnsi="宋体" w:eastAsia="宋体" w:cs="宋体"/>
          <w:color w:val="auto"/>
          <w:sz w:val="32"/>
          <w:szCs w:val="24"/>
          <w:highlight w:val="none"/>
        </w:rPr>
      </w:pPr>
    </w:p>
    <w:p w14:paraId="7D41C8FC">
      <w:pPr>
        <w:keepNext/>
        <w:keepLines/>
        <w:numPr>
          <w:ilvl w:val="1"/>
          <w:numId w:val="63"/>
        </w:numPr>
        <w:spacing w:line="600" w:lineRule="exact"/>
        <w:ind w:firstLine="640"/>
        <w:outlineLvl w:val="1"/>
        <w:rPr>
          <w:rFonts w:hint="eastAsia" w:ascii="宋体" w:hAnsi="宋体" w:eastAsia="宋体" w:cs="宋体"/>
          <w:bCs/>
          <w:color w:val="auto"/>
          <w:kern w:val="0"/>
          <w:sz w:val="32"/>
          <w:szCs w:val="32"/>
          <w:highlight w:val="none"/>
        </w:rPr>
      </w:pPr>
      <w:r>
        <w:rPr>
          <w:rFonts w:hint="eastAsia" w:ascii="宋体" w:hAnsi="宋体" w:eastAsia="宋体" w:cs="宋体"/>
          <w:bCs/>
          <w:color w:val="auto"/>
          <w:kern w:val="0"/>
          <w:sz w:val="32"/>
          <w:szCs w:val="32"/>
          <w:highlight w:val="none"/>
        </w:rPr>
        <w:t>灾备系统能力</w:t>
      </w:r>
    </w:p>
    <w:p w14:paraId="3DD0B2E8">
      <w:p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本项目未来将会满足集团公司公共交通出行、定制公交、公共自行车、共享骑行、充电等多种业务的应用灾备需求，同时借助先进的数智化技术和创新的服务模式，推动城市交通从传统的分散式管理向智能化、一体化的方向发展，提升南宁城市交通的管理水平和服务质量，适应城市发展的新需求，促进城市的可持续发展。因此，结合互联网票务平台业务实际，同时考虑距离因素及当前可用技术等多方面因素，将南宁轨道交通互联网票务平台灾备中心的容灾层次设定为应用容灾；RTO≦15分钟，RPO≈0分钟；容灾级别定义在6级。</w:t>
      </w:r>
    </w:p>
    <w:p w14:paraId="5C26C7EC">
      <w:p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针对上述容灾目标，本项目容灾系统具体要求如下：</w:t>
      </w:r>
    </w:p>
    <w:p w14:paraId="2D26DDCB">
      <w:p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（1）采用同城灾备方案。灾备中心位于南宁市五象车辆段综合楼二层线网AFC仿真测试室，通过专线网络实现数据传输。</w:t>
      </w:r>
    </w:p>
    <w:p w14:paraId="2684F22D">
      <w:p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（2）应用容灾和数据备份相统一。最大程度增强重要应用系统的数据完整性和在线能力，解决电力故障、火灾、网络中断等因素造成的系统宕机。</w:t>
      </w:r>
    </w:p>
    <w:p w14:paraId="1164D869">
      <w:p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3）系统可扩展性强。容灾系统基于南宁轨道交通基于互联网+票务管理平台一期工程，充分利用虚拟化良好的扩展性，保证容灾系统具有较强的扩容功能。随着应用业务拓展，可以进行灵活的容灾系统调整和应用规模扩大。</w:t>
      </w:r>
    </w:p>
    <w:p w14:paraId="74E4FCEE">
      <w:p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（4）业务应用的高连续性。基于虚拟化、存储的双活等技术，实现主、备机之间的短时间切换，并辅助数据备份功能，实现业务系统的高可用性（HA）。</w:t>
      </w:r>
    </w:p>
    <w:p w14:paraId="1E9FC8E9">
      <w:p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（5）系统利用率高。充分利用云计算平台的高资源利用率，既在建设上节省投资，又在能耗上节能环保。</w:t>
      </w:r>
    </w:p>
    <w:p w14:paraId="6473C12D">
      <w:pPr>
        <w:keepNext/>
        <w:keepLines/>
        <w:numPr>
          <w:ilvl w:val="1"/>
          <w:numId w:val="63"/>
        </w:numPr>
        <w:spacing w:line="600" w:lineRule="exact"/>
        <w:ind w:firstLine="640"/>
        <w:outlineLvl w:val="1"/>
        <w:rPr>
          <w:rFonts w:hint="eastAsia" w:ascii="宋体" w:hAnsi="宋体" w:eastAsia="宋体" w:cs="宋体"/>
          <w:bCs/>
          <w:color w:val="auto"/>
          <w:kern w:val="0"/>
          <w:sz w:val="32"/>
          <w:szCs w:val="32"/>
          <w:highlight w:val="none"/>
        </w:rPr>
      </w:pPr>
      <w:r>
        <w:rPr>
          <w:rFonts w:hint="eastAsia" w:ascii="宋体" w:hAnsi="宋体" w:eastAsia="宋体" w:cs="宋体"/>
          <w:bCs/>
          <w:color w:val="auto"/>
          <w:kern w:val="0"/>
          <w:sz w:val="32"/>
          <w:szCs w:val="32"/>
          <w:highlight w:val="none"/>
        </w:rPr>
        <w:t>容灾演练</w:t>
      </w:r>
    </w:p>
    <w:p w14:paraId="35E27202">
      <w:p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为了发现问题，确认灾备系统在故障切换时能否正常接管业务，数据同步是否完整，确保 RTO（恢复时间目标）和 RPO（恢复点目标）达标，在系统上线前需要开展容灾演练，演练的过程中不应对互联网+票务平台的正常运营造成影响，主备切换过程应在停运期间完成；在系统切换过程中，如切换失败，应还原至原系统，且不得对第二天正常运营带来影响。投标人需编写《容灾演练方案》，包含场景设计（如机房断电、数据库崩溃）、操作步骤等内容。</w:t>
      </w:r>
    </w:p>
    <w:p w14:paraId="21FF734D">
      <w:pPr>
        <w:keepNext/>
        <w:keepLines/>
        <w:numPr>
          <w:ilvl w:val="1"/>
          <w:numId w:val="62"/>
        </w:numPr>
        <w:spacing w:line="600" w:lineRule="exact"/>
        <w:ind w:firstLine="640"/>
        <w:outlineLvl w:val="1"/>
        <w:rPr>
          <w:rFonts w:hint="eastAsia" w:ascii="宋体" w:hAnsi="宋体" w:eastAsia="宋体" w:cs="宋体"/>
          <w:bCs/>
          <w:color w:val="auto"/>
          <w:kern w:val="0"/>
          <w:sz w:val="32"/>
          <w:szCs w:val="32"/>
          <w:highlight w:val="none"/>
        </w:rPr>
      </w:pPr>
      <w:r>
        <w:rPr>
          <w:rFonts w:hint="eastAsia" w:ascii="宋体" w:hAnsi="宋体" w:eastAsia="宋体" w:cs="宋体"/>
          <w:bCs/>
          <w:color w:val="auto"/>
          <w:kern w:val="0"/>
          <w:sz w:val="32"/>
          <w:szCs w:val="32"/>
          <w:highlight w:val="none"/>
        </w:rPr>
        <w:t>系统稳定性指标</w:t>
      </w:r>
      <w:bookmarkEnd w:id="2232"/>
      <w:bookmarkEnd w:id="2233"/>
      <w:bookmarkEnd w:id="2234"/>
      <w:bookmarkEnd w:id="2235"/>
      <w:bookmarkEnd w:id="2236"/>
      <w:bookmarkEnd w:id="2237"/>
      <w:bookmarkEnd w:id="2238"/>
    </w:p>
    <w:p w14:paraId="5C92C414">
      <w:pPr>
        <w:numPr>
          <w:ilvl w:val="0"/>
          <w:numId w:val="65"/>
        </w:numPr>
        <w:spacing w:line="600" w:lineRule="exact"/>
        <w:ind w:firstLine="640"/>
        <w:jc w:val="left"/>
        <w:rPr>
          <w:rFonts w:hint="eastAsia" w:ascii="宋体" w:hAnsi="宋体" w:eastAsia="宋体" w:cs="宋体"/>
          <w:color w:val="auto"/>
          <w:sz w:val="32"/>
          <w:szCs w:val="24"/>
          <w:highlight w:val="none"/>
        </w:rPr>
      </w:pPr>
      <w:bookmarkStart w:id="2239" w:name="_Toc466553632"/>
      <w:bookmarkStart w:id="2240" w:name="_Toc438553943"/>
      <w:bookmarkStart w:id="2241" w:name="_Toc419116868"/>
      <w:bookmarkStart w:id="2242" w:name="_Toc466621896"/>
      <w:r>
        <w:rPr>
          <w:rFonts w:hint="eastAsia" w:ascii="宋体" w:hAnsi="宋体" w:eastAsia="宋体" w:cs="宋体"/>
          <w:color w:val="auto"/>
          <w:sz w:val="32"/>
          <w:szCs w:val="24"/>
          <w:highlight w:val="none"/>
        </w:rPr>
        <w:t>支持故障的自动迁移，自动容错和故障恢复。</w:t>
      </w:r>
    </w:p>
    <w:p w14:paraId="510C4189">
      <w:pPr>
        <w:numPr>
          <w:ilvl w:val="0"/>
          <w:numId w:val="65"/>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系统满足无故障7*24小时的运行要求，实现故障恢复不中断业务服务。</w:t>
      </w:r>
    </w:p>
    <w:p w14:paraId="32834AF8">
      <w:pPr>
        <w:numPr>
          <w:ilvl w:val="0"/>
          <w:numId w:val="65"/>
        </w:numPr>
        <w:spacing w:line="600" w:lineRule="exact"/>
        <w:ind w:firstLine="640"/>
        <w:jc w:val="left"/>
        <w:rPr>
          <w:rFonts w:hint="eastAsia" w:ascii="宋体" w:hAnsi="宋体" w:eastAsia="宋体" w:cs="宋体"/>
          <w:color w:val="auto"/>
          <w:szCs w:val="24"/>
          <w:highlight w:val="none"/>
        </w:rPr>
      </w:pPr>
      <w:r>
        <w:rPr>
          <w:rFonts w:hint="eastAsia" w:ascii="宋体" w:hAnsi="宋体" w:eastAsia="宋体" w:cs="宋体"/>
          <w:color w:val="auto"/>
          <w:sz w:val="32"/>
          <w:szCs w:val="24"/>
          <w:highlight w:val="none"/>
        </w:rPr>
        <w:t>系统的业务可用性应达到：99.99%。</w:t>
      </w:r>
    </w:p>
    <w:p w14:paraId="7EBD715B">
      <w:pPr>
        <w:numPr>
          <w:ilvl w:val="0"/>
          <w:numId w:val="65"/>
        </w:numPr>
        <w:spacing w:line="600" w:lineRule="exact"/>
        <w:ind w:firstLine="640"/>
        <w:jc w:val="left"/>
        <w:rPr>
          <w:rFonts w:hint="eastAsia" w:ascii="宋体" w:hAnsi="宋体" w:eastAsia="宋体" w:cs="宋体"/>
          <w:color w:val="auto"/>
          <w:szCs w:val="24"/>
          <w:highlight w:val="none"/>
        </w:rPr>
      </w:pPr>
      <w:r>
        <w:rPr>
          <w:rFonts w:hint="eastAsia" w:ascii="宋体" w:hAnsi="宋体" w:eastAsia="宋体" w:cs="宋体"/>
          <w:color w:val="auto"/>
          <w:sz w:val="32"/>
          <w:szCs w:val="24"/>
          <w:highlight w:val="none"/>
        </w:rPr>
        <w:t>系统平均无故障时间：MTBF≥50000小时。</w:t>
      </w:r>
    </w:p>
    <w:p w14:paraId="54DF82B1">
      <w:pPr>
        <w:numPr>
          <w:ilvl w:val="0"/>
          <w:numId w:val="65"/>
        </w:numPr>
        <w:spacing w:line="600" w:lineRule="exact"/>
        <w:ind w:firstLine="640"/>
        <w:jc w:val="left"/>
        <w:rPr>
          <w:rFonts w:hint="eastAsia" w:ascii="宋体" w:hAnsi="宋体" w:eastAsia="宋体" w:cs="宋体"/>
          <w:color w:val="auto"/>
          <w:szCs w:val="24"/>
          <w:highlight w:val="none"/>
        </w:rPr>
      </w:pPr>
      <w:r>
        <w:rPr>
          <w:rFonts w:hint="eastAsia" w:ascii="宋体" w:hAnsi="宋体" w:eastAsia="宋体" w:cs="宋体"/>
          <w:color w:val="auto"/>
          <w:sz w:val="32"/>
          <w:szCs w:val="24"/>
          <w:highlight w:val="none"/>
        </w:rPr>
        <w:t>系统平均修复时间：MTTR≤30分钟。</w:t>
      </w:r>
    </w:p>
    <w:bookmarkEnd w:id="2239"/>
    <w:bookmarkEnd w:id="2240"/>
    <w:bookmarkEnd w:id="2241"/>
    <w:bookmarkEnd w:id="2242"/>
    <w:p w14:paraId="38A8CFBE">
      <w:pPr>
        <w:keepNext/>
        <w:keepLines/>
        <w:numPr>
          <w:ilvl w:val="0"/>
          <w:numId w:val="61"/>
        </w:numPr>
        <w:tabs>
          <w:tab w:val="left" w:pos="420"/>
        </w:tabs>
        <w:spacing w:line="600" w:lineRule="exact"/>
        <w:ind w:firstLine="640"/>
        <w:outlineLvl w:val="0"/>
        <w:rPr>
          <w:rFonts w:hint="eastAsia" w:ascii="宋体" w:hAnsi="宋体" w:eastAsia="宋体" w:cs="宋体"/>
          <w:bCs/>
          <w:color w:val="auto"/>
          <w:kern w:val="44"/>
          <w:sz w:val="32"/>
          <w:szCs w:val="44"/>
          <w:highlight w:val="none"/>
        </w:rPr>
      </w:pPr>
      <w:bookmarkStart w:id="2243" w:name="_Toc155195024"/>
      <w:bookmarkStart w:id="2244" w:name="_Toc18244"/>
      <w:bookmarkStart w:id="2245" w:name="_Toc23078"/>
      <w:bookmarkStart w:id="2246" w:name="_Toc157974386"/>
      <w:r>
        <w:rPr>
          <w:rFonts w:hint="eastAsia" w:ascii="宋体" w:hAnsi="宋体" w:eastAsia="宋体" w:cs="宋体"/>
          <w:bCs/>
          <w:color w:val="auto"/>
          <w:kern w:val="44"/>
          <w:sz w:val="32"/>
          <w:szCs w:val="44"/>
          <w:highlight w:val="none"/>
        </w:rPr>
        <w:t>系统硬件及软件要求</w:t>
      </w:r>
      <w:bookmarkEnd w:id="2243"/>
      <w:bookmarkEnd w:id="2244"/>
      <w:bookmarkEnd w:id="2245"/>
      <w:bookmarkEnd w:id="2246"/>
    </w:p>
    <w:p w14:paraId="7A13ACC2">
      <w:pPr>
        <w:keepNext/>
        <w:keepLines/>
        <w:numPr>
          <w:ilvl w:val="1"/>
          <w:numId w:val="66"/>
        </w:numPr>
        <w:spacing w:line="600" w:lineRule="exact"/>
        <w:ind w:firstLine="640"/>
        <w:outlineLvl w:val="1"/>
        <w:rPr>
          <w:rFonts w:hint="eastAsia" w:ascii="宋体" w:hAnsi="宋体" w:eastAsia="宋体" w:cs="宋体"/>
          <w:color w:val="auto"/>
          <w:kern w:val="0"/>
          <w:sz w:val="32"/>
          <w:szCs w:val="32"/>
          <w:highlight w:val="none"/>
        </w:rPr>
      </w:pPr>
      <w:bookmarkStart w:id="2247" w:name="_Toc157974387"/>
      <w:bookmarkStart w:id="2248" w:name="_Toc155195025"/>
      <w:bookmarkStart w:id="2249" w:name="_Toc28924"/>
      <w:r>
        <w:rPr>
          <w:rFonts w:hint="eastAsia" w:ascii="宋体" w:hAnsi="宋体" w:eastAsia="宋体" w:cs="宋体"/>
          <w:bCs/>
          <w:color w:val="auto"/>
          <w:kern w:val="0"/>
          <w:sz w:val="32"/>
          <w:szCs w:val="32"/>
          <w:highlight w:val="none"/>
        </w:rPr>
        <w:t>硬件要求</w:t>
      </w:r>
      <w:bookmarkEnd w:id="2247"/>
      <w:bookmarkEnd w:id="2248"/>
      <w:bookmarkEnd w:id="2249"/>
    </w:p>
    <w:p w14:paraId="289D3571">
      <w:pPr>
        <w:keepNext/>
        <w:keepLines/>
        <w:numPr>
          <w:ilvl w:val="2"/>
          <w:numId w:val="66"/>
        </w:numPr>
        <w:tabs>
          <w:tab w:val="left" w:pos="420"/>
        </w:tabs>
        <w:spacing w:line="600" w:lineRule="exact"/>
        <w:ind w:firstLine="640"/>
        <w:outlineLvl w:val="2"/>
        <w:rPr>
          <w:rFonts w:hint="eastAsia" w:ascii="宋体" w:hAnsi="宋体" w:eastAsia="宋体" w:cs="宋体"/>
          <w:bCs/>
          <w:color w:val="auto"/>
          <w:kern w:val="0"/>
          <w:sz w:val="32"/>
          <w:szCs w:val="32"/>
          <w:highlight w:val="none"/>
        </w:rPr>
      </w:pPr>
      <w:bookmarkStart w:id="2250" w:name="_Toc157974388"/>
      <w:bookmarkStart w:id="2251" w:name="_Toc22777"/>
      <w:bookmarkStart w:id="2252" w:name="_Toc155195026"/>
      <w:r>
        <w:rPr>
          <w:rFonts w:hint="eastAsia" w:ascii="宋体" w:hAnsi="宋体" w:eastAsia="宋体" w:cs="宋体"/>
          <w:bCs/>
          <w:color w:val="auto"/>
          <w:kern w:val="0"/>
          <w:sz w:val="32"/>
          <w:szCs w:val="32"/>
          <w:highlight w:val="none"/>
        </w:rPr>
        <w:t>管理节点服务器</w:t>
      </w:r>
      <w:bookmarkEnd w:id="2250"/>
      <w:bookmarkEnd w:id="2251"/>
      <w:bookmarkEnd w:id="2252"/>
    </w:p>
    <w:p w14:paraId="13037947">
      <w:pPr>
        <w:numPr>
          <w:ilvl w:val="0"/>
          <w:numId w:val="67"/>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机架式国产服务器，高度≤2U，标准机柜安装，含机架安装套件，带安装导轨；</w:t>
      </w:r>
    </w:p>
    <w:p w14:paraId="0EEB81A8">
      <w:pPr>
        <w:numPr>
          <w:ilvl w:val="0"/>
          <w:numId w:val="67"/>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处理器： 2颗鲲鹏920 CPU（单颗CPU≥</w:t>
      </w:r>
      <w:r>
        <w:rPr>
          <w:rFonts w:hint="eastAsia" w:ascii="宋体" w:hAnsi="宋体" w:eastAsia="宋体" w:cs="宋体"/>
          <w:color w:val="auto"/>
          <w:sz w:val="32"/>
          <w:szCs w:val="24"/>
          <w:highlight w:val="none"/>
          <w:lang w:val="en-US" w:eastAsia="zh-CN"/>
        </w:rPr>
        <w:t>32</w:t>
      </w:r>
      <w:r>
        <w:rPr>
          <w:rFonts w:hint="eastAsia" w:ascii="宋体" w:hAnsi="宋体" w:eastAsia="宋体" w:cs="宋体"/>
          <w:color w:val="auto"/>
          <w:sz w:val="32"/>
          <w:szCs w:val="24"/>
          <w:highlight w:val="none"/>
        </w:rPr>
        <w:t>核，主频≥2.6GHz）；内存：配置≥10根64GB 3200MHz DDR4内存，可扩展至16根；</w:t>
      </w:r>
    </w:p>
    <w:p w14:paraId="75A9519A">
      <w:pPr>
        <w:numPr>
          <w:ilvl w:val="0"/>
          <w:numId w:val="67"/>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硬盘：配置≥2块960GB SAS 10K硬盘，支持热插拔SAS、SATA、NVMe硬盘，最少支持扩展到8块硬盘；</w:t>
      </w:r>
    </w:p>
    <w:p w14:paraId="63E45882">
      <w:pPr>
        <w:numPr>
          <w:ilvl w:val="0"/>
          <w:numId w:val="67"/>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RAID卡：配置1张2G缓存RAID卡，支持RAID 0/1/5/6/10/50/60，支持配置可信密码模块，支持断电数据保护；</w:t>
      </w:r>
    </w:p>
    <w:p w14:paraId="7EDE3BC4">
      <w:pPr>
        <w:numPr>
          <w:ilvl w:val="0"/>
          <w:numId w:val="67"/>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PCIE插槽：≥6个PCIE 4.0；</w:t>
      </w:r>
    </w:p>
    <w:p w14:paraId="71867652">
      <w:pPr>
        <w:numPr>
          <w:ilvl w:val="0"/>
          <w:numId w:val="67"/>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网卡：配置≥4个万兆光口（满配光模块），≥4个千兆电口；</w:t>
      </w:r>
    </w:p>
    <w:p w14:paraId="314B3EDF">
      <w:pPr>
        <w:numPr>
          <w:ilvl w:val="0"/>
          <w:numId w:val="67"/>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 xml:space="preserve">电源和风扇：支持热插拔冗余电源，单电源供电可正常运行，支持热插拔冗余散热风扇，电源和风扇模块要求满配； </w:t>
      </w:r>
    </w:p>
    <w:p w14:paraId="081FCBA1">
      <w:pPr>
        <w:numPr>
          <w:ilvl w:val="0"/>
          <w:numId w:val="67"/>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具有图形管理界面及其他高级管理功能；配置独立的远程管理控制端口，支持远程监控图形界面，可实现与操作系统无关的远程对服务器的完全控制，包括远程的开机、关机、重启、虚拟软驱、虚拟光驱等操作；</w:t>
      </w:r>
    </w:p>
    <w:p w14:paraId="725B734C">
      <w:pPr>
        <w:numPr>
          <w:ilvl w:val="0"/>
          <w:numId w:val="67"/>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支持通过Web方式实现与操作系统无关的远程完全管理，支持中文BIOS界面；</w:t>
      </w:r>
    </w:p>
    <w:p w14:paraId="10509EE6">
      <w:pPr>
        <w:numPr>
          <w:ilvl w:val="0"/>
          <w:numId w:val="67"/>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系统管理软件：标配且带无限期使用许可，能提供服务器关键部件（包括但不限于CPU、内存、硬盘、网卡、HBA卡、阵列卡、PCI-E设备、散热、电源、温度等）运行状态和故障状态等监控；</w:t>
      </w:r>
    </w:p>
    <w:p w14:paraId="67AD8448">
      <w:pPr>
        <w:numPr>
          <w:ilvl w:val="0"/>
          <w:numId w:val="67"/>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产品资质：具备中国CQC节能认证；</w:t>
      </w:r>
    </w:p>
    <w:p w14:paraId="10D49C1E">
      <w:pPr>
        <w:numPr>
          <w:ilvl w:val="0"/>
          <w:numId w:val="67"/>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兼容性：支持主流国产操作系统。</w:t>
      </w:r>
    </w:p>
    <w:p w14:paraId="764742B3">
      <w:pPr>
        <w:keepNext/>
        <w:keepLines/>
        <w:numPr>
          <w:ilvl w:val="2"/>
          <w:numId w:val="66"/>
        </w:numPr>
        <w:tabs>
          <w:tab w:val="left" w:pos="420"/>
        </w:tabs>
        <w:spacing w:line="600" w:lineRule="exact"/>
        <w:ind w:firstLine="640"/>
        <w:outlineLvl w:val="2"/>
        <w:rPr>
          <w:rFonts w:hint="eastAsia" w:ascii="宋体" w:hAnsi="宋体" w:eastAsia="宋体" w:cs="宋体"/>
          <w:bCs/>
          <w:color w:val="auto"/>
          <w:kern w:val="0"/>
          <w:sz w:val="32"/>
          <w:szCs w:val="32"/>
          <w:highlight w:val="none"/>
        </w:rPr>
      </w:pPr>
      <w:bookmarkStart w:id="2253" w:name="_Toc157974389"/>
      <w:bookmarkStart w:id="2254" w:name="_Toc155195027"/>
      <w:bookmarkStart w:id="2255" w:name="_Toc6385"/>
      <w:r>
        <w:rPr>
          <w:rFonts w:hint="eastAsia" w:ascii="宋体" w:hAnsi="宋体" w:eastAsia="宋体" w:cs="宋体"/>
          <w:bCs/>
          <w:color w:val="auto"/>
          <w:kern w:val="0"/>
          <w:sz w:val="32"/>
          <w:szCs w:val="32"/>
          <w:highlight w:val="none"/>
        </w:rPr>
        <w:t>虚拟化服务器</w:t>
      </w:r>
      <w:bookmarkEnd w:id="2253"/>
      <w:bookmarkEnd w:id="2254"/>
      <w:bookmarkEnd w:id="2255"/>
    </w:p>
    <w:p w14:paraId="015C31AA">
      <w:pPr>
        <w:numPr>
          <w:ilvl w:val="0"/>
          <w:numId w:val="68"/>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机架式国产服务器，高度≤2U，标准机柜安装，含机架安装套件，带安装导轨；</w:t>
      </w:r>
    </w:p>
    <w:p w14:paraId="6A3F494A">
      <w:pPr>
        <w:numPr>
          <w:ilvl w:val="0"/>
          <w:numId w:val="68"/>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处理器：2颗鲲鹏920 CPU（单颗CPU≥</w:t>
      </w:r>
      <w:r>
        <w:rPr>
          <w:rFonts w:hint="eastAsia" w:ascii="宋体" w:hAnsi="宋体" w:eastAsia="宋体" w:cs="宋体"/>
          <w:color w:val="auto"/>
          <w:sz w:val="32"/>
          <w:szCs w:val="24"/>
          <w:highlight w:val="none"/>
          <w:lang w:val="en-US"/>
        </w:rPr>
        <w:t>64</w:t>
      </w:r>
      <w:r>
        <w:rPr>
          <w:rFonts w:hint="eastAsia" w:ascii="宋体" w:hAnsi="宋体" w:eastAsia="宋体" w:cs="宋体"/>
          <w:color w:val="auto"/>
          <w:sz w:val="32"/>
          <w:szCs w:val="24"/>
          <w:highlight w:val="none"/>
        </w:rPr>
        <w:t>核，主频≥2.6GHz）；</w:t>
      </w:r>
    </w:p>
    <w:p w14:paraId="48306DD7">
      <w:pPr>
        <w:numPr>
          <w:ilvl w:val="0"/>
          <w:numId w:val="68"/>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内存：配置≥16根64GB 3200MHz DDR4内存，可扩展至16根；</w:t>
      </w:r>
    </w:p>
    <w:p w14:paraId="28792536">
      <w:pPr>
        <w:numPr>
          <w:ilvl w:val="0"/>
          <w:numId w:val="68"/>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硬盘：配置≥2块960GB SAS 10K硬盘，支持热插拔SAS、SATA、NVMe硬盘，最少支持扩展到8块硬盘；</w:t>
      </w:r>
    </w:p>
    <w:p w14:paraId="3FA84A6F">
      <w:pPr>
        <w:numPr>
          <w:ilvl w:val="0"/>
          <w:numId w:val="68"/>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RAID卡：配置1张2G缓存RAID卡，支持RAID 0/1/5/6/10/50/60，支持配置可信密码模块，支持断电数据保护；</w:t>
      </w:r>
    </w:p>
    <w:p w14:paraId="645BAFC1">
      <w:pPr>
        <w:numPr>
          <w:ilvl w:val="0"/>
          <w:numId w:val="68"/>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PCIE插槽：≥6个PCIE 4.0；</w:t>
      </w:r>
    </w:p>
    <w:p w14:paraId="16ED5789">
      <w:pPr>
        <w:numPr>
          <w:ilvl w:val="0"/>
          <w:numId w:val="68"/>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网卡：配置≥4个万兆光口（满配光模块），≥4个千兆电口；</w:t>
      </w:r>
    </w:p>
    <w:p w14:paraId="74C99B64">
      <w:pPr>
        <w:numPr>
          <w:ilvl w:val="0"/>
          <w:numId w:val="68"/>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 xml:space="preserve">电源和风扇：支持热插拔冗余电源，单电源供电可正常运行，支持热插拔冗余散热风扇，电源和风扇模块要求满配； </w:t>
      </w:r>
    </w:p>
    <w:p w14:paraId="4EF95CD3">
      <w:pPr>
        <w:numPr>
          <w:ilvl w:val="0"/>
          <w:numId w:val="68"/>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具有图形管理界面及其他高级管理功能；可管理性：配置独立的远程管理控制端口，支持远程监控图形界面，可实现与操作系统无关的远程对服务器的完全控制，包括远程的开机、关机、重启、虚拟软驱、虚拟光驱等操作；</w:t>
      </w:r>
    </w:p>
    <w:p w14:paraId="5A4FCB3C">
      <w:pPr>
        <w:numPr>
          <w:ilvl w:val="0"/>
          <w:numId w:val="68"/>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支持通过Web方式实现与操作系统无关的远程完全管理，支持中文BIOS界面；</w:t>
      </w:r>
    </w:p>
    <w:p w14:paraId="07CC1ECE">
      <w:pPr>
        <w:numPr>
          <w:ilvl w:val="0"/>
          <w:numId w:val="68"/>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系统管理软件：标配且带无限期使用许可，能提供服务器关键部件（包括但不限于CPU、内存、硬盘、网卡、HBA卡、阵列卡、PCI-E设备、散热、电源、温度等）运行状态和故障状态等监控；</w:t>
      </w:r>
    </w:p>
    <w:p w14:paraId="43D2EBAF">
      <w:pPr>
        <w:numPr>
          <w:ilvl w:val="0"/>
          <w:numId w:val="68"/>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产品资质：具备中国CQC节能认证；</w:t>
      </w:r>
    </w:p>
    <w:p w14:paraId="1EBB84ED">
      <w:pPr>
        <w:numPr>
          <w:ilvl w:val="0"/>
          <w:numId w:val="68"/>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兼容性：支持主流国产操作系统。</w:t>
      </w:r>
    </w:p>
    <w:p w14:paraId="600F73E0">
      <w:pPr>
        <w:keepNext/>
        <w:keepLines/>
        <w:numPr>
          <w:ilvl w:val="2"/>
          <w:numId w:val="66"/>
        </w:numPr>
        <w:tabs>
          <w:tab w:val="left" w:pos="420"/>
        </w:tabs>
        <w:spacing w:line="600" w:lineRule="exact"/>
        <w:ind w:firstLine="640"/>
        <w:outlineLvl w:val="2"/>
        <w:rPr>
          <w:rFonts w:hint="eastAsia" w:ascii="宋体" w:hAnsi="宋体" w:eastAsia="宋体" w:cs="宋体"/>
          <w:bCs/>
          <w:color w:val="auto"/>
          <w:kern w:val="0"/>
          <w:sz w:val="32"/>
          <w:szCs w:val="32"/>
          <w:highlight w:val="none"/>
        </w:rPr>
      </w:pPr>
      <w:r>
        <w:rPr>
          <w:rFonts w:hint="eastAsia" w:ascii="宋体" w:hAnsi="宋体" w:eastAsia="宋体" w:cs="宋体"/>
          <w:bCs/>
          <w:color w:val="auto"/>
          <w:kern w:val="0"/>
          <w:sz w:val="32"/>
          <w:szCs w:val="32"/>
          <w:highlight w:val="none"/>
        </w:rPr>
        <w:t>仲裁服务器</w:t>
      </w:r>
    </w:p>
    <w:p w14:paraId="1965D52A">
      <w:pPr>
        <w:numPr>
          <w:ilvl w:val="-1"/>
          <w:numId w:val="0"/>
        </w:numPr>
        <w:spacing w:line="600" w:lineRule="exact"/>
        <w:ind w:left="1060" w:firstLine="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1)机架式国产服务器，高度≤2U，标准机柜安装，含机架安装套件，带安装导轨；</w:t>
      </w:r>
    </w:p>
    <w:p w14:paraId="03F253F1">
      <w:pPr>
        <w:numPr>
          <w:ilvl w:val="-1"/>
          <w:numId w:val="0"/>
        </w:numPr>
        <w:spacing w:line="600" w:lineRule="exact"/>
        <w:ind w:left="1060" w:firstLine="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2)处理器：ARM架构，2颗相当于或优于鲲鹏920CPU(单颗CPU≥</w:t>
      </w:r>
      <w:r>
        <w:rPr>
          <w:rFonts w:hint="eastAsia" w:ascii="宋体" w:hAnsi="宋体" w:eastAsia="宋体" w:cs="宋体"/>
          <w:color w:val="auto"/>
          <w:sz w:val="32"/>
          <w:szCs w:val="24"/>
          <w:highlight w:val="none"/>
          <w:lang w:val="en-US" w:eastAsia="zh-CN"/>
        </w:rPr>
        <w:t>32</w:t>
      </w:r>
      <w:r>
        <w:rPr>
          <w:rFonts w:hint="eastAsia" w:ascii="宋体" w:hAnsi="宋体" w:eastAsia="宋体" w:cs="宋体"/>
          <w:color w:val="auto"/>
          <w:sz w:val="32"/>
          <w:szCs w:val="24"/>
          <w:highlight w:val="none"/>
        </w:rPr>
        <w:t>核，主频≥2.6GHz)；</w:t>
      </w:r>
    </w:p>
    <w:p w14:paraId="3DFBF4A2">
      <w:pPr>
        <w:numPr>
          <w:ilvl w:val="-1"/>
          <w:numId w:val="0"/>
        </w:numPr>
        <w:spacing w:line="600" w:lineRule="exact"/>
        <w:ind w:left="1060" w:firstLine="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3)内存：配置≥</w:t>
      </w:r>
      <w:r>
        <w:rPr>
          <w:rFonts w:hint="eastAsia" w:ascii="宋体" w:hAnsi="宋体" w:eastAsia="宋体" w:cs="宋体"/>
          <w:color w:val="auto"/>
          <w:sz w:val="32"/>
          <w:szCs w:val="24"/>
          <w:highlight w:val="none"/>
          <w:lang w:val="en-US" w:eastAsia="zh-CN"/>
        </w:rPr>
        <w:t>5</w:t>
      </w:r>
      <w:r>
        <w:rPr>
          <w:rFonts w:hint="eastAsia" w:ascii="宋体" w:hAnsi="宋体" w:eastAsia="宋体" w:cs="宋体"/>
          <w:color w:val="auto"/>
          <w:sz w:val="32"/>
          <w:szCs w:val="24"/>
          <w:highlight w:val="none"/>
        </w:rPr>
        <w:t>根64GB 3200MHz DDR4内存，可扩展至16根；</w:t>
      </w:r>
    </w:p>
    <w:p w14:paraId="576A0BA5">
      <w:pPr>
        <w:numPr>
          <w:ilvl w:val="-1"/>
          <w:numId w:val="0"/>
        </w:numPr>
        <w:spacing w:line="600" w:lineRule="exact"/>
        <w:ind w:left="1060" w:firstLine="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4)硬盘：配置≥2块960GB SAS 10K硬盘，支持热插拔SAS、SATA、NVMe 硬盘，最少支持扩展到8块硬盘;</w:t>
      </w:r>
    </w:p>
    <w:p w14:paraId="1026F96E">
      <w:pPr>
        <w:numPr>
          <w:ilvl w:val="-1"/>
          <w:numId w:val="0"/>
        </w:numPr>
        <w:spacing w:line="600" w:lineRule="exact"/>
        <w:ind w:left="1060" w:firstLine="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5)RAID卡：配置1张2G缓存RAID卡，支持RAID0/1/5/6/10/50/60，支持配置可信密码模块，支持断电数据保护；</w:t>
      </w:r>
    </w:p>
    <w:p w14:paraId="4F4ECB04">
      <w:pPr>
        <w:numPr>
          <w:ilvl w:val="-1"/>
          <w:numId w:val="0"/>
        </w:numPr>
        <w:spacing w:line="600" w:lineRule="exact"/>
        <w:ind w:left="1060" w:firstLine="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6)PCIE 插槽：≥6个PCIE4.0；</w:t>
      </w:r>
    </w:p>
    <w:p w14:paraId="178F5F48">
      <w:pPr>
        <w:numPr>
          <w:ilvl w:val="-1"/>
          <w:numId w:val="0"/>
        </w:numPr>
        <w:spacing w:line="600" w:lineRule="exact"/>
        <w:ind w:left="1060" w:firstLine="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7)网卡：配置≥4个万兆光口(满配光模块)，≥4个千兆电口；</w:t>
      </w:r>
    </w:p>
    <w:p w14:paraId="3C356CFD">
      <w:pPr>
        <w:numPr>
          <w:ilvl w:val="-1"/>
          <w:numId w:val="0"/>
        </w:numPr>
        <w:spacing w:line="600" w:lineRule="exact"/>
        <w:ind w:left="1060" w:firstLine="0"/>
        <w:jc w:val="left"/>
        <w:rPr>
          <w:rFonts w:hint="eastAsia" w:ascii="宋体" w:hAnsi="宋体" w:eastAsia="宋体" w:cs="宋体"/>
          <w:color w:val="auto"/>
          <w:sz w:val="32"/>
          <w:szCs w:val="24"/>
          <w:highlight w:val="none"/>
          <w:lang w:eastAsia="zh-CN"/>
        </w:rPr>
      </w:pPr>
      <w:r>
        <w:rPr>
          <w:rFonts w:hint="eastAsia" w:ascii="宋体" w:hAnsi="宋体" w:eastAsia="宋体" w:cs="宋体"/>
          <w:color w:val="auto"/>
          <w:sz w:val="32"/>
          <w:szCs w:val="24"/>
          <w:highlight w:val="none"/>
        </w:rPr>
        <w:t>8)电源和风扇：支持热插拔冗余电源，单电源供电可正常运行，支持热插拔冗余散热风扇，电源和风扇模块要求满配</w:t>
      </w:r>
      <w:r>
        <w:rPr>
          <w:rFonts w:hint="eastAsia" w:ascii="宋体" w:hAnsi="宋体" w:eastAsia="宋体" w:cs="宋体"/>
          <w:color w:val="auto"/>
          <w:sz w:val="32"/>
          <w:szCs w:val="24"/>
          <w:highlight w:val="none"/>
          <w:lang w:eastAsia="zh-CN"/>
        </w:rPr>
        <w:t>。</w:t>
      </w:r>
    </w:p>
    <w:p w14:paraId="60E3C02D">
      <w:pPr>
        <w:keepNext/>
        <w:keepLines/>
        <w:numPr>
          <w:ilvl w:val="2"/>
          <w:numId w:val="66"/>
        </w:numPr>
        <w:tabs>
          <w:tab w:val="left" w:pos="420"/>
        </w:tabs>
        <w:spacing w:line="600" w:lineRule="exact"/>
        <w:ind w:firstLine="640"/>
        <w:outlineLvl w:val="2"/>
        <w:rPr>
          <w:rFonts w:hint="eastAsia" w:ascii="宋体" w:hAnsi="宋体" w:eastAsia="宋体" w:cs="宋体"/>
          <w:bCs/>
          <w:color w:val="auto"/>
          <w:kern w:val="0"/>
          <w:sz w:val="32"/>
          <w:szCs w:val="32"/>
          <w:highlight w:val="none"/>
        </w:rPr>
      </w:pPr>
      <w:r>
        <w:rPr>
          <w:rFonts w:hint="eastAsia" w:ascii="宋体" w:hAnsi="宋体" w:eastAsia="宋体" w:cs="宋体"/>
          <w:bCs/>
          <w:color w:val="auto"/>
          <w:kern w:val="0"/>
          <w:sz w:val="32"/>
          <w:szCs w:val="32"/>
          <w:highlight w:val="none"/>
        </w:rPr>
        <w:t>数据库服务器</w:t>
      </w:r>
      <w:r>
        <w:rPr>
          <w:rFonts w:hint="eastAsia" w:ascii="宋体" w:hAnsi="宋体" w:eastAsia="宋体" w:cs="宋体"/>
          <w:bCs/>
          <w:color w:val="auto"/>
          <w:kern w:val="0"/>
          <w:sz w:val="32"/>
          <w:szCs w:val="32"/>
          <w:highlight w:val="none"/>
          <w:lang w:val="en-US" w:eastAsia="zh-CN"/>
        </w:rPr>
        <w:t>1</w:t>
      </w:r>
      <w:r>
        <w:rPr>
          <w:rFonts w:hint="eastAsia" w:ascii="宋体" w:hAnsi="宋体" w:eastAsia="宋体" w:cs="宋体"/>
          <w:bCs/>
          <w:color w:val="auto"/>
          <w:kern w:val="0"/>
          <w:sz w:val="32"/>
          <w:szCs w:val="32"/>
          <w:highlight w:val="none"/>
        </w:rPr>
        <w:t>（数据库</w:t>
      </w:r>
      <w:r>
        <w:rPr>
          <w:rFonts w:hint="eastAsia" w:ascii="宋体" w:hAnsi="宋体" w:eastAsia="宋体" w:cs="宋体"/>
          <w:bCs/>
          <w:color w:val="auto"/>
          <w:kern w:val="0"/>
          <w:sz w:val="32"/>
          <w:szCs w:val="32"/>
          <w:highlight w:val="none"/>
          <w:lang w:val="en-US" w:eastAsia="zh-CN"/>
        </w:rPr>
        <w:t>业务</w:t>
      </w:r>
      <w:r>
        <w:rPr>
          <w:rFonts w:hint="eastAsia" w:ascii="宋体" w:hAnsi="宋体" w:eastAsia="宋体" w:cs="宋体"/>
          <w:bCs/>
          <w:color w:val="auto"/>
          <w:kern w:val="0"/>
          <w:sz w:val="32"/>
          <w:szCs w:val="32"/>
          <w:highlight w:val="none"/>
        </w:rPr>
        <w:t>）</w:t>
      </w:r>
    </w:p>
    <w:p w14:paraId="48C27810">
      <w:pPr>
        <w:numPr>
          <w:ilvl w:val="-1"/>
          <w:numId w:val="0"/>
        </w:numPr>
        <w:spacing w:line="600" w:lineRule="exact"/>
        <w:ind w:left="1060" w:firstLine="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1)机架式国产服务器，高度≤2U，标准机柜安装，含机架安装套件，带安装导轨；</w:t>
      </w:r>
    </w:p>
    <w:p w14:paraId="44EC18A6">
      <w:pPr>
        <w:numPr>
          <w:ilvl w:val="-1"/>
          <w:numId w:val="0"/>
        </w:numPr>
        <w:spacing w:line="600" w:lineRule="exact"/>
        <w:ind w:left="1060" w:firstLine="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2)处理器：C86架构，2颗相当于或优于海光5480 CPU，单颗处理器主频≥2.5GHz，核数≥32核，支持超线程，L3 Cache≥64MB；</w:t>
      </w:r>
    </w:p>
    <w:p w14:paraId="6D65BBEC">
      <w:pPr>
        <w:numPr>
          <w:ilvl w:val="-1"/>
          <w:numId w:val="0"/>
        </w:numPr>
        <w:spacing w:line="600" w:lineRule="exact"/>
        <w:ind w:left="1060" w:firstLine="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3)内存：配置≥16根64GB 5600MHz DDR5内存，可扩展至16根；</w:t>
      </w:r>
    </w:p>
    <w:p w14:paraId="6EA6236F">
      <w:pPr>
        <w:numPr>
          <w:ilvl w:val="-1"/>
          <w:numId w:val="0"/>
        </w:numPr>
        <w:spacing w:line="600" w:lineRule="exact"/>
        <w:ind w:left="1060" w:firstLine="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4)硬盘：配置≥2块480GB SATA SSD硬盘和≥8块3.84TB NVMe SSD硬盘，支持热插拔SAS、SATA、NVMe 硬盘，最少支持扩展到8块硬盘;</w:t>
      </w:r>
    </w:p>
    <w:p w14:paraId="55476090">
      <w:pPr>
        <w:numPr>
          <w:ilvl w:val="-1"/>
          <w:numId w:val="0"/>
        </w:numPr>
        <w:spacing w:line="600" w:lineRule="exact"/>
        <w:ind w:left="1060" w:firstLine="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5)RAID卡：配置1张4G缓存RAID卡，支持RAID0/1/5/6/10/50/60，支持断电数据保护；</w:t>
      </w:r>
    </w:p>
    <w:p w14:paraId="265FDAC3">
      <w:pPr>
        <w:numPr>
          <w:ilvl w:val="-1"/>
          <w:numId w:val="0"/>
        </w:numPr>
        <w:spacing w:line="600" w:lineRule="exact"/>
        <w:ind w:left="1060" w:firstLine="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6)PCIE 插槽：提供≥6个PCIE4.0，最多可扩展至10个PCIE4.0，支持机箱入侵检测，TCM/TPM安全模块；（投标时提供证明材料，不限于web界面截图、第三方检测报告、产品彩页等）</w:t>
      </w:r>
    </w:p>
    <w:p w14:paraId="3FE3DBF9">
      <w:pPr>
        <w:numPr>
          <w:ilvl w:val="-1"/>
          <w:numId w:val="0"/>
        </w:numPr>
        <w:spacing w:line="600" w:lineRule="exact"/>
        <w:ind w:left="1060" w:firstLine="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7)网卡：配置≥4个万兆光口(满配光模块)，≥4个千兆电口；</w:t>
      </w:r>
    </w:p>
    <w:p w14:paraId="754798FE">
      <w:pPr>
        <w:numPr>
          <w:ilvl w:val="-1"/>
          <w:numId w:val="0"/>
        </w:numPr>
        <w:spacing w:line="600" w:lineRule="exact"/>
        <w:ind w:left="1060" w:firstLine="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8)电源和风扇：支持热插拔冗余电源，单电源供电可正常运行，支持热插拔冗余散热风扇，电源和风扇模块要求满配；</w:t>
      </w:r>
    </w:p>
    <w:p w14:paraId="0BAEB385">
      <w:pPr>
        <w:numPr>
          <w:ilvl w:val="-1"/>
          <w:numId w:val="0"/>
        </w:numPr>
        <w:spacing w:line="600" w:lineRule="exact"/>
        <w:ind w:left="1060" w:firstLine="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9)具有图形管理界面及其他高级管理功能；配置独立的远程管理控制端口，支持远程监控图形界面，可实现与操作系统无关的远程对服务器的完全控制，包括远程的开机、关机、重启、虚拟软驱、虚拟光驱等操作；</w:t>
      </w:r>
    </w:p>
    <w:p w14:paraId="6D06C0A1">
      <w:pPr>
        <w:numPr>
          <w:ilvl w:val="-1"/>
          <w:numId w:val="0"/>
        </w:numPr>
        <w:spacing w:line="600" w:lineRule="exact"/>
        <w:ind w:left="1060" w:firstLine="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10)支持通过Web方式实现与操作系统无关的远程完全管理，支持中文BIOS界面；</w:t>
      </w:r>
    </w:p>
    <w:p w14:paraId="340F77AD">
      <w:pPr>
        <w:numPr>
          <w:ilvl w:val="-1"/>
          <w:numId w:val="0"/>
        </w:numPr>
        <w:spacing w:line="600" w:lineRule="exact"/>
        <w:ind w:left="1060" w:firstLine="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11)系统管理软件：标配且带无限期使用许可，能提供服务器关键部件（包括但不限于CPU、内存、硬盘、网卡、HBA卡、阵列卡、PCI-E设备、散热、电源、温度等）运行状态和故障状态等监控；</w:t>
      </w:r>
    </w:p>
    <w:p w14:paraId="22283CC5">
      <w:pPr>
        <w:numPr>
          <w:ilvl w:val="-1"/>
          <w:numId w:val="0"/>
        </w:numPr>
        <w:spacing w:line="600" w:lineRule="exact"/>
        <w:ind w:left="1060" w:firstLine="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12)产品资质：具备中国CQC节能认证；</w:t>
      </w:r>
    </w:p>
    <w:p w14:paraId="449C2AC6">
      <w:pPr>
        <w:numPr>
          <w:ilvl w:val="-1"/>
          <w:numId w:val="0"/>
        </w:numPr>
        <w:spacing w:line="600" w:lineRule="exact"/>
        <w:ind w:left="1060" w:firstLine="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13)兼容性：支持主流国产操作系统。</w:t>
      </w:r>
    </w:p>
    <w:p w14:paraId="4BEE6C42">
      <w:pPr>
        <w:keepNext/>
        <w:keepLines/>
        <w:numPr>
          <w:ilvl w:val="2"/>
          <w:numId w:val="66"/>
        </w:numPr>
        <w:tabs>
          <w:tab w:val="left" w:pos="420"/>
        </w:tabs>
        <w:spacing w:line="600" w:lineRule="exact"/>
        <w:ind w:firstLine="640"/>
        <w:outlineLvl w:val="2"/>
        <w:rPr>
          <w:rFonts w:hint="eastAsia" w:ascii="宋体" w:hAnsi="宋体" w:eastAsia="宋体" w:cs="宋体"/>
          <w:bCs/>
          <w:color w:val="auto"/>
          <w:kern w:val="0"/>
          <w:sz w:val="32"/>
          <w:szCs w:val="32"/>
          <w:highlight w:val="none"/>
        </w:rPr>
      </w:pPr>
      <w:bookmarkStart w:id="2256" w:name="_Toc8754"/>
      <w:bookmarkStart w:id="2257" w:name="_Toc155195029"/>
      <w:bookmarkStart w:id="2258" w:name="_Toc157974391"/>
      <w:r>
        <w:rPr>
          <w:rFonts w:hint="eastAsia" w:ascii="宋体" w:hAnsi="宋体" w:eastAsia="宋体" w:cs="宋体"/>
          <w:bCs/>
          <w:color w:val="auto"/>
          <w:kern w:val="0"/>
          <w:sz w:val="32"/>
          <w:szCs w:val="32"/>
          <w:highlight w:val="none"/>
        </w:rPr>
        <w:t>数据库服务器</w:t>
      </w:r>
      <w:r>
        <w:rPr>
          <w:rFonts w:hint="eastAsia" w:ascii="宋体" w:hAnsi="宋体" w:eastAsia="宋体" w:cs="宋体"/>
          <w:bCs/>
          <w:color w:val="auto"/>
          <w:kern w:val="0"/>
          <w:sz w:val="32"/>
          <w:szCs w:val="32"/>
          <w:highlight w:val="none"/>
          <w:lang w:val="en-US" w:eastAsia="zh-CN"/>
        </w:rPr>
        <w:t>2</w:t>
      </w:r>
      <w:r>
        <w:rPr>
          <w:rFonts w:hint="eastAsia" w:ascii="宋体" w:hAnsi="宋体" w:eastAsia="宋体" w:cs="宋体"/>
          <w:bCs/>
          <w:color w:val="auto"/>
          <w:kern w:val="0"/>
          <w:sz w:val="32"/>
          <w:szCs w:val="32"/>
          <w:highlight w:val="none"/>
        </w:rPr>
        <w:t>（数据库管理）</w:t>
      </w:r>
      <w:bookmarkEnd w:id="2256"/>
      <w:bookmarkEnd w:id="2257"/>
      <w:bookmarkEnd w:id="2258"/>
    </w:p>
    <w:p w14:paraId="4A2FDE2D">
      <w:pPr>
        <w:numPr>
          <w:ilvl w:val="0"/>
          <w:numId w:val="69"/>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机架式国产服务器，高度≤2U，标准机柜安装，含机架安装套件，带安装导轨；</w:t>
      </w:r>
    </w:p>
    <w:p w14:paraId="44AAA429">
      <w:pPr>
        <w:numPr>
          <w:ilvl w:val="0"/>
          <w:numId w:val="69"/>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处理器：C86架构，2颗相当于或优于海光5480 CPU，单颗处理器主频≥2.5GHz，核数≥32核，支持超线程，L3 Cache≥64MB；</w:t>
      </w:r>
    </w:p>
    <w:p w14:paraId="67ADFC6E">
      <w:pPr>
        <w:numPr>
          <w:ilvl w:val="0"/>
          <w:numId w:val="69"/>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内存：配置≥8根64GB 5600MHz DDR5内存，可扩展至16根；</w:t>
      </w:r>
    </w:p>
    <w:p w14:paraId="70A4F2E2">
      <w:pPr>
        <w:numPr>
          <w:ilvl w:val="0"/>
          <w:numId w:val="69"/>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硬盘：配置≥2块480GB SATA SSD硬盘和≥2块1.92TB NVMe SSD硬盘，支持热插拔SAS、SATA、NVMe 硬盘，最少支持扩展到8块硬盘;</w:t>
      </w:r>
    </w:p>
    <w:p w14:paraId="1791C955">
      <w:pPr>
        <w:numPr>
          <w:ilvl w:val="0"/>
          <w:numId w:val="69"/>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RAID卡：配置1张4G缓存RAID卡，支持RAID0/1/5/6/10/50/60，支持断电数据保护；</w:t>
      </w:r>
    </w:p>
    <w:p w14:paraId="4A3DB6F6">
      <w:pPr>
        <w:numPr>
          <w:ilvl w:val="0"/>
          <w:numId w:val="69"/>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PCIE 插槽：提供≥6个PCIE4.0，最多可扩展至10个PCIE4.0，支持机箱入侵检测，TCM/TPM安全模块；（投标时提供证明材料，不限于web界面截图、第三方检测报告、产品彩页等）</w:t>
      </w:r>
    </w:p>
    <w:p w14:paraId="6543087C">
      <w:pPr>
        <w:numPr>
          <w:ilvl w:val="0"/>
          <w:numId w:val="69"/>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网卡：配置≥4个万兆光口(满配光模块)，≥4个千兆电口；</w:t>
      </w:r>
    </w:p>
    <w:p w14:paraId="0FD2D09B">
      <w:pPr>
        <w:numPr>
          <w:ilvl w:val="0"/>
          <w:numId w:val="69"/>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电源和风扇：支持热插拔冗余电源，单电源供电可正常运行，支持热插拔冗余散热风扇，电源和风扇模块要求满配；</w:t>
      </w:r>
    </w:p>
    <w:p w14:paraId="5F2127A9">
      <w:pPr>
        <w:numPr>
          <w:ilvl w:val="0"/>
          <w:numId w:val="69"/>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具有图形管理界面及其他高级管理功能；配置独立的远程管理控制端口，支持远程监控图形界面，可实现与操作系统无关的远程对服务器的完全控制，包括远程的开机、关机、重启、虚拟软驱、虚拟光驱等操作；</w:t>
      </w:r>
    </w:p>
    <w:p w14:paraId="1E357FE7">
      <w:pPr>
        <w:numPr>
          <w:ilvl w:val="0"/>
          <w:numId w:val="69"/>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支持通过Web方式实现与操作系统无关的远程完全管理，支持中文BIOS界面；</w:t>
      </w:r>
    </w:p>
    <w:p w14:paraId="4D8FDED1">
      <w:pPr>
        <w:numPr>
          <w:ilvl w:val="0"/>
          <w:numId w:val="69"/>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系统管理软件：标配且带无限期使用许可，能提供服务器关键部件（包括但不限于CPU、内存、硬盘、网卡、HBA卡、阵列卡、PCI-E设备、散热、电源、温度等）运行状态和故障状态等监控；</w:t>
      </w:r>
    </w:p>
    <w:p w14:paraId="38309B9E">
      <w:pPr>
        <w:numPr>
          <w:ilvl w:val="0"/>
          <w:numId w:val="69"/>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产品资质：具备中国CQC节能认证；</w:t>
      </w:r>
    </w:p>
    <w:p w14:paraId="11CDC2AC">
      <w:pPr>
        <w:numPr>
          <w:ilvl w:val="0"/>
          <w:numId w:val="69"/>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兼容性：支持主流国产操作系统。</w:t>
      </w:r>
    </w:p>
    <w:p w14:paraId="4603F909">
      <w:pPr>
        <w:keepNext/>
        <w:keepLines/>
        <w:numPr>
          <w:ilvl w:val="2"/>
          <w:numId w:val="66"/>
        </w:numPr>
        <w:tabs>
          <w:tab w:val="left" w:pos="420"/>
        </w:tabs>
        <w:spacing w:line="600" w:lineRule="exact"/>
        <w:ind w:firstLine="640"/>
        <w:outlineLvl w:val="2"/>
        <w:rPr>
          <w:rFonts w:hint="eastAsia" w:ascii="宋体" w:hAnsi="宋体" w:eastAsia="宋体" w:cs="宋体"/>
          <w:bCs/>
          <w:color w:val="auto"/>
          <w:kern w:val="0"/>
          <w:sz w:val="32"/>
          <w:szCs w:val="32"/>
          <w:highlight w:val="none"/>
        </w:rPr>
      </w:pPr>
      <w:bookmarkStart w:id="2259" w:name="_Toc155195030"/>
      <w:bookmarkStart w:id="2260" w:name="_Toc157974392"/>
      <w:bookmarkStart w:id="2261" w:name="_Toc4062"/>
      <w:r>
        <w:rPr>
          <w:rFonts w:hint="eastAsia" w:ascii="宋体" w:hAnsi="宋体" w:eastAsia="宋体" w:cs="宋体"/>
          <w:bCs/>
          <w:color w:val="auto"/>
          <w:kern w:val="0"/>
          <w:sz w:val="32"/>
          <w:szCs w:val="32"/>
          <w:highlight w:val="none"/>
        </w:rPr>
        <w:t>分布式存储</w:t>
      </w:r>
      <w:bookmarkEnd w:id="2259"/>
      <w:bookmarkEnd w:id="2260"/>
      <w:bookmarkEnd w:id="2261"/>
    </w:p>
    <w:p w14:paraId="337ACF63">
      <w:p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存储整体可用业务容量≥140TB，裸容量≥288TB，配置相应存储容量授权，单节点硬件配置要求如下：</w:t>
      </w:r>
    </w:p>
    <w:p w14:paraId="35E8A552">
      <w:pPr>
        <w:numPr>
          <w:ilvl w:val="0"/>
          <w:numId w:val="70"/>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处理器：2颗鲲鹏920 CPU（单颗CPU≥32核，主频≥2.6GHz）；</w:t>
      </w:r>
    </w:p>
    <w:p w14:paraId="54851F58">
      <w:pPr>
        <w:numPr>
          <w:ilvl w:val="0"/>
          <w:numId w:val="70"/>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内存：配置≥8根32GB 3200MHz DDR4内存；</w:t>
      </w:r>
    </w:p>
    <w:p w14:paraId="07D95694">
      <w:pPr>
        <w:numPr>
          <w:ilvl w:val="0"/>
          <w:numId w:val="70"/>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硬盘：配置≥2*480GB-SATA-SSD系统盘；≥12*8TB SATA 7.2K rpm数据盘；≥1*3.2TB NVMe缓存盘；最少支持扩展到14块硬盘；</w:t>
      </w:r>
    </w:p>
    <w:p w14:paraId="49646E6D">
      <w:pPr>
        <w:numPr>
          <w:ilvl w:val="0"/>
          <w:numId w:val="70"/>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网卡：配置≥4个万兆网口；</w:t>
      </w:r>
    </w:p>
    <w:p w14:paraId="3CFA39A8">
      <w:pPr>
        <w:numPr>
          <w:ilvl w:val="0"/>
          <w:numId w:val="70"/>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电源和风扇：支持热插拔冗余电源，单电源供电可正常运行，支持热插拔冗余散热风扇，电源和风扇模块要求满配；</w:t>
      </w:r>
    </w:p>
    <w:p w14:paraId="10908FEF">
      <w:pPr>
        <w:numPr>
          <w:ilvl w:val="0"/>
          <w:numId w:val="70"/>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分布式存储软件要求如下：</w:t>
      </w:r>
    </w:p>
    <w:p w14:paraId="1E9ADC3E">
      <w:pPr>
        <w:numPr>
          <w:ilvl w:val="0"/>
          <w:numId w:val="70"/>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自主可控：产品拥有完全的自主知识产权；底层操作系统采用主流国产操作系统；</w:t>
      </w:r>
    </w:p>
    <w:p w14:paraId="1DEB1848">
      <w:pPr>
        <w:numPr>
          <w:ilvl w:val="0"/>
          <w:numId w:val="70"/>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系统架构：采用全对称分布式架构，无独立元数据节点；</w:t>
      </w:r>
    </w:p>
    <w:p w14:paraId="523D62FD">
      <w:pPr>
        <w:numPr>
          <w:ilvl w:val="0"/>
          <w:numId w:val="70"/>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冗余算法：支持2副本/3副本或EC的数据保护模式，且支持+2/+3/+4灵活EC配比；</w:t>
      </w:r>
    </w:p>
    <w:p w14:paraId="69543248">
      <w:pPr>
        <w:numPr>
          <w:ilvl w:val="0"/>
          <w:numId w:val="70"/>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扩展性：性能随节点增加而线性增长，具备大规模横向扩展能力，单集群规模最大可扩展至≥4096节点；</w:t>
      </w:r>
    </w:p>
    <w:p w14:paraId="549A3D65">
      <w:pPr>
        <w:numPr>
          <w:ilvl w:val="0"/>
          <w:numId w:val="70"/>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可靠性：支持存储软件端到端数据完整性校验，数据静默错误可自动校验并修复，提升数据可靠性；</w:t>
      </w:r>
    </w:p>
    <w:p w14:paraId="216C2FC7">
      <w:pPr>
        <w:numPr>
          <w:ilvl w:val="0"/>
          <w:numId w:val="70"/>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恢复能力：支持数据快速重构，当磁盘或存储节点故障时，系统能自动进行数据重建，在无人工干预条件下，数据重建速度能满足每TB≤30分钟；</w:t>
      </w:r>
    </w:p>
    <w:p w14:paraId="30233456">
      <w:pPr>
        <w:numPr>
          <w:ilvl w:val="0"/>
          <w:numId w:val="70"/>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QoS：支持IOPS及带宽的瞬时冲高（burst）能力，可按照一定规则配置某个卷在多长时间内可以提供的最大IOPS，满足业务量暴增场景性能诉求；</w:t>
      </w:r>
    </w:p>
    <w:p w14:paraId="3D5DE5DB">
      <w:pPr>
        <w:numPr>
          <w:ilvl w:val="0"/>
          <w:numId w:val="70"/>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运维管理：支持用户自定义性能图表并指定对象，对CPU利用率、内存利用率、带宽、IOPS、时延、卷容量利用率、存储池利用率等进行统计；</w:t>
      </w:r>
    </w:p>
    <w:p w14:paraId="018189B8">
      <w:pPr>
        <w:numPr>
          <w:ilvl w:val="0"/>
          <w:numId w:val="70"/>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告警管理：支持设置多个性能指标(带宽、IOPS、时延)的阈值，在性能指标超过指定阈值后上报告警；支持告警邮件通知，系统将自动将告警信息通过Email发送给相关人员；</w:t>
      </w:r>
    </w:p>
    <w:p w14:paraId="3302CE28">
      <w:pPr>
        <w:numPr>
          <w:ilvl w:val="0"/>
          <w:numId w:val="70"/>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 xml:space="preserve">健康管理：支持SSD磨损寿命识别，提前告警及隔离处理； </w:t>
      </w:r>
    </w:p>
    <w:p w14:paraId="10832BFD">
      <w:pPr>
        <w:numPr>
          <w:ilvl w:val="0"/>
          <w:numId w:val="70"/>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双活能力：支持“多副本多活-同步复制" “多副本多活-异步复制”、“跨站点EC"多种容灾策略共集群，支持桶级粒度容灾策略配置，集群A故障场景下集群B可以接管业务，单集群单盘故障不导致业务中断，且故障期间性能下降不超30％；跨站点多活（副本）：支持一个复制组内同步、异步策略可共存；支持异步复制，支持2~12站点多副本多活-异步复制，当某业务集群故障时，上层应用可自动切换到远端集群继续读写数据；支持同步复制，支持2~3站点多副本多活-同步复制，前台IO同时写本端集群A和远端集群B, RPO=0,集群A和集群B可以同时对外提供业务，当某业务集群故障时，上层应用可自动切换到远端集群继续读写数据，最大容忍2站点故障业务不中断（3站点多副本模式下）；跨站点EC：复制组中每个站点都具有完整的元数据，每个站点仅存储数据的部分EC分片（包括EC校验分片）。</w:t>
      </w:r>
    </w:p>
    <w:p w14:paraId="0239A13A">
      <w:pPr>
        <w:numPr>
          <w:ilvl w:val="0"/>
          <w:numId w:val="70"/>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软件授权：一套支持标准SCSI和iSCSI等协议，配置不少于140TB可用容量授权；一套支持支持NFS/CIFS/HDFS/S3等多种访问协议，配置NFS/CIFS/HDFS/S3等多种访问协议访问同一文件功能以及不少于140TB可用容量授权。</w:t>
      </w:r>
    </w:p>
    <w:p w14:paraId="76BA347B">
      <w:pPr>
        <w:keepNext/>
        <w:keepLines/>
        <w:numPr>
          <w:ilvl w:val="2"/>
          <w:numId w:val="66"/>
        </w:numPr>
        <w:tabs>
          <w:tab w:val="left" w:pos="420"/>
        </w:tabs>
        <w:spacing w:line="600" w:lineRule="exact"/>
        <w:ind w:firstLine="640"/>
        <w:outlineLvl w:val="2"/>
        <w:rPr>
          <w:rFonts w:hint="eastAsia" w:ascii="宋体" w:hAnsi="宋体" w:eastAsia="宋体" w:cs="宋体"/>
          <w:bCs/>
          <w:color w:val="auto"/>
          <w:kern w:val="0"/>
          <w:sz w:val="32"/>
          <w:szCs w:val="32"/>
          <w:highlight w:val="none"/>
        </w:rPr>
      </w:pPr>
      <w:bookmarkStart w:id="2262" w:name="_Toc155195058"/>
      <w:bookmarkEnd w:id="2262"/>
      <w:bookmarkStart w:id="2263" w:name="_Toc155195050"/>
      <w:bookmarkEnd w:id="2263"/>
      <w:bookmarkStart w:id="2264" w:name="_Toc155195043"/>
      <w:bookmarkEnd w:id="2264"/>
      <w:bookmarkStart w:id="2265" w:name="_Toc155195060"/>
      <w:bookmarkEnd w:id="2265"/>
      <w:bookmarkStart w:id="2266" w:name="_Toc155195046"/>
      <w:bookmarkEnd w:id="2266"/>
      <w:bookmarkStart w:id="2267" w:name="_Toc155195047"/>
      <w:bookmarkEnd w:id="2267"/>
      <w:bookmarkStart w:id="2268" w:name="_Toc153219136"/>
      <w:bookmarkEnd w:id="2268"/>
      <w:bookmarkStart w:id="2269" w:name="_Toc155195032"/>
      <w:bookmarkEnd w:id="2269"/>
      <w:bookmarkStart w:id="2270" w:name="_Toc155195033"/>
      <w:bookmarkEnd w:id="2270"/>
      <w:bookmarkStart w:id="2271" w:name="_Toc155195041"/>
      <w:bookmarkEnd w:id="2271"/>
      <w:bookmarkStart w:id="2272" w:name="_Toc155195038"/>
      <w:bookmarkEnd w:id="2272"/>
      <w:bookmarkStart w:id="2273" w:name="_Toc155195045"/>
      <w:bookmarkEnd w:id="2273"/>
      <w:bookmarkStart w:id="2274" w:name="_Toc155195054"/>
      <w:bookmarkEnd w:id="2274"/>
      <w:bookmarkStart w:id="2275" w:name="_Toc155195040"/>
      <w:bookmarkEnd w:id="2275"/>
      <w:bookmarkStart w:id="2276" w:name="_Toc155195034"/>
      <w:bookmarkEnd w:id="2276"/>
      <w:bookmarkStart w:id="2277" w:name="_Toc155195057"/>
      <w:bookmarkEnd w:id="2277"/>
      <w:bookmarkStart w:id="2278" w:name="_Toc155195035"/>
      <w:bookmarkEnd w:id="2278"/>
      <w:bookmarkStart w:id="2279" w:name="_Toc155195037"/>
      <w:bookmarkEnd w:id="2279"/>
      <w:bookmarkStart w:id="2280" w:name="_Toc155195048"/>
      <w:bookmarkEnd w:id="2280"/>
      <w:bookmarkStart w:id="2281" w:name="_Toc155195062"/>
      <w:bookmarkEnd w:id="2281"/>
      <w:bookmarkStart w:id="2282" w:name="_Toc155195056"/>
      <w:bookmarkEnd w:id="2282"/>
      <w:bookmarkStart w:id="2283" w:name="_Toc155195061"/>
      <w:bookmarkEnd w:id="2283"/>
      <w:bookmarkStart w:id="2284" w:name="_Toc155195059"/>
      <w:bookmarkEnd w:id="2284"/>
      <w:bookmarkStart w:id="2285" w:name="_Toc155195031"/>
      <w:bookmarkEnd w:id="2285"/>
      <w:bookmarkStart w:id="2286" w:name="_Toc155195051"/>
      <w:bookmarkEnd w:id="2286"/>
      <w:bookmarkStart w:id="2287" w:name="_Toc155195053"/>
      <w:bookmarkEnd w:id="2287"/>
      <w:bookmarkStart w:id="2288" w:name="_Toc155195063"/>
      <w:bookmarkEnd w:id="2288"/>
      <w:bookmarkStart w:id="2289" w:name="_Toc155195044"/>
      <w:bookmarkEnd w:id="2289"/>
      <w:bookmarkStart w:id="2290" w:name="_Toc155195055"/>
      <w:bookmarkEnd w:id="2290"/>
      <w:bookmarkStart w:id="2291" w:name="_Toc155195036"/>
      <w:bookmarkEnd w:id="2291"/>
      <w:bookmarkStart w:id="2292" w:name="_Toc155195049"/>
      <w:bookmarkEnd w:id="2292"/>
      <w:bookmarkStart w:id="2293" w:name="_Toc155195064"/>
      <w:bookmarkEnd w:id="2293"/>
      <w:bookmarkStart w:id="2294" w:name="_Toc155195052"/>
      <w:bookmarkEnd w:id="2294"/>
      <w:bookmarkStart w:id="2295" w:name="_Toc153219138"/>
      <w:bookmarkEnd w:id="2295"/>
      <w:bookmarkStart w:id="2296" w:name="_Toc155195039"/>
      <w:bookmarkEnd w:id="2296"/>
      <w:bookmarkStart w:id="2297" w:name="_Toc152451106"/>
      <w:bookmarkStart w:id="2298" w:name="_Toc157974393"/>
      <w:bookmarkStart w:id="2299" w:name="_Toc155195065"/>
      <w:bookmarkStart w:id="2300" w:name="_Toc31476"/>
      <w:r>
        <w:rPr>
          <w:rFonts w:hint="eastAsia" w:ascii="宋体" w:hAnsi="宋体" w:eastAsia="宋体" w:cs="宋体"/>
          <w:bCs/>
          <w:color w:val="auto"/>
          <w:kern w:val="0"/>
          <w:sz w:val="32"/>
          <w:szCs w:val="32"/>
          <w:highlight w:val="none"/>
        </w:rPr>
        <w:t>核心交换机</w:t>
      </w:r>
      <w:bookmarkEnd w:id="2297"/>
      <w:bookmarkEnd w:id="2298"/>
      <w:bookmarkEnd w:id="2299"/>
      <w:bookmarkEnd w:id="2300"/>
    </w:p>
    <w:p w14:paraId="28BE2951">
      <w:pPr>
        <w:numPr>
          <w:ilvl w:val="0"/>
          <w:numId w:val="71"/>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设备性能：整机支持交换容量≥1000Tbps，整机支持包转发率≥345000Mpps，以官网最小值为准；</w:t>
      </w:r>
    </w:p>
    <w:p w14:paraId="385097D8">
      <w:pPr>
        <w:numPr>
          <w:ilvl w:val="0"/>
          <w:numId w:val="71"/>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为确保设备自主可控，要求CPU、交换芯片、业务板卡均为国产芯片</w:t>
      </w:r>
      <w:r>
        <w:rPr>
          <w:rFonts w:hint="eastAsia" w:ascii="宋体" w:hAnsi="宋体" w:eastAsia="宋体" w:cs="宋体"/>
          <w:b/>
          <w:bCs/>
          <w:color w:val="auto"/>
          <w:sz w:val="32"/>
          <w:szCs w:val="24"/>
          <w:highlight w:val="none"/>
        </w:rPr>
        <w:t>（投标时提供证明材料，不限于web界面截图、第三方检测报告、产品彩页等）</w:t>
      </w:r>
      <w:r>
        <w:rPr>
          <w:rFonts w:hint="eastAsia" w:ascii="宋体" w:hAnsi="宋体" w:eastAsia="宋体" w:cs="宋体"/>
          <w:color w:val="auto"/>
          <w:sz w:val="32"/>
          <w:szCs w:val="24"/>
          <w:highlight w:val="none"/>
        </w:rPr>
        <w:t>；</w:t>
      </w:r>
    </w:p>
    <w:p w14:paraId="2A36B6D8">
      <w:pPr>
        <w:numPr>
          <w:ilvl w:val="0"/>
          <w:numId w:val="71"/>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硬件规格：整机业务板槽位数≥6个，独立主控引擎槽位数≥2个，独立交换网板槽位≥4个，独立风扇框槽位数≥2个，电源模块槽位数≥2个；</w:t>
      </w:r>
    </w:p>
    <w:p w14:paraId="0EE344A2">
      <w:pPr>
        <w:numPr>
          <w:ilvl w:val="0"/>
          <w:numId w:val="71"/>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设备配置：提供独立主控引擎≥2块，独立交换网板≥2个，可拔插交流电源模块≥2块，可拔插风扇框≥2个，配置10/100/1000M自适应电口≥48个，万兆光接口≥48个，40GE以太网光接口≥12个，万兆多模光模块≥24个，40G多模光模块≥8个，40G 3m堆叠线缆≥2条；</w:t>
      </w:r>
    </w:p>
    <w:p w14:paraId="4349B869">
      <w:pPr>
        <w:numPr>
          <w:ilvl w:val="0"/>
          <w:numId w:val="71"/>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采用CLOS 无中板交换架构，转发平面和控制平面完全分离，当前单槽位双向≥4.8T；（投标时提供证明材料，不限于web界面截图、第三方检测报告、产品彩页等）</w:t>
      </w:r>
    </w:p>
    <w:p w14:paraId="7BD75FF5">
      <w:pPr>
        <w:numPr>
          <w:ilvl w:val="0"/>
          <w:numId w:val="71"/>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支持主控、网板、风扇框、电源、电源总开关等关键器件冗余设计；</w:t>
      </w:r>
    </w:p>
    <w:p w14:paraId="6E16C140">
      <w:pPr>
        <w:numPr>
          <w:ilvl w:val="0"/>
          <w:numId w:val="71"/>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设备支持FW防火墙业务插卡，把流量引入防火墙进行过滤，支持对病毒的网络层传播行为进行溯源及阻断，防止内网病毒扩散; 支持IP扫描，UDP端口扫描，TCP端口扫描，连接数异常等异常事件识别与阻断；（投标时提供证明材料，不限于web界面截图、第三方检测报告、产品彩页等）</w:t>
      </w:r>
    </w:p>
    <w:p w14:paraId="67BB3FC6">
      <w:pPr>
        <w:numPr>
          <w:ilvl w:val="0"/>
          <w:numId w:val="71"/>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整机MAC最大容量≥1M，IPv4 FIB最大容量≥3M，IPv6 FIB最大容量≥1M，ARP最大容量≥272K；（投标时提供证明材料，不限于web界面截图、第三方检测报告、产品彩页等）</w:t>
      </w:r>
    </w:p>
    <w:p w14:paraId="4C191286">
      <w:pPr>
        <w:numPr>
          <w:ilvl w:val="0"/>
          <w:numId w:val="71"/>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支持VxLAN多种方式接入 ，支持VxLAN二三层互通，支持基于IPv4/IPv6 Underlay的VxLAN三层Anycast分布式网关；</w:t>
      </w:r>
    </w:p>
    <w:p w14:paraId="2B9248D2">
      <w:pPr>
        <w:numPr>
          <w:ilvl w:val="0"/>
          <w:numId w:val="71"/>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支持四框堆叠及统一管理，最大堆叠带宽能达到双向≥3.2T；（投标时提供证明材料，不限于web界面截图、第三方检测报告、产品彩页等）</w:t>
      </w:r>
    </w:p>
    <w:p w14:paraId="3A37C058">
      <w:pPr>
        <w:numPr>
          <w:ilvl w:val="0"/>
          <w:numId w:val="71"/>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支持IPv4/IPv6静态路由，支持路由协议加密，包括RIP V1/V2、OSFPv2、ISISv4、BGP、RIPng、OSPFv3、ISISv6、BGP4+，支持ICMPv6转发；</w:t>
      </w:r>
    </w:p>
    <w:p w14:paraId="33CEDE2E">
      <w:pPr>
        <w:numPr>
          <w:ilvl w:val="0"/>
          <w:numId w:val="71"/>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支持纵向虚拟化功能，支持一键配置下发、智能版本升级、一键命令下发，支持终端管理，融合监控摄像头质量管理，指纹库等功能；</w:t>
      </w:r>
    </w:p>
    <w:p w14:paraId="435EE2DE">
      <w:pPr>
        <w:numPr>
          <w:ilvl w:val="0"/>
          <w:numId w:val="71"/>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支持IPv4/IPv6的SNMPV1/V2/V3、Telnet、SSH、RMON、FTP/TFTP功能；</w:t>
      </w:r>
    </w:p>
    <w:p w14:paraId="3B38109C">
      <w:pPr>
        <w:keepNext/>
        <w:keepLines/>
        <w:numPr>
          <w:ilvl w:val="2"/>
          <w:numId w:val="66"/>
        </w:numPr>
        <w:tabs>
          <w:tab w:val="left" w:pos="420"/>
        </w:tabs>
        <w:spacing w:line="600" w:lineRule="exact"/>
        <w:ind w:firstLine="640"/>
        <w:outlineLvl w:val="2"/>
        <w:rPr>
          <w:rFonts w:hint="eastAsia" w:ascii="宋体" w:hAnsi="宋体" w:eastAsia="宋体" w:cs="宋体"/>
          <w:bCs/>
          <w:color w:val="auto"/>
          <w:kern w:val="0"/>
          <w:sz w:val="32"/>
          <w:szCs w:val="32"/>
          <w:highlight w:val="none"/>
        </w:rPr>
      </w:pPr>
      <w:bookmarkStart w:id="2301" w:name="_Toc157974394"/>
      <w:bookmarkStart w:id="2302" w:name="_Toc152451107"/>
      <w:bookmarkStart w:id="2303" w:name="_Toc155195066"/>
      <w:bookmarkStart w:id="2304" w:name="_Toc19470"/>
      <w:r>
        <w:rPr>
          <w:rFonts w:hint="eastAsia" w:ascii="宋体" w:hAnsi="宋体" w:eastAsia="宋体" w:cs="宋体"/>
          <w:bCs/>
          <w:color w:val="auto"/>
          <w:kern w:val="0"/>
          <w:sz w:val="32"/>
          <w:szCs w:val="32"/>
          <w:highlight w:val="none"/>
        </w:rPr>
        <w:t>业务交换机</w:t>
      </w:r>
      <w:bookmarkEnd w:id="2301"/>
      <w:bookmarkEnd w:id="2302"/>
      <w:bookmarkEnd w:id="2303"/>
      <w:bookmarkEnd w:id="2304"/>
    </w:p>
    <w:p w14:paraId="5FFAF02B">
      <w:pPr>
        <w:numPr>
          <w:ilvl w:val="0"/>
          <w:numId w:val="72"/>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设备性能：交换容量≥4.8Tbps，包转发率≥2000Mpps；</w:t>
      </w:r>
    </w:p>
    <w:p w14:paraId="385D3B5C">
      <w:pPr>
        <w:numPr>
          <w:ilvl w:val="0"/>
          <w:numId w:val="72"/>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设备配置：提供万兆SFP+光口≥48个，40GE/100GE QSFP28光口≥8个，标准USB接口≥1个，ETH管理接口≥1个，提供可拔插交流电源模块≥2个，提供可拔插风扇模块≥5个，提供40G多模光模块≥6个，万兆多模光模块≥28个；</w:t>
      </w:r>
    </w:p>
    <w:p w14:paraId="0BD49A6B">
      <w:pPr>
        <w:numPr>
          <w:ilvl w:val="0"/>
          <w:numId w:val="72"/>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设备CPU和交换芯片为国产芯片，投标时提供第三方权威机构检测报告；</w:t>
      </w:r>
    </w:p>
    <w:p w14:paraId="2EE7947C">
      <w:pPr>
        <w:numPr>
          <w:ilvl w:val="0"/>
          <w:numId w:val="72"/>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支持M-LAG或vPC等类似技术(跨框链路聚合，要求配对设备有独立的控制平面，不能用堆叠等多虚一技术实现)；</w:t>
      </w:r>
    </w:p>
    <w:p w14:paraId="542DB6F5">
      <w:pPr>
        <w:numPr>
          <w:ilvl w:val="0"/>
          <w:numId w:val="72"/>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支持RIP、0SPF、ISIS、BGP等IPv4、IPV6动态路由协议，支持IP报文分片重组；</w:t>
      </w:r>
    </w:p>
    <w:p w14:paraId="122645DF">
      <w:pPr>
        <w:numPr>
          <w:ilvl w:val="0"/>
          <w:numId w:val="72"/>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支持Vxlan，且支持BGP EVPN特性，支持VXLAN over IPv6，支持IPv6 VXLAN over IPv4:</w:t>
      </w:r>
    </w:p>
    <w:p w14:paraId="530ED96E">
      <w:pPr>
        <w:numPr>
          <w:ilvl w:val="0"/>
          <w:numId w:val="72"/>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支持组播流量抑制，支持IGMPSnooping，支持IGMPProxy，支持IGMP，PIM-SM和MBGP等协议；</w:t>
      </w:r>
    </w:p>
    <w:p w14:paraId="480B13FF">
      <w:pPr>
        <w:numPr>
          <w:ilvl w:val="0"/>
          <w:numId w:val="72"/>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支持BFD(Bidirectional Forwarding Detection)功能；</w:t>
      </w:r>
    </w:p>
    <w:p w14:paraId="7DB0F3BC">
      <w:pPr>
        <w:numPr>
          <w:ilvl w:val="0"/>
          <w:numId w:val="72"/>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支持防止Dos、arp攻击和ICMP攻击，支持微分段；</w:t>
      </w:r>
    </w:p>
    <w:p w14:paraId="5BC9D1A4">
      <w:pPr>
        <w:numPr>
          <w:ilvl w:val="0"/>
          <w:numId w:val="72"/>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支持Netstream，可以对网络流量进行统计和分析；</w:t>
      </w:r>
    </w:p>
    <w:p w14:paraId="1AAF17F4">
      <w:pPr>
        <w:numPr>
          <w:ilvl w:val="0"/>
          <w:numId w:val="72"/>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支持ERSPAN功能；</w:t>
      </w:r>
    </w:p>
    <w:p w14:paraId="30BB043D">
      <w:pPr>
        <w:numPr>
          <w:ilvl w:val="0"/>
          <w:numId w:val="72"/>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支持SNMPV1/V2/V3、Telnet、RMON、SSH，支持配置回滚；</w:t>
      </w:r>
    </w:p>
    <w:p w14:paraId="403043F5">
      <w:pPr>
        <w:numPr>
          <w:ilvl w:val="0"/>
          <w:numId w:val="72"/>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支持实时采集设备数据并上送至网络分析组件平台，通过智能故障识别算法对网络数据进行分析，精准展现网络实时状态，及时定界故障以及故障发生原因，精准保障用户体验。</w:t>
      </w:r>
    </w:p>
    <w:p w14:paraId="3AD1274C">
      <w:pPr>
        <w:keepNext/>
        <w:keepLines/>
        <w:numPr>
          <w:ilvl w:val="2"/>
          <w:numId w:val="66"/>
        </w:numPr>
        <w:tabs>
          <w:tab w:val="left" w:pos="420"/>
        </w:tabs>
        <w:spacing w:line="600" w:lineRule="exact"/>
        <w:ind w:firstLine="640"/>
        <w:outlineLvl w:val="2"/>
        <w:rPr>
          <w:rFonts w:hint="eastAsia" w:ascii="宋体" w:hAnsi="宋体" w:eastAsia="宋体" w:cs="宋体"/>
          <w:bCs/>
          <w:color w:val="auto"/>
          <w:kern w:val="0"/>
          <w:sz w:val="32"/>
          <w:szCs w:val="32"/>
          <w:highlight w:val="none"/>
        </w:rPr>
      </w:pPr>
      <w:bookmarkStart w:id="2305" w:name="_Toc157974395"/>
      <w:bookmarkStart w:id="2306" w:name="_Toc155195067"/>
      <w:bookmarkStart w:id="2307" w:name="_Toc21915"/>
      <w:r>
        <w:rPr>
          <w:rFonts w:hint="eastAsia" w:ascii="宋体" w:hAnsi="宋体" w:eastAsia="宋体" w:cs="宋体"/>
          <w:bCs/>
          <w:color w:val="auto"/>
          <w:kern w:val="0"/>
          <w:sz w:val="32"/>
          <w:szCs w:val="32"/>
          <w:highlight w:val="none"/>
        </w:rPr>
        <w:t>存储交换机</w:t>
      </w:r>
      <w:bookmarkEnd w:id="2305"/>
      <w:bookmarkEnd w:id="2306"/>
      <w:bookmarkEnd w:id="2307"/>
    </w:p>
    <w:p w14:paraId="6691FEA8">
      <w:pPr>
        <w:numPr>
          <w:ilvl w:val="0"/>
          <w:numId w:val="73"/>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设备性能：交换容量≥8Tbps，包转发率≥2400Mpps；</w:t>
      </w:r>
    </w:p>
    <w:p w14:paraId="353E090D">
      <w:pPr>
        <w:numPr>
          <w:ilvl w:val="0"/>
          <w:numId w:val="73"/>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设备配置：提供25GE SFP28光端口数量≥48个，100GE QSFP28光口≥8个，标准USB接口≥1个，ETH管理接口≥1个，提供可拔插交流电源模块≥2个，提供可拔插风扇模块≥5个，提供40G多模光模块≥6个，25G多模光模块≥20个；</w:t>
      </w:r>
    </w:p>
    <w:p w14:paraId="594AF94E">
      <w:pPr>
        <w:numPr>
          <w:ilvl w:val="0"/>
          <w:numId w:val="73"/>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设备CPU和交换芯片为国产芯片，投标时提供第三方权威机构检测报告；</w:t>
      </w:r>
    </w:p>
    <w:p w14:paraId="4659BF53">
      <w:pPr>
        <w:numPr>
          <w:ilvl w:val="0"/>
          <w:numId w:val="73"/>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支持M-LAG或vPC等类似技术(跨框链路聚合，要求配对设备有独立的控制平面，不能用堆叠等多虚一技术实现)；</w:t>
      </w:r>
    </w:p>
    <w:p w14:paraId="2137C448">
      <w:pPr>
        <w:numPr>
          <w:ilvl w:val="0"/>
          <w:numId w:val="73"/>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支持RIP、0SPF、ISIS、BGP等IPv4、IPV6动态路由协议，支持IP报文分片重组；</w:t>
      </w:r>
    </w:p>
    <w:p w14:paraId="33977091">
      <w:pPr>
        <w:numPr>
          <w:ilvl w:val="0"/>
          <w:numId w:val="73"/>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支持Vxlan，且支持BGP EVPN特性，支持VXLAN over IPv6，支持IPv6 VXLAN over IPv4:</w:t>
      </w:r>
    </w:p>
    <w:p w14:paraId="654D8EEC">
      <w:pPr>
        <w:numPr>
          <w:ilvl w:val="0"/>
          <w:numId w:val="73"/>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支持组播流量抑制，支持IGMPSnooping，支持IGMPProxy，支持IGMP，PIM-SM和MBGP等协议；</w:t>
      </w:r>
    </w:p>
    <w:p w14:paraId="6BDA11E9">
      <w:pPr>
        <w:numPr>
          <w:ilvl w:val="0"/>
          <w:numId w:val="73"/>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支持BFD(Bidirectional Forwarding Detection)功能；</w:t>
      </w:r>
    </w:p>
    <w:p w14:paraId="6C83EAFD">
      <w:pPr>
        <w:numPr>
          <w:ilvl w:val="0"/>
          <w:numId w:val="73"/>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支持防止Dos、arp攻击和ICMP攻击，支持微分段；</w:t>
      </w:r>
    </w:p>
    <w:p w14:paraId="665715A0">
      <w:pPr>
        <w:numPr>
          <w:ilvl w:val="0"/>
          <w:numId w:val="73"/>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支持Netstream，可以对网络流量进行统计和分析；</w:t>
      </w:r>
    </w:p>
    <w:p w14:paraId="6683C23F">
      <w:pPr>
        <w:numPr>
          <w:ilvl w:val="0"/>
          <w:numId w:val="73"/>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支持ERSPAN功能:</w:t>
      </w:r>
    </w:p>
    <w:p w14:paraId="3AB95638">
      <w:pPr>
        <w:numPr>
          <w:ilvl w:val="0"/>
          <w:numId w:val="73"/>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支持RDMA和RoCE（RoCE v1和RoCE v2）；</w:t>
      </w:r>
    </w:p>
    <w:p w14:paraId="2A68EE06">
      <w:pPr>
        <w:numPr>
          <w:ilvl w:val="0"/>
          <w:numId w:val="73"/>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支持SNMPV1/V2/V3、Telnet、RMON、SSH，支持配置回滚；</w:t>
      </w:r>
    </w:p>
    <w:p w14:paraId="138C0003">
      <w:pPr>
        <w:numPr>
          <w:ilvl w:val="0"/>
          <w:numId w:val="73"/>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支持实时采集设备数据并上送至网络分析组件平台，通过智能故障识别算法对网络数据进行分析，精准展现网络实时状态，及时定界故障以及故障发生原因，精准保障用户体验。</w:t>
      </w:r>
    </w:p>
    <w:p w14:paraId="6EF27B8D">
      <w:pPr>
        <w:keepNext/>
        <w:keepLines/>
        <w:numPr>
          <w:ilvl w:val="2"/>
          <w:numId w:val="66"/>
        </w:numPr>
        <w:tabs>
          <w:tab w:val="left" w:pos="420"/>
        </w:tabs>
        <w:spacing w:line="600" w:lineRule="exact"/>
        <w:ind w:firstLine="640"/>
        <w:outlineLvl w:val="2"/>
        <w:rPr>
          <w:rFonts w:hint="eastAsia" w:ascii="宋体" w:hAnsi="宋体" w:eastAsia="宋体" w:cs="宋体"/>
          <w:bCs/>
          <w:color w:val="auto"/>
          <w:kern w:val="0"/>
          <w:sz w:val="32"/>
          <w:szCs w:val="32"/>
          <w:highlight w:val="none"/>
        </w:rPr>
      </w:pPr>
      <w:bookmarkStart w:id="2308" w:name="_Toc155195078"/>
      <w:bookmarkEnd w:id="2308"/>
      <w:bookmarkStart w:id="2309" w:name="_Toc155195071"/>
      <w:bookmarkEnd w:id="2309"/>
      <w:bookmarkStart w:id="2310" w:name="_Toc155195079"/>
      <w:bookmarkEnd w:id="2310"/>
      <w:bookmarkStart w:id="2311" w:name="_Toc155195075"/>
      <w:bookmarkEnd w:id="2311"/>
      <w:bookmarkStart w:id="2312" w:name="_Toc155195072"/>
      <w:bookmarkEnd w:id="2312"/>
      <w:bookmarkStart w:id="2313" w:name="_Toc155195068"/>
      <w:bookmarkEnd w:id="2313"/>
      <w:bookmarkStart w:id="2314" w:name="_Toc155195069"/>
      <w:bookmarkEnd w:id="2314"/>
      <w:bookmarkStart w:id="2315" w:name="_Toc155195081"/>
      <w:bookmarkEnd w:id="2315"/>
      <w:bookmarkStart w:id="2316" w:name="_Toc155195074"/>
      <w:bookmarkEnd w:id="2316"/>
      <w:bookmarkStart w:id="2317" w:name="_Toc155195076"/>
      <w:bookmarkEnd w:id="2317"/>
      <w:bookmarkStart w:id="2318" w:name="_Toc155195080"/>
      <w:bookmarkEnd w:id="2318"/>
      <w:bookmarkStart w:id="2319" w:name="_Toc155195070"/>
      <w:bookmarkEnd w:id="2319"/>
      <w:bookmarkStart w:id="2320" w:name="_Toc155195077"/>
      <w:bookmarkEnd w:id="2320"/>
      <w:bookmarkStart w:id="2321" w:name="_Toc155195073"/>
      <w:bookmarkEnd w:id="2321"/>
      <w:bookmarkStart w:id="2322" w:name="_Toc157974396"/>
      <w:bookmarkStart w:id="2323" w:name="_Toc26258"/>
      <w:bookmarkStart w:id="2324" w:name="_Toc152451109"/>
      <w:bookmarkStart w:id="2325" w:name="_Toc155195082"/>
      <w:r>
        <w:rPr>
          <w:rFonts w:hint="eastAsia" w:ascii="宋体" w:hAnsi="宋体" w:eastAsia="宋体" w:cs="宋体"/>
          <w:bCs/>
          <w:color w:val="auto"/>
          <w:kern w:val="0"/>
          <w:sz w:val="32"/>
          <w:szCs w:val="32"/>
          <w:highlight w:val="none"/>
        </w:rPr>
        <w:t>备份一体机</w:t>
      </w:r>
      <w:bookmarkEnd w:id="2322"/>
      <w:bookmarkEnd w:id="2323"/>
      <w:bookmarkEnd w:id="2324"/>
      <w:bookmarkEnd w:id="2325"/>
    </w:p>
    <w:p w14:paraId="528D98FD">
      <w:pPr>
        <w:numPr>
          <w:ilvl w:val="0"/>
          <w:numId w:val="74"/>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功能融合：一套备份与恢复系统，同时支持定时备份、副本立即挂载、副本管理；</w:t>
      </w:r>
    </w:p>
    <w:p w14:paraId="59B69F91">
      <w:pPr>
        <w:numPr>
          <w:ilvl w:val="0"/>
          <w:numId w:val="74"/>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备份架构：系统集成备份管理、备份存储管理和备份存储软硬件于一体， 不采取存算分离的架构模式；</w:t>
      </w:r>
    </w:p>
    <w:p w14:paraId="24D8A76C">
      <w:pPr>
        <w:numPr>
          <w:ilvl w:val="0"/>
          <w:numId w:val="74"/>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控制器：采用双控架构，CPU、主板、网卡、电源、风扇、电池等组件均冗余，任意组件故障，业务不中断，本次配置≥2个控制器，单个控制器配置CPU总核心数≥20核（非超线程），CPU主频≥ 2.2GHz；</w:t>
      </w:r>
    </w:p>
    <w:p w14:paraId="19E307E6">
      <w:pPr>
        <w:numPr>
          <w:ilvl w:val="0"/>
          <w:numId w:val="74"/>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缓存：缓存容量≥256GB（不含任何性能加速模块、FlashCache、PAM卡，SSD Cache、SCM等）；</w:t>
      </w:r>
    </w:p>
    <w:p w14:paraId="4A370BC4">
      <w:pPr>
        <w:numPr>
          <w:ilvl w:val="0"/>
          <w:numId w:val="74"/>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主机端口：配置≥8 *10Gbps Ethernet接口（满配多模光模块），≥6个GbE电口；</w:t>
      </w:r>
    </w:p>
    <w:p w14:paraId="71893A3A">
      <w:pPr>
        <w:numPr>
          <w:ilvl w:val="0"/>
          <w:numId w:val="74"/>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硬盘配置：单台配置企业级磁盘转速≥7.2Krpm，除去RAID损失及热备损失以外有效容量须≥180TB，为了保障备份性能要求，须配置≥2块3.84TB SSD硬盘；</w:t>
      </w:r>
    </w:p>
    <w:p w14:paraId="3F46FA7A">
      <w:pPr>
        <w:numPr>
          <w:ilvl w:val="0"/>
          <w:numId w:val="74"/>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备份授权：配置数据备份容量许可≥180TB，且不限制备份客户端数量、重删、备份恢复功能等；</w:t>
      </w:r>
    </w:p>
    <w:p w14:paraId="1A2741DC">
      <w:pPr>
        <w:numPr>
          <w:ilvl w:val="0"/>
          <w:numId w:val="74"/>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RAID级别： 支持RAID5、RAID6等技术，至少能容忍任意2块盘同时失效，数据不丢，业务不中断；</w:t>
      </w:r>
    </w:p>
    <w:p w14:paraId="0224C5F9">
      <w:pPr>
        <w:numPr>
          <w:ilvl w:val="0"/>
          <w:numId w:val="74"/>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数据库保护：支持对Oracle、MySQL、SQL Server、DB2、SAP HANA、OceanBase、Vastbase等数据库进行在线备份保护，支持数据库原位置、新位置等不同的恢复方式，备份任务配置过程全部图形化操作；</w:t>
      </w:r>
    </w:p>
    <w:p w14:paraId="47B3BDD1">
      <w:pPr>
        <w:numPr>
          <w:ilvl w:val="0"/>
          <w:numId w:val="74"/>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数据库快速恢复：支持对接数据库备份和恢复接口，可通过接口实现数据库快速备份和恢复功能，无需手工操作；</w:t>
      </w:r>
    </w:p>
    <w:p w14:paraId="75D2C859">
      <w:pPr>
        <w:numPr>
          <w:ilvl w:val="0"/>
          <w:numId w:val="74"/>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文件保护：支持对CentOS、AIX、Oracle Linux、SUSE、Ubuntu、Windows等操作系统文件永久增量备份功能，备份副本异地复制，备份副本即时挂载和恢复；</w:t>
      </w:r>
    </w:p>
    <w:p w14:paraId="37C12EDE">
      <w:pPr>
        <w:numPr>
          <w:ilvl w:val="0"/>
          <w:numId w:val="74"/>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对象保护：支持标准S3对象存储备份和恢复；</w:t>
      </w:r>
    </w:p>
    <w:p w14:paraId="31D10BB5">
      <w:pPr>
        <w:numPr>
          <w:ilvl w:val="0"/>
          <w:numId w:val="74"/>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虚拟化保护：支持对VMware、FusionCompute等虚拟化软件厂商的虚拟机全量备份，永久增量备份，支持整机或磁盘恢复；</w:t>
      </w:r>
    </w:p>
    <w:p w14:paraId="4CEDA349">
      <w:pPr>
        <w:numPr>
          <w:ilvl w:val="0"/>
          <w:numId w:val="74"/>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数据压缩删重：支持压缩、删重功能，支持源端重删等；</w:t>
      </w:r>
    </w:p>
    <w:p w14:paraId="504A29EC">
      <w:pPr>
        <w:numPr>
          <w:ilvl w:val="0"/>
          <w:numId w:val="74"/>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全局检索：支持对文件、虚拟机的副本内容进行全局检索；支持模糊匹配文件名、目录名搜索；支持搜索后单文件细粒度恢复；</w:t>
      </w:r>
    </w:p>
    <w:p w14:paraId="4E1D89F0">
      <w:pPr>
        <w:numPr>
          <w:ilvl w:val="0"/>
          <w:numId w:val="74"/>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用户管理：支持用户和权限管理，支持管理员/用户/审计员权限分离，支持对不同操作用户分配不同的资源、策略和备份管理权限；</w:t>
      </w:r>
    </w:p>
    <w:p w14:paraId="2CE320D7">
      <w:pPr>
        <w:numPr>
          <w:ilvl w:val="0"/>
          <w:numId w:val="74"/>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智能运维：支持通过图形化界面监控系统CPU、内存、IO响应时间、硬盘等系统关键信息；</w:t>
      </w:r>
    </w:p>
    <w:p w14:paraId="2AF45445">
      <w:pPr>
        <w:numPr>
          <w:ilvl w:val="0"/>
          <w:numId w:val="74"/>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可靠性：支持硬盘、电源模块、接口不停机热插拔；</w:t>
      </w:r>
    </w:p>
    <w:p w14:paraId="6B0DAD3D">
      <w:pPr>
        <w:numPr>
          <w:ilvl w:val="0"/>
          <w:numId w:val="74"/>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统一管理：支持数据备份的集中监控和统一管理，通过单一图形界面实现对备份任务、备份资源、告警信息等的统一管理；</w:t>
      </w:r>
    </w:p>
    <w:p w14:paraId="3F93BC39">
      <w:pPr>
        <w:numPr>
          <w:ilvl w:val="0"/>
          <w:numId w:val="74"/>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兼容性：适配统一管理平台软件，实现设备统一平台管理。</w:t>
      </w:r>
    </w:p>
    <w:p w14:paraId="5A57943D">
      <w:pPr>
        <w:keepNext/>
        <w:keepLines/>
        <w:numPr>
          <w:ilvl w:val="2"/>
          <w:numId w:val="66"/>
        </w:numPr>
        <w:tabs>
          <w:tab w:val="left" w:pos="420"/>
        </w:tabs>
        <w:spacing w:line="600" w:lineRule="exact"/>
        <w:ind w:firstLine="640"/>
        <w:outlineLvl w:val="2"/>
        <w:rPr>
          <w:rFonts w:hint="eastAsia" w:ascii="宋体" w:hAnsi="宋体" w:eastAsia="宋体" w:cs="宋体"/>
          <w:bCs/>
          <w:color w:val="auto"/>
          <w:kern w:val="0"/>
          <w:sz w:val="32"/>
          <w:szCs w:val="32"/>
          <w:highlight w:val="none"/>
        </w:rPr>
      </w:pPr>
      <w:bookmarkStart w:id="2326" w:name="_Toc157974397"/>
      <w:bookmarkStart w:id="2327" w:name="_Toc152451110"/>
      <w:bookmarkStart w:id="2328" w:name="_Toc155195083"/>
      <w:bookmarkStart w:id="2329" w:name="_Toc32324"/>
      <w:r>
        <w:rPr>
          <w:rFonts w:hint="eastAsia" w:ascii="宋体" w:hAnsi="宋体" w:eastAsia="宋体" w:cs="宋体"/>
          <w:bCs/>
          <w:color w:val="auto"/>
          <w:kern w:val="0"/>
          <w:sz w:val="32"/>
          <w:szCs w:val="32"/>
          <w:highlight w:val="none"/>
        </w:rPr>
        <w:t>综合管理交换机</w:t>
      </w:r>
      <w:bookmarkEnd w:id="2326"/>
      <w:bookmarkEnd w:id="2327"/>
      <w:bookmarkEnd w:id="2328"/>
      <w:bookmarkEnd w:id="2329"/>
    </w:p>
    <w:p w14:paraId="41BD0107">
      <w:pPr>
        <w:numPr>
          <w:ilvl w:val="0"/>
          <w:numId w:val="75"/>
        </w:numPr>
        <w:spacing w:line="600" w:lineRule="exact"/>
        <w:ind w:firstLine="640"/>
        <w:jc w:val="left"/>
        <w:rPr>
          <w:rFonts w:hint="eastAsia" w:ascii="宋体" w:hAnsi="宋体" w:eastAsia="宋体" w:cs="宋体"/>
          <w:color w:val="auto"/>
          <w:sz w:val="32"/>
          <w:szCs w:val="24"/>
          <w:highlight w:val="none"/>
        </w:rPr>
      </w:pPr>
      <w:bookmarkStart w:id="2330" w:name="_Hlk152339872"/>
      <w:r>
        <w:rPr>
          <w:rFonts w:hint="eastAsia" w:ascii="宋体" w:hAnsi="宋体" w:eastAsia="宋体" w:cs="宋体"/>
          <w:color w:val="auto"/>
          <w:sz w:val="32"/>
          <w:szCs w:val="24"/>
          <w:highlight w:val="none"/>
        </w:rPr>
        <w:t>设备性能：交换容量≥1.36Tbps，包转发率≥280Mpps；</w:t>
      </w:r>
    </w:p>
    <w:p w14:paraId="61F408F5">
      <w:pPr>
        <w:numPr>
          <w:ilvl w:val="0"/>
          <w:numId w:val="75"/>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设备配置：提供千兆电口≥28个，万兆SFP光口≥6个，堆叠口≥2个(不占用6个万兆业务口)，配置冗余电源，万兆多模光模块≥4个；</w:t>
      </w:r>
    </w:p>
    <w:p w14:paraId="1981B8C5">
      <w:pPr>
        <w:numPr>
          <w:ilvl w:val="0"/>
          <w:numId w:val="75"/>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设备CPU芯片和交换芯片要求国产化，提供权威第三方检测报告；</w:t>
      </w:r>
    </w:p>
    <w:p w14:paraId="38B4FA4F">
      <w:pPr>
        <w:numPr>
          <w:ilvl w:val="0"/>
          <w:numId w:val="75"/>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支持4K VLAN，支持Voice VLAN、支持端口VLAN、协议VLAN、IP子网VLAN；</w:t>
      </w:r>
    </w:p>
    <w:p w14:paraId="501E80AF">
      <w:pPr>
        <w:numPr>
          <w:ilvl w:val="0"/>
          <w:numId w:val="75"/>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支持静态路由、RIP、0SPF、RIPng、0SPFv3，ISIS，ISISv6，</w:t>
      </w:r>
    </w:p>
    <w:p w14:paraId="7ACB67FB">
      <w:pPr>
        <w:spacing w:line="600" w:lineRule="exact"/>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BGP，BGP4+；</w:t>
      </w:r>
    </w:p>
    <w:p w14:paraId="3BA82378">
      <w:pPr>
        <w:numPr>
          <w:ilvl w:val="0"/>
          <w:numId w:val="75"/>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支持基于第二层、第三层和第四层的ACL、支持双向ACL；</w:t>
      </w:r>
    </w:p>
    <w:p w14:paraId="370FFF53">
      <w:pPr>
        <w:numPr>
          <w:ilvl w:val="0"/>
          <w:numId w:val="75"/>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支持堆叠，主机堆叠数不小于4台；</w:t>
      </w:r>
    </w:p>
    <w:p w14:paraId="441114FB">
      <w:pPr>
        <w:numPr>
          <w:ilvl w:val="0"/>
          <w:numId w:val="75"/>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支持防ARP攻击、D0S攻击、ICMP防攻击、CPU保护；</w:t>
      </w:r>
    </w:p>
    <w:p w14:paraId="7584F742">
      <w:pPr>
        <w:numPr>
          <w:ilvl w:val="0"/>
          <w:numId w:val="75"/>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支持SNMP v1/v2/v3、Telnet、RMON、SSHv2，支持通过命令行、Web、中文图形化配置软件等方式进行配置和管理；</w:t>
      </w:r>
    </w:p>
    <w:bookmarkEnd w:id="2330"/>
    <w:p w14:paraId="28B1201C">
      <w:pPr>
        <w:keepNext/>
        <w:keepLines/>
        <w:numPr>
          <w:ilvl w:val="2"/>
          <w:numId w:val="66"/>
        </w:numPr>
        <w:tabs>
          <w:tab w:val="left" w:pos="420"/>
        </w:tabs>
        <w:spacing w:line="600" w:lineRule="exact"/>
        <w:ind w:firstLine="640"/>
        <w:outlineLvl w:val="2"/>
        <w:rPr>
          <w:rFonts w:hint="eastAsia" w:ascii="宋体" w:hAnsi="宋体" w:eastAsia="宋体" w:cs="宋体"/>
          <w:bCs/>
          <w:color w:val="auto"/>
          <w:kern w:val="0"/>
          <w:sz w:val="32"/>
          <w:szCs w:val="32"/>
          <w:highlight w:val="none"/>
        </w:rPr>
      </w:pPr>
      <w:bookmarkStart w:id="2331" w:name="_Toc152451111"/>
      <w:bookmarkStart w:id="2332" w:name="_Toc155195084"/>
      <w:bookmarkStart w:id="2333" w:name="_Toc7452"/>
      <w:bookmarkStart w:id="2334" w:name="_Toc157974398"/>
      <w:r>
        <w:rPr>
          <w:rFonts w:hint="eastAsia" w:ascii="宋体" w:hAnsi="宋体" w:eastAsia="宋体" w:cs="宋体"/>
          <w:bCs/>
          <w:color w:val="auto"/>
          <w:kern w:val="0"/>
          <w:sz w:val="32"/>
          <w:szCs w:val="32"/>
          <w:highlight w:val="none"/>
        </w:rPr>
        <w:t>DC互联交换机</w:t>
      </w:r>
      <w:bookmarkEnd w:id="2331"/>
      <w:bookmarkEnd w:id="2332"/>
      <w:bookmarkEnd w:id="2333"/>
      <w:bookmarkEnd w:id="2334"/>
    </w:p>
    <w:p w14:paraId="50A0C45D">
      <w:pPr>
        <w:numPr>
          <w:ilvl w:val="0"/>
          <w:numId w:val="76"/>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设备性能：交换容量≥4.8Tbps，包转发率≥2000Mpps；</w:t>
      </w:r>
    </w:p>
    <w:p w14:paraId="18EFB3AF">
      <w:pPr>
        <w:numPr>
          <w:ilvl w:val="0"/>
          <w:numId w:val="76"/>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设备配置：提供万兆SFP+光口≥48个，40GE/100GE QSFP28光口≥8个，标准USB接口≥1个，ETH管理接口≥1个，提供可拔插交流电源模块≥2个，提供可拔插风扇模块≥5个，提供40G多模光模块≥6个，万兆多模光模块≥24个；</w:t>
      </w:r>
    </w:p>
    <w:p w14:paraId="10835BD1">
      <w:pPr>
        <w:numPr>
          <w:ilvl w:val="0"/>
          <w:numId w:val="76"/>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设备CPU和交换芯片为国产芯片，投标时提供第三方权威机构检测报告；</w:t>
      </w:r>
    </w:p>
    <w:p w14:paraId="6C1261DB">
      <w:pPr>
        <w:numPr>
          <w:ilvl w:val="0"/>
          <w:numId w:val="76"/>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支持M-LAG或vPC等类似技术(跨框链路聚合，要求配对设备有独立的控制平面，不能用堆叠等多虚一技术实现)；</w:t>
      </w:r>
    </w:p>
    <w:p w14:paraId="3E9B92BE">
      <w:pPr>
        <w:numPr>
          <w:ilvl w:val="0"/>
          <w:numId w:val="76"/>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支持RIP、0SPF、ISIS、BGP等IPv4、IPV6动态路由协议，支持IP报文分片重组；</w:t>
      </w:r>
    </w:p>
    <w:p w14:paraId="55D68FDB">
      <w:pPr>
        <w:numPr>
          <w:ilvl w:val="0"/>
          <w:numId w:val="76"/>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支持Vxlan，且支持BGP EVPN特性，支持VXLAN over IPv6，支持IPv6 VXLAN over IPv4:</w:t>
      </w:r>
    </w:p>
    <w:p w14:paraId="6C07B2AA">
      <w:pPr>
        <w:numPr>
          <w:ilvl w:val="0"/>
          <w:numId w:val="76"/>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支持组播流量抑制，支持IGMPSnooping，支持IGMPProxy，支持IGMP，PIM-SM和MBGP等协议；</w:t>
      </w:r>
    </w:p>
    <w:p w14:paraId="571E6A30">
      <w:pPr>
        <w:numPr>
          <w:ilvl w:val="0"/>
          <w:numId w:val="76"/>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支持BFD(Bidirectional Forwarding Detection)功能；</w:t>
      </w:r>
    </w:p>
    <w:p w14:paraId="5BF376A9">
      <w:pPr>
        <w:numPr>
          <w:ilvl w:val="0"/>
          <w:numId w:val="76"/>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支持防止Dos、arp攻击和ICMP攻击，支持微分段；</w:t>
      </w:r>
    </w:p>
    <w:p w14:paraId="391B9FFD">
      <w:pPr>
        <w:numPr>
          <w:ilvl w:val="0"/>
          <w:numId w:val="76"/>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支持Netstream，可以对网络流量进行统计和分析；</w:t>
      </w:r>
    </w:p>
    <w:p w14:paraId="6C1D0CF2">
      <w:pPr>
        <w:numPr>
          <w:ilvl w:val="0"/>
          <w:numId w:val="76"/>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支持ERSPAN功能；</w:t>
      </w:r>
    </w:p>
    <w:p w14:paraId="2C99D825">
      <w:pPr>
        <w:numPr>
          <w:ilvl w:val="0"/>
          <w:numId w:val="76"/>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支持SNMPV1/V2/V3、Telnet、RMON、SSH，支持配置回滚；</w:t>
      </w:r>
    </w:p>
    <w:p w14:paraId="42B43AB5">
      <w:pPr>
        <w:keepNext/>
        <w:keepLines/>
        <w:numPr>
          <w:ilvl w:val="2"/>
          <w:numId w:val="66"/>
        </w:numPr>
        <w:tabs>
          <w:tab w:val="left" w:pos="420"/>
        </w:tabs>
        <w:spacing w:line="600" w:lineRule="exact"/>
        <w:ind w:firstLine="640"/>
        <w:outlineLvl w:val="2"/>
        <w:rPr>
          <w:rFonts w:hint="eastAsia" w:ascii="宋体" w:hAnsi="宋体" w:eastAsia="宋体" w:cs="宋体"/>
          <w:bCs/>
          <w:color w:val="auto"/>
          <w:kern w:val="0"/>
          <w:sz w:val="32"/>
          <w:szCs w:val="32"/>
          <w:highlight w:val="none"/>
        </w:rPr>
      </w:pPr>
      <w:bookmarkStart w:id="2335" w:name="_Toc32183"/>
      <w:bookmarkStart w:id="2336" w:name="_Toc157974399"/>
      <w:bookmarkStart w:id="2337" w:name="_Toc155195085"/>
      <w:r>
        <w:rPr>
          <w:rFonts w:hint="eastAsia" w:ascii="宋体" w:hAnsi="宋体" w:eastAsia="宋体" w:cs="宋体"/>
          <w:bCs/>
          <w:color w:val="auto"/>
          <w:kern w:val="0"/>
          <w:sz w:val="32"/>
          <w:szCs w:val="32"/>
          <w:highlight w:val="none"/>
        </w:rPr>
        <w:t>便携式计算机</w:t>
      </w:r>
      <w:bookmarkEnd w:id="2335"/>
    </w:p>
    <w:p w14:paraId="69E9D4E5">
      <w:pPr>
        <w:spacing w:line="600" w:lineRule="exact"/>
        <w:ind w:left="106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应为国际知名品牌主流产品，但应至少满足以下基本配置：</w:t>
      </w:r>
    </w:p>
    <w:p w14:paraId="4FEF172D">
      <w:pPr>
        <w:numPr>
          <w:ilvl w:val="0"/>
          <w:numId w:val="77"/>
        </w:numPr>
        <w:spacing w:line="600" w:lineRule="exact"/>
        <w:ind w:firstLine="640"/>
        <w:jc w:val="left"/>
        <w:rPr>
          <w:rFonts w:hint="eastAsia" w:ascii="宋体" w:hAnsi="宋体" w:eastAsia="宋体" w:cs="宋体"/>
          <w:color w:val="auto"/>
          <w:sz w:val="32"/>
          <w:szCs w:val="24"/>
          <w:highlight w:val="none"/>
          <w:lang w:val="fr-FR"/>
        </w:rPr>
      </w:pPr>
      <w:r>
        <w:rPr>
          <w:rFonts w:hint="eastAsia" w:ascii="宋体" w:hAnsi="宋体" w:eastAsia="宋体" w:cs="宋体"/>
          <w:color w:val="auto"/>
          <w:sz w:val="32"/>
          <w:szCs w:val="24"/>
          <w:highlight w:val="none"/>
        </w:rPr>
        <w:t>不低于</w:t>
      </w:r>
      <w:r>
        <w:rPr>
          <w:rFonts w:hint="eastAsia" w:ascii="宋体" w:hAnsi="宋体" w:eastAsia="宋体" w:cs="宋体"/>
          <w:color w:val="auto"/>
          <w:sz w:val="32"/>
          <w:szCs w:val="24"/>
          <w:highlight w:val="none"/>
          <w:lang w:val="fr-FR"/>
        </w:rPr>
        <w:t>Intel Core Ultra 5 225H 14</w:t>
      </w:r>
      <w:r>
        <w:rPr>
          <w:rFonts w:hint="eastAsia" w:ascii="宋体" w:hAnsi="宋体" w:eastAsia="宋体" w:cs="宋体"/>
          <w:color w:val="auto"/>
          <w:sz w:val="32"/>
          <w:szCs w:val="24"/>
          <w:highlight w:val="none"/>
        </w:rPr>
        <w:t>核或者</w:t>
      </w:r>
      <w:r>
        <w:rPr>
          <w:rFonts w:hint="eastAsia" w:ascii="宋体" w:hAnsi="宋体" w:eastAsia="宋体" w:cs="宋体"/>
          <w:color w:val="auto"/>
          <w:sz w:val="32"/>
          <w:szCs w:val="24"/>
          <w:highlight w:val="none"/>
          <w:lang w:val="fr-FR"/>
        </w:rPr>
        <w:t>Apple M4 10</w:t>
      </w:r>
      <w:r>
        <w:rPr>
          <w:rFonts w:hint="eastAsia" w:ascii="宋体" w:hAnsi="宋体" w:eastAsia="宋体" w:cs="宋体"/>
          <w:color w:val="auto"/>
          <w:sz w:val="32"/>
          <w:szCs w:val="24"/>
          <w:highlight w:val="none"/>
        </w:rPr>
        <w:t>核</w:t>
      </w:r>
      <w:r>
        <w:rPr>
          <w:rFonts w:hint="eastAsia" w:ascii="宋体" w:hAnsi="宋体" w:eastAsia="宋体" w:cs="宋体"/>
          <w:color w:val="auto"/>
          <w:sz w:val="32"/>
          <w:szCs w:val="24"/>
          <w:highlight w:val="none"/>
          <w:lang w:val="fr-FR"/>
        </w:rPr>
        <w:t xml:space="preserve">； </w:t>
      </w:r>
    </w:p>
    <w:p w14:paraId="5E9BD16F">
      <w:pPr>
        <w:numPr>
          <w:ilvl w:val="0"/>
          <w:numId w:val="77"/>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内存不低于16GB ；</w:t>
      </w:r>
    </w:p>
    <w:p w14:paraId="046391AD">
      <w:pPr>
        <w:numPr>
          <w:ilvl w:val="0"/>
          <w:numId w:val="77"/>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SSD硬盘不低于512GB；</w:t>
      </w:r>
    </w:p>
    <w:p w14:paraId="16094A0B">
      <w:pPr>
        <w:numPr>
          <w:ilvl w:val="0"/>
          <w:numId w:val="77"/>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无线鼠标；</w:t>
      </w:r>
    </w:p>
    <w:p w14:paraId="281A7F97">
      <w:pPr>
        <w:numPr>
          <w:ilvl w:val="0"/>
          <w:numId w:val="77"/>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千兆以太网卡；</w:t>
      </w:r>
    </w:p>
    <w:p w14:paraId="78BAE712">
      <w:pPr>
        <w:numPr>
          <w:ilvl w:val="0"/>
          <w:numId w:val="77"/>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不低于13英寸高亮液晶宽屏显示器；</w:t>
      </w:r>
    </w:p>
    <w:p w14:paraId="7AF832AB">
      <w:pPr>
        <w:numPr>
          <w:ilvl w:val="0"/>
          <w:numId w:val="77"/>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重量不大于1.3kg；</w:t>
      </w:r>
    </w:p>
    <w:p w14:paraId="69AD26E1">
      <w:pPr>
        <w:numPr>
          <w:ilvl w:val="0"/>
          <w:numId w:val="77"/>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整机保修2年，随机器配置主流操作系统，并安装office文档处理软件。</w:t>
      </w:r>
    </w:p>
    <w:p w14:paraId="3E292225">
      <w:pPr>
        <w:rPr>
          <w:rFonts w:hint="eastAsia" w:ascii="宋体" w:hAnsi="宋体" w:eastAsia="宋体" w:cs="宋体"/>
          <w:color w:val="auto"/>
          <w:highlight w:val="none"/>
        </w:rPr>
      </w:pPr>
    </w:p>
    <w:p w14:paraId="6D0D7B3D">
      <w:pPr>
        <w:keepNext/>
        <w:keepLines/>
        <w:numPr>
          <w:ilvl w:val="2"/>
          <w:numId w:val="66"/>
        </w:numPr>
        <w:tabs>
          <w:tab w:val="left" w:pos="420"/>
        </w:tabs>
        <w:spacing w:line="600" w:lineRule="exact"/>
        <w:ind w:firstLine="640"/>
        <w:outlineLvl w:val="2"/>
        <w:rPr>
          <w:rFonts w:hint="eastAsia" w:ascii="宋体" w:hAnsi="宋体" w:eastAsia="宋体" w:cs="宋体"/>
          <w:bCs/>
          <w:color w:val="auto"/>
          <w:kern w:val="0"/>
          <w:sz w:val="32"/>
          <w:szCs w:val="32"/>
          <w:highlight w:val="none"/>
        </w:rPr>
      </w:pPr>
      <w:bookmarkStart w:id="2338" w:name="_Toc6061"/>
      <w:r>
        <w:rPr>
          <w:rFonts w:hint="eastAsia" w:ascii="宋体" w:hAnsi="宋体" w:eastAsia="宋体" w:cs="宋体"/>
          <w:bCs/>
          <w:color w:val="auto"/>
          <w:kern w:val="0"/>
          <w:sz w:val="32"/>
          <w:szCs w:val="32"/>
          <w:highlight w:val="none"/>
        </w:rPr>
        <w:t>抗DDos</w:t>
      </w:r>
      <w:bookmarkEnd w:id="2336"/>
      <w:bookmarkEnd w:id="2337"/>
      <w:bookmarkEnd w:id="2338"/>
    </w:p>
    <w:p w14:paraId="0B3E8A1C">
      <w:pPr>
        <w:numPr>
          <w:ilvl w:val="0"/>
          <w:numId w:val="78"/>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lang w:val="en-US" w:eastAsia="zh-CN"/>
        </w:rPr>
        <w:t>采用国产芯片，</w:t>
      </w:r>
      <w:r>
        <w:rPr>
          <w:rFonts w:hint="eastAsia" w:ascii="宋体" w:hAnsi="宋体" w:eastAsia="宋体" w:cs="宋体"/>
          <w:color w:val="auto"/>
          <w:sz w:val="32"/>
          <w:szCs w:val="24"/>
          <w:highlight w:val="none"/>
        </w:rPr>
        <w:t>CPU≥16核，内存≥16G，硬盘</w:t>
      </w:r>
      <w:r>
        <w:rPr>
          <w:rFonts w:hint="eastAsia" w:ascii="宋体" w:hAnsi="宋体" w:eastAsia="宋体" w:cs="宋体"/>
          <w:color w:val="auto"/>
          <w:sz w:val="32"/>
          <w:szCs w:val="24"/>
          <w:highlight w:val="none"/>
          <w:lang w:val="en-US" w:eastAsia="zh-CN"/>
        </w:rPr>
        <w:t>容量</w:t>
      </w:r>
      <w:r>
        <w:rPr>
          <w:rFonts w:hint="eastAsia" w:ascii="宋体" w:hAnsi="宋体" w:eastAsia="宋体" w:cs="宋体"/>
          <w:color w:val="auto"/>
          <w:sz w:val="32"/>
          <w:szCs w:val="24"/>
          <w:highlight w:val="none"/>
        </w:rPr>
        <w:t>≥1</w:t>
      </w:r>
      <w:r>
        <w:rPr>
          <w:rFonts w:hint="eastAsia" w:ascii="宋体" w:hAnsi="宋体" w:eastAsia="宋体" w:cs="宋体"/>
          <w:color w:val="auto"/>
          <w:sz w:val="32"/>
          <w:szCs w:val="24"/>
          <w:highlight w:val="none"/>
          <w:lang w:val="en-US" w:eastAsia="zh-CN"/>
        </w:rPr>
        <w:t>T(</w:t>
      </w:r>
      <w:r>
        <w:rPr>
          <w:rFonts w:hint="eastAsia" w:ascii="宋体" w:hAnsi="宋体" w:eastAsia="宋体" w:cs="宋体"/>
          <w:color w:val="auto"/>
          <w:sz w:val="32"/>
          <w:szCs w:val="24"/>
          <w:highlight w:val="none"/>
        </w:rPr>
        <w:t>存储容量需至少满足信息安全三级对数据存储的时间要求</w:t>
      </w:r>
      <w:r>
        <w:rPr>
          <w:rFonts w:hint="eastAsia" w:ascii="宋体" w:hAnsi="宋体" w:eastAsia="宋体" w:cs="宋体"/>
          <w:color w:val="auto"/>
          <w:sz w:val="32"/>
          <w:szCs w:val="24"/>
          <w:highlight w:val="none"/>
          <w:lang w:val="en-US" w:eastAsia="zh-CN"/>
        </w:rPr>
        <w:t>)</w:t>
      </w:r>
      <w:r>
        <w:rPr>
          <w:rFonts w:hint="eastAsia" w:ascii="宋体" w:hAnsi="宋体" w:eastAsia="宋体" w:cs="宋体"/>
          <w:color w:val="auto"/>
          <w:sz w:val="32"/>
          <w:szCs w:val="24"/>
          <w:highlight w:val="none"/>
        </w:rPr>
        <w:t>；万兆光口≥8个（配8块光模块），千兆电口≥2个，业务扩展槽位≥2个，冗余交流电源；</w:t>
      </w:r>
    </w:p>
    <w:p w14:paraId="5AA283FA">
      <w:pPr>
        <w:numPr>
          <w:ilvl w:val="0"/>
          <w:numId w:val="78"/>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吞吐量(网络层流量)≥10Gbps，最大并发连接数≥2000万，时延＜6us；提供3年软件和特征库升级服务、硬件维保服务；</w:t>
      </w:r>
    </w:p>
    <w:p w14:paraId="391AEC43">
      <w:pPr>
        <w:numPr>
          <w:ilvl w:val="0"/>
          <w:numId w:val="78"/>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支持对SYN Flood、UDP Flood、ICMP Flood、ACK Flood、DNS Flood、HTTP Flood、SIP Flood等流量型攻击；</w:t>
      </w:r>
    </w:p>
    <w:p w14:paraId="1B88D265">
      <w:pPr>
        <w:numPr>
          <w:ilvl w:val="0"/>
          <w:numId w:val="78"/>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支持对Smurf、Ping of death、Teardrop、IP fragment、Winnuke、Traceroute等单包攻击；</w:t>
      </w:r>
    </w:p>
    <w:p w14:paraId="6464DC15">
      <w:pPr>
        <w:numPr>
          <w:ilvl w:val="0"/>
          <w:numId w:val="78"/>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支持对HTTP/HTTPS/DNS/CC攻击防护，支持DNS request首包丢弃功能；</w:t>
      </w:r>
    </w:p>
    <w:p w14:paraId="512AD67B">
      <w:pPr>
        <w:numPr>
          <w:ilvl w:val="0"/>
          <w:numId w:val="78"/>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支持针对缓存DNS服务器及授权DNS服务器宕机保护、域名劫持防护，支持DNS IP地址TopN、DNS域名Top N、DNS Qps 统计；</w:t>
      </w:r>
    </w:p>
    <w:p w14:paraId="6EC013ED">
      <w:pPr>
        <w:numPr>
          <w:ilvl w:val="0"/>
          <w:numId w:val="78"/>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支持针对不同攻击流量启用相应的防护策略，对攻击流量进行相应限制，支持攻击溯源；</w:t>
      </w:r>
    </w:p>
    <w:p w14:paraId="3F3B9243">
      <w:pPr>
        <w:numPr>
          <w:ilvl w:val="0"/>
          <w:numId w:val="78"/>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支持自动抓包功能，当受到攻击时，自动抓被攻击主机的攻击报文，便于网络管理人员监控、取证；</w:t>
      </w:r>
    </w:p>
    <w:p w14:paraId="05037A3D">
      <w:pPr>
        <w:numPr>
          <w:ilvl w:val="0"/>
          <w:numId w:val="78"/>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支持指定目标/源IP地址、MAC地址等多种抓包参数，用于手动分析攻击类型；</w:t>
      </w:r>
    </w:p>
    <w:p w14:paraId="7D24C3D3">
      <w:pPr>
        <w:keepNext/>
        <w:keepLines/>
        <w:numPr>
          <w:ilvl w:val="2"/>
          <w:numId w:val="66"/>
        </w:numPr>
        <w:tabs>
          <w:tab w:val="left" w:pos="420"/>
        </w:tabs>
        <w:spacing w:line="600" w:lineRule="exact"/>
        <w:ind w:firstLine="640"/>
        <w:outlineLvl w:val="2"/>
        <w:rPr>
          <w:rFonts w:hint="eastAsia" w:ascii="宋体" w:hAnsi="宋体" w:eastAsia="宋体" w:cs="宋体"/>
          <w:bCs/>
          <w:color w:val="auto"/>
          <w:kern w:val="0"/>
          <w:sz w:val="32"/>
          <w:szCs w:val="32"/>
          <w:highlight w:val="none"/>
        </w:rPr>
      </w:pPr>
      <w:bookmarkStart w:id="2339" w:name="_Toc157974400"/>
      <w:bookmarkStart w:id="2340" w:name="_Toc155195086"/>
      <w:bookmarkStart w:id="2341" w:name="_Toc31976"/>
      <w:r>
        <w:rPr>
          <w:rFonts w:hint="eastAsia" w:ascii="宋体" w:hAnsi="宋体" w:eastAsia="宋体" w:cs="宋体"/>
          <w:bCs/>
          <w:color w:val="auto"/>
          <w:kern w:val="0"/>
          <w:sz w:val="32"/>
          <w:szCs w:val="32"/>
          <w:highlight w:val="none"/>
        </w:rPr>
        <w:t>下一代防火墙</w:t>
      </w:r>
      <w:bookmarkEnd w:id="2339"/>
      <w:bookmarkEnd w:id="2340"/>
      <w:bookmarkEnd w:id="2341"/>
    </w:p>
    <w:p w14:paraId="36C70437">
      <w:pPr>
        <w:numPr>
          <w:ilvl w:val="0"/>
          <w:numId w:val="79"/>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lang w:val="en-US" w:eastAsia="zh-CN"/>
        </w:rPr>
        <w:t>采用国产芯片，</w:t>
      </w:r>
      <w:r>
        <w:rPr>
          <w:rFonts w:hint="eastAsia" w:ascii="宋体" w:hAnsi="宋体" w:eastAsia="宋体" w:cs="宋体"/>
          <w:color w:val="auto"/>
          <w:sz w:val="32"/>
          <w:szCs w:val="24"/>
          <w:highlight w:val="none"/>
        </w:rPr>
        <w:t>千兆电口≥16个，千兆光口≥8个，万兆光口≥8个（满配光模块），≥2个业务扩展槽位，支持2个独立硬盘扩展槽位，不占用接口卡扩展槽位，本次配置≥1TB硬盘，冗余交流电源；提供≥3年防火墙、入侵防御和应用识别特征库升级服务、硬件维保服务；</w:t>
      </w:r>
    </w:p>
    <w:p w14:paraId="2D8D6008">
      <w:pPr>
        <w:numPr>
          <w:ilvl w:val="0"/>
          <w:numId w:val="79"/>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整机吞吐量≥20G，并发连接数≥1000万，新建连接数≥15万；</w:t>
      </w:r>
    </w:p>
    <w:p w14:paraId="093A5645">
      <w:pPr>
        <w:numPr>
          <w:ilvl w:val="0"/>
          <w:numId w:val="79"/>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支持BFD和NQA网络协议，支持基于接口状态和路由状态等多种类型的探测机制来及时触发链路切换或主备切换，保障业务连续性；</w:t>
      </w:r>
    </w:p>
    <w:p w14:paraId="64E6ECE5">
      <w:pPr>
        <w:numPr>
          <w:ilvl w:val="0"/>
          <w:numId w:val="79"/>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支持一对一、多对一、多对多等多种形式的NAT，支持DNS、FTP、H.323、RTSP、ILS、PPTP、SIP、SQLNET、MGCP、RSH、ICMP差错报文、TFTP、RTSP、SCTP、XDMCP、NBT、SCCP、HTTP等多种NAT ALG功能；</w:t>
      </w:r>
    </w:p>
    <w:p w14:paraId="4A8E1731">
      <w:pPr>
        <w:numPr>
          <w:ilvl w:val="0"/>
          <w:numId w:val="79"/>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支持NAT44、NAT46、NAT64、NAT66；</w:t>
      </w:r>
    </w:p>
    <w:p w14:paraId="4B258F03">
      <w:pPr>
        <w:numPr>
          <w:ilvl w:val="0"/>
          <w:numId w:val="79"/>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一体化安全策略，能够基于源/目的安全域、源IP/MAC地址、目的IP地址、服务、时间、用户/用户组、应用层协议、五元组、内容安全（WAF、IPS、数据过滤、文件过滤、AV、URL过滤和APT防御等）统一界面进行安全策略配置；</w:t>
      </w:r>
    </w:p>
    <w:p w14:paraId="5F725535">
      <w:pPr>
        <w:numPr>
          <w:ilvl w:val="0"/>
          <w:numId w:val="79"/>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策略风险调优，支持安全策略优化分析，支持策略数冗余及命中分析，支持基于应用风险的自动批量和手动逐条策略调优，可根据流量、应用、风险类型等细粒度展示，并给出总体安全评分，便于用户更好的管理安全策略；</w:t>
      </w:r>
    </w:p>
    <w:p w14:paraId="6ACE7783">
      <w:pPr>
        <w:numPr>
          <w:ilvl w:val="0"/>
          <w:numId w:val="79"/>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支持至少9000条以上的应用识别，且提示风险类型及风险级别，便于用户根据实际情况进行上网行为管理；</w:t>
      </w:r>
    </w:p>
    <w:p w14:paraId="350B2DC9">
      <w:pPr>
        <w:numPr>
          <w:ilvl w:val="0"/>
          <w:numId w:val="79"/>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当终端流量流经设备时，设备可以分析并提取出终端信息，例如终端的厂商、型号等，并支持在终端信息发生变更时（比如将原厂商的摄像头换为其他厂商的摄像头）向用户发送日志，提示用户；</w:t>
      </w:r>
    </w:p>
    <w:p w14:paraId="2A330B10">
      <w:pPr>
        <w:numPr>
          <w:ilvl w:val="0"/>
          <w:numId w:val="79"/>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支持超过15000种特征的攻击检测和防御；</w:t>
      </w:r>
    </w:p>
    <w:p w14:paraId="20F98C3B">
      <w:pPr>
        <w:numPr>
          <w:ilvl w:val="0"/>
          <w:numId w:val="79"/>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基于对包括但不限于操作系统、网络设备、办公软件、网页服务等保护对象的入侵防御策略，支持基于对漏洞、恶意文件、信息收集类攻击等的攻击分类的防护策略，支持基于服务器、客户端的防护策略。且缺省动作支持黑名单；</w:t>
      </w:r>
    </w:p>
    <w:p w14:paraId="76D6B3C4">
      <w:pPr>
        <w:numPr>
          <w:ilvl w:val="0"/>
          <w:numId w:val="79"/>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实现对黑客攻击、蠕虫/病毒、木马、恶意代码、间谍软件/广告软件等攻击的防御，实现缓冲区溢出、SQL注入、IDS/IPS逃逸等攻击的防御，实现攻击特征库的分类。IPS发现攻击后抓取报文，并支持通过WEB下载对应抓包文件，供客户进行分析；</w:t>
      </w:r>
    </w:p>
    <w:p w14:paraId="7F91D43B">
      <w:pPr>
        <w:keepNext/>
        <w:keepLines/>
        <w:numPr>
          <w:ilvl w:val="2"/>
          <w:numId w:val="66"/>
        </w:numPr>
        <w:tabs>
          <w:tab w:val="left" w:pos="420"/>
        </w:tabs>
        <w:spacing w:line="600" w:lineRule="exact"/>
        <w:ind w:firstLine="640"/>
        <w:outlineLvl w:val="2"/>
        <w:rPr>
          <w:rFonts w:hint="eastAsia" w:ascii="宋体" w:hAnsi="宋体" w:eastAsia="宋体" w:cs="宋体"/>
          <w:bCs/>
          <w:color w:val="auto"/>
          <w:kern w:val="0"/>
          <w:sz w:val="32"/>
          <w:szCs w:val="32"/>
          <w:highlight w:val="none"/>
        </w:rPr>
      </w:pPr>
      <w:bookmarkStart w:id="2342" w:name="_Toc157974401"/>
      <w:bookmarkStart w:id="2343" w:name="_Toc16532"/>
      <w:bookmarkStart w:id="2344" w:name="_Toc155195087"/>
      <w:r>
        <w:rPr>
          <w:rFonts w:hint="eastAsia" w:ascii="宋体" w:hAnsi="宋体" w:eastAsia="宋体" w:cs="宋体"/>
          <w:bCs/>
          <w:color w:val="auto"/>
          <w:kern w:val="0"/>
          <w:sz w:val="32"/>
          <w:szCs w:val="32"/>
          <w:highlight w:val="none"/>
        </w:rPr>
        <w:t>WEB防火墙（WAF）</w:t>
      </w:r>
      <w:bookmarkEnd w:id="2342"/>
      <w:bookmarkEnd w:id="2343"/>
      <w:bookmarkEnd w:id="2344"/>
    </w:p>
    <w:p w14:paraId="7CBBB59E">
      <w:pPr>
        <w:numPr>
          <w:ilvl w:val="0"/>
          <w:numId w:val="80"/>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lang w:val="en-US" w:eastAsia="zh-CN"/>
        </w:rPr>
        <w:t>采用国产芯片，</w:t>
      </w:r>
      <w:r>
        <w:rPr>
          <w:rFonts w:hint="eastAsia" w:ascii="宋体" w:hAnsi="宋体" w:eastAsia="宋体" w:cs="宋体"/>
          <w:color w:val="auto"/>
          <w:sz w:val="32"/>
          <w:szCs w:val="24"/>
          <w:highlight w:val="none"/>
        </w:rPr>
        <w:t>千兆电口≥2个，万兆光口≥8个（满配光模块），业务扩展槽位≥2个，硬盘容量≥1T，内存≥16G，冗余交流电源；</w:t>
      </w:r>
    </w:p>
    <w:p w14:paraId="7E1850B7">
      <w:pPr>
        <w:numPr>
          <w:ilvl w:val="0"/>
          <w:numId w:val="80"/>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网络吞吐量≥60G，应用层吞吐≥6G，HTTP最大并发连接数≥100万，HTTP最大新建连接数≥7万，提供≥3年软件和特征库升级服务、硬件维保服务；</w:t>
      </w:r>
    </w:p>
    <w:p w14:paraId="751D7D87">
      <w:pPr>
        <w:numPr>
          <w:ilvl w:val="0"/>
          <w:numId w:val="80"/>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支持透明流、透明代理、反向代理，旁路镜像检测模式及旁路镜像阻断模式；</w:t>
      </w:r>
    </w:p>
    <w:p w14:paraId="49B9D307">
      <w:pPr>
        <w:numPr>
          <w:ilvl w:val="0"/>
          <w:numId w:val="80"/>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支持代理模式下对HTTP、HTTPS协议的单个连接允许请求数、长连接有效时间、最大空闲连接数和上传文件最大值等数据进行自定义配置；</w:t>
      </w:r>
    </w:p>
    <w:p w14:paraId="62E6E600">
      <w:pPr>
        <w:numPr>
          <w:ilvl w:val="0"/>
          <w:numId w:val="80"/>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支持防护资产安全状态展示，可针对资产的TCP,UDP,ICMP/ICMP6,RAW-IP,HTTP,DNS等数据进行统计 ；</w:t>
      </w:r>
    </w:p>
    <w:p w14:paraId="6DCA201E">
      <w:pPr>
        <w:numPr>
          <w:ilvl w:val="0"/>
          <w:numId w:val="80"/>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支持攻击态势大屏实时展示，可通过产品自带的实时态势监测模块进行攻击态势地图展示，包含对源地址、源地域、目标资产、安全防护攻击类型、攻击趋势、HTTP并发请求及实时事件的动画统计；</w:t>
      </w:r>
    </w:p>
    <w:p w14:paraId="7B8DCBC7">
      <w:pPr>
        <w:numPr>
          <w:ilvl w:val="0"/>
          <w:numId w:val="80"/>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支持HTTP访问控制，可根据实际网络状况自定义请求方法等参数的访问控制规则，支持设置HTTP 0.9/1.0/1.1/2.0版本和10多种http访问控制方法；</w:t>
      </w:r>
    </w:p>
    <w:p w14:paraId="45928D09">
      <w:pPr>
        <w:numPr>
          <w:ilvl w:val="0"/>
          <w:numId w:val="80"/>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支持Web攻击防护功能，包括命令注入攻击，组件漏洞防护、Web扫描防护、XPATH注入防护、XML注入防护、SSI注入防护、JOSN注入防护、LDAP注入防护、webshell防护；</w:t>
      </w:r>
    </w:p>
    <w:p w14:paraId="7F46A430">
      <w:pPr>
        <w:numPr>
          <w:ilvl w:val="0"/>
          <w:numId w:val="80"/>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支持敏感信息检测防护，检测类型包括：中间件信息保护，数据库信息保护，敏感文件保护，代码错误信息保护，隐私信息保护；</w:t>
      </w:r>
    </w:p>
    <w:p w14:paraId="7D1ABBD0">
      <w:pPr>
        <w:numPr>
          <w:ilvl w:val="0"/>
          <w:numId w:val="80"/>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支持虚拟补丁功能，支持同时导入同品牌和第三方漏扫系统的扫描结果生成WAF的规则，对此类网站漏洞直接防护；</w:t>
      </w:r>
    </w:p>
    <w:p w14:paraId="0C3F008C">
      <w:pPr>
        <w:numPr>
          <w:ilvl w:val="0"/>
          <w:numId w:val="80"/>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支持机器自学习功能，通过流量学习对进行业务建模，并对学习到的URL、host等信息以网站结构树形图进行展示，并支持对URL的访问量和响应健康度进行图形化统计；</w:t>
      </w:r>
    </w:p>
    <w:p w14:paraId="34D597FF">
      <w:pPr>
        <w:numPr>
          <w:ilvl w:val="0"/>
          <w:numId w:val="80"/>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支持检测TCP并发链接数，TCP新建链接数，TCP带宽（c2s），UDP带宽（c2s），ICMP带宽（c2s），HTTP GET 速率，HTTP POST 速率，HTTP 其他请求速率，DNS 查询请求速率，并发IP数量等单用户和总量进行自定义阈值配置；</w:t>
      </w:r>
    </w:p>
    <w:p w14:paraId="57D80587">
      <w:pPr>
        <w:keepNext/>
        <w:keepLines/>
        <w:numPr>
          <w:ilvl w:val="2"/>
          <w:numId w:val="66"/>
        </w:numPr>
        <w:tabs>
          <w:tab w:val="left" w:pos="420"/>
        </w:tabs>
        <w:spacing w:line="600" w:lineRule="exact"/>
        <w:ind w:firstLine="640"/>
        <w:outlineLvl w:val="2"/>
        <w:rPr>
          <w:rFonts w:hint="eastAsia" w:ascii="宋体" w:hAnsi="宋体" w:eastAsia="宋体" w:cs="宋体"/>
          <w:bCs/>
          <w:color w:val="auto"/>
          <w:kern w:val="0"/>
          <w:sz w:val="32"/>
          <w:szCs w:val="32"/>
          <w:highlight w:val="none"/>
        </w:rPr>
      </w:pPr>
      <w:bookmarkStart w:id="2345" w:name="_Toc13672"/>
      <w:bookmarkStart w:id="2346" w:name="_Toc155195089"/>
      <w:bookmarkStart w:id="2347" w:name="_Toc157974403"/>
      <w:r>
        <w:rPr>
          <w:rFonts w:hint="eastAsia" w:ascii="宋体" w:hAnsi="宋体" w:eastAsia="宋体" w:cs="宋体"/>
          <w:bCs/>
          <w:color w:val="auto"/>
          <w:kern w:val="0"/>
          <w:sz w:val="32"/>
          <w:szCs w:val="32"/>
          <w:highlight w:val="none"/>
        </w:rPr>
        <w:t>态势感知平台</w:t>
      </w:r>
      <w:bookmarkEnd w:id="2345"/>
      <w:bookmarkEnd w:id="2346"/>
      <w:bookmarkEnd w:id="2347"/>
    </w:p>
    <w:p w14:paraId="578EF673">
      <w:pPr>
        <w:numPr>
          <w:ilvl w:val="0"/>
          <w:numId w:val="81"/>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采用国产芯片，机架式设备，内存≥256G，硬盘≥48TB(存储容量需至少满足信息安全三级数据存储的时间要求)；千兆电口≥4个，万兆口≥2个（满配光模块），扩展槽≥2个；态势平台吞吐性能≥12G，每秒日志处理性能≥15000EPS，日志源接入数量≥1024个；提供≥3年软件和特征库升级服务、硬件维保服务、威胁情报升级服务；</w:t>
      </w:r>
    </w:p>
    <w:p w14:paraId="0670ED4F">
      <w:pPr>
        <w:numPr>
          <w:ilvl w:val="0"/>
          <w:numId w:val="81"/>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态势感知平台探针：万兆口≥2个（满配光模块），应用层吞吐性能≥3G，新建连接数≥8万，并发连接数≥350万，支持对网络设备、安全设备、主机系统的日志、网络流量等多种数据源的采集；</w:t>
      </w:r>
    </w:p>
    <w:p w14:paraId="3DD81242">
      <w:pPr>
        <w:numPr>
          <w:ilvl w:val="0"/>
          <w:numId w:val="81"/>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展示系统安全防护天数；支持展示整网安全度评分，展示风险资产总数、待处理安全事件数；支持展示近7天、30天安全评分趋势；可进行界面刷新频率设置，包括不刷新、15秒、1分钟、3分钟、5分钟和手动立即刷新；</w:t>
      </w:r>
    </w:p>
    <w:p w14:paraId="26576F9E">
      <w:pPr>
        <w:numPr>
          <w:ilvl w:val="0"/>
          <w:numId w:val="81"/>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从安全告警维度呈现整网安全状况，依据安全告警当前状态统计包括未处理告警，处理中安全告警、已处理安全告警、已忽略安全告警，每种状态下可依据事件严重等级、事件确信度、今日新增数进行细化统计，并支持下钻到具体告警页面；支持自定义展示安全告警统计,通过模态框方式展示统计信息：图表样式可选柱状度、饼状图；统计项可选类型、等级、源IP、目的IP、名称、源端口、设备IP；统计范围可选：TOP5、TOP10；</w:t>
      </w:r>
    </w:p>
    <w:p w14:paraId="1F031902">
      <w:pPr>
        <w:numPr>
          <w:ilvl w:val="0"/>
          <w:numId w:val="81"/>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支持内外网资产暴露面分析，平台支持主动扫描探测，探测资产内网端口和互联网端口开放分布情况，便于了解业务系统端口开放情况，及时关闭不必要端口以减少攻击暴露面；</w:t>
      </w:r>
    </w:p>
    <w:p w14:paraId="64F32CC6">
      <w:pPr>
        <w:numPr>
          <w:ilvl w:val="0"/>
          <w:numId w:val="81"/>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为方便日常总览使用，综合概览首页支持定期报表（日、周、月报）查看和下载，并可操作直接跳转到报表管理模块；</w:t>
      </w:r>
    </w:p>
    <w:p w14:paraId="00AD1536">
      <w:pPr>
        <w:numPr>
          <w:ilvl w:val="0"/>
          <w:numId w:val="81"/>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具备3D整网威胁态势（具备全球、境内、区域不同视角）、外网攻击态势、异常外联态势、横向威胁态势、脆弱性态势、资产态势等多维度态势大屏可视化；支持设备大屏轮播及间隔时间设置，支持自定义大屏名称及图标设置；</w:t>
      </w:r>
    </w:p>
    <w:p w14:paraId="4429E336">
      <w:pPr>
        <w:numPr>
          <w:ilvl w:val="0"/>
          <w:numId w:val="81"/>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包括境外攻击次数、境内攻击次数以及对应的拦截数，僵木蠕攻击数、DDOS、弱点风险数，威胁事件类型分布，易受攻击资产TOP5，全球实时攻击事件列表，威胁情报事件预警，攻击阶段分布等展示；境内态势支持包含总攻击数、总漏洞利用攻击数、总僵木蠕攻击数、未拦截攻击数、未拦截漏洞利用、未拦截僵木蠕，攻击趋势，易受攻击资产TOP5，易受攻击用户TOP5等展示；区域态势支持包含安全事件数、漏洞风险数、弱口令、风险资产，易受攻击资产TOP5，威胁情报事件预警，攻击阶段等展示；</w:t>
      </w:r>
    </w:p>
    <w:p w14:paraId="7FCE62DA">
      <w:pPr>
        <w:numPr>
          <w:ilvl w:val="0"/>
          <w:numId w:val="81"/>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脆弱性态势，从宏观维度呈现网络安全风险情况，帮助用户预警安全风险。支持漏洞/弱口令/配置风险维度呈现影响资产状况；包括不限于脆弱性资产TOP5、漏洞类型TOP5、弱口令TOP5、漏洞列表TOP10、脆弱性资产趋势、脆弱性风险趋势等分析呈现；支持全局资产处理情况展示，包括未处理、处理中、已处理、忽略风险数；</w:t>
      </w:r>
    </w:p>
    <w:p w14:paraId="6B10D936">
      <w:pPr>
        <w:numPr>
          <w:ilvl w:val="0"/>
          <w:numId w:val="81"/>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全网资产梳理展示，从多维度进行资产态势分析，包括总资产、脆弱性资产、风险资产、安全资产统计，支持风险区域视角展示、脆弱性区域视角展示、资产区域视角展示、端口分布TOP10分布、资产类型TOP5分布、风险资产详细统计、脆弱性资产详细统计、资产价值分布、资产来源分布等分析；</w:t>
      </w:r>
    </w:p>
    <w:p w14:paraId="35AF7DE1">
      <w:pPr>
        <w:numPr>
          <w:ilvl w:val="0"/>
          <w:numId w:val="81"/>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支持基于流量访问行为基线进行资产离线行为识别，可自定义设置超过一定时间阈值无流量访问资产为离线资产，便于关注资产活跃程度分析；</w:t>
      </w:r>
    </w:p>
    <w:p w14:paraId="38B8A72B">
      <w:pPr>
        <w:numPr>
          <w:ilvl w:val="0"/>
          <w:numId w:val="81"/>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通过ATT&amp;CK技战术分布，掌握攻击方攻击作战手段，便于防守方进行防御差距评估，掌控攻防态势。系统支持攻击战术分析模型，包括初始访问、执行、持久化、特权提升、防御绕过、凭据访问、发现、横线移动、收集、数据渗透、命令与控制、影响、侦查等阶段；每个阶段可细分不同的分析条件，准确定位攻击战术意图；</w:t>
      </w:r>
    </w:p>
    <w:p w14:paraId="4BF1DF79">
      <w:pPr>
        <w:numPr>
          <w:ilvl w:val="0"/>
          <w:numId w:val="81"/>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依托攻防专家经验和感知能力，关联资产画像包括脆弱性、安全事件、情报上下文，学习历史事件处理结果，动态计算和可视化展示资产的安全威胁等级和威胁判定依据。失陷依据展示内容包括失陷标签、标签描述及判断失陷的攻击路径图，攻击路径图支持查看安全事件详情，并以不同颜色线条连接区分已失陷、高可疑、低可疑等事件级别；</w:t>
      </w:r>
    </w:p>
    <w:p w14:paraId="7817117E">
      <w:pPr>
        <w:numPr>
          <w:ilvl w:val="0"/>
          <w:numId w:val="81"/>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支持攻击者分析，包括攻击者总数、影响主机数，支持从攻击结果统计攻击成功数、攻击失败数、攻击尝试数，支持攻击方向统计外部攻击、横向攻击、外连攻击，以及影响主机的攻击分布TOP、攻击事件TOP；</w:t>
      </w:r>
    </w:p>
    <w:p w14:paraId="4CAA78CA">
      <w:pPr>
        <w:keepNext/>
        <w:keepLines/>
        <w:numPr>
          <w:ilvl w:val="2"/>
          <w:numId w:val="66"/>
        </w:numPr>
        <w:tabs>
          <w:tab w:val="left" w:pos="420"/>
        </w:tabs>
        <w:spacing w:line="600" w:lineRule="exact"/>
        <w:ind w:firstLine="640"/>
        <w:outlineLvl w:val="2"/>
        <w:rPr>
          <w:rFonts w:hint="eastAsia" w:ascii="宋体" w:hAnsi="宋体" w:eastAsia="宋体" w:cs="宋体"/>
          <w:bCs/>
          <w:color w:val="auto"/>
          <w:kern w:val="0"/>
          <w:sz w:val="32"/>
          <w:szCs w:val="32"/>
          <w:highlight w:val="none"/>
        </w:rPr>
      </w:pPr>
      <w:bookmarkStart w:id="2348" w:name="_Toc2455"/>
      <w:bookmarkStart w:id="2349" w:name="_Toc157974404"/>
      <w:bookmarkStart w:id="2350" w:name="_Toc155195090"/>
      <w:r>
        <w:rPr>
          <w:rFonts w:hint="eastAsia" w:ascii="宋体" w:hAnsi="宋体" w:eastAsia="宋体" w:cs="宋体"/>
          <w:bCs/>
          <w:color w:val="auto"/>
          <w:kern w:val="0"/>
          <w:sz w:val="32"/>
          <w:szCs w:val="32"/>
          <w:highlight w:val="none"/>
        </w:rPr>
        <w:t>安全管理平台</w:t>
      </w:r>
      <w:bookmarkEnd w:id="2348"/>
      <w:bookmarkEnd w:id="2349"/>
      <w:bookmarkEnd w:id="2350"/>
    </w:p>
    <w:p w14:paraId="74C3F5D0">
      <w:pPr>
        <w:numPr>
          <w:ilvl w:val="0"/>
          <w:numId w:val="82"/>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主机加固系统1个管理中心，客户端(防病毒模块+深度包检测模块)授权≥300个，提供3年软件升级服务、维保服务；</w:t>
      </w:r>
    </w:p>
    <w:p w14:paraId="63376351">
      <w:pPr>
        <w:numPr>
          <w:ilvl w:val="0"/>
          <w:numId w:val="82"/>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通过设置检查规则，系统自动检查已安装探针主机。针对不同网络状况，提供多种探查方法，包括“ARP 缓存分析”、“Ping 扫描”、“Nmap 扫描”等；</w:t>
      </w:r>
    </w:p>
    <w:p w14:paraId="0BF14144">
      <w:pPr>
        <w:numPr>
          <w:ilvl w:val="0"/>
          <w:numId w:val="82"/>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自动化清点进程、端口、账号、中间件、数据库、大数据组件、Web 应用等十余类安全资产。根据每个服务器业务特点，系统有针对性识别应用。每个应用在风险发现与入侵检测中，均提供对应安全防护策略；</w:t>
      </w:r>
    </w:p>
    <w:p w14:paraId="6DD739A9">
      <w:pPr>
        <w:numPr>
          <w:ilvl w:val="0"/>
          <w:numId w:val="82"/>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对于每类业务资产，系统提供“主机视角”和“资产视角”两种通用维度，聚合展示数据。每个数据表格支持搜索与排序，并提供大量可选列，供客户灵活选择需展示的数据；</w:t>
      </w:r>
    </w:p>
    <w:p w14:paraId="2934915F">
      <w:pPr>
        <w:numPr>
          <w:ilvl w:val="0"/>
          <w:numId w:val="82"/>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支持扫描办公文件、压缩文件、Office宏病毒、文本文件等各种类型文件，支持配置扫描类型、文件大小、压缩层级、数量等参数；</w:t>
      </w:r>
    </w:p>
    <w:p w14:paraId="5465052A">
      <w:pPr>
        <w:numPr>
          <w:ilvl w:val="0"/>
          <w:numId w:val="82"/>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提供多种病毒的处理措施：包括不限于清除、删除、拒绝访问、隔离、不处理等，并针对不同的恶意软件类型，定制处理措施；</w:t>
      </w:r>
    </w:p>
    <w:p w14:paraId="04B11EF5">
      <w:pPr>
        <w:numPr>
          <w:ilvl w:val="0"/>
          <w:numId w:val="82"/>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具备web信誉库，通过Web信誉支持阻止主机访问恶意站点，支持恶意站点自定义；</w:t>
      </w:r>
    </w:p>
    <w:p w14:paraId="3B64C7A1">
      <w:pPr>
        <w:numPr>
          <w:ilvl w:val="0"/>
          <w:numId w:val="82"/>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支持网络入侵攻击的防护，包含支持防护SQL注入,Cookie 注入，命令注入，跨站脚本(XSS)，跨站请求伪造(CSRF)，WebShell攻击防护等；</w:t>
      </w:r>
    </w:p>
    <w:p w14:paraId="41EB1BD4">
      <w:pPr>
        <w:numPr>
          <w:ilvl w:val="0"/>
          <w:numId w:val="82"/>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5在获得资产信息后，结合业务情况形成“概览视图”与“分级视图”，展示企业整体资产状况。针对特定业务资产，提供“分析板”功能，多维度剖析单一资产，详细分析内部情况；</w:t>
      </w:r>
    </w:p>
    <w:p w14:paraId="331FC7DB">
      <w:pPr>
        <w:numPr>
          <w:ilvl w:val="0"/>
          <w:numId w:val="82"/>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持续更新的补丁库以及 Agent 探针式的主动扫描，能及时、精准发现系统需要升级更新的重要补丁，第一时间帮助用户发现潜在可被黑客攻击的危险；</w:t>
      </w:r>
    </w:p>
    <w:p w14:paraId="4D84E017">
      <w:pPr>
        <w:numPr>
          <w:ilvl w:val="0"/>
          <w:numId w:val="82"/>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精准检测几十种应用弱密码，覆盖企业常用应用如 SSH、Tomcat、MySQL、Redis、OpenVPN 等。结合企业特征，智能识别更多组合弱口令，支持用户自定义口令字典以及组合弱口令字典，能有效预防被黑客定向破译的风险；</w:t>
      </w:r>
    </w:p>
    <w:p w14:paraId="4B5DFCC0">
      <w:pPr>
        <w:numPr>
          <w:ilvl w:val="0"/>
          <w:numId w:val="82"/>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通过实时监控登录行为，及时且自动化地发现黑客使用不同服务器尝试暴力破解用户登录密码的攻击行为，并进行自动化封停处理，使得黑客不能进行更多的尝试；</w:t>
      </w:r>
    </w:p>
    <w:p w14:paraId="48ED9655">
      <w:pPr>
        <w:numPr>
          <w:ilvl w:val="0"/>
          <w:numId w:val="82"/>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支持Centos、Debian、RedHat、SUSE、Windows Server 2008、Windows Server 2012等常用操作系统、同时覆盖apache mongoDB mysql</w:t>
      </w:r>
      <w:r>
        <w:rPr>
          <w:rFonts w:hint="eastAsia" w:ascii="宋体" w:hAnsi="宋体" w:eastAsia="宋体" w:cs="宋体"/>
          <w:color w:val="auto"/>
          <w:sz w:val="32"/>
          <w:szCs w:val="24"/>
          <w:highlight w:val="none"/>
          <w:lang w:eastAsia="zh-CN"/>
        </w:rPr>
        <w:t>、</w:t>
      </w:r>
      <w:r>
        <w:rPr>
          <w:rFonts w:hint="eastAsia" w:ascii="宋体" w:hAnsi="宋体" w:eastAsia="宋体" w:cs="宋体"/>
          <w:color w:val="auto"/>
          <w:sz w:val="32"/>
          <w:szCs w:val="24"/>
          <w:highlight w:val="none"/>
          <w:lang w:val="en-US" w:eastAsia="zh-CN"/>
        </w:rPr>
        <w:t>Oceanbase</w:t>
      </w:r>
      <w:r>
        <w:rPr>
          <w:rFonts w:hint="eastAsia" w:ascii="宋体" w:hAnsi="宋体" w:eastAsia="宋体" w:cs="宋体"/>
          <w:color w:val="auto"/>
          <w:sz w:val="32"/>
          <w:szCs w:val="24"/>
          <w:highlight w:val="none"/>
        </w:rPr>
        <w:t>等10余种数据库类、Web服务类应用；</w:t>
      </w:r>
    </w:p>
    <w:p w14:paraId="28A6DC5C">
      <w:pPr>
        <w:numPr>
          <w:ilvl w:val="0"/>
          <w:numId w:val="82"/>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支持所有</w:t>
      </w:r>
      <w:r>
        <w:rPr>
          <w:rFonts w:hint="eastAsia" w:ascii="宋体" w:hAnsi="宋体" w:eastAsia="宋体" w:cs="宋体"/>
          <w:color w:val="auto"/>
          <w:sz w:val="32"/>
          <w:szCs w:val="24"/>
          <w:highlight w:val="none"/>
          <w:lang w:val="en-US" w:eastAsia="zh-CN"/>
        </w:rPr>
        <w:t>国内外</w:t>
      </w:r>
      <w:r>
        <w:rPr>
          <w:rFonts w:hint="eastAsia" w:ascii="宋体" w:hAnsi="宋体" w:eastAsia="宋体" w:cs="宋体"/>
          <w:color w:val="auto"/>
          <w:sz w:val="32"/>
          <w:szCs w:val="24"/>
          <w:highlight w:val="none"/>
        </w:rPr>
        <w:t>主流操作系统（包括windows、linux(Debian、Centos、Ubuntu、Redhat、OpenSUSE、Oracle Linux</w:t>
      </w:r>
      <w:r>
        <w:rPr>
          <w:rFonts w:hint="eastAsia" w:ascii="宋体" w:hAnsi="宋体" w:eastAsia="宋体" w:cs="宋体"/>
          <w:color w:val="auto"/>
          <w:sz w:val="32"/>
          <w:szCs w:val="24"/>
          <w:highlight w:val="none"/>
          <w:lang w:eastAsia="zh-CN"/>
        </w:rPr>
        <w:t>、</w:t>
      </w:r>
      <w:r>
        <w:rPr>
          <w:rFonts w:hint="eastAsia" w:ascii="宋体" w:hAnsi="宋体" w:eastAsia="宋体" w:cs="宋体"/>
          <w:color w:val="auto"/>
          <w:sz w:val="32"/>
          <w:szCs w:val="24"/>
          <w:highlight w:val="none"/>
        </w:rPr>
        <w:t>麒麟、统信</w:t>
      </w:r>
      <w:r>
        <w:rPr>
          <w:rFonts w:hint="eastAsia" w:ascii="宋体" w:hAnsi="宋体" w:eastAsia="宋体" w:cs="宋体"/>
          <w:color w:val="auto"/>
          <w:sz w:val="32"/>
          <w:szCs w:val="24"/>
          <w:highlight w:val="none"/>
          <w:lang w:val="en-US" w:eastAsia="zh-CN"/>
        </w:rPr>
        <w:t>等</w:t>
      </w:r>
      <w:r>
        <w:rPr>
          <w:rFonts w:hint="eastAsia" w:ascii="宋体" w:hAnsi="宋体" w:eastAsia="宋体" w:cs="宋体"/>
          <w:color w:val="auto"/>
          <w:sz w:val="32"/>
          <w:szCs w:val="24"/>
          <w:highlight w:val="none"/>
        </w:rPr>
        <w:t>)）、宿主机Host OS和Guest OS、裸金属Guest OS以及常见的WEB系统（包括IIS、Apache、Ngnix、J2EE(Weblogic、WebSphere、Tomcat、Resin)等）；</w:t>
      </w:r>
    </w:p>
    <w:p w14:paraId="34031EE9">
      <w:pPr>
        <w:numPr>
          <w:ilvl w:val="0"/>
          <w:numId w:val="82"/>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支持主机、安装包、内核模块、计划任务、硬件配置、端口、Web服务、Web框架、Web应用、Jar包、数据库、进程、账号等清点功能；</w:t>
      </w:r>
    </w:p>
    <w:p w14:paraId="22808771">
      <w:pPr>
        <w:numPr>
          <w:ilvl w:val="0"/>
          <w:numId w:val="82"/>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根据版本比对、POC验证方式进行漏洞扫描，可在漏洞详情中查看修复影响建议、漏洞验证结果、漏洞的利用链接，相关CNVD等引用信息。根据漏洞类风险型进行统计包括：存在exp、远程利用、本地提权、内核风险，并有有修复影响建议。用户可自定义漏洞扫描，针对特定漏洞、特定主机、特定业务组进行扫描；</w:t>
      </w:r>
    </w:p>
    <w:p w14:paraId="56C97FA3">
      <w:pPr>
        <w:numPr>
          <w:ilvl w:val="0"/>
          <w:numId w:val="82"/>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可以自定义弱密码字典包括：简单密码字典和组合密码字典，组合密码字典支持前缀密码、连接符和后缀密码。可以导入导出相关弱密码字典；</w:t>
      </w:r>
    </w:p>
    <w:p w14:paraId="7F4EA8F8">
      <w:pPr>
        <w:numPr>
          <w:ilvl w:val="0"/>
          <w:numId w:val="82"/>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支持对操作系统的配置缺陷进行检查，默认周期性对系统配置风险进行扫描，用户也可以手动进行扫描，也可以单独对某一台主机进行扫描，可详细展示风险描述、检测结果验证、修复建议等；</w:t>
      </w:r>
    </w:p>
    <w:p w14:paraId="05A68D9C">
      <w:pPr>
        <w:numPr>
          <w:ilvl w:val="0"/>
          <w:numId w:val="82"/>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结合实时检测和定向扫描，发现后门数据，包括发现时间、受影响主机、危险程度、告警类型、说明等；</w:t>
      </w:r>
    </w:p>
    <w:p w14:paraId="1A2C5CA9">
      <w:pPr>
        <w:numPr>
          <w:ilvl w:val="0"/>
          <w:numId w:val="82"/>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通过用户动态配置，设置特定的蜜罐监听端口，发现恶意端口扫描行为，包括发现时间、受影响主机、源主机、扫描端口等。可以新建蜜罐规则，可以根据多端口以及是否监听和使用范围和不适用范围进行设置。并可以对现有规则进行修改、删除和禁用；</w:t>
      </w:r>
    </w:p>
    <w:p w14:paraId="164FEA44">
      <w:pPr>
        <w:numPr>
          <w:ilvl w:val="0"/>
          <w:numId w:val="82"/>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实时发现系统可疑操作行为，包括受影响主机、发现时间、操作内容、登录主机、登录账号。通过按照插件来监控用户的操作事件。用户可以自定义监控规则，用户可以自定义监控规则。可以查看系统规则的内容，并对其进行启用禁用设置</w:t>
      </w:r>
      <w:r>
        <w:rPr>
          <w:rFonts w:hint="eastAsia" w:ascii="宋体" w:hAnsi="宋体" w:eastAsia="宋体" w:cs="宋体"/>
          <w:color w:val="auto"/>
          <w:sz w:val="32"/>
          <w:szCs w:val="24"/>
          <w:highlight w:val="none"/>
          <w:lang w:eastAsia="zh-CN"/>
        </w:rPr>
        <w:t>。</w:t>
      </w:r>
    </w:p>
    <w:p w14:paraId="1124070E">
      <w:pPr>
        <w:keepNext/>
        <w:keepLines/>
        <w:numPr>
          <w:ilvl w:val="2"/>
          <w:numId w:val="66"/>
        </w:numPr>
        <w:tabs>
          <w:tab w:val="left" w:pos="420"/>
        </w:tabs>
        <w:spacing w:line="600" w:lineRule="exact"/>
        <w:ind w:firstLine="640"/>
        <w:outlineLvl w:val="2"/>
        <w:rPr>
          <w:rFonts w:hint="eastAsia" w:ascii="宋体" w:hAnsi="宋体" w:eastAsia="宋体" w:cs="宋体"/>
          <w:bCs/>
          <w:color w:val="auto"/>
          <w:kern w:val="0"/>
          <w:sz w:val="32"/>
          <w:szCs w:val="32"/>
          <w:highlight w:val="none"/>
        </w:rPr>
      </w:pPr>
      <w:bookmarkStart w:id="2351" w:name="_Toc157974405"/>
      <w:bookmarkStart w:id="2352" w:name="_Toc155195091"/>
      <w:bookmarkStart w:id="2353" w:name="_Toc24182"/>
      <w:r>
        <w:rPr>
          <w:rFonts w:hint="eastAsia" w:ascii="宋体" w:hAnsi="宋体" w:eastAsia="宋体" w:cs="宋体"/>
          <w:bCs/>
          <w:color w:val="auto"/>
          <w:kern w:val="0"/>
          <w:sz w:val="32"/>
          <w:szCs w:val="32"/>
          <w:highlight w:val="none"/>
        </w:rPr>
        <w:t>数据库审计</w:t>
      </w:r>
      <w:bookmarkEnd w:id="2351"/>
      <w:bookmarkEnd w:id="2352"/>
      <w:bookmarkEnd w:id="2353"/>
    </w:p>
    <w:p w14:paraId="711920F2">
      <w:pPr>
        <w:numPr>
          <w:ilvl w:val="0"/>
          <w:numId w:val="83"/>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lang w:val="en-US" w:eastAsia="zh-CN"/>
        </w:rPr>
        <w:t>采用国产芯片，</w:t>
      </w:r>
      <w:r>
        <w:rPr>
          <w:rFonts w:hint="eastAsia" w:ascii="宋体" w:hAnsi="宋体" w:eastAsia="宋体" w:cs="宋体"/>
          <w:color w:val="auto"/>
          <w:sz w:val="32"/>
          <w:szCs w:val="24"/>
          <w:highlight w:val="none"/>
        </w:rPr>
        <w:t>千兆电口≥6个，千兆光口≥4个，内存≥16G，硬盘容量≥8T，USB口≥2个，冗余交流电源；提供≥3年软件升级服务、硬件维保服务；</w:t>
      </w:r>
    </w:p>
    <w:p w14:paraId="18F33276">
      <w:pPr>
        <w:numPr>
          <w:ilvl w:val="0"/>
          <w:numId w:val="83"/>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支持数据库类型≥2个（可支持扩展≥4个），每个数据库数量无上限，峰值SQL事务处理能力≥3万qps；</w:t>
      </w:r>
    </w:p>
    <w:p w14:paraId="47A35E41">
      <w:pPr>
        <w:numPr>
          <w:ilvl w:val="0"/>
          <w:numId w:val="83"/>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支持旁路部署模式，部署在核心交换中，通过端口镜像方式捕获数据流量进行审计；</w:t>
      </w:r>
    </w:p>
    <w:p w14:paraId="0ABE6FF3">
      <w:pPr>
        <w:numPr>
          <w:ilvl w:val="0"/>
          <w:numId w:val="83"/>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支持Oceanbase、Oracle、MySQL、SQLServer、DB2、Sybase、Informix、达梦、人大金仓、神通、高斯DB、PostgreSQL、Greenplum、Cache等主流数据库协议的解析；</w:t>
      </w:r>
    </w:p>
    <w:p w14:paraId="498018F0">
      <w:pPr>
        <w:numPr>
          <w:ilvl w:val="0"/>
          <w:numId w:val="83"/>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支持实时展示当前活跃会话详情信息包括：会话开始时间、持续时长、访问来源IP、目标服务端IP、数据库协议类型、数据库账户、SQL请求总数等；</w:t>
      </w:r>
    </w:p>
    <w:p w14:paraId="08400A82">
      <w:pPr>
        <w:numPr>
          <w:ilvl w:val="0"/>
          <w:numId w:val="83"/>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支持自动将SQL语句分为login、logout、DDL、DML、DCL、privilege等操作类型；</w:t>
      </w:r>
    </w:p>
    <w:p w14:paraId="044C13B7">
      <w:pPr>
        <w:numPr>
          <w:ilvl w:val="0"/>
          <w:numId w:val="83"/>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支持对告警日志进行多维下钻分析、自定义选择图类型（饼图、柱状图），展示分析结果，支持自定义选择下级维度，最多支持15个下钻纬度；</w:t>
      </w:r>
    </w:p>
    <w:p w14:paraId="60E1B63F">
      <w:pPr>
        <w:numPr>
          <w:ilvl w:val="0"/>
          <w:numId w:val="83"/>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内置丰富的统计报表模板，至少提供54种至少包括：综合报表，等保报表、PCI报表、SOX-法案报表等类型；</w:t>
      </w:r>
    </w:p>
    <w:p w14:paraId="22F72A9A">
      <w:pPr>
        <w:numPr>
          <w:ilvl w:val="0"/>
          <w:numId w:val="83"/>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支持根据服务端IP、数据库实例名、数据库账号、客户端IP、匹配规则、操作对象、操作命令、客户端APP和SQL模板等条件的审阅规则进行批量审阅；</w:t>
      </w:r>
    </w:p>
    <w:p w14:paraId="42476BA7">
      <w:pPr>
        <w:numPr>
          <w:ilvl w:val="0"/>
          <w:numId w:val="83"/>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通过时间、风险等级、操作命令、数据库账号、客户端IP、风险类型、操作对象名、SQL关键字、客户端APP、客户端主机、客户端主机用户名、操作类型、操作对象类型、请求状态、应用端IP、应用端用户、应用请求ID、事件类型、耗时执行、影响行数等条件进行审计检索并导出；</w:t>
      </w:r>
    </w:p>
    <w:p w14:paraId="6BAC4A12">
      <w:pPr>
        <w:numPr>
          <w:ilvl w:val="0"/>
          <w:numId w:val="83"/>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支持不同时期的审计数据不同的空间、时间对各个维度进行自动同比和环比分析，支持对比结果以图表和趋势的方式进行展示；</w:t>
      </w:r>
    </w:p>
    <w:p w14:paraId="44AA7997">
      <w:pPr>
        <w:numPr>
          <w:ilvl w:val="0"/>
          <w:numId w:val="83"/>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支持根据来源IP设定审计范围包括：设定不审计指定来源IP的所有访问记录，其他IP均审计；设定仅审计指定来源IP的访问记录，其他IP均不审计；</w:t>
      </w:r>
    </w:p>
    <w:p w14:paraId="35524E60">
      <w:pPr>
        <w:numPr>
          <w:ilvl w:val="0"/>
          <w:numId w:val="83"/>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支持通过手动配置的方式进行数据库资产添加，配置包括资产名称、资产分组、资产类型、资产地址和端口、编码方式等必要参数以及版本、数据库账号密码、服务名等其他参数；</w:t>
      </w:r>
    </w:p>
    <w:p w14:paraId="775D9A1C">
      <w:pPr>
        <w:keepNext/>
        <w:keepLines/>
        <w:numPr>
          <w:ilvl w:val="2"/>
          <w:numId w:val="66"/>
        </w:numPr>
        <w:tabs>
          <w:tab w:val="left" w:pos="420"/>
        </w:tabs>
        <w:spacing w:line="600" w:lineRule="exact"/>
        <w:ind w:firstLine="640"/>
        <w:outlineLvl w:val="2"/>
        <w:rPr>
          <w:rFonts w:hint="eastAsia" w:ascii="宋体" w:hAnsi="宋体" w:eastAsia="宋体" w:cs="宋体"/>
          <w:bCs/>
          <w:color w:val="auto"/>
          <w:kern w:val="0"/>
          <w:sz w:val="32"/>
          <w:szCs w:val="32"/>
          <w:highlight w:val="none"/>
        </w:rPr>
      </w:pPr>
      <w:bookmarkStart w:id="2354" w:name="_Toc28481"/>
      <w:bookmarkStart w:id="2355" w:name="_Toc155195092"/>
      <w:bookmarkStart w:id="2356" w:name="_Toc157974406"/>
      <w:r>
        <w:rPr>
          <w:rFonts w:hint="eastAsia" w:ascii="宋体" w:hAnsi="宋体" w:eastAsia="宋体" w:cs="宋体"/>
          <w:bCs/>
          <w:color w:val="auto"/>
          <w:kern w:val="0"/>
          <w:sz w:val="32"/>
          <w:szCs w:val="32"/>
          <w:highlight w:val="none"/>
        </w:rPr>
        <w:t>日志审计</w:t>
      </w:r>
      <w:bookmarkEnd w:id="2354"/>
      <w:bookmarkEnd w:id="2355"/>
      <w:bookmarkEnd w:id="2356"/>
    </w:p>
    <w:p w14:paraId="1CB12AD4">
      <w:pPr>
        <w:numPr>
          <w:ilvl w:val="0"/>
          <w:numId w:val="84"/>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采用国产芯片，内存≥64G，硬盘≥24T(存储容量需至少满足信息安全三级数据存储的时间要求)，千兆电口≥4个，接口扩展槽≥1个，双电源。提供日志源授权≥512个（可扩展1024个），日志处理性能≥10000EPS；提供≥3年软件和特征库升级服务、硬件维保服务；</w:t>
      </w:r>
    </w:p>
    <w:p w14:paraId="2B783B72">
      <w:pPr>
        <w:numPr>
          <w:ilvl w:val="0"/>
          <w:numId w:val="84"/>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支持多台设备配置组件集群，集群环境支持日志采集、日志入库性能线性叠加；</w:t>
      </w:r>
    </w:p>
    <w:p w14:paraId="06EE1025">
      <w:pPr>
        <w:numPr>
          <w:ilvl w:val="0"/>
          <w:numId w:val="84"/>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支持针对日志采集进行监控，针对统计周期内展示各日志源、日志源IP及端口维度展示日志的平均采集速率、总数目；</w:t>
      </w:r>
    </w:p>
    <w:p w14:paraId="077D646A">
      <w:pPr>
        <w:numPr>
          <w:ilvl w:val="0"/>
          <w:numId w:val="84"/>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支持对日志被动采集器和主动采集器进行管理，展示当前采集器列表，列表内容包括采集器名称、状态、注册时间、更新时间、采集方式、描述、采集监控；</w:t>
      </w:r>
    </w:p>
    <w:p w14:paraId="096A0218">
      <w:pPr>
        <w:numPr>
          <w:ilvl w:val="0"/>
          <w:numId w:val="84"/>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支持包括SYSLOG、Netstream、AAA、HTTP、HTTPS、SNMP采集方式；</w:t>
      </w:r>
    </w:p>
    <w:p w14:paraId="1ED16815">
      <w:pPr>
        <w:numPr>
          <w:ilvl w:val="0"/>
          <w:numId w:val="84"/>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支持文件编码类型包含gbk、utf8、utf16、utf32、gb18030、 ascii、big5、bin、cp1250、cp1251、cp1256、cp1257、cp850、cp852、cp866、euckr、gb2312、greek、hebrew、latin1、latin2、latin5、macroman、sjis、tis620共20+种编码格式；</w:t>
      </w:r>
    </w:p>
    <w:p w14:paraId="2C0750DD">
      <w:pPr>
        <w:numPr>
          <w:ilvl w:val="0"/>
          <w:numId w:val="84"/>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支持列表展示日志源的详细信息，包括名称、IP、资产类型、型号、厂商名称、关联采集器IP、上报端口、启用状态、发送状态信息；</w:t>
      </w:r>
    </w:p>
    <w:p w14:paraId="1AD4E223">
      <w:pPr>
        <w:numPr>
          <w:ilvl w:val="0"/>
          <w:numId w:val="84"/>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支持按照IP、名称、启用状态、资产类型、厂商、型号进行检索查询；</w:t>
      </w:r>
    </w:p>
    <w:p w14:paraId="561B819E">
      <w:pPr>
        <w:numPr>
          <w:ilvl w:val="0"/>
          <w:numId w:val="84"/>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支持包括FTP、SFTP、JDBC\ODBC、WMI、Kafka、Agent终端采集；</w:t>
      </w:r>
    </w:p>
    <w:p w14:paraId="1EAF5147">
      <w:pPr>
        <w:numPr>
          <w:ilvl w:val="0"/>
          <w:numId w:val="84"/>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支持在日志查询过滤条件中选择性针对关注的字段结果进行统计，针对统计的结果进行排序，并支持快捷添加为过滤条件；</w:t>
      </w:r>
    </w:p>
    <w:p w14:paraId="644E7733">
      <w:pPr>
        <w:numPr>
          <w:ilvl w:val="0"/>
          <w:numId w:val="84"/>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支持按照资产类型（防火墙、入侵防御系统、交换机、路由器、沙箱、终端安全）列表查看日志范式化分析结果，支持查看日志详情；支持基于时间、日志类型进行筛选；</w:t>
      </w:r>
    </w:p>
    <w:p w14:paraId="7656EF6E">
      <w:pPr>
        <w:numPr>
          <w:ilvl w:val="0"/>
          <w:numId w:val="84"/>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列表显示安全事件明细的详细信息，主要包括发生时间、事件等级、事件名称、、原始事件名称、源IP、源端口、目的IP、目的端口、规则名称、事件描述、原始事件数，支持查看原始事件详情进行追溯；</w:t>
      </w:r>
    </w:p>
    <w:p w14:paraId="6467DC48">
      <w:pPr>
        <w:keepNext/>
        <w:keepLines/>
        <w:numPr>
          <w:ilvl w:val="2"/>
          <w:numId w:val="66"/>
        </w:numPr>
        <w:tabs>
          <w:tab w:val="left" w:pos="420"/>
        </w:tabs>
        <w:spacing w:line="600" w:lineRule="exact"/>
        <w:ind w:firstLine="640"/>
        <w:outlineLvl w:val="2"/>
        <w:rPr>
          <w:rFonts w:hint="eastAsia" w:ascii="宋体" w:hAnsi="宋体" w:eastAsia="宋体" w:cs="宋体"/>
          <w:bCs/>
          <w:color w:val="auto"/>
          <w:kern w:val="0"/>
          <w:sz w:val="32"/>
          <w:szCs w:val="32"/>
          <w:highlight w:val="none"/>
        </w:rPr>
      </w:pPr>
      <w:bookmarkStart w:id="2357" w:name="_Toc17304"/>
      <w:bookmarkStart w:id="2358" w:name="_Toc155195093"/>
      <w:bookmarkStart w:id="2359" w:name="_Toc157974407"/>
      <w:r>
        <w:rPr>
          <w:rFonts w:hint="eastAsia" w:ascii="宋体" w:hAnsi="宋体" w:eastAsia="宋体" w:cs="宋体"/>
          <w:bCs/>
          <w:color w:val="auto"/>
          <w:kern w:val="0"/>
          <w:sz w:val="32"/>
          <w:szCs w:val="32"/>
          <w:highlight w:val="none"/>
        </w:rPr>
        <w:t>堡垒机</w:t>
      </w:r>
      <w:bookmarkEnd w:id="2357"/>
      <w:bookmarkEnd w:id="2358"/>
      <w:bookmarkEnd w:id="2359"/>
    </w:p>
    <w:p w14:paraId="6AD15613">
      <w:pPr>
        <w:numPr>
          <w:ilvl w:val="0"/>
          <w:numId w:val="85"/>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lang w:val="en-US" w:eastAsia="zh-CN"/>
        </w:rPr>
        <w:t>采用国产芯片，</w:t>
      </w:r>
      <w:r>
        <w:rPr>
          <w:rFonts w:hint="eastAsia" w:ascii="宋体" w:hAnsi="宋体" w:eastAsia="宋体" w:cs="宋体"/>
          <w:color w:val="auto"/>
          <w:sz w:val="32"/>
          <w:szCs w:val="24"/>
          <w:highlight w:val="none"/>
        </w:rPr>
        <w:t>千兆电口≥6个，千兆光口≥4个，内存≥16G，硬盘容量≥4T，USB口≥2个，冗余交流电源；提供≥3年软件升级服务、硬件维保服务；</w:t>
      </w:r>
    </w:p>
    <w:p w14:paraId="03004A88">
      <w:pPr>
        <w:numPr>
          <w:ilvl w:val="0"/>
          <w:numId w:val="85"/>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支持最大图形并发连接数≥200个，最大字符并发连接数≥700个，本次实际配置≥300个资产授权，可扩容至无限资产数量授权；</w:t>
      </w:r>
    </w:p>
    <w:p w14:paraId="4C333294">
      <w:pPr>
        <w:numPr>
          <w:ilvl w:val="0"/>
          <w:numId w:val="85"/>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支持Chrome、Firefox、IE、Safrai等主流浏览器，产品应用不依赖JAVA及Flash；</w:t>
      </w:r>
    </w:p>
    <w:p w14:paraId="5402C25B">
      <w:pPr>
        <w:numPr>
          <w:ilvl w:val="0"/>
          <w:numId w:val="85"/>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支持账号分权管理，包括超级管理员、配置管理员、操作员、审计员及自动化人员等多种角色，并可根据功能自定义用户角色</w:t>
      </w:r>
      <w:r>
        <w:rPr>
          <w:rFonts w:hint="eastAsia" w:ascii="宋体" w:hAnsi="宋体" w:eastAsia="宋体" w:cs="宋体"/>
          <w:color w:val="auto"/>
          <w:sz w:val="32"/>
          <w:szCs w:val="24"/>
          <w:highlight w:val="none"/>
          <w:lang w:eastAsia="zh-CN"/>
        </w:rPr>
        <w:t>；</w:t>
      </w:r>
    </w:p>
    <w:p w14:paraId="6AA6BA49">
      <w:pPr>
        <w:numPr>
          <w:ilvl w:val="0"/>
          <w:numId w:val="85"/>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支持与Ldap、AD域、Radius、短信网关（阿里云、腾讯云、移动云梦）等第三方认证平台对接，实现统一身份认证；</w:t>
      </w:r>
    </w:p>
    <w:p w14:paraId="5192ACC0">
      <w:pPr>
        <w:numPr>
          <w:ilvl w:val="0"/>
          <w:numId w:val="85"/>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支持基于动态令牌、国密动态令牌、USBKEY、手机软令牌的双因素认证功能；</w:t>
      </w:r>
    </w:p>
    <w:p w14:paraId="52BEA10B">
      <w:pPr>
        <w:numPr>
          <w:ilvl w:val="0"/>
          <w:numId w:val="85"/>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支持用户标签视图管理，可根据自定义的筛选条件快速统计出符合条件的账户信息；</w:t>
      </w:r>
    </w:p>
    <w:p w14:paraId="4BDDDF1F">
      <w:pPr>
        <w:numPr>
          <w:ilvl w:val="0"/>
          <w:numId w:val="85"/>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支持SSH、Telnet、RDP、SFTP、XDMCP、VNC等多种协议，支持通过应用发布方式实现对BS、CS应用的纳管；</w:t>
      </w:r>
    </w:p>
    <w:p w14:paraId="6756A1AB">
      <w:pPr>
        <w:numPr>
          <w:ilvl w:val="0"/>
          <w:numId w:val="85"/>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支持对IPv6资产进行统一管理，同时可完整记录用户对IPv6资产的运维操作行为；</w:t>
      </w:r>
    </w:p>
    <w:p w14:paraId="6AC6D0B2">
      <w:pPr>
        <w:numPr>
          <w:ilvl w:val="0"/>
          <w:numId w:val="85"/>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支持动态权限管控，管理员可基于用户属性、设备属性、系统账号属性来创建弹性动态权限规则，只要满足相关属性的用户、设备、账号即会被自动赋予对应访问权限；</w:t>
      </w:r>
    </w:p>
    <w:p w14:paraId="5C9768D2">
      <w:pPr>
        <w:numPr>
          <w:ilvl w:val="0"/>
          <w:numId w:val="85"/>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支持密码工单管理，可通过工单申请相应资源的明文密码，审批通过后可通过邮件方式向申请人发送相应提示信息，有效期后平台会自动回收相应账号密码，并自动触发密码变更操作；</w:t>
      </w:r>
    </w:p>
    <w:p w14:paraId="3E1C505A">
      <w:pPr>
        <w:numPr>
          <w:ilvl w:val="0"/>
          <w:numId w:val="85"/>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支持主、备双机部署模式；</w:t>
      </w:r>
    </w:p>
    <w:p w14:paraId="3D130EF0">
      <w:pPr>
        <w:keepNext/>
        <w:keepLines/>
        <w:numPr>
          <w:ilvl w:val="2"/>
          <w:numId w:val="66"/>
        </w:numPr>
        <w:tabs>
          <w:tab w:val="left" w:pos="420"/>
        </w:tabs>
        <w:spacing w:line="600" w:lineRule="exact"/>
        <w:ind w:firstLine="640"/>
        <w:outlineLvl w:val="2"/>
        <w:rPr>
          <w:rFonts w:hint="eastAsia" w:ascii="宋体" w:hAnsi="宋体" w:eastAsia="宋体" w:cs="宋体"/>
          <w:bCs/>
          <w:color w:val="auto"/>
          <w:kern w:val="0"/>
          <w:sz w:val="32"/>
          <w:szCs w:val="32"/>
          <w:highlight w:val="none"/>
        </w:rPr>
      </w:pPr>
      <w:bookmarkStart w:id="2360" w:name="_Toc157974408"/>
      <w:bookmarkStart w:id="2361" w:name="_Toc21406"/>
      <w:bookmarkStart w:id="2362" w:name="_Toc155195094"/>
      <w:r>
        <w:rPr>
          <w:rFonts w:hint="eastAsia" w:ascii="宋体" w:hAnsi="宋体" w:eastAsia="宋体" w:cs="宋体"/>
          <w:bCs/>
          <w:color w:val="auto"/>
          <w:kern w:val="0"/>
          <w:sz w:val="32"/>
          <w:szCs w:val="32"/>
          <w:highlight w:val="none"/>
        </w:rPr>
        <w:t>漏洞扫描</w:t>
      </w:r>
      <w:bookmarkEnd w:id="2360"/>
      <w:bookmarkEnd w:id="2361"/>
      <w:bookmarkEnd w:id="2362"/>
    </w:p>
    <w:p w14:paraId="51313ADE">
      <w:pPr>
        <w:numPr>
          <w:ilvl w:val="0"/>
          <w:numId w:val="86"/>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lang w:val="en-US" w:eastAsia="zh-CN"/>
        </w:rPr>
        <w:t>采用国产芯片，</w:t>
      </w:r>
      <w:r>
        <w:rPr>
          <w:rFonts w:hint="eastAsia" w:ascii="宋体" w:hAnsi="宋体" w:eastAsia="宋体" w:cs="宋体"/>
          <w:color w:val="auto"/>
          <w:sz w:val="32"/>
          <w:szCs w:val="24"/>
          <w:highlight w:val="none"/>
        </w:rPr>
        <w:t>千兆电口≥6个，千兆光口≥4个，业务扩展槽位≥2个，硬盘容量≥2T，内存≥16G，冗余交流电源；</w:t>
      </w:r>
    </w:p>
    <w:p w14:paraId="04522364">
      <w:pPr>
        <w:numPr>
          <w:ilvl w:val="0"/>
          <w:numId w:val="86"/>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无限IP地址，本次实际配置≥512个并发IP地址或域名授权函，并发扫描IP数量≥180个，并发扫描任务≥10个，Web楼栋最大并发扫描≥15个，能够提供系统扫描、WEB扫描、数据库扫描、基线配置核查、弱口令扫描五大功能模块，提供≥3年软件和特征库升级服务、硬件维保服务；</w:t>
      </w:r>
    </w:p>
    <w:p w14:paraId="496AC2BF">
      <w:pPr>
        <w:numPr>
          <w:ilvl w:val="0"/>
          <w:numId w:val="86"/>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采用B/S设计架构，SSL加密方式通信，无须安装客户端，用户可通过浏览器远程管理系统；</w:t>
      </w:r>
    </w:p>
    <w:p w14:paraId="1F83B67F">
      <w:pPr>
        <w:numPr>
          <w:ilvl w:val="0"/>
          <w:numId w:val="86"/>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支持部署在IPV4、IPV6环境下，且系统扫描、Web扫描、数据库扫描、弱口令扫描、基线配置核查等各类型任务均支持添加IPv6扫描目标；</w:t>
      </w:r>
    </w:p>
    <w:p w14:paraId="6B000CEB">
      <w:pPr>
        <w:numPr>
          <w:ilvl w:val="0"/>
          <w:numId w:val="86"/>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支持针对指定IP段，同时一键下发系统扫描、Web扫描、弱口令扫描任务，其中Web扫描能够自动发现该网段内的在线网站并开展扫描；弱口令扫描能自动发现该网段IP开放服务并自动开展弱口令扫描；</w:t>
      </w:r>
    </w:p>
    <w:p w14:paraId="102E946B">
      <w:pPr>
        <w:numPr>
          <w:ilvl w:val="0"/>
          <w:numId w:val="86"/>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支持检测的系统漏洞数不少于44万，覆盖CVE、CVSS、CNVD、CNNVD、CNCVE、Bugtraq多种漏洞标准；</w:t>
      </w:r>
    </w:p>
    <w:p w14:paraId="3D8FC0E9">
      <w:pPr>
        <w:numPr>
          <w:ilvl w:val="0"/>
          <w:numId w:val="86"/>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支持通过SSH、SMB、TELNET、RDP、POP、POP3、IMAP、FTP、WMI、RSH、REXEC、WINRM、SNMP等协议对目标主机进行登录扫描；</w:t>
      </w:r>
    </w:p>
    <w:p w14:paraId="6F637FA7">
      <w:pPr>
        <w:numPr>
          <w:ilvl w:val="0"/>
          <w:numId w:val="86"/>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支持扫描物联网设备，如主流厂商海康威视、宇视、华为、大华、Brickcom、索尼、TP-LINK、AXIS、佳能等的摄像头，三星、惠普、爱普生、佳能等厂商的打印机；</w:t>
      </w:r>
    </w:p>
    <w:p w14:paraId="56259376">
      <w:pPr>
        <w:numPr>
          <w:ilvl w:val="0"/>
          <w:numId w:val="86"/>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支持针对工控专用设备包括PLC、SCADA、DCS、工控专用网络设备的漏洞扫描；</w:t>
      </w:r>
    </w:p>
    <w:p w14:paraId="6AFC6A08">
      <w:pPr>
        <w:numPr>
          <w:ilvl w:val="0"/>
          <w:numId w:val="86"/>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支持国产操作系统、数据库的扫描，国产操作系统包含中标麒麟、凝思、华为欧拉、深度、红旗、中兴新支点，国产数据库包括神通、人大金仓、南大通用、达梦；</w:t>
      </w:r>
    </w:p>
    <w:p w14:paraId="7E6DD539">
      <w:pPr>
        <w:numPr>
          <w:ilvl w:val="0"/>
          <w:numId w:val="86"/>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支持大数据组件框架漏洞检测，如zookeeper、ElasticSearch、ActiveMQ 、Kibana、Hadoop等；</w:t>
      </w:r>
    </w:p>
    <w:p w14:paraId="21967820">
      <w:pPr>
        <w:numPr>
          <w:ilvl w:val="0"/>
          <w:numId w:val="86"/>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支持目前主流协议弱口令检测，包含TELNET、FTP、SSH、POP3、SMB、SNMP、RDP、SMTP；</w:t>
      </w:r>
    </w:p>
    <w:p w14:paraId="5DBBE987">
      <w:pPr>
        <w:numPr>
          <w:ilvl w:val="0"/>
          <w:numId w:val="86"/>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支持身份鉴别，aduit账户删除审计日志时需验证身份，执行任何与安全功能相关操作之前，鉴别任何声称要履行授权管理员职责的管理员身份；</w:t>
      </w:r>
    </w:p>
    <w:p w14:paraId="503D6A72">
      <w:pPr>
        <w:numPr>
          <w:ilvl w:val="0"/>
          <w:numId w:val="86"/>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内置多种不同的检测模式，包含但不限于标准扫描、快速扫描、完全扫描、深度扫描，不同检测模式默认对应不同的扫描任务策略及配置；</w:t>
      </w:r>
    </w:p>
    <w:p w14:paraId="26105CFB">
      <w:pPr>
        <w:keepNext/>
        <w:keepLines/>
        <w:numPr>
          <w:ilvl w:val="2"/>
          <w:numId w:val="66"/>
        </w:numPr>
        <w:tabs>
          <w:tab w:val="left" w:pos="420"/>
        </w:tabs>
        <w:spacing w:line="600" w:lineRule="exact"/>
        <w:ind w:firstLine="640"/>
        <w:outlineLvl w:val="2"/>
        <w:rPr>
          <w:rFonts w:hint="eastAsia" w:ascii="宋体" w:hAnsi="宋体" w:eastAsia="宋体" w:cs="宋体"/>
          <w:bCs/>
          <w:color w:val="auto"/>
          <w:kern w:val="0"/>
          <w:sz w:val="32"/>
          <w:szCs w:val="32"/>
          <w:highlight w:val="none"/>
        </w:rPr>
      </w:pPr>
      <w:bookmarkStart w:id="2363" w:name="_Toc155195095"/>
      <w:bookmarkStart w:id="2364" w:name="_Toc157974409"/>
      <w:bookmarkStart w:id="2365" w:name="_Toc22745"/>
      <w:r>
        <w:rPr>
          <w:rFonts w:hint="eastAsia" w:ascii="宋体" w:hAnsi="宋体" w:eastAsia="宋体" w:cs="宋体"/>
          <w:bCs/>
          <w:color w:val="auto"/>
          <w:kern w:val="0"/>
          <w:sz w:val="32"/>
          <w:szCs w:val="32"/>
          <w:highlight w:val="none"/>
        </w:rPr>
        <w:t>防病毒网关</w:t>
      </w:r>
      <w:bookmarkEnd w:id="2363"/>
      <w:bookmarkEnd w:id="2364"/>
      <w:bookmarkEnd w:id="2365"/>
    </w:p>
    <w:p w14:paraId="68E8B233">
      <w:pPr>
        <w:numPr>
          <w:ilvl w:val="0"/>
          <w:numId w:val="87"/>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lang w:val="en-US" w:eastAsia="zh-CN"/>
        </w:rPr>
        <w:t>采用国产芯片，</w:t>
      </w:r>
      <w:r>
        <w:rPr>
          <w:rFonts w:hint="eastAsia" w:ascii="宋体" w:hAnsi="宋体" w:eastAsia="宋体" w:cs="宋体"/>
          <w:color w:val="auto"/>
          <w:sz w:val="32"/>
          <w:szCs w:val="24"/>
          <w:highlight w:val="none"/>
        </w:rPr>
        <w:t>千兆电口≥16个，千兆光口≥8个，万兆光口≥6个（满配光模块），业务扩展槽位≥2个，支持2个独立硬盘扩展槽位，不占用接口卡扩展槽位，硬盘≥1TB硬盘，冗余交流电源；提供≥3年软件和防病毒特征库升级服务、硬件维保服务；</w:t>
      </w:r>
    </w:p>
    <w:p w14:paraId="29C89F0C">
      <w:pPr>
        <w:numPr>
          <w:ilvl w:val="0"/>
          <w:numId w:val="87"/>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整机吞吐量≥10G，应用层吞吐量≥5G，并发连接数≥400万，新建连接数≥10万；</w:t>
      </w:r>
    </w:p>
    <w:p w14:paraId="7EC7E37D">
      <w:pPr>
        <w:numPr>
          <w:ilvl w:val="0"/>
          <w:numId w:val="87"/>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可基于病毒特征进行检测，实现病毒库手动和自动升级，实现病毒日志和报表；</w:t>
      </w:r>
    </w:p>
    <w:p w14:paraId="63690359">
      <w:pPr>
        <w:numPr>
          <w:ilvl w:val="0"/>
          <w:numId w:val="87"/>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防病毒本地库数量600万+支持基于文件协议、邮件协议（SMTP/POP3/iMAP)、共享协议（NFS/SMB）的病毒功能；</w:t>
      </w:r>
    </w:p>
    <w:p w14:paraId="3DC27660">
      <w:pPr>
        <w:numPr>
          <w:ilvl w:val="0"/>
          <w:numId w:val="87"/>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可基于病毒特征进行检测、动作响应、提供报表。发现病毒发送的告警信息，支持用户编辑告警内容；</w:t>
      </w:r>
    </w:p>
    <w:p w14:paraId="64F8D9CA">
      <w:pPr>
        <w:numPr>
          <w:ilvl w:val="0"/>
          <w:numId w:val="87"/>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支持云端防病毒，为保证检测时效性，特征缓存数至少保证20万条且缓存保留时间不应少于700分钟；</w:t>
      </w:r>
    </w:p>
    <w:p w14:paraId="570897E7">
      <w:pPr>
        <w:numPr>
          <w:ilvl w:val="0"/>
          <w:numId w:val="87"/>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支持HTTPS加密流量的安全检测，支持TCP代理和SSL代理，且代理策略中可同时配置多类过滤条件，具体包括：源安全域、目的安全域、源地址、目的地址、用户和服务。一类过滤条件可以配置多个匹配项；</w:t>
      </w:r>
    </w:p>
    <w:p w14:paraId="38074414">
      <w:pPr>
        <w:numPr>
          <w:ilvl w:val="0"/>
          <w:numId w:val="87"/>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支持IPv6路由协议（静态路由，BGP4+，OSPFv3，RIPng）、IPv6对象及策略、IPv6状态防火墙、IPv6攻击防范、IPv6 GRE/IPsec VPN、IPv6日志审计、IPv6会话热备等功能；</w:t>
      </w:r>
    </w:p>
    <w:p w14:paraId="2AFAC76B">
      <w:pPr>
        <w:numPr>
          <w:ilvl w:val="0"/>
          <w:numId w:val="87"/>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支持IPv6下的访问控制、IPsec VPN、DDoS防护等安全功能；</w:t>
      </w:r>
    </w:p>
    <w:p w14:paraId="676D914E">
      <w:pPr>
        <w:numPr>
          <w:ilvl w:val="0"/>
          <w:numId w:val="87"/>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支持SNMPv1、SNMPv2、SNMPv3、RMON等网络管理协议，并且支持通过网管软件远程进行设备软件升级、配置等；</w:t>
      </w:r>
    </w:p>
    <w:p w14:paraId="436F1EE9">
      <w:pPr>
        <w:keepNext/>
        <w:keepLines/>
        <w:numPr>
          <w:ilvl w:val="2"/>
          <w:numId w:val="66"/>
        </w:numPr>
        <w:tabs>
          <w:tab w:val="left" w:pos="420"/>
        </w:tabs>
        <w:spacing w:line="600" w:lineRule="exact"/>
        <w:ind w:firstLine="640"/>
        <w:outlineLvl w:val="2"/>
        <w:rPr>
          <w:rFonts w:hint="eastAsia" w:ascii="宋体" w:hAnsi="宋体" w:eastAsia="宋体" w:cs="宋体"/>
          <w:bCs/>
          <w:color w:val="auto"/>
          <w:kern w:val="0"/>
          <w:sz w:val="32"/>
          <w:szCs w:val="32"/>
          <w:highlight w:val="none"/>
        </w:rPr>
      </w:pPr>
      <w:bookmarkStart w:id="2366" w:name="_Toc155195100"/>
      <w:bookmarkEnd w:id="2366"/>
      <w:bookmarkStart w:id="2367" w:name="_Toc155195109"/>
      <w:bookmarkEnd w:id="2367"/>
      <w:bookmarkStart w:id="2368" w:name="_Toc155195106"/>
      <w:bookmarkEnd w:id="2368"/>
      <w:bookmarkStart w:id="2369" w:name="_Toc155195102"/>
      <w:bookmarkEnd w:id="2369"/>
      <w:bookmarkStart w:id="2370" w:name="_Toc155195101"/>
      <w:bookmarkEnd w:id="2370"/>
      <w:bookmarkStart w:id="2371" w:name="_Toc155195107"/>
      <w:bookmarkEnd w:id="2371"/>
      <w:bookmarkStart w:id="2372" w:name="_Toc155195096"/>
      <w:bookmarkEnd w:id="2372"/>
      <w:bookmarkStart w:id="2373" w:name="_Toc155195099"/>
      <w:bookmarkEnd w:id="2373"/>
      <w:bookmarkStart w:id="2374" w:name="_Toc155195104"/>
      <w:bookmarkEnd w:id="2374"/>
      <w:bookmarkStart w:id="2375" w:name="_Toc155195097"/>
      <w:bookmarkEnd w:id="2375"/>
      <w:bookmarkStart w:id="2376" w:name="_Toc155195105"/>
      <w:bookmarkEnd w:id="2376"/>
      <w:bookmarkStart w:id="2377" w:name="_Toc155195103"/>
      <w:bookmarkEnd w:id="2377"/>
      <w:bookmarkStart w:id="2378" w:name="_Toc155195098"/>
      <w:bookmarkEnd w:id="2378"/>
      <w:bookmarkStart w:id="2379" w:name="_Toc155195110"/>
      <w:bookmarkStart w:id="2380" w:name="_Toc157974410"/>
      <w:bookmarkStart w:id="2381" w:name="_Toc21494"/>
      <w:r>
        <w:rPr>
          <w:rFonts w:hint="eastAsia" w:ascii="宋体" w:hAnsi="宋体" w:eastAsia="宋体" w:cs="宋体"/>
          <w:bCs/>
          <w:color w:val="auto"/>
          <w:kern w:val="0"/>
          <w:sz w:val="32"/>
          <w:szCs w:val="32"/>
          <w:highlight w:val="none"/>
        </w:rPr>
        <w:t>负载均衡</w:t>
      </w:r>
      <w:bookmarkEnd w:id="2379"/>
      <w:bookmarkEnd w:id="2380"/>
      <w:bookmarkEnd w:id="2381"/>
    </w:p>
    <w:p w14:paraId="4267CB96">
      <w:pPr>
        <w:numPr>
          <w:ilvl w:val="0"/>
          <w:numId w:val="88"/>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lang w:val="en-US" w:eastAsia="zh-CN"/>
        </w:rPr>
        <w:t>采用国产芯片，</w:t>
      </w:r>
      <w:r>
        <w:rPr>
          <w:rFonts w:hint="eastAsia" w:ascii="宋体" w:hAnsi="宋体" w:eastAsia="宋体" w:cs="宋体"/>
          <w:color w:val="auto"/>
          <w:sz w:val="32"/>
          <w:szCs w:val="24"/>
          <w:highlight w:val="none"/>
        </w:rPr>
        <w:t>千兆电口≥16个，千兆光口≥8个，万兆光口≥8个（满配光模块），≥2个40/100G光口，≥2个业务扩展槽位，支持2个独立硬盘扩展槽位，不占用接口卡扩展槽位，冗余交流电源、冗余风扇；</w:t>
      </w:r>
    </w:p>
    <w:p w14:paraId="5A1D7E9E">
      <w:pPr>
        <w:numPr>
          <w:ilvl w:val="0"/>
          <w:numId w:val="88"/>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网络层吞吐量≥15Gbps，最大并发连接数≥1800万，新建连接数≥30万，配置SSL功能；</w:t>
      </w:r>
    </w:p>
    <w:p w14:paraId="1E884ABC">
      <w:pPr>
        <w:numPr>
          <w:ilvl w:val="0"/>
          <w:numId w:val="88"/>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轮转、加权轮转、随机、最小连接、加权最小连接、加权最小连接（基于成员）、带宽、最大带宽、源IP地址哈希、源IP地址和端口哈希、目的IP地址哈希、最快响应、动态反馈、HTTP哈希、最快响应（基于成员）、优先级等负载均衡调度算法；</w:t>
      </w:r>
    </w:p>
    <w:p w14:paraId="526E4E04">
      <w:pPr>
        <w:numPr>
          <w:ilvl w:val="0"/>
          <w:numId w:val="88"/>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支持HTTP CARP哈希、源IP地址CARP哈希、源IP地址和端口CARP哈希、目的IP地址CARP哈希算法，当服务池中的某个服务器故障时，只有故障服务器上的业务流量重新HASH调度，正常服务器上负载的业务不重新进行HASH，将业务系统的震荡降到最低；</w:t>
      </w:r>
    </w:p>
    <w:p w14:paraId="602985BB">
      <w:pPr>
        <w:numPr>
          <w:ilvl w:val="0"/>
          <w:numId w:val="88"/>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支持≥20种健康检查算法，如ICMP、TCP、HTTP、DNS、HTTPS、TCP Half open、SSL、UDP、FTP、Radius、Radius-Account、SNMP、SNMP-DCA、SIP（UDP类型）、SIP（TCP类型）、ARP、IMAP、POP3、RTSP、SMTP、WAP、健康检查组合等健康检测算法、支持基于Node/Member的健康检查算法；</w:t>
      </w:r>
    </w:p>
    <w:p w14:paraId="07838596">
      <w:pPr>
        <w:numPr>
          <w:ilvl w:val="0"/>
          <w:numId w:val="88"/>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同一台设备提供不少128条链路负载均衡（LLB）功能；</w:t>
      </w:r>
    </w:p>
    <w:p w14:paraId="747077B6">
      <w:pPr>
        <w:numPr>
          <w:ilvl w:val="0"/>
          <w:numId w:val="88"/>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支持基于ToS、五元组条件（源IP地址，源端口，目的IP地址，目的端口，传输层协议号）来配置出站访问的链路调度策略；</w:t>
      </w:r>
    </w:p>
    <w:p w14:paraId="02C0970E">
      <w:pPr>
        <w:numPr>
          <w:ilvl w:val="0"/>
          <w:numId w:val="88"/>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内置地域的地址数据库，支持图形化界面配置根据目的地址所在的地域选择最优的出口链路，实现灵活的流量控制；</w:t>
      </w:r>
    </w:p>
    <w:p w14:paraId="6CFC15E8">
      <w:pPr>
        <w:numPr>
          <w:ilvl w:val="0"/>
          <w:numId w:val="88"/>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支持图形化界面配置基于应用协议的智能选路，能识别主流互联网应用如P2P、微信、网银，进行调度，无需额外授权免费升级特征库；</w:t>
      </w:r>
    </w:p>
    <w:p w14:paraId="028EB6F8">
      <w:pPr>
        <w:numPr>
          <w:ilvl w:val="0"/>
          <w:numId w:val="88"/>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支持基于源地址、源地址端口、目的地址、目的地址端口、源地址目的地址、源地址端口目的地址端口的会话保持，使每个用户访问同一个业务保持在相同链路上，避免由于链路切换造成业务访问失败；</w:t>
      </w:r>
    </w:p>
    <w:p w14:paraId="399FEF99">
      <w:pPr>
        <w:numPr>
          <w:ilvl w:val="0"/>
          <w:numId w:val="88"/>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支持DNS透明代理功能，可基于负载均衡算法代理内网用户进行DNS请求转发，避免单运营商DNS解析出现单一链路流量过载，平衡多条运营商线路的带宽利用率；</w:t>
      </w:r>
    </w:p>
    <w:p w14:paraId="066864C5">
      <w:pPr>
        <w:numPr>
          <w:ilvl w:val="0"/>
          <w:numId w:val="88"/>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通过ICMP、TCP、DNS等方式，检验SNAT地址池中的地址有效性，避免出口SNAT池中地址被意外封杀后仍然被使用造成网络访问中断；</w:t>
      </w:r>
    </w:p>
    <w:p w14:paraId="049DC7AE">
      <w:pPr>
        <w:numPr>
          <w:ilvl w:val="0"/>
          <w:numId w:val="88"/>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产品必须具备工信部颁发的《电信设备进网许可证》；</w:t>
      </w:r>
    </w:p>
    <w:p w14:paraId="0C82764D">
      <w:pPr>
        <w:keepNext/>
        <w:keepLines/>
        <w:numPr>
          <w:ilvl w:val="2"/>
          <w:numId w:val="66"/>
        </w:numPr>
        <w:tabs>
          <w:tab w:val="left" w:pos="420"/>
        </w:tabs>
        <w:spacing w:line="600" w:lineRule="exact"/>
        <w:ind w:firstLine="640"/>
        <w:outlineLvl w:val="2"/>
        <w:rPr>
          <w:rFonts w:hint="eastAsia" w:ascii="宋体" w:hAnsi="宋体" w:eastAsia="宋体" w:cs="宋体"/>
          <w:bCs/>
          <w:color w:val="auto"/>
          <w:kern w:val="0"/>
          <w:sz w:val="32"/>
          <w:szCs w:val="32"/>
          <w:highlight w:val="none"/>
        </w:rPr>
      </w:pPr>
      <w:bookmarkStart w:id="2382" w:name="_Toc155195127"/>
      <w:bookmarkEnd w:id="2382"/>
      <w:bookmarkStart w:id="2383" w:name="_Toc155195220"/>
      <w:bookmarkEnd w:id="2383"/>
      <w:bookmarkStart w:id="2384" w:name="_Toc155195184"/>
      <w:bookmarkEnd w:id="2384"/>
      <w:bookmarkStart w:id="2385" w:name="_Toc155195198"/>
      <w:bookmarkEnd w:id="2385"/>
      <w:bookmarkStart w:id="2386" w:name="_Toc155195171"/>
      <w:bookmarkEnd w:id="2386"/>
      <w:bookmarkStart w:id="2387" w:name="_Toc155195121"/>
      <w:bookmarkEnd w:id="2387"/>
      <w:bookmarkStart w:id="2388" w:name="_Toc155195152"/>
      <w:bookmarkEnd w:id="2388"/>
      <w:bookmarkStart w:id="2389" w:name="_Toc155195235"/>
      <w:bookmarkEnd w:id="2389"/>
      <w:bookmarkStart w:id="2390" w:name="_Toc155195244"/>
      <w:bookmarkEnd w:id="2390"/>
      <w:bookmarkStart w:id="2391" w:name="_Toc155195215"/>
      <w:bookmarkEnd w:id="2391"/>
      <w:bookmarkStart w:id="2392" w:name="_Toc155195180"/>
      <w:bookmarkEnd w:id="2392"/>
      <w:bookmarkStart w:id="2393" w:name="_Toc155195177"/>
      <w:bookmarkEnd w:id="2393"/>
      <w:bookmarkStart w:id="2394" w:name="_Toc155195143"/>
      <w:bookmarkEnd w:id="2394"/>
      <w:bookmarkStart w:id="2395" w:name="_Toc155195203"/>
      <w:bookmarkEnd w:id="2395"/>
      <w:bookmarkStart w:id="2396" w:name="_Toc155195116"/>
      <w:bookmarkEnd w:id="2396"/>
      <w:bookmarkStart w:id="2397" w:name="_Toc155195123"/>
      <w:bookmarkEnd w:id="2397"/>
      <w:bookmarkStart w:id="2398" w:name="_Toc155195126"/>
      <w:bookmarkEnd w:id="2398"/>
      <w:bookmarkStart w:id="2399" w:name="_Toc155195173"/>
      <w:bookmarkEnd w:id="2399"/>
      <w:bookmarkStart w:id="2400" w:name="_Toc155195130"/>
      <w:bookmarkEnd w:id="2400"/>
      <w:bookmarkStart w:id="2401" w:name="_Toc155195167"/>
      <w:bookmarkEnd w:id="2401"/>
      <w:bookmarkStart w:id="2402" w:name="_Toc155195165"/>
      <w:bookmarkEnd w:id="2402"/>
      <w:bookmarkStart w:id="2403" w:name="_Toc155195122"/>
      <w:bookmarkEnd w:id="2403"/>
      <w:bookmarkStart w:id="2404" w:name="_Toc155195243"/>
      <w:bookmarkEnd w:id="2404"/>
      <w:bookmarkStart w:id="2405" w:name="_Toc155195144"/>
      <w:bookmarkEnd w:id="2405"/>
      <w:bookmarkStart w:id="2406" w:name="_Toc155195158"/>
      <w:bookmarkEnd w:id="2406"/>
      <w:bookmarkStart w:id="2407" w:name="_Toc155195240"/>
      <w:bookmarkEnd w:id="2407"/>
      <w:bookmarkStart w:id="2408" w:name="_Toc155195201"/>
      <w:bookmarkEnd w:id="2408"/>
      <w:bookmarkStart w:id="2409" w:name="_Toc155195210"/>
      <w:bookmarkEnd w:id="2409"/>
      <w:bookmarkStart w:id="2410" w:name="_Toc155195118"/>
      <w:bookmarkEnd w:id="2410"/>
      <w:bookmarkStart w:id="2411" w:name="_Toc155195175"/>
      <w:bookmarkEnd w:id="2411"/>
      <w:bookmarkStart w:id="2412" w:name="_Toc155195161"/>
      <w:bookmarkEnd w:id="2412"/>
      <w:bookmarkStart w:id="2413" w:name="_Toc155195216"/>
      <w:bookmarkEnd w:id="2413"/>
      <w:bookmarkStart w:id="2414" w:name="_Toc155195117"/>
      <w:bookmarkEnd w:id="2414"/>
      <w:bookmarkStart w:id="2415" w:name="_Toc155195156"/>
      <w:bookmarkEnd w:id="2415"/>
      <w:bookmarkStart w:id="2416" w:name="_Toc155195181"/>
      <w:bookmarkEnd w:id="2416"/>
      <w:bookmarkStart w:id="2417" w:name="_Toc155195249"/>
      <w:bookmarkEnd w:id="2417"/>
      <w:bookmarkStart w:id="2418" w:name="_Toc155195166"/>
      <w:bookmarkEnd w:id="2418"/>
      <w:bookmarkStart w:id="2419" w:name="_Toc155195140"/>
      <w:bookmarkEnd w:id="2419"/>
      <w:bookmarkStart w:id="2420" w:name="_Toc155195230"/>
      <w:bookmarkEnd w:id="2420"/>
      <w:bookmarkStart w:id="2421" w:name="_Toc155195172"/>
      <w:bookmarkEnd w:id="2421"/>
      <w:bookmarkStart w:id="2422" w:name="_Toc155195196"/>
      <w:bookmarkEnd w:id="2422"/>
      <w:bookmarkStart w:id="2423" w:name="_Toc155195119"/>
      <w:bookmarkEnd w:id="2423"/>
      <w:bookmarkStart w:id="2424" w:name="_Toc155195214"/>
      <w:bookmarkEnd w:id="2424"/>
      <w:bookmarkStart w:id="2425" w:name="_Toc155195209"/>
      <w:bookmarkEnd w:id="2425"/>
      <w:bookmarkStart w:id="2426" w:name="_Toc155195246"/>
      <w:bookmarkEnd w:id="2426"/>
      <w:bookmarkStart w:id="2427" w:name="_Toc155195185"/>
      <w:bookmarkEnd w:id="2427"/>
      <w:bookmarkStart w:id="2428" w:name="_Toc155195199"/>
      <w:bookmarkEnd w:id="2428"/>
      <w:bookmarkStart w:id="2429" w:name="_Toc155195241"/>
      <w:bookmarkEnd w:id="2429"/>
      <w:bookmarkStart w:id="2430" w:name="_Toc155195129"/>
      <w:bookmarkEnd w:id="2430"/>
      <w:bookmarkStart w:id="2431" w:name="_Toc155195204"/>
      <w:bookmarkEnd w:id="2431"/>
      <w:bookmarkStart w:id="2432" w:name="_Toc155195113"/>
      <w:bookmarkEnd w:id="2432"/>
      <w:bookmarkStart w:id="2433" w:name="_Toc155195187"/>
      <w:bookmarkEnd w:id="2433"/>
      <w:bookmarkStart w:id="2434" w:name="_Toc155195148"/>
      <w:bookmarkEnd w:id="2434"/>
      <w:bookmarkStart w:id="2435" w:name="_Toc155195218"/>
      <w:bookmarkEnd w:id="2435"/>
      <w:bookmarkStart w:id="2436" w:name="_Toc155195219"/>
      <w:bookmarkEnd w:id="2436"/>
      <w:bookmarkStart w:id="2437" w:name="_Toc155195176"/>
      <w:bookmarkEnd w:id="2437"/>
      <w:bookmarkStart w:id="2438" w:name="_Toc155195207"/>
      <w:bookmarkEnd w:id="2438"/>
      <w:bookmarkStart w:id="2439" w:name="_Toc155195128"/>
      <w:bookmarkEnd w:id="2439"/>
      <w:bookmarkStart w:id="2440" w:name="_Toc155195163"/>
      <w:bookmarkEnd w:id="2440"/>
      <w:bookmarkStart w:id="2441" w:name="_Toc155195222"/>
      <w:bookmarkEnd w:id="2441"/>
      <w:bookmarkStart w:id="2442" w:name="_Toc155195224"/>
      <w:bookmarkEnd w:id="2442"/>
      <w:bookmarkStart w:id="2443" w:name="_Toc155195217"/>
      <w:bookmarkEnd w:id="2443"/>
      <w:bookmarkStart w:id="2444" w:name="_Toc155195169"/>
      <w:bookmarkEnd w:id="2444"/>
      <w:bookmarkStart w:id="2445" w:name="_Toc155195124"/>
      <w:bookmarkEnd w:id="2445"/>
      <w:bookmarkStart w:id="2446" w:name="_Toc155195178"/>
      <w:bookmarkEnd w:id="2446"/>
      <w:bookmarkStart w:id="2447" w:name="_Toc155195160"/>
      <w:bookmarkEnd w:id="2447"/>
      <w:bookmarkStart w:id="2448" w:name="_Toc155195202"/>
      <w:bookmarkEnd w:id="2448"/>
      <w:bookmarkStart w:id="2449" w:name="_Toc155195194"/>
      <w:bookmarkEnd w:id="2449"/>
      <w:bookmarkStart w:id="2450" w:name="_Toc155195132"/>
      <w:bookmarkEnd w:id="2450"/>
      <w:bookmarkStart w:id="2451" w:name="_Toc155195189"/>
      <w:bookmarkEnd w:id="2451"/>
      <w:bookmarkStart w:id="2452" w:name="_Toc155195133"/>
      <w:bookmarkEnd w:id="2452"/>
      <w:bookmarkStart w:id="2453" w:name="_Toc155195200"/>
      <w:bookmarkEnd w:id="2453"/>
      <w:bookmarkStart w:id="2454" w:name="_Toc155195138"/>
      <w:bookmarkEnd w:id="2454"/>
      <w:bookmarkStart w:id="2455" w:name="_Toc155195228"/>
      <w:bookmarkEnd w:id="2455"/>
      <w:bookmarkStart w:id="2456" w:name="_Toc155195247"/>
      <w:bookmarkEnd w:id="2456"/>
      <w:bookmarkStart w:id="2457" w:name="_Toc155195223"/>
      <w:bookmarkEnd w:id="2457"/>
      <w:bookmarkStart w:id="2458" w:name="_Toc155195190"/>
      <w:bookmarkEnd w:id="2458"/>
      <w:bookmarkStart w:id="2459" w:name="_Toc155195182"/>
      <w:bookmarkEnd w:id="2459"/>
      <w:bookmarkStart w:id="2460" w:name="_Toc155195162"/>
      <w:bookmarkEnd w:id="2460"/>
      <w:bookmarkStart w:id="2461" w:name="_Toc155195191"/>
      <w:bookmarkEnd w:id="2461"/>
      <w:bookmarkStart w:id="2462" w:name="_Toc155195159"/>
      <w:bookmarkEnd w:id="2462"/>
      <w:bookmarkStart w:id="2463" w:name="_Toc155195120"/>
      <w:bookmarkEnd w:id="2463"/>
      <w:bookmarkStart w:id="2464" w:name="_Toc155195125"/>
      <w:bookmarkEnd w:id="2464"/>
      <w:bookmarkStart w:id="2465" w:name="_Toc155195141"/>
      <w:bookmarkEnd w:id="2465"/>
      <w:bookmarkStart w:id="2466" w:name="_Toc155195248"/>
      <w:bookmarkEnd w:id="2466"/>
      <w:bookmarkStart w:id="2467" w:name="_Toc155195211"/>
      <w:bookmarkEnd w:id="2467"/>
      <w:bookmarkStart w:id="2468" w:name="_Toc155195179"/>
      <w:bookmarkEnd w:id="2468"/>
      <w:bookmarkStart w:id="2469" w:name="_Toc155195155"/>
      <w:bookmarkEnd w:id="2469"/>
      <w:bookmarkStart w:id="2470" w:name="_Toc155195168"/>
      <w:bookmarkEnd w:id="2470"/>
      <w:bookmarkStart w:id="2471" w:name="_Toc155195174"/>
      <w:bookmarkEnd w:id="2471"/>
      <w:bookmarkStart w:id="2472" w:name="_Toc155195213"/>
      <w:bookmarkEnd w:id="2472"/>
      <w:bookmarkStart w:id="2473" w:name="_Toc155195227"/>
      <w:bookmarkEnd w:id="2473"/>
      <w:bookmarkStart w:id="2474" w:name="_Toc155195208"/>
      <w:bookmarkEnd w:id="2474"/>
      <w:bookmarkStart w:id="2475" w:name="_Toc155195153"/>
      <w:bookmarkEnd w:id="2475"/>
      <w:bookmarkStart w:id="2476" w:name="_Toc155195237"/>
      <w:bookmarkEnd w:id="2476"/>
      <w:bookmarkStart w:id="2477" w:name="_Toc155195134"/>
      <w:bookmarkEnd w:id="2477"/>
      <w:bookmarkStart w:id="2478" w:name="_Toc155195245"/>
      <w:bookmarkEnd w:id="2478"/>
      <w:bookmarkStart w:id="2479" w:name="_Toc155195242"/>
      <w:bookmarkEnd w:id="2479"/>
      <w:bookmarkStart w:id="2480" w:name="_Toc155195137"/>
      <w:bookmarkEnd w:id="2480"/>
      <w:bookmarkStart w:id="2481" w:name="_Toc155195239"/>
      <w:bookmarkEnd w:id="2481"/>
      <w:bookmarkStart w:id="2482" w:name="_Toc155195139"/>
      <w:bookmarkEnd w:id="2482"/>
      <w:bookmarkStart w:id="2483" w:name="_Toc155195188"/>
      <w:bookmarkEnd w:id="2483"/>
      <w:bookmarkStart w:id="2484" w:name="_Toc155195146"/>
      <w:bookmarkEnd w:id="2484"/>
      <w:bookmarkStart w:id="2485" w:name="_Toc155195236"/>
      <w:bookmarkEnd w:id="2485"/>
      <w:bookmarkStart w:id="2486" w:name="_Toc155195234"/>
      <w:bookmarkEnd w:id="2486"/>
      <w:bookmarkStart w:id="2487" w:name="_Toc155195131"/>
      <w:bookmarkEnd w:id="2487"/>
      <w:bookmarkStart w:id="2488" w:name="_Toc155195111"/>
      <w:bookmarkEnd w:id="2488"/>
      <w:bookmarkStart w:id="2489" w:name="_Toc155195157"/>
      <w:bookmarkEnd w:id="2489"/>
      <w:bookmarkStart w:id="2490" w:name="_Toc155195193"/>
      <w:bookmarkEnd w:id="2490"/>
      <w:bookmarkStart w:id="2491" w:name="_Toc155195225"/>
      <w:bookmarkEnd w:id="2491"/>
      <w:bookmarkStart w:id="2492" w:name="_Toc155195114"/>
      <w:bookmarkEnd w:id="2492"/>
      <w:bookmarkStart w:id="2493" w:name="_Toc155195151"/>
      <w:bookmarkEnd w:id="2493"/>
      <w:bookmarkStart w:id="2494" w:name="_Toc155195231"/>
      <w:bookmarkEnd w:id="2494"/>
      <w:bookmarkStart w:id="2495" w:name="_Toc155195164"/>
      <w:bookmarkEnd w:id="2495"/>
      <w:bookmarkStart w:id="2496" w:name="_Toc155195206"/>
      <w:bookmarkEnd w:id="2496"/>
      <w:bookmarkStart w:id="2497" w:name="_Toc155195192"/>
      <w:bookmarkEnd w:id="2497"/>
      <w:bookmarkStart w:id="2498" w:name="_Toc155195221"/>
      <w:bookmarkEnd w:id="2498"/>
      <w:bookmarkStart w:id="2499" w:name="_Toc155195229"/>
      <w:bookmarkEnd w:id="2499"/>
      <w:bookmarkStart w:id="2500" w:name="_Toc155195142"/>
      <w:bookmarkEnd w:id="2500"/>
      <w:bookmarkStart w:id="2501" w:name="_Toc155195136"/>
      <w:bookmarkEnd w:id="2501"/>
      <w:bookmarkStart w:id="2502" w:name="_Toc155195183"/>
      <w:bookmarkEnd w:id="2502"/>
      <w:bookmarkStart w:id="2503" w:name="_Toc155195232"/>
      <w:bookmarkEnd w:id="2503"/>
      <w:bookmarkStart w:id="2504" w:name="_Toc155195154"/>
      <w:bookmarkEnd w:id="2504"/>
      <w:bookmarkStart w:id="2505" w:name="_Toc155195150"/>
      <w:bookmarkEnd w:id="2505"/>
      <w:bookmarkStart w:id="2506" w:name="_Toc155195226"/>
      <w:bookmarkEnd w:id="2506"/>
      <w:bookmarkStart w:id="2507" w:name="_Toc155195112"/>
      <w:bookmarkEnd w:id="2507"/>
      <w:bookmarkStart w:id="2508" w:name="_Toc155195147"/>
      <w:bookmarkEnd w:id="2508"/>
      <w:bookmarkStart w:id="2509" w:name="_Toc155195170"/>
      <w:bookmarkEnd w:id="2509"/>
      <w:bookmarkStart w:id="2510" w:name="_Toc155195212"/>
      <w:bookmarkEnd w:id="2510"/>
      <w:bookmarkStart w:id="2511" w:name="_Toc155195197"/>
      <w:bookmarkEnd w:id="2511"/>
      <w:bookmarkStart w:id="2512" w:name="_Toc155195115"/>
      <w:bookmarkEnd w:id="2512"/>
      <w:bookmarkStart w:id="2513" w:name="_Toc155195149"/>
      <w:bookmarkEnd w:id="2513"/>
      <w:bookmarkStart w:id="2514" w:name="_Toc155195205"/>
      <w:bookmarkEnd w:id="2514"/>
      <w:bookmarkStart w:id="2515" w:name="_Toc155195145"/>
      <w:bookmarkEnd w:id="2515"/>
      <w:bookmarkStart w:id="2516" w:name="_Toc155195233"/>
      <w:bookmarkEnd w:id="2516"/>
      <w:bookmarkStart w:id="2517" w:name="_Toc155195135"/>
      <w:bookmarkEnd w:id="2517"/>
      <w:bookmarkStart w:id="2518" w:name="_Toc155195186"/>
      <w:bookmarkEnd w:id="2518"/>
      <w:bookmarkStart w:id="2519" w:name="_Toc155195195"/>
      <w:bookmarkEnd w:id="2519"/>
      <w:bookmarkStart w:id="2520" w:name="_Toc546"/>
      <w:bookmarkStart w:id="2521" w:name="_Toc157974412"/>
      <w:bookmarkStart w:id="2522" w:name="_Toc155195250"/>
      <w:r>
        <w:rPr>
          <w:rFonts w:hint="eastAsia" w:ascii="宋体" w:hAnsi="宋体" w:eastAsia="宋体" w:cs="宋体"/>
          <w:bCs/>
          <w:color w:val="auto"/>
          <w:kern w:val="0"/>
          <w:sz w:val="32"/>
          <w:szCs w:val="32"/>
          <w:highlight w:val="none"/>
        </w:rPr>
        <w:t>加密设备</w:t>
      </w:r>
      <w:bookmarkEnd w:id="2520"/>
      <w:bookmarkEnd w:id="2521"/>
      <w:bookmarkEnd w:id="2522"/>
    </w:p>
    <w:p w14:paraId="7323D6D5">
      <w:pPr>
        <w:numPr>
          <w:ilvl w:val="0"/>
          <w:numId w:val="89"/>
        </w:numPr>
        <w:spacing w:line="600" w:lineRule="exact"/>
        <w:ind w:firstLine="640" w:firstLineChars="200"/>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lang w:val="en-US" w:eastAsia="zh-CN"/>
        </w:rPr>
        <w:t>采用国产芯片，</w:t>
      </w:r>
      <w:r>
        <w:rPr>
          <w:rFonts w:hint="eastAsia" w:ascii="宋体" w:hAnsi="宋体" w:eastAsia="宋体" w:cs="宋体"/>
          <w:color w:val="auto"/>
          <w:sz w:val="32"/>
          <w:szCs w:val="24"/>
          <w:highlight w:val="none"/>
        </w:rPr>
        <w:t>内存≥8G，硬盘</w:t>
      </w:r>
      <w:r>
        <w:rPr>
          <w:rFonts w:hint="eastAsia" w:ascii="宋体" w:hAnsi="宋体" w:eastAsia="宋体" w:cs="宋体"/>
          <w:color w:val="auto"/>
          <w:sz w:val="32"/>
          <w:szCs w:val="24"/>
          <w:highlight w:val="none"/>
          <w:lang w:val="en-US" w:eastAsia="zh-CN"/>
        </w:rPr>
        <w:t>容量</w:t>
      </w:r>
      <w:r>
        <w:rPr>
          <w:rFonts w:hint="eastAsia" w:ascii="宋体" w:hAnsi="宋体" w:eastAsia="宋体" w:cs="宋体"/>
          <w:color w:val="auto"/>
          <w:sz w:val="32"/>
          <w:szCs w:val="24"/>
          <w:highlight w:val="none"/>
        </w:rPr>
        <w:t>≥2T，千兆电口≥2个，万兆光口≥2个（满配光模块）；</w:t>
      </w:r>
    </w:p>
    <w:p w14:paraId="048AFC22">
      <w:pPr>
        <w:numPr>
          <w:ilvl w:val="0"/>
          <w:numId w:val="89"/>
        </w:numPr>
        <w:spacing w:line="600" w:lineRule="exact"/>
        <w:ind w:firstLine="640" w:firstLineChars="200"/>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具备液晶显示屏，能够实时显示运行状态、网络配置等设备信息；</w:t>
      </w:r>
    </w:p>
    <w:p w14:paraId="6F90782D">
      <w:pPr>
        <w:numPr>
          <w:ilvl w:val="0"/>
          <w:numId w:val="89"/>
        </w:numPr>
        <w:spacing w:line="600" w:lineRule="exact"/>
        <w:ind w:firstLine="640" w:firstLineChars="200"/>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具备密钥销毁锁，保证密钥不出设备，防止数据泄露；</w:t>
      </w:r>
    </w:p>
    <w:p w14:paraId="0CD209DF">
      <w:pPr>
        <w:numPr>
          <w:ilvl w:val="0"/>
          <w:numId w:val="89"/>
        </w:numPr>
        <w:spacing w:line="600" w:lineRule="exact"/>
        <w:ind w:firstLine="640" w:firstLineChars="200"/>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具备安全状态锁，防止设备后盖被拆卸，保存密码卡安全运行；</w:t>
      </w:r>
    </w:p>
    <w:p w14:paraId="109F52B2">
      <w:pPr>
        <w:numPr>
          <w:ilvl w:val="0"/>
          <w:numId w:val="89"/>
        </w:numPr>
        <w:spacing w:line="600" w:lineRule="exact"/>
        <w:ind w:firstLine="640" w:firstLineChars="200"/>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支持SM2非对称算法，支持SM3摘要算法，支持SM1、SM4算法；</w:t>
      </w:r>
    </w:p>
    <w:p w14:paraId="13D72774">
      <w:pPr>
        <w:numPr>
          <w:ilvl w:val="0"/>
          <w:numId w:val="89"/>
        </w:numPr>
        <w:spacing w:line="600" w:lineRule="exact"/>
        <w:ind w:firstLine="640" w:firstLineChars="200"/>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对称密钥对数≥1024个，非对称密钥对数≥1024对；SM2生成密钥≥12200次/秒；SM2签名速度≥12200次/秒；SM2验签速度≥4300次/秒；SM2加密速度≥2680次/秒；SM2解密速度≥3400次/秒；SM1算法加解密速度≥790Mbps，SM4算法加解密速度≥1290Mbps，SM3杂凑算法≥1500Mbps；</w:t>
      </w:r>
    </w:p>
    <w:p w14:paraId="67FD67F3">
      <w:pPr>
        <w:numPr>
          <w:ilvl w:val="0"/>
          <w:numId w:val="89"/>
        </w:numPr>
        <w:spacing w:line="600" w:lineRule="exact"/>
        <w:ind w:firstLine="640" w:firstLineChars="200"/>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支持RSA 密钥生成与查看，提供1024位、2048位、3072位、4096位RSA密钥生成算法及密钥备份和恢复；</w:t>
      </w:r>
    </w:p>
    <w:p w14:paraId="0A70A5D7">
      <w:pPr>
        <w:numPr>
          <w:ilvl w:val="0"/>
          <w:numId w:val="89"/>
        </w:numPr>
        <w:spacing w:line="600" w:lineRule="exact"/>
        <w:ind w:firstLine="640" w:firstLineChars="200"/>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集群支持及性能扩展：支持多线程、多任务和性能扩展，双机热备和负载均衡，可多机扩展并行工作；</w:t>
      </w:r>
    </w:p>
    <w:p w14:paraId="2522689A">
      <w:pPr>
        <w:numPr>
          <w:ilvl w:val="0"/>
          <w:numId w:val="89"/>
        </w:numPr>
        <w:spacing w:line="600" w:lineRule="exact"/>
        <w:ind w:firstLine="640" w:firstLineChars="200"/>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支持国密SSH、国密FTP，保证整机运维安全；</w:t>
      </w:r>
    </w:p>
    <w:p w14:paraId="48C8DF42">
      <w:pPr>
        <w:numPr>
          <w:ilvl w:val="0"/>
          <w:numId w:val="89"/>
        </w:numPr>
        <w:spacing w:line="600" w:lineRule="exact"/>
        <w:ind w:firstLine="640" w:firstLineChars="200"/>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支持设备网口配置管理功能，可将网口设置为配置管理、主服务和兼容三种状态；</w:t>
      </w:r>
    </w:p>
    <w:p w14:paraId="68781D6C">
      <w:pPr>
        <w:numPr>
          <w:ilvl w:val="0"/>
          <w:numId w:val="89"/>
        </w:numPr>
        <w:spacing w:line="600" w:lineRule="exact"/>
        <w:ind w:firstLine="640" w:firstLineChars="200"/>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支持多种API接口，服务器密码机基本接口SDF接口以及标准的PKCS#11等接口。同时可根据用户需求定制接口；</w:t>
      </w:r>
    </w:p>
    <w:p w14:paraId="3865DA12">
      <w:pPr>
        <w:keepNext/>
        <w:keepLines/>
        <w:numPr>
          <w:ilvl w:val="2"/>
          <w:numId w:val="66"/>
        </w:numPr>
        <w:tabs>
          <w:tab w:val="left" w:pos="420"/>
        </w:tabs>
        <w:spacing w:line="600" w:lineRule="exact"/>
        <w:ind w:firstLine="640"/>
        <w:outlineLvl w:val="2"/>
        <w:rPr>
          <w:rFonts w:hint="eastAsia" w:ascii="宋体" w:hAnsi="宋体" w:eastAsia="宋体" w:cs="宋体"/>
          <w:bCs/>
          <w:color w:val="auto"/>
          <w:kern w:val="0"/>
          <w:sz w:val="32"/>
          <w:szCs w:val="32"/>
          <w:highlight w:val="none"/>
        </w:rPr>
      </w:pPr>
      <w:bookmarkStart w:id="2523" w:name="_Toc153219161"/>
      <w:bookmarkEnd w:id="2523"/>
      <w:bookmarkStart w:id="2524" w:name="_Toc153219162"/>
      <w:bookmarkEnd w:id="2524"/>
      <w:bookmarkStart w:id="2525" w:name="_Toc153219164"/>
      <w:bookmarkEnd w:id="2525"/>
      <w:bookmarkStart w:id="2526" w:name="_Toc153219165"/>
      <w:bookmarkEnd w:id="2526"/>
      <w:bookmarkStart w:id="2527" w:name="_Toc153219163"/>
      <w:bookmarkEnd w:id="2527"/>
      <w:r>
        <w:rPr>
          <w:rFonts w:hint="eastAsia" w:ascii="宋体" w:hAnsi="宋体" w:eastAsia="宋体" w:cs="宋体"/>
          <w:bCs/>
          <w:color w:val="auto"/>
          <w:kern w:val="0"/>
          <w:sz w:val="32"/>
          <w:szCs w:val="32"/>
          <w:highlight w:val="none"/>
          <w:lang w:val="en-US" w:eastAsia="zh-CN"/>
        </w:rPr>
        <w:t>机柜</w:t>
      </w:r>
    </w:p>
    <w:p w14:paraId="1CBD57C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1)投标人应提供容纳和保护所供设备所需的所有机柜。机柜外观设计及选型在设计联络阶段提交招标人确定。钢制机柜、机架、盘和其他支撑结构应经细致清洗和防锈处理，并可经受本招标文件所述的环境条件。</w:t>
      </w:r>
    </w:p>
    <w:p w14:paraId="76D2CC9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2)机柜和支撑结构应涂底漆并着色。机柜、架、盘和机箱的颜色和尺寸应协调统一，并在设计联络时提交招标人确定。</w:t>
      </w:r>
    </w:p>
    <w:p w14:paraId="527FCE3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3)机柜采用知名品牌，符合19英寸通用标准，机柜尺寸暂定为600x1200x2260mm(宽x深 x高)。具体尺寸在设计联络阶段确定。</w:t>
      </w:r>
    </w:p>
    <w:p w14:paraId="027C20E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4)机柜应经过CE认证，并采用高强度的一体滚压成型的九折以上型材框架。柜体前后门采用的钢板为厚度不低于2mm的冷轧钢板。加工工艺为冷加工工艺。自重不超为130KG，整体承重不低于1000KG。</w:t>
      </w:r>
    </w:p>
    <w:p w14:paraId="2DB7170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5)柜体应具有良好的通风散热能力，满足运营的要求（机柜前、后门为钢体门带散热孔，并采取防尘措施）。前后门开度均为120度。前后门采用内嵌式带把手门锁。</w:t>
      </w:r>
    </w:p>
    <w:p w14:paraId="2E5A5D1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6)当机柜正上方存在漏水/滴水且无法避免时，应无偿采用相应防水措施（如配置防水罩），满足机柜上方漏水/滴水不会进入机柜的要求。</w:t>
      </w:r>
    </w:p>
    <w:p w14:paraId="62AB46A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7)机柜内部为19英寸宽标准安装角规，前后均可安装设备；外部线缆可以从机柜的底部或后部自由进出。</w:t>
      </w:r>
    </w:p>
    <w:p w14:paraId="1555294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8)机柜的前后门及侧板均采用可拆卸式结构，门体和柜体之间有编织袋接地线或软导线连接（导线截面不小于6mm2）及前后单开门应采用PU发泡密封材料。柜体应有接地铜牌，保证柜体可靠接地。</w:t>
      </w:r>
    </w:p>
    <w:p w14:paraId="1F66EAE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9)机柜框架、前后门及侧板的喷涂均采用先进的电泳技术，框架的里外均可均匀附着漆粉，保证框架的钢板在使用过程中里外都不生诱。</w:t>
      </w:r>
    </w:p>
    <w:p w14:paraId="34D9405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10)机柜箱体表面平整度在1m2面积内不超过1mm。机柜箱体表面折角处不能有皱纹、裂纹、毛刺、焊接等痕迹。门与门框的缝隙不能超过1.5mm，且四周缝隙均应保持一致。门应开启灵活，不能有卡阻现象。</w:t>
      </w:r>
    </w:p>
    <w:p w14:paraId="57F2DE9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11)每个机柜提供足够的上架螺丝、安装托板。柜体内部上方安装有检修灯（采用冷光源），相应门打开时，对应的检修灯自动点亮。</w:t>
      </w:r>
    </w:p>
    <w:p w14:paraId="5685C77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12)能根据系统设计需求提供丰富的柜内附件，例如每个机柜提供足够的理线槽、理线架、束线环、护套、电缆固定件等附件；投标人应通过合理的设计布局以及对线缆接入期间的全程安装督导，确保柜内走线整齐美观，标识统一清晰。</w:t>
      </w:r>
    </w:p>
    <w:p w14:paraId="5B34B71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13)柜内线槽里边布设的线缆不应超过线槽横截面积的三分之二，端子排的余量暂按20%考虑，如在实施过程中无法满足此要求，投标人应无条件调整相应设计以满足要求（包括调整柜体设计尺寸），并对由此带来的工期延误负全责，同时承担所产生的额外费用。</w:t>
      </w:r>
    </w:p>
    <w:p w14:paraId="799D5F3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14)每个机柜提供至少2个智能PDU，PDU的标准可以按照用户的需求来配置，安装在机柜后部。电源插条配有工业结合器。</w:t>
      </w:r>
    </w:p>
    <w:p w14:paraId="7CB6867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15)柜体进线开孔的位置、形状、大小应根据现场线缆进入方式、数量进行合理设计，进线孔锐利的边缘要做必要处理，开孔的四周要包裹有专用边沿护条，避免导线穿过时受到损伤。</w:t>
      </w:r>
    </w:p>
    <w:p w14:paraId="4AEDF30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16)每个机柜通过底座将机柜牢固地固定于地面上。投标人在设计联络阶段应提供安装底座的制作安装工艺图纸。</w:t>
      </w:r>
    </w:p>
    <w:p w14:paraId="6DFE9AE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机柜生产商应有CE、ISO9001、ISO14001认证。</w:t>
      </w:r>
    </w:p>
    <w:p w14:paraId="396B924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18)每一机柜正面应有采用统一风格描述设备功能的铭牌，具体内容（包括铭牌材质、安装位置及安装方式）在设计联络阶段提交招标人确认。</w:t>
      </w:r>
    </w:p>
    <w:p w14:paraId="006925D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19)投标人应考虑柜体防鼠、防火封堵方面的设计。</w:t>
      </w:r>
    </w:p>
    <w:p w14:paraId="7C2A3E5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20)机柜具体的设计资料需在设计联络阶段提交给招标人确认后方可实施。</w:t>
      </w:r>
    </w:p>
    <w:p w14:paraId="180884C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21)机柜应采用知名品牌的产品，确保所提供的产品系列应是供货时先进的主流产品；招标人对前面所提供品牌及系列的确认，投标人都应承诺不得引起任何价格的变化。</w:t>
      </w:r>
    </w:p>
    <w:p w14:paraId="64EA78C1">
      <w:pPr>
        <w:keepNext/>
        <w:keepLines/>
        <w:numPr>
          <w:ilvl w:val="2"/>
          <w:numId w:val="66"/>
        </w:numPr>
        <w:tabs>
          <w:tab w:val="left" w:pos="420"/>
        </w:tabs>
        <w:spacing w:line="600" w:lineRule="exact"/>
        <w:ind w:firstLine="640"/>
        <w:outlineLvl w:val="2"/>
        <w:rPr>
          <w:rFonts w:hint="eastAsia" w:ascii="宋体" w:hAnsi="宋体" w:eastAsia="宋体" w:cs="宋体"/>
          <w:bCs/>
          <w:color w:val="auto"/>
          <w:kern w:val="0"/>
          <w:sz w:val="32"/>
          <w:szCs w:val="32"/>
          <w:highlight w:val="none"/>
        </w:rPr>
      </w:pPr>
      <w:bookmarkStart w:id="2528" w:name="_Toc11857"/>
      <w:bookmarkStart w:id="2529" w:name="_Toc157974414"/>
      <w:bookmarkStart w:id="2530" w:name="_Toc155195252"/>
      <w:r>
        <w:rPr>
          <w:rFonts w:hint="eastAsia" w:ascii="宋体" w:hAnsi="宋体" w:eastAsia="宋体" w:cs="宋体"/>
          <w:bCs/>
          <w:color w:val="auto"/>
          <w:kern w:val="0"/>
          <w:sz w:val="32"/>
          <w:szCs w:val="32"/>
          <w:highlight w:val="none"/>
        </w:rPr>
        <w:t>精密空调</w:t>
      </w:r>
    </w:p>
    <w:p w14:paraId="575E0E4C">
      <w:pPr>
        <w:numPr>
          <w:ilvl w:val="0"/>
          <w:numId w:val="90"/>
        </w:numPr>
        <w:spacing w:line="600" w:lineRule="exact"/>
        <w:ind w:left="425" w:firstLine="640" w:firstLineChars="200"/>
        <w:jc w:val="left"/>
        <w:rPr>
          <w:rFonts w:hint="eastAsia" w:ascii="宋体" w:hAnsi="宋体" w:eastAsia="宋体" w:cs="宋体"/>
          <w:color w:val="auto"/>
          <w:sz w:val="32"/>
          <w:szCs w:val="24"/>
          <w:highlight w:val="none"/>
          <w:lang w:eastAsia="zh-CN"/>
        </w:rPr>
      </w:pPr>
      <w:r>
        <w:rPr>
          <w:rFonts w:hint="eastAsia" w:ascii="宋体" w:hAnsi="宋体" w:eastAsia="宋体" w:cs="宋体"/>
          <w:color w:val="auto"/>
          <w:sz w:val="32"/>
          <w:szCs w:val="24"/>
          <w:highlight w:val="none"/>
          <w:lang w:eastAsia="zh-CN"/>
        </w:rPr>
        <w:t>※机房精密空调总冷量≥ 27.5kW，显冷量≥25.8kW，风量≥8000m³/h，加热能力要求≥6kW，加湿能力要求≥6kg/h，应采用R410A环保制冷剂。</w:t>
      </w:r>
    </w:p>
    <w:p w14:paraId="2616C670">
      <w:pPr>
        <w:numPr>
          <w:ilvl w:val="0"/>
          <w:numId w:val="90"/>
        </w:numPr>
        <w:spacing w:line="600" w:lineRule="exact"/>
        <w:ind w:left="425" w:firstLine="640" w:firstLineChars="200"/>
        <w:jc w:val="left"/>
        <w:rPr>
          <w:rFonts w:hint="eastAsia" w:ascii="宋体" w:hAnsi="宋体" w:eastAsia="宋体" w:cs="宋体"/>
          <w:color w:val="auto"/>
          <w:sz w:val="32"/>
          <w:szCs w:val="24"/>
          <w:highlight w:val="none"/>
          <w:lang w:eastAsia="zh-CN"/>
        </w:rPr>
      </w:pPr>
      <w:r>
        <w:rPr>
          <w:rFonts w:hint="eastAsia" w:ascii="宋体" w:hAnsi="宋体" w:eastAsia="宋体" w:cs="宋体"/>
          <w:color w:val="auto"/>
          <w:sz w:val="32"/>
          <w:szCs w:val="24"/>
          <w:highlight w:val="none"/>
          <w:lang w:eastAsia="zh-CN"/>
        </w:rPr>
        <w:t>※为提高系统可靠性，压缩机应采用世界知名品牌谷轮(COPELAND)柔性涡旋式压缩机。</w:t>
      </w:r>
    </w:p>
    <w:p w14:paraId="46197A10">
      <w:pPr>
        <w:numPr>
          <w:ilvl w:val="0"/>
          <w:numId w:val="90"/>
        </w:numPr>
        <w:spacing w:line="600" w:lineRule="exact"/>
        <w:ind w:left="425" w:firstLine="640" w:firstLineChars="200"/>
        <w:jc w:val="left"/>
        <w:rPr>
          <w:rFonts w:hint="eastAsia" w:ascii="宋体" w:hAnsi="宋体" w:eastAsia="宋体" w:cs="宋体"/>
          <w:color w:val="auto"/>
          <w:sz w:val="32"/>
          <w:szCs w:val="24"/>
          <w:highlight w:val="none"/>
          <w:lang w:eastAsia="zh-CN"/>
        </w:rPr>
      </w:pPr>
      <w:r>
        <w:rPr>
          <w:rFonts w:hint="eastAsia" w:ascii="宋体" w:hAnsi="宋体" w:eastAsia="宋体" w:cs="宋体"/>
          <w:color w:val="auto"/>
          <w:sz w:val="32"/>
          <w:szCs w:val="24"/>
          <w:highlight w:val="none"/>
          <w:lang w:eastAsia="zh-CN"/>
        </w:rPr>
        <w:t>※为提高整机能效，室内风机应采用内置驱动型（驱动板集成在电机上）EC后倾离心风机，EC风机和配套驱动电机应为同一品牌。</w:t>
      </w:r>
    </w:p>
    <w:p w14:paraId="293BBDAA">
      <w:pPr>
        <w:numPr>
          <w:ilvl w:val="0"/>
          <w:numId w:val="90"/>
        </w:numPr>
        <w:spacing w:line="600" w:lineRule="exact"/>
        <w:ind w:left="425" w:firstLine="640" w:firstLineChars="200"/>
        <w:jc w:val="left"/>
        <w:rPr>
          <w:rFonts w:hint="eastAsia" w:ascii="宋体" w:hAnsi="宋体" w:eastAsia="宋体" w:cs="宋体"/>
          <w:color w:val="auto"/>
          <w:sz w:val="32"/>
          <w:szCs w:val="24"/>
          <w:highlight w:val="none"/>
          <w:lang w:eastAsia="zh-CN"/>
        </w:rPr>
      </w:pPr>
      <w:r>
        <w:rPr>
          <w:rFonts w:hint="eastAsia" w:ascii="宋体" w:hAnsi="宋体" w:eastAsia="宋体" w:cs="宋体"/>
          <w:color w:val="auto"/>
          <w:sz w:val="32"/>
          <w:szCs w:val="24"/>
          <w:highlight w:val="none"/>
          <w:lang w:eastAsia="zh-CN"/>
        </w:rPr>
        <w:t>※为提高制冷效率，蒸发器应采用V/A型设计，换热面积更大，气流组织更优。</w:t>
      </w:r>
    </w:p>
    <w:p w14:paraId="1732041E">
      <w:pPr>
        <w:numPr>
          <w:ilvl w:val="0"/>
          <w:numId w:val="90"/>
        </w:numPr>
        <w:spacing w:line="600" w:lineRule="exact"/>
        <w:ind w:left="425" w:firstLine="640" w:firstLineChars="200"/>
        <w:jc w:val="left"/>
        <w:rPr>
          <w:rFonts w:hint="eastAsia" w:ascii="宋体" w:hAnsi="宋体" w:eastAsia="宋体" w:cs="宋体"/>
          <w:color w:val="auto"/>
          <w:sz w:val="32"/>
          <w:szCs w:val="24"/>
          <w:highlight w:val="none"/>
          <w:lang w:eastAsia="zh-CN"/>
        </w:rPr>
      </w:pPr>
      <w:r>
        <w:rPr>
          <w:rFonts w:hint="eastAsia" w:ascii="宋体" w:hAnsi="宋体" w:eastAsia="宋体" w:cs="宋体"/>
          <w:color w:val="auto"/>
          <w:sz w:val="32"/>
          <w:szCs w:val="24"/>
          <w:highlight w:val="none"/>
          <w:lang w:eastAsia="zh-CN"/>
        </w:rPr>
        <w:t>为提高加热器的效率和可靠性，应采用PTC式加热器，在风量较低或者没有风量的情况下，加热器基本上不加热，防止机组出现高温损伤并节约能耗。</w:t>
      </w:r>
    </w:p>
    <w:p w14:paraId="7F206928">
      <w:pPr>
        <w:numPr>
          <w:ilvl w:val="0"/>
          <w:numId w:val="90"/>
        </w:numPr>
        <w:spacing w:line="600" w:lineRule="exact"/>
        <w:ind w:left="425" w:firstLine="640" w:firstLineChars="200"/>
        <w:jc w:val="left"/>
        <w:rPr>
          <w:rFonts w:hint="eastAsia" w:ascii="宋体" w:hAnsi="宋体" w:eastAsia="宋体" w:cs="宋体"/>
          <w:color w:val="auto"/>
          <w:sz w:val="32"/>
          <w:szCs w:val="24"/>
          <w:highlight w:val="none"/>
          <w:lang w:eastAsia="zh-CN"/>
        </w:rPr>
      </w:pPr>
      <w:r>
        <w:rPr>
          <w:rFonts w:hint="eastAsia" w:ascii="宋体" w:hAnsi="宋体" w:eastAsia="宋体" w:cs="宋体"/>
          <w:color w:val="auto"/>
          <w:sz w:val="32"/>
          <w:szCs w:val="24"/>
          <w:highlight w:val="none"/>
          <w:lang w:eastAsia="zh-CN"/>
        </w:rPr>
        <w:t>※应采用可拆洗式电极式加湿器，为降低加湿能耗，避免加湿量与需求量不相符造成的环境湿度精度下降及不必要的损耗，加湿量应在30%～100%范围内连续可调。</w:t>
      </w:r>
    </w:p>
    <w:p w14:paraId="69079618">
      <w:pPr>
        <w:numPr>
          <w:ilvl w:val="0"/>
          <w:numId w:val="90"/>
        </w:numPr>
        <w:spacing w:line="600" w:lineRule="exact"/>
        <w:ind w:left="425" w:firstLine="640" w:firstLineChars="200"/>
        <w:jc w:val="left"/>
        <w:rPr>
          <w:rFonts w:hint="eastAsia" w:ascii="宋体" w:hAnsi="宋体" w:eastAsia="宋体" w:cs="宋体"/>
          <w:color w:val="auto"/>
          <w:sz w:val="32"/>
          <w:szCs w:val="24"/>
          <w:highlight w:val="none"/>
          <w:lang w:eastAsia="zh-CN"/>
        </w:rPr>
      </w:pPr>
      <w:r>
        <w:rPr>
          <w:rFonts w:hint="eastAsia" w:ascii="宋体" w:hAnsi="宋体" w:eastAsia="宋体" w:cs="宋体"/>
          <w:color w:val="auto"/>
          <w:sz w:val="32"/>
          <w:szCs w:val="24"/>
          <w:highlight w:val="none"/>
          <w:lang w:eastAsia="zh-CN"/>
        </w:rPr>
        <w:t>※为快速响应制冷需求变化，精确调节制冷剂流量，应采用电子膨胀阀。</w:t>
      </w:r>
    </w:p>
    <w:p w14:paraId="7CA2098A">
      <w:pPr>
        <w:numPr>
          <w:ilvl w:val="0"/>
          <w:numId w:val="90"/>
        </w:numPr>
        <w:spacing w:line="600" w:lineRule="exact"/>
        <w:ind w:left="425" w:firstLine="640" w:firstLineChars="200"/>
        <w:jc w:val="left"/>
        <w:rPr>
          <w:rFonts w:hint="eastAsia" w:ascii="宋体" w:hAnsi="宋体" w:eastAsia="宋体" w:cs="宋体"/>
          <w:color w:val="auto"/>
          <w:sz w:val="32"/>
          <w:szCs w:val="24"/>
          <w:highlight w:val="none"/>
          <w:lang w:eastAsia="zh-CN"/>
        </w:rPr>
      </w:pPr>
      <w:r>
        <w:rPr>
          <w:rFonts w:hint="eastAsia" w:ascii="宋体" w:hAnsi="宋体" w:eastAsia="宋体" w:cs="宋体"/>
          <w:color w:val="auto"/>
          <w:sz w:val="32"/>
          <w:szCs w:val="24"/>
          <w:highlight w:val="none"/>
          <w:lang w:eastAsia="zh-CN"/>
        </w:rPr>
        <w:t>※为方便维护，精密空调电控盒应采用抽拉式设计，并且强弱电分开设计，避免信号干扰。</w:t>
      </w:r>
    </w:p>
    <w:p w14:paraId="3B72F1FD">
      <w:pPr>
        <w:numPr>
          <w:ilvl w:val="0"/>
          <w:numId w:val="90"/>
        </w:numPr>
        <w:spacing w:line="600" w:lineRule="exact"/>
        <w:ind w:left="425" w:firstLine="640" w:firstLineChars="200"/>
        <w:jc w:val="left"/>
        <w:rPr>
          <w:rFonts w:hint="eastAsia" w:ascii="宋体" w:hAnsi="宋体" w:eastAsia="宋体" w:cs="宋体"/>
          <w:color w:val="auto"/>
          <w:sz w:val="32"/>
          <w:szCs w:val="24"/>
          <w:highlight w:val="none"/>
          <w:lang w:eastAsia="zh-CN"/>
        </w:rPr>
      </w:pPr>
      <w:r>
        <w:rPr>
          <w:rFonts w:hint="eastAsia" w:ascii="宋体" w:hAnsi="宋体" w:eastAsia="宋体" w:cs="宋体"/>
          <w:color w:val="auto"/>
          <w:sz w:val="32"/>
          <w:szCs w:val="24"/>
          <w:highlight w:val="none"/>
          <w:lang w:eastAsia="zh-CN"/>
        </w:rPr>
        <w:t>※为防止电网波动造成空调频繁启停，空调输入电压允许波动范围：380VAC±15%, 50±2Hz，超出此电压范围自动保护，电压恢复到此范围自动启动。</w:t>
      </w:r>
    </w:p>
    <w:p w14:paraId="541EB706">
      <w:pPr>
        <w:numPr>
          <w:ilvl w:val="0"/>
          <w:numId w:val="90"/>
        </w:numPr>
        <w:spacing w:line="600" w:lineRule="exact"/>
        <w:ind w:left="425" w:firstLine="640" w:firstLineChars="200"/>
        <w:jc w:val="left"/>
        <w:rPr>
          <w:rFonts w:hint="eastAsia" w:ascii="宋体" w:hAnsi="宋体" w:eastAsia="宋体" w:cs="宋体"/>
          <w:color w:val="auto"/>
          <w:sz w:val="32"/>
          <w:szCs w:val="24"/>
          <w:highlight w:val="none"/>
          <w:lang w:eastAsia="zh-CN"/>
        </w:rPr>
      </w:pPr>
      <w:r>
        <w:rPr>
          <w:rFonts w:hint="eastAsia" w:ascii="宋体" w:hAnsi="宋体" w:eastAsia="宋体" w:cs="宋体"/>
          <w:color w:val="auto"/>
          <w:sz w:val="32"/>
          <w:szCs w:val="24"/>
          <w:highlight w:val="none"/>
          <w:lang w:eastAsia="zh-CN"/>
        </w:rPr>
        <w:t>※精密空调应能支持检测电源电压、频率、相序等参数，实时显示电源电压和频率，对超过其允许范围有报警提醒，确保空调安全运行。</w:t>
      </w:r>
    </w:p>
    <w:p w14:paraId="517F2AFB">
      <w:pPr>
        <w:numPr>
          <w:ilvl w:val="0"/>
          <w:numId w:val="90"/>
        </w:numPr>
        <w:spacing w:line="600" w:lineRule="exact"/>
        <w:ind w:left="425" w:firstLine="640" w:firstLineChars="200"/>
        <w:jc w:val="left"/>
        <w:rPr>
          <w:rFonts w:hint="eastAsia" w:ascii="宋体" w:hAnsi="宋体" w:eastAsia="宋体" w:cs="宋体"/>
          <w:color w:val="auto"/>
          <w:sz w:val="32"/>
          <w:szCs w:val="24"/>
          <w:highlight w:val="none"/>
          <w:lang w:eastAsia="zh-CN"/>
        </w:rPr>
      </w:pPr>
      <w:r>
        <w:rPr>
          <w:rFonts w:hint="eastAsia" w:ascii="宋体" w:hAnsi="宋体" w:eastAsia="宋体" w:cs="宋体"/>
          <w:color w:val="auto"/>
          <w:sz w:val="32"/>
          <w:szCs w:val="24"/>
          <w:highlight w:val="none"/>
          <w:lang w:eastAsia="zh-CN"/>
        </w:rPr>
        <w:t>※空调应采用不小于10英寸触控屏幕设计，功能强大，人机界面友好。</w:t>
      </w:r>
    </w:p>
    <w:p w14:paraId="7EA99589">
      <w:pPr>
        <w:numPr>
          <w:ilvl w:val="0"/>
          <w:numId w:val="90"/>
        </w:numPr>
        <w:spacing w:line="600" w:lineRule="exact"/>
        <w:ind w:left="425" w:firstLine="640" w:firstLineChars="200"/>
        <w:jc w:val="left"/>
        <w:rPr>
          <w:rFonts w:hint="eastAsia" w:ascii="宋体" w:hAnsi="宋体" w:eastAsia="宋体" w:cs="宋体"/>
          <w:color w:val="auto"/>
          <w:sz w:val="32"/>
          <w:szCs w:val="24"/>
          <w:highlight w:val="none"/>
          <w:lang w:eastAsia="zh-CN"/>
        </w:rPr>
      </w:pPr>
      <w:r>
        <w:rPr>
          <w:rFonts w:hint="eastAsia" w:ascii="宋体" w:hAnsi="宋体" w:eastAsia="宋体" w:cs="宋体"/>
          <w:color w:val="auto"/>
          <w:sz w:val="32"/>
          <w:szCs w:val="24"/>
          <w:highlight w:val="none"/>
          <w:lang w:eastAsia="zh-CN"/>
        </w:rPr>
        <w:t>为方便查询精密空调运行状态，空调应支持存储不少于30天的温度、湿度曲线和温度、湿度数据。</w:t>
      </w:r>
    </w:p>
    <w:p w14:paraId="2271012E">
      <w:pPr>
        <w:numPr>
          <w:ilvl w:val="0"/>
          <w:numId w:val="90"/>
        </w:numPr>
        <w:spacing w:line="600" w:lineRule="exact"/>
        <w:ind w:left="425" w:firstLine="640" w:firstLineChars="200"/>
        <w:jc w:val="left"/>
        <w:rPr>
          <w:rFonts w:hint="eastAsia" w:ascii="宋体" w:hAnsi="宋体" w:eastAsia="宋体" w:cs="宋体"/>
          <w:color w:val="auto"/>
          <w:sz w:val="32"/>
          <w:szCs w:val="24"/>
          <w:highlight w:val="none"/>
          <w:lang w:eastAsia="zh-CN"/>
        </w:rPr>
      </w:pPr>
      <w:r>
        <w:rPr>
          <w:rFonts w:hint="eastAsia" w:ascii="宋体" w:hAnsi="宋体" w:eastAsia="宋体" w:cs="宋体"/>
          <w:color w:val="auto"/>
          <w:sz w:val="32"/>
          <w:szCs w:val="24"/>
          <w:highlight w:val="none"/>
          <w:lang w:eastAsia="zh-CN"/>
        </w:rPr>
        <w:t>※为方便判定空调故障追溯查看历史信息，空调必须具有本地存储不少于2000条历史记录功能。</w:t>
      </w:r>
    </w:p>
    <w:p w14:paraId="1DD10FFE">
      <w:pPr>
        <w:numPr>
          <w:ilvl w:val="0"/>
          <w:numId w:val="90"/>
        </w:numPr>
        <w:spacing w:line="600" w:lineRule="exact"/>
        <w:ind w:left="425" w:firstLine="640" w:firstLineChars="200"/>
        <w:jc w:val="left"/>
        <w:rPr>
          <w:rFonts w:hint="eastAsia" w:ascii="宋体" w:hAnsi="宋体" w:eastAsia="宋体" w:cs="宋体"/>
          <w:color w:val="auto"/>
          <w:sz w:val="32"/>
          <w:szCs w:val="24"/>
          <w:highlight w:val="none"/>
          <w:lang w:eastAsia="zh-CN"/>
        </w:rPr>
      </w:pPr>
      <w:r>
        <w:rPr>
          <w:rFonts w:hint="eastAsia" w:ascii="宋体" w:hAnsi="宋体" w:eastAsia="宋体" w:cs="宋体"/>
          <w:color w:val="auto"/>
          <w:sz w:val="32"/>
          <w:szCs w:val="24"/>
          <w:highlight w:val="none"/>
          <w:lang w:eastAsia="zh-CN"/>
        </w:rPr>
        <w:t>※精密空调应支持轮巡组网功能，可实现最多不少于64台空调轮巡组网，对轮巡组网内空调机组实现定时轮巡，故障轮值，层叠，需求同步，防竞争运行等功能。</w:t>
      </w:r>
    </w:p>
    <w:p w14:paraId="331D2BA7">
      <w:pPr>
        <w:numPr>
          <w:ilvl w:val="0"/>
          <w:numId w:val="90"/>
        </w:numPr>
        <w:spacing w:line="600" w:lineRule="exact"/>
        <w:ind w:left="425" w:firstLine="640" w:firstLineChars="200"/>
        <w:jc w:val="left"/>
        <w:rPr>
          <w:rFonts w:hint="eastAsia" w:ascii="宋体" w:hAnsi="宋体" w:eastAsia="宋体" w:cs="宋体"/>
          <w:color w:val="auto"/>
          <w:sz w:val="32"/>
          <w:szCs w:val="24"/>
          <w:highlight w:val="none"/>
          <w:lang w:eastAsia="zh-CN"/>
        </w:rPr>
      </w:pPr>
      <w:r>
        <w:rPr>
          <w:rFonts w:hint="eastAsia" w:ascii="宋体" w:hAnsi="宋体" w:eastAsia="宋体" w:cs="宋体"/>
          <w:color w:val="auto"/>
          <w:sz w:val="32"/>
          <w:szCs w:val="24"/>
          <w:highlight w:val="none"/>
          <w:lang w:eastAsia="zh-CN"/>
        </w:rPr>
        <w:t>※为方便对空调进行管理，空调应当具有定时开关机功能，可设置在一周内的任何一天开机时间，关机时间或者全天开、全天关闭等功能。</w:t>
      </w:r>
    </w:p>
    <w:p w14:paraId="7E60B8C3">
      <w:pPr>
        <w:numPr>
          <w:ilvl w:val="0"/>
          <w:numId w:val="90"/>
        </w:numPr>
        <w:spacing w:line="600" w:lineRule="exact"/>
        <w:ind w:left="425" w:firstLine="640" w:firstLineChars="200"/>
        <w:jc w:val="left"/>
        <w:rPr>
          <w:rFonts w:hint="eastAsia" w:ascii="宋体" w:hAnsi="宋体" w:eastAsia="宋体" w:cs="宋体"/>
          <w:color w:val="auto"/>
          <w:sz w:val="32"/>
          <w:szCs w:val="24"/>
          <w:highlight w:val="none"/>
          <w:lang w:eastAsia="zh-CN"/>
        </w:rPr>
      </w:pPr>
      <w:r>
        <w:rPr>
          <w:rFonts w:hint="eastAsia" w:ascii="宋体" w:hAnsi="宋体" w:eastAsia="宋体" w:cs="宋体"/>
          <w:color w:val="auto"/>
          <w:sz w:val="32"/>
          <w:szCs w:val="24"/>
          <w:highlight w:val="none"/>
          <w:lang w:eastAsia="zh-CN"/>
        </w:rPr>
        <w:t>空调应配置标准RS485通讯接口，支持监控信息上传动环监控，故障自诊断及故障告警，支持来电自启动。</w:t>
      </w:r>
    </w:p>
    <w:p w14:paraId="03FFF76C">
      <w:pPr>
        <w:numPr>
          <w:ilvl w:val="0"/>
          <w:numId w:val="90"/>
        </w:numPr>
        <w:spacing w:line="600" w:lineRule="exact"/>
        <w:ind w:left="425" w:firstLine="640" w:firstLineChars="200"/>
        <w:jc w:val="left"/>
        <w:rPr>
          <w:rFonts w:hint="eastAsia" w:ascii="宋体" w:hAnsi="宋体" w:eastAsia="宋体" w:cs="宋体"/>
          <w:color w:val="auto"/>
          <w:sz w:val="32"/>
          <w:szCs w:val="24"/>
          <w:highlight w:val="none"/>
          <w:lang w:eastAsia="zh-CN"/>
        </w:rPr>
      </w:pPr>
      <w:r>
        <w:rPr>
          <w:rFonts w:hint="eastAsia" w:ascii="宋体" w:hAnsi="宋体" w:eastAsia="宋体" w:cs="宋体"/>
          <w:color w:val="auto"/>
          <w:sz w:val="32"/>
          <w:szCs w:val="24"/>
          <w:highlight w:val="none"/>
          <w:lang w:eastAsia="zh-CN"/>
        </w:rPr>
        <w:t>※室外风机应采用变频控制，能根据冷凝器管道内部压力变化自动调节冷凝风机的运转速度，保障系统在低温下正常运行。</w:t>
      </w:r>
    </w:p>
    <w:p w14:paraId="1FDADB7A">
      <w:pPr>
        <w:numPr>
          <w:ilvl w:val="0"/>
          <w:numId w:val="90"/>
        </w:numPr>
        <w:spacing w:line="600" w:lineRule="exact"/>
        <w:ind w:left="425" w:firstLine="640" w:firstLineChars="200"/>
        <w:jc w:val="left"/>
        <w:rPr>
          <w:rFonts w:hint="eastAsia" w:ascii="宋体" w:hAnsi="宋体" w:eastAsia="宋体" w:cs="宋体"/>
          <w:color w:val="auto"/>
          <w:sz w:val="32"/>
          <w:szCs w:val="24"/>
          <w:highlight w:val="none"/>
          <w:lang w:eastAsia="zh-CN"/>
        </w:rPr>
      </w:pPr>
      <w:r>
        <w:rPr>
          <w:rFonts w:hint="eastAsia" w:ascii="宋体" w:hAnsi="宋体" w:eastAsia="宋体" w:cs="宋体"/>
          <w:color w:val="auto"/>
          <w:sz w:val="32"/>
          <w:szCs w:val="24"/>
          <w:highlight w:val="none"/>
          <w:lang w:eastAsia="zh-CN"/>
        </w:rPr>
        <w:t>精密空调室外风机应采用国际知名品牌风机，室外风机叶片应为全金属材质，需支持现场查验。</w:t>
      </w:r>
    </w:p>
    <w:p w14:paraId="0835A525">
      <w:pPr>
        <w:numPr>
          <w:ilvl w:val="0"/>
          <w:numId w:val="90"/>
        </w:numPr>
        <w:spacing w:line="600" w:lineRule="exact"/>
        <w:ind w:left="425" w:firstLine="640" w:firstLineChars="200"/>
        <w:jc w:val="left"/>
        <w:rPr>
          <w:rFonts w:hint="eastAsia" w:ascii="宋体" w:hAnsi="宋体" w:eastAsia="宋体" w:cs="宋体"/>
          <w:color w:val="auto"/>
          <w:sz w:val="32"/>
          <w:szCs w:val="24"/>
          <w:highlight w:val="none"/>
          <w:lang w:eastAsia="zh-CN"/>
        </w:rPr>
      </w:pPr>
      <w:r>
        <w:rPr>
          <w:rFonts w:hint="eastAsia" w:ascii="宋体" w:hAnsi="宋体" w:eastAsia="宋体" w:cs="宋体"/>
          <w:color w:val="auto"/>
          <w:sz w:val="32"/>
          <w:szCs w:val="24"/>
          <w:highlight w:val="none"/>
          <w:lang w:eastAsia="zh-CN"/>
        </w:rPr>
        <w:t>精密空调室外机组应采用工艺成熟的铜管耐腐蚀铝箔换热器，换热效率高，可适应高温高湿高盐雾等极端恶劣天气。</w:t>
      </w:r>
    </w:p>
    <w:p w14:paraId="37F411AE">
      <w:pPr>
        <w:numPr>
          <w:ilvl w:val="0"/>
          <w:numId w:val="90"/>
        </w:numPr>
        <w:spacing w:line="600" w:lineRule="exact"/>
        <w:ind w:left="425" w:firstLine="640" w:firstLineChars="20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lang w:eastAsia="zh-CN"/>
        </w:rPr>
        <w:t>精密空调室外机组外壳应采用防腐蚀航空铝材设计，强度高，轻便耐腐蚀，应支持现场查验。</w:t>
      </w:r>
      <w:r>
        <w:rPr>
          <w:rFonts w:hint="eastAsia" w:ascii="宋体" w:hAnsi="宋体" w:eastAsia="宋体" w:cs="宋体"/>
          <w:color w:val="auto"/>
          <w:sz w:val="32"/>
          <w:szCs w:val="24"/>
          <w:highlight w:val="none"/>
        </w:rPr>
        <w:t>。</w:t>
      </w:r>
    </w:p>
    <w:p w14:paraId="1686B535">
      <w:pPr>
        <w:keepNext/>
        <w:keepLines/>
        <w:numPr>
          <w:ilvl w:val="2"/>
          <w:numId w:val="66"/>
        </w:numPr>
        <w:tabs>
          <w:tab w:val="left" w:pos="420"/>
        </w:tabs>
        <w:spacing w:line="600" w:lineRule="exact"/>
        <w:ind w:firstLine="640"/>
        <w:outlineLvl w:val="2"/>
        <w:rPr>
          <w:rFonts w:hint="eastAsia" w:ascii="宋体" w:hAnsi="宋体" w:eastAsia="宋体" w:cs="宋体"/>
          <w:bCs/>
          <w:color w:val="auto"/>
          <w:kern w:val="0"/>
          <w:sz w:val="32"/>
          <w:szCs w:val="32"/>
          <w:highlight w:val="none"/>
        </w:rPr>
      </w:pPr>
      <w:r>
        <w:rPr>
          <w:rFonts w:hint="eastAsia" w:ascii="宋体" w:hAnsi="宋体" w:eastAsia="宋体" w:cs="宋体"/>
          <w:bCs/>
          <w:color w:val="auto"/>
          <w:kern w:val="0"/>
          <w:sz w:val="32"/>
          <w:szCs w:val="32"/>
          <w:highlight w:val="none"/>
          <w:lang w:val="en-US" w:eastAsia="zh-CN"/>
        </w:rPr>
        <w:t>交流</w:t>
      </w:r>
      <w:r>
        <w:rPr>
          <w:rFonts w:hint="eastAsia" w:ascii="宋体" w:hAnsi="宋体" w:eastAsia="宋体" w:cs="宋体"/>
          <w:bCs/>
          <w:color w:val="auto"/>
          <w:kern w:val="0"/>
          <w:sz w:val="32"/>
          <w:szCs w:val="32"/>
          <w:highlight w:val="none"/>
        </w:rPr>
        <w:t>配电箱</w:t>
      </w:r>
      <w:bookmarkEnd w:id="2528"/>
      <w:bookmarkEnd w:id="2529"/>
      <w:bookmarkEnd w:id="2530"/>
    </w:p>
    <w:p w14:paraId="41B197CC">
      <w:pPr>
        <w:spacing w:line="600" w:lineRule="exact"/>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本工程针对新购买的配电箱，具体尺寸按现场实际要求提供。</w:t>
      </w:r>
    </w:p>
    <w:p w14:paraId="0E4818CA">
      <w:pPr>
        <w:keepNext/>
        <w:keepLines/>
        <w:numPr>
          <w:ilvl w:val="2"/>
          <w:numId w:val="66"/>
        </w:numPr>
        <w:tabs>
          <w:tab w:val="left" w:pos="420"/>
        </w:tabs>
        <w:spacing w:line="600" w:lineRule="exact"/>
        <w:ind w:firstLine="640"/>
        <w:outlineLvl w:val="2"/>
        <w:rPr>
          <w:rFonts w:hint="eastAsia" w:ascii="宋体" w:hAnsi="宋体" w:eastAsia="宋体" w:cs="宋体"/>
          <w:bCs/>
          <w:color w:val="auto"/>
          <w:kern w:val="0"/>
          <w:sz w:val="32"/>
          <w:szCs w:val="32"/>
          <w:highlight w:val="none"/>
        </w:rPr>
      </w:pPr>
      <w:r>
        <w:rPr>
          <w:rFonts w:hint="eastAsia" w:ascii="宋体" w:hAnsi="宋体" w:eastAsia="宋体" w:cs="宋体"/>
          <w:bCs/>
          <w:color w:val="auto"/>
          <w:kern w:val="0"/>
          <w:sz w:val="32"/>
          <w:szCs w:val="32"/>
          <w:highlight w:val="none"/>
        </w:rPr>
        <w:t>UPS改造</w:t>
      </w:r>
    </w:p>
    <w:p w14:paraId="5A944AB6">
      <w:p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1)蓄电池组应选用品质相当于德国阳光A600\A400系列、德国荷贝克OPzV系列、美国德克8G系列的产品，不低于60节，180Ah。投标人在投标时应提供蓄电池组生产厂家的售后服务承诺函、原产地证明及产品技术资料等文件。</w:t>
      </w:r>
    </w:p>
    <w:p w14:paraId="753FEB50">
      <w:p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2)配置国际知名品牌的免维护胶体电池，本次招标不接受半胶体、亚胶体产品；蓄电池的正负级应有明显标志,外观不能有变形、漏液及污迹；</w:t>
      </w:r>
    </w:p>
    <w:p w14:paraId="33572569">
      <w:p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3)蓄电池的壳、盖应符合GB/T 2408-1996中的第8.3.2FH-1(水平级)和第9.3.2FV-0(垂直级)的要求；</w:t>
      </w:r>
    </w:p>
    <w:p w14:paraId="545CB65A">
      <w:p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4)蓄电池能承受50KPa正压或负压而不破裂、不开胶,压力释放后壳体不变形；</w:t>
      </w:r>
    </w:p>
    <w:p w14:paraId="131288F8">
      <w:p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5)蓄电池在正常工作过程中,不应有酸雾逸出;在充电过程中遇有明火,内部应不引燃、不引爆；</w:t>
      </w:r>
    </w:p>
    <w:p w14:paraId="3CEA1B82">
      <w:p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6)蓄电池的折合浮充寿命应不低于15年；</w:t>
      </w:r>
    </w:p>
    <w:p w14:paraId="08CE061B">
      <w:p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7)蓄电池应能在-15℃～45℃环境条件下正常工作，要便于存储，自放电率每月不大于2%；</w:t>
      </w:r>
    </w:p>
    <w:p w14:paraId="69A60043">
      <w:p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8)蓄电池自放电损失：完全充电的蓄电池，在25±5℃的环境中，静置28天后，其容量保持率应在95%或以上；</w:t>
      </w:r>
    </w:p>
    <w:p w14:paraId="1AC67F51">
      <w:p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投标人所提供的蓄电池应通过UL或CE认证，蓄电池厂家应通过ISO9001质量体系认证和ISO14001环境体系认证。</w:t>
      </w:r>
    </w:p>
    <w:p w14:paraId="4314061F">
      <w:pPr>
        <w:keepNext/>
        <w:keepLines/>
        <w:numPr>
          <w:ilvl w:val="2"/>
          <w:numId w:val="66"/>
        </w:numPr>
        <w:tabs>
          <w:tab w:val="left" w:pos="420"/>
        </w:tabs>
        <w:spacing w:line="600" w:lineRule="exact"/>
        <w:ind w:firstLine="640"/>
        <w:outlineLvl w:val="2"/>
        <w:rPr>
          <w:rFonts w:hint="eastAsia" w:ascii="宋体" w:hAnsi="宋体" w:eastAsia="宋体" w:cs="宋体"/>
          <w:bCs/>
          <w:color w:val="auto"/>
          <w:kern w:val="0"/>
          <w:sz w:val="32"/>
          <w:szCs w:val="32"/>
          <w:highlight w:val="none"/>
        </w:rPr>
      </w:pPr>
      <w:r>
        <w:rPr>
          <w:rFonts w:hint="eastAsia" w:ascii="宋体" w:hAnsi="宋体" w:eastAsia="宋体" w:cs="宋体"/>
          <w:bCs/>
          <w:color w:val="auto"/>
          <w:kern w:val="0"/>
          <w:sz w:val="32"/>
          <w:szCs w:val="32"/>
          <w:highlight w:val="none"/>
        </w:rPr>
        <w:t>机房改造</w:t>
      </w:r>
    </w:p>
    <w:p w14:paraId="2A1BD4A7">
      <w:p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给排水及消防系统改造、装修（封窗砌筑、抹灰、刷漆等）、通风系统改造、动力照明系统改造、弱电管线（与主机房通信管线敷设、机房内相关系统改造线缆敷设、主备机房之间光纤熔纤）、动环监控系统改造、门禁系统改造、火灾自动报警系统改造及改造材料。</w:t>
      </w:r>
    </w:p>
    <w:p w14:paraId="26BA3EAE">
      <w:pPr>
        <w:keepNext/>
        <w:keepLines/>
        <w:numPr>
          <w:ilvl w:val="1"/>
          <w:numId w:val="66"/>
        </w:numPr>
        <w:spacing w:line="600" w:lineRule="exact"/>
        <w:ind w:firstLine="640"/>
        <w:outlineLvl w:val="1"/>
        <w:rPr>
          <w:rFonts w:hint="eastAsia" w:ascii="宋体" w:hAnsi="宋体" w:eastAsia="宋体" w:cs="宋体"/>
          <w:color w:val="auto"/>
          <w:kern w:val="0"/>
          <w:sz w:val="32"/>
          <w:szCs w:val="32"/>
          <w:highlight w:val="none"/>
        </w:rPr>
      </w:pPr>
      <w:bookmarkStart w:id="2531" w:name="_Toc157974418"/>
      <w:bookmarkStart w:id="2532" w:name="_Toc3259"/>
      <w:bookmarkStart w:id="2533" w:name="_Toc155195256"/>
      <w:r>
        <w:rPr>
          <w:rFonts w:hint="eastAsia" w:ascii="宋体" w:hAnsi="宋体" w:eastAsia="宋体" w:cs="宋体"/>
          <w:bCs/>
          <w:color w:val="auto"/>
          <w:kern w:val="0"/>
          <w:sz w:val="32"/>
          <w:szCs w:val="32"/>
          <w:highlight w:val="none"/>
        </w:rPr>
        <w:t>软件要求</w:t>
      </w:r>
      <w:bookmarkEnd w:id="2531"/>
      <w:bookmarkEnd w:id="2532"/>
      <w:bookmarkEnd w:id="2533"/>
    </w:p>
    <w:p w14:paraId="5EBADE5D">
      <w:pPr>
        <w:keepNext/>
        <w:keepLines/>
        <w:numPr>
          <w:ilvl w:val="2"/>
          <w:numId w:val="91"/>
        </w:numPr>
        <w:tabs>
          <w:tab w:val="left" w:pos="420"/>
        </w:tabs>
        <w:spacing w:line="600" w:lineRule="exact"/>
        <w:ind w:firstLine="640"/>
        <w:outlineLvl w:val="2"/>
        <w:rPr>
          <w:rFonts w:hint="eastAsia" w:ascii="宋体" w:hAnsi="宋体" w:eastAsia="宋体" w:cs="宋体"/>
          <w:bCs/>
          <w:color w:val="auto"/>
          <w:kern w:val="0"/>
          <w:sz w:val="32"/>
          <w:szCs w:val="32"/>
          <w:highlight w:val="none"/>
        </w:rPr>
      </w:pPr>
      <w:bookmarkStart w:id="2534" w:name="_Toc155195257"/>
      <w:bookmarkStart w:id="2535" w:name="_Toc157974419"/>
      <w:bookmarkStart w:id="2536" w:name="_Toc17624"/>
      <w:r>
        <w:rPr>
          <w:rFonts w:hint="eastAsia" w:ascii="宋体" w:hAnsi="宋体" w:eastAsia="宋体" w:cs="宋体"/>
          <w:bCs/>
          <w:color w:val="auto"/>
          <w:kern w:val="0"/>
          <w:sz w:val="32"/>
          <w:szCs w:val="32"/>
          <w:highlight w:val="none"/>
        </w:rPr>
        <w:t>虚拟化软件</w:t>
      </w:r>
      <w:bookmarkEnd w:id="2534"/>
      <w:bookmarkEnd w:id="2535"/>
      <w:bookmarkEnd w:id="2536"/>
    </w:p>
    <w:p w14:paraId="6F5F3C5E">
      <w:p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主要负责硬件资源的虚拟化，以及对虚拟资源、业务资源、用户资源的集中管理。它采用虚拟计算、虚拟存储、虚拟网络等虚拟化技术，将计算、存储、网络等硬件资源虚拟化，同时通过统一的接口，对虚拟资源进行集中调度和管理，实现在一台物理服务器上部署多台虚拟机，使一台服务器能够承担多台服务器的工作，从而降低业务的运行成本，保证系统的安全性和可靠性。</w:t>
      </w:r>
    </w:p>
    <w:p w14:paraId="440CDA87">
      <w:pPr>
        <w:numPr>
          <w:ilvl w:val="0"/>
          <w:numId w:val="92"/>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满足本项目搭建虚拟化环境授权；</w:t>
      </w:r>
    </w:p>
    <w:p w14:paraId="4BC791D8">
      <w:pPr>
        <w:numPr>
          <w:ilvl w:val="0"/>
          <w:numId w:val="92"/>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虚拟化支持双架构部署，可通过一套平台对X86和ARM架构服务器进行统一管理；</w:t>
      </w:r>
    </w:p>
    <w:p w14:paraId="2A6EE73F">
      <w:pPr>
        <w:numPr>
          <w:ilvl w:val="0"/>
          <w:numId w:val="92"/>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支持虚拟机规格的在线调整，包括CPU、内存等资源，不用重启即可生效；</w:t>
      </w:r>
    </w:p>
    <w:p w14:paraId="73A0588F">
      <w:pPr>
        <w:numPr>
          <w:ilvl w:val="0"/>
          <w:numId w:val="92"/>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支持虚拟机启动阶段的负载均衡策略，虚拟机启动时根据集群内主机的实时CPU、内存负载情况动态选择运行的主机；</w:t>
      </w:r>
    </w:p>
    <w:p w14:paraId="39A24FF4">
      <w:pPr>
        <w:numPr>
          <w:ilvl w:val="0"/>
          <w:numId w:val="92"/>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支持对虚拟机打快照，当发生故障时保障业务能够快速恢复到快照时间点状态；</w:t>
      </w:r>
    </w:p>
    <w:p w14:paraId="7B5A91D0">
      <w:pPr>
        <w:numPr>
          <w:ilvl w:val="0"/>
          <w:numId w:val="92"/>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支持NUMA技术，优化CPU和内存资源分配，提升性能；</w:t>
      </w:r>
    </w:p>
    <w:p w14:paraId="3A227774">
      <w:pPr>
        <w:numPr>
          <w:ilvl w:val="0"/>
          <w:numId w:val="92"/>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支持通过CPU QoS和内存QoS保证虚拟机的计算资源分配控制虚拟机获得的最低/最高CPU计算能力；</w:t>
      </w:r>
    </w:p>
    <w:p w14:paraId="794FA00B">
      <w:pPr>
        <w:numPr>
          <w:ilvl w:val="0"/>
          <w:numId w:val="92"/>
        </w:numPr>
        <w:spacing w:line="600" w:lineRule="exact"/>
        <w:ind w:firstLine="640"/>
        <w:jc w:val="left"/>
        <w:rPr>
          <w:rFonts w:hint="eastAsia" w:ascii="宋体" w:hAnsi="宋体" w:eastAsia="宋体" w:cs="宋体"/>
          <w:bCs/>
          <w:color w:val="auto"/>
          <w:sz w:val="32"/>
          <w:szCs w:val="32"/>
          <w:highlight w:val="none"/>
        </w:rPr>
      </w:pPr>
      <w:r>
        <w:rPr>
          <w:rFonts w:hint="eastAsia" w:ascii="宋体" w:hAnsi="宋体" w:eastAsia="宋体" w:cs="宋体"/>
          <w:color w:val="auto"/>
          <w:sz w:val="32"/>
          <w:szCs w:val="24"/>
          <w:highlight w:val="none"/>
        </w:rPr>
        <w:t>支持动态电源管理 (DPM) ，系统可根据集群的负载情况，自动上下电主机，优化数据中心的能耗，达到节能减</w:t>
      </w:r>
      <w:r>
        <w:rPr>
          <w:rFonts w:hint="eastAsia" w:ascii="宋体" w:hAnsi="宋体" w:eastAsia="宋体" w:cs="宋体"/>
          <w:bCs/>
          <w:color w:val="auto"/>
          <w:sz w:val="32"/>
          <w:szCs w:val="32"/>
          <w:highlight w:val="none"/>
        </w:rPr>
        <w:t>排的目的；</w:t>
      </w:r>
    </w:p>
    <w:p w14:paraId="4C3A0034">
      <w:pPr>
        <w:numPr>
          <w:ilvl w:val="0"/>
          <w:numId w:val="92"/>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支持一个平台提供容器和虚拟机双栈管理，包括容器集群、容器镜像、应用模板、应用实例的可视化管理；</w:t>
      </w:r>
    </w:p>
    <w:p w14:paraId="3E8B34A1">
      <w:pPr>
        <w:numPr>
          <w:ilvl w:val="0"/>
          <w:numId w:val="92"/>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支持监控K8S集群、节点、应用实例、工作负载性能，提供图形化的指标监控，包括但不限于CPU、内存、磁盘使用率、磁盘I/O写入写出。</w:t>
      </w:r>
    </w:p>
    <w:p w14:paraId="3C39BC78">
      <w:pPr>
        <w:numPr>
          <w:ilvl w:val="0"/>
          <w:numId w:val="92"/>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虚拟化平台使用存储设备时，须支持本地硬盘、IP-SAN、FC-SAN、NAS等不同类型的存储设备，无需限制虚拟交换模式；</w:t>
      </w:r>
    </w:p>
    <w:p w14:paraId="7B681181">
      <w:pPr>
        <w:numPr>
          <w:ilvl w:val="0"/>
          <w:numId w:val="92"/>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支持只迁移虚拟机存储，在迁移设置可指定磁盘的目的配置模式并指定迁移速率控制；</w:t>
      </w:r>
    </w:p>
    <w:p w14:paraId="5A6688C5">
      <w:pPr>
        <w:numPr>
          <w:ilvl w:val="0"/>
          <w:numId w:val="92"/>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支持配置虚拟交换机，可通过设置安全组、DHCP隔离、广播抑制等能力保障虚拟机网络安全；</w:t>
      </w:r>
    </w:p>
    <w:p w14:paraId="6E902957">
      <w:pPr>
        <w:numPr>
          <w:ilvl w:val="0"/>
          <w:numId w:val="92"/>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支持网络传输绕过软件模拟层，直接分配到虚拟机，降低了软件模拟层中的I/O开销；</w:t>
      </w:r>
    </w:p>
    <w:p w14:paraId="27DE5204">
      <w:pPr>
        <w:numPr>
          <w:ilvl w:val="0"/>
          <w:numId w:val="92"/>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支持配置系统后续分配给虚拟机所使用的MAC地址段，并可支持用户虚拟机IP与MAC绑定，防止IP和MAC地址仿冒；</w:t>
      </w:r>
    </w:p>
    <w:p w14:paraId="5D9E8244">
      <w:pPr>
        <w:numPr>
          <w:ilvl w:val="0"/>
          <w:numId w:val="92"/>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支持IPV4和IPV6双栈通信；</w:t>
      </w:r>
    </w:p>
    <w:p w14:paraId="67D90DD0">
      <w:pPr>
        <w:numPr>
          <w:ilvl w:val="0"/>
          <w:numId w:val="92"/>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系统支持“三员分立”的管理运维模式，有系统管理员、安全管理员、安全审计员的三员角色，满足高安全场景的权限分离要求；</w:t>
      </w:r>
    </w:p>
    <w:p w14:paraId="6DC19D01">
      <w:pPr>
        <w:numPr>
          <w:ilvl w:val="0"/>
          <w:numId w:val="92"/>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支持图形化界面安全删除虚拟机，虚拟机删除的同时将底层存储空间进行置“0”操作，避免数据后期被恶意恢复；</w:t>
      </w:r>
    </w:p>
    <w:p w14:paraId="41CFA19A">
      <w:pPr>
        <w:numPr>
          <w:ilvl w:val="0"/>
          <w:numId w:val="92"/>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支持记录操作维护人员通过运维管理系统进行的操作日志。系统操作维护人员可以在运维管理系统中筛选并查看、导出、操作日志，不允许删除日志；</w:t>
      </w:r>
    </w:p>
    <w:p w14:paraId="1DA0CAD5">
      <w:pPr>
        <w:numPr>
          <w:ilvl w:val="0"/>
          <w:numId w:val="92"/>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虚拟化软件系统管理模块默认支持主备冗余部署，以保障系统运行的可靠性；</w:t>
      </w:r>
    </w:p>
    <w:p w14:paraId="512E0FC7">
      <w:pPr>
        <w:numPr>
          <w:ilvl w:val="0"/>
          <w:numId w:val="92"/>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容灾软件具备流程化引导容灾业务配置。具备一键式容灾测试、计划性迁移、故障恢复和重保护等功能。</w:t>
      </w:r>
    </w:p>
    <w:p w14:paraId="60DDBEE0">
      <w:pPr>
        <w:numPr>
          <w:ilvl w:val="0"/>
          <w:numId w:val="92"/>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容灾系统可视化高，可查看全局容灾物理拓扑、业务保护逻辑拓扑，并能满足多种应用场景（主备、两地三中心、双活数据中心、高可用、主机）容灾运维需求。</w:t>
      </w:r>
    </w:p>
    <w:p w14:paraId="6A9A4AB4">
      <w:pPr>
        <w:numPr>
          <w:ilvl w:val="0"/>
          <w:numId w:val="92"/>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容灾业务管理调度系统本身需多站点部署能力，保证自身高可靠。自身管理数据可自动备份，能实现快速恢复。</w:t>
      </w:r>
    </w:p>
    <w:p w14:paraId="0BDF8222">
      <w:pPr>
        <w:numPr>
          <w:ilvl w:val="0"/>
          <w:numId w:val="92"/>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基于分布式存储的双活能力实现高可用虚拟机，RPO=0，RTO分钟级。</w:t>
      </w:r>
    </w:p>
    <w:p w14:paraId="0E54B57B">
      <w:pPr>
        <w:numPr>
          <w:ilvl w:val="0"/>
          <w:numId w:val="92"/>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为弹性云服务器提供同城数据中心间的高可用保护。当生产中心发生灾难时，被保护的弹性云服务器能够自动或手动切换到灾备中心。</w:t>
      </w:r>
    </w:p>
    <w:p w14:paraId="323B7575">
      <w:pPr>
        <w:numPr>
          <w:ilvl w:val="0"/>
          <w:numId w:val="92"/>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为保证业务连续性，支持与双活存储配合，实现本地存储高可用 。</w:t>
      </w:r>
    </w:p>
    <w:p w14:paraId="420CC12B">
      <w:pPr>
        <w:numPr>
          <w:ilvl w:val="0"/>
          <w:numId w:val="92"/>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 xml:space="preserve"> 支持 HA 群体性故障控制，避免因攻击等原因触发不断 HA，导致整个资源池主机不可用。</w:t>
      </w:r>
    </w:p>
    <w:p w14:paraId="00478E25">
      <w:pPr>
        <w:keepNext/>
        <w:keepLines/>
        <w:numPr>
          <w:ilvl w:val="2"/>
          <w:numId w:val="91"/>
        </w:numPr>
        <w:tabs>
          <w:tab w:val="left" w:pos="420"/>
        </w:tabs>
        <w:spacing w:line="600" w:lineRule="exact"/>
        <w:ind w:firstLine="640"/>
        <w:outlineLvl w:val="2"/>
        <w:rPr>
          <w:rFonts w:hint="eastAsia" w:ascii="宋体" w:hAnsi="宋体" w:eastAsia="宋体" w:cs="宋体"/>
          <w:bCs/>
          <w:color w:val="auto"/>
          <w:kern w:val="0"/>
          <w:sz w:val="32"/>
          <w:szCs w:val="32"/>
          <w:highlight w:val="none"/>
        </w:rPr>
      </w:pPr>
      <w:bookmarkStart w:id="2537" w:name="_Toc152451099"/>
      <w:bookmarkStart w:id="2538" w:name="_Toc155195258"/>
      <w:bookmarkStart w:id="2539" w:name="_Toc22113"/>
      <w:bookmarkStart w:id="2540" w:name="_Toc157974420"/>
      <w:r>
        <w:rPr>
          <w:rFonts w:hint="eastAsia" w:ascii="宋体" w:hAnsi="宋体" w:eastAsia="宋体" w:cs="宋体"/>
          <w:bCs/>
          <w:color w:val="auto"/>
          <w:kern w:val="0"/>
          <w:sz w:val="32"/>
          <w:szCs w:val="32"/>
          <w:highlight w:val="none"/>
        </w:rPr>
        <w:t>统一管理软件</w:t>
      </w:r>
      <w:bookmarkEnd w:id="2537"/>
      <w:bookmarkEnd w:id="2538"/>
      <w:bookmarkEnd w:id="2539"/>
      <w:bookmarkEnd w:id="2540"/>
    </w:p>
    <w:p w14:paraId="0788F30A">
      <w:p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统一管理软件，包括对服务器、数据存储、交换机等资源进行控制、管理和分析。提供了基于告警的实时运维和问题闭环能力，基于统一数据集的丰富报表分析能力、基于策略和AI的自动化运维能力等。</w:t>
      </w:r>
    </w:p>
    <w:p w14:paraId="6027AB46">
      <w:pPr>
        <w:numPr>
          <w:ilvl w:val="0"/>
          <w:numId w:val="93"/>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软件授权：至少包含服务器、数据存储、交换机设备管理授权；</w:t>
      </w:r>
    </w:p>
    <w:p w14:paraId="219E6F22">
      <w:pPr>
        <w:numPr>
          <w:ilvl w:val="0"/>
          <w:numId w:val="93"/>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设备纳管：软件支持对存储、交换机、服务器、虚拟化资源的统一管理，无需多个软件界面分散管理，管理能力包括设备基本信息查询、配置信息查询、历史性能信息、资源利用率查询、设备告警信息查询等；</w:t>
      </w:r>
    </w:p>
    <w:p w14:paraId="49A13D65">
      <w:pPr>
        <w:numPr>
          <w:ilvl w:val="0"/>
          <w:numId w:val="93"/>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资源管理：支持批量实现虚拟机发放、批量完成虚拟机配置，支持对虚拟机手工打快照或配置定时快照；支持对以太网交换机VLAN配置、创建、删除、同步；支持存储SAN、NAS资源端到端发放、配置和变更、回收功能；</w:t>
      </w:r>
    </w:p>
    <w:p w14:paraId="5D5957C4">
      <w:pPr>
        <w:numPr>
          <w:ilvl w:val="0"/>
          <w:numId w:val="93"/>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智能运维：支持对交换机、服务器、存储等设备告警设置各种规则；提供了虚拟机视角的IO路径全链路故障诊断：一个界面展示虚拟盘、虚拟机、主机、交换机、存储设备的IO路径级的拓扑信息；支持对虚拟机内存和CPU配置优化策略，系统自动对内存和CPU进行扩容，帮助关键业务连续平稳运行，降低运维风险，提升运维效率；</w:t>
      </w:r>
    </w:p>
    <w:p w14:paraId="4766C829">
      <w:pPr>
        <w:numPr>
          <w:ilvl w:val="0"/>
          <w:numId w:val="93"/>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智能运维：支持报表统计，支持周期性自动生成报表，预置容量、资源性能，告警等30多种典型业务场景的报表；</w:t>
      </w:r>
    </w:p>
    <w:p w14:paraId="75A200AE">
      <w:pPr>
        <w:numPr>
          <w:ilvl w:val="0"/>
          <w:numId w:val="93"/>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智能运维：支持大屏展示，预置数据中心概览、容量、性能监控大屏；</w:t>
      </w:r>
    </w:p>
    <w:p w14:paraId="556B41A2">
      <w:pPr>
        <w:numPr>
          <w:ilvl w:val="0"/>
          <w:numId w:val="93"/>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智能运维：支持数据中心内所有已接入资源的全局搜索，1s 内实现搜索资源检索、网络端到端资源快速汇聚与分析，实现快速问题定位与资源维护；</w:t>
      </w:r>
    </w:p>
    <w:p w14:paraId="364D4D2E">
      <w:pPr>
        <w:numPr>
          <w:ilvl w:val="0"/>
          <w:numId w:val="93"/>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生态：支持主流服务器、存储管理；</w:t>
      </w:r>
    </w:p>
    <w:p w14:paraId="240609BA">
      <w:pPr>
        <w:numPr>
          <w:ilvl w:val="0"/>
          <w:numId w:val="93"/>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运营管理：支持创建弹性云服务器，按需设置其vCPU、内存、镜像类型、登录的鉴权方式等；支持创建云硬盘，为弹性云服务器提供块级别数据磁盘，实现存储资源管理；</w:t>
      </w:r>
    </w:p>
    <w:p w14:paraId="2393E1F5">
      <w:pPr>
        <w:numPr>
          <w:ilvl w:val="0"/>
          <w:numId w:val="93"/>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安全：支持虚拟机加入安全组，实现组内和组间的访问控制，加强虚拟机的安全保护，实现VPC内部的网络隔离。</w:t>
      </w:r>
    </w:p>
    <w:p w14:paraId="7AB6168A">
      <w:pPr>
        <w:keepNext/>
        <w:keepLines/>
        <w:numPr>
          <w:ilvl w:val="2"/>
          <w:numId w:val="91"/>
        </w:numPr>
        <w:tabs>
          <w:tab w:val="left" w:pos="420"/>
        </w:tabs>
        <w:spacing w:line="600" w:lineRule="exact"/>
        <w:ind w:firstLine="640"/>
        <w:outlineLvl w:val="2"/>
        <w:rPr>
          <w:rFonts w:hint="eastAsia" w:ascii="宋体" w:hAnsi="宋体" w:eastAsia="宋体" w:cs="宋体"/>
          <w:bCs/>
          <w:color w:val="auto"/>
          <w:kern w:val="0"/>
          <w:sz w:val="32"/>
          <w:szCs w:val="32"/>
          <w:highlight w:val="none"/>
        </w:rPr>
      </w:pPr>
      <w:bookmarkStart w:id="2541" w:name="_Toc153219175"/>
      <w:bookmarkEnd w:id="2541"/>
      <w:bookmarkStart w:id="2542" w:name="_Toc155195260"/>
      <w:bookmarkStart w:id="2543" w:name="_Toc16989"/>
      <w:bookmarkStart w:id="2544" w:name="_Toc157974422"/>
      <w:r>
        <w:rPr>
          <w:rFonts w:hint="eastAsia" w:ascii="宋体" w:hAnsi="宋体" w:eastAsia="宋体" w:cs="宋体"/>
          <w:bCs/>
          <w:color w:val="auto"/>
          <w:kern w:val="0"/>
          <w:sz w:val="32"/>
          <w:szCs w:val="32"/>
          <w:highlight w:val="none"/>
        </w:rPr>
        <w:t>数据库软件</w:t>
      </w:r>
      <w:bookmarkEnd w:id="2542"/>
      <w:bookmarkEnd w:id="2543"/>
      <w:bookmarkEnd w:id="2544"/>
    </w:p>
    <w:p w14:paraId="494C2CAF">
      <w:pPr>
        <w:numPr>
          <w:ilvl w:val="0"/>
          <w:numId w:val="94"/>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具具备自主知识产权的国产数据库，支持和兼容国内主流厂商的硬件（包括鲲鹏、海光、飞腾等芯片服务器）及操作系统平台（包括RedHat、CentOS等国外主流Linux操作系统，以及麒麟、统信等Linux操作系统），要求提供64位支持；</w:t>
      </w:r>
    </w:p>
    <w:p w14:paraId="228A800C">
      <w:pPr>
        <w:numPr>
          <w:ilvl w:val="0"/>
          <w:numId w:val="94"/>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具备自主知识产权的国产数据库，承诺数据库内核代码完全自主研发可控，非基于MySQL或PostgreSQL易感染产品的二次开发，软件代码自研率超过95%；（投标时需提供第三方权威测试机构的检测报告）</w:t>
      </w:r>
    </w:p>
    <w:p w14:paraId="6099514F">
      <w:pPr>
        <w:numPr>
          <w:ilvl w:val="0"/>
          <w:numId w:val="94"/>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具备不依赖第三方组件或产品的多租户特性，同一集群可以同时运行MySQL和Oracle两种数据租户，以保证同一集群支持多业务系统，微服务等多业务架构；</w:t>
      </w:r>
    </w:p>
    <w:p w14:paraId="11F89C98">
      <w:pPr>
        <w:numPr>
          <w:ilvl w:val="0"/>
          <w:numId w:val="94"/>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具备良好的兼容性，单一数据库集群同时兼容Oracle和MySQL数据库：①Oracle兼容性：兼容 Oracle数据类型、常用语法和函数，包括：DUAL表，ROWID，ROWNUM，表连接(+)，TABLE()，DBLink，LISTAGG, CUME_DIST, RANK, DENSE_RANK, FIRST_VALUE, LAST_VALUE, LEAD, LAG, ROW_NUMBER, NTH_VALUE, NTILE, STDDEV, VARIANCE函数,支持Oracle数据字典视图；②MySQL兼容性：兼容 MySQL数据类型、常用语法和函数，包括：AUTO_INCREMENT自增列， LIMIT...OFFSET，布尔类型，枚举类型，集合类型，DATE_FORMAT，NOW，SUBSTRING， STR_TO_DATE，DATE_ADD函数；</w:t>
      </w:r>
    </w:p>
    <w:p w14:paraId="15A13044">
      <w:pPr>
        <w:numPr>
          <w:ilvl w:val="0"/>
          <w:numId w:val="94"/>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支持UTF8/UTF8MB4、GBK、GB18030、GB18030-2022等字符集；</w:t>
      </w:r>
    </w:p>
    <w:p w14:paraId="1DD5E513">
      <w:pPr>
        <w:numPr>
          <w:ilvl w:val="0"/>
          <w:numId w:val="94"/>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同一个数据库引擎同时支持单节点架构、分布式架构、主备架构、仲裁架构等各种部署架构，并且可以在线进行单节点、分布式、主备架构的变更和调整；（投标需提供架构说明和官网截图证明）</w:t>
      </w:r>
    </w:p>
    <w:p w14:paraId="2BDF7937">
      <w:pPr>
        <w:numPr>
          <w:ilvl w:val="0"/>
          <w:numId w:val="94"/>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单一数据库引擎能够同时提供联机交易处理（OLTP）能力和数据仓库分析（OLAP）能力。数据库采用 Shared-Nothing 架构。</w:t>
      </w:r>
    </w:p>
    <w:p w14:paraId="4B9F16FC">
      <w:pPr>
        <w:numPr>
          <w:ilvl w:val="0"/>
          <w:numId w:val="94"/>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单个数据库节点内部和跨数据库节点的数据分片（分区表）；单一数据库集群支持分区表的HASH、RANGE、KEY、LIST分区策略，支持9种以上二级分区（如：HASH+HASH、HASH+RANGE等）、虚拟列分区、非分区表在线转换为分区表、分区键UPDATE；</w:t>
      </w:r>
    </w:p>
    <w:p w14:paraId="5E5A0D11">
      <w:pPr>
        <w:numPr>
          <w:ilvl w:val="0"/>
          <w:numId w:val="94"/>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支持跨机分区表的全局索引，支持非主键表的唯一索引，支持分区表不包含分区键和主键的非分区键的全局唯一索引。支持Btree索引，复合索引，函数索引、唯一索引等；</w:t>
      </w:r>
    </w:p>
    <w:p w14:paraId="2D2A4E48">
      <w:pPr>
        <w:numPr>
          <w:ilvl w:val="0"/>
          <w:numId w:val="94"/>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支持集群可在不停应用条件下无感扩展，在线扩容和缩容过程中支持数据自动负载均衡，数据迁移需要有高可用和不丢数据。单集群可以支持100台以上的服务器节点；</w:t>
      </w:r>
    </w:p>
    <w:p w14:paraId="30DA9C13">
      <w:pPr>
        <w:numPr>
          <w:ilvl w:val="0"/>
          <w:numId w:val="94"/>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支持将业务上关系密切的多张表的分区管理为一个分区组。同一个分区组中的分区自动分配到同一个数据库节点内部，规避跨节点的数据请求；</w:t>
      </w:r>
    </w:p>
    <w:p w14:paraId="5E2D0FB5">
      <w:pPr>
        <w:numPr>
          <w:ilvl w:val="0"/>
          <w:numId w:val="94"/>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支持通过Outline绑定SQL执行计划，可以在对SQL不进行任何调整的（包括不能添加Hint）前提下，在线修改SQL执行计划、备份和还原SQL执行计划；</w:t>
      </w:r>
    </w:p>
    <w:p w14:paraId="45B26AB3">
      <w:pPr>
        <w:numPr>
          <w:ilvl w:val="0"/>
          <w:numId w:val="94"/>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支持SQL Monitor细粒度执行计划跟踪能力：在SQL运行中和运行后，都可以获取SQL执行计划中每个算子的具体执行情况，包括但不限于：执行开始时间、执行结束执行、目前的执行进度、获取的数据行数、CPU、内存等资源消耗；</w:t>
      </w:r>
    </w:p>
    <w:p w14:paraId="2A9C22F7">
      <w:pPr>
        <w:numPr>
          <w:ilvl w:val="0"/>
          <w:numId w:val="94"/>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为了降低数据库对象结构升级对应用造成的影响，投标数据库需要支持在线表结构变更能力，支持不影响生产业务的在线无阻塞 DDL 运维能力，亿级大表在线增加列可以在1秒内完成；</w:t>
      </w:r>
    </w:p>
    <w:p w14:paraId="779A4F2B">
      <w:pPr>
        <w:numPr>
          <w:ilvl w:val="0"/>
          <w:numId w:val="94"/>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支持多种编码和算法的数据压缩，并且压缩对于增删改操作的性能影响低于5%；</w:t>
      </w:r>
    </w:p>
    <w:p w14:paraId="45BA0CB1">
      <w:pPr>
        <w:numPr>
          <w:ilvl w:val="0"/>
          <w:numId w:val="94"/>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数据库支持多副本，最少三副本，并且多副本是强同步。从副本提供弱读能力，并支持多副本数据校验；</w:t>
      </w:r>
    </w:p>
    <w:p w14:paraId="2A2E456B">
      <w:pPr>
        <w:numPr>
          <w:ilvl w:val="0"/>
          <w:numId w:val="94"/>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支持故障机器恢复后，自动恢复到故障前的稳定状态（包括主从角色和关系），不需要运维介入主从角色切换或主备同步修复；</w:t>
      </w:r>
    </w:p>
    <w:p w14:paraId="735A4141">
      <w:pPr>
        <w:numPr>
          <w:ilvl w:val="0"/>
          <w:numId w:val="94"/>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数据库同时支持集群内多副本和集群间主备容灾的高可用架构。能应对机器\网络\机房\数据中心故障，在少数节点发生故障的情况下，自动切换并保证不丢数据（RPO=0，RTO&lt;8s）；</w:t>
      </w:r>
    </w:p>
    <w:p w14:paraId="2C2EF173">
      <w:pPr>
        <w:numPr>
          <w:ilvl w:val="0"/>
          <w:numId w:val="94"/>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数据库可以支持异地双中心、两地三中心、三地五中心等多种高可用部署架构；（投标需提供官网异地双中心、同城双中心、两地三中心、三地五中心的实际客户案例说明和截图）；</w:t>
      </w:r>
    </w:p>
    <w:p w14:paraId="06F5ED91">
      <w:pPr>
        <w:numPr>
          <w:ilvl w:val="0"/>
          <w:numId w:val="94"/>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提供提供不依赖第三方组件或产品的图形化运维平台，能同时管理多套数据库集群。提供可信的平台在大企业使用案例，平台管理服务器规模支持100 台以上；</w:t>
      </w:r>
    </w:p>
    <w:p w14:paraId="03E6C7AA">
      <w:pPr>
        <w:numPr>
          <w:ilvl w:val="0"/>
          <w:numId w:val="94"/>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在数据库平台软件版本发生变更时，支持滚动升级的模式，避免对外服务间断；</w:t>
      </w:r>
    </w:p>
    <w:p w14:paraId="0EA1746D">
      <w:pPr>
        <w:numPr>
          <w:ilvl w:val="0"/>
          <w:numId w:val="94"/>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提供不依赖第三方组件或产品的全链路追踪功能，可以跟踪包含业务应用 &gt; 客户端驱动 &gt; 访问代理 &gt; 数据库节点的全数据流程，并提供每条SQL、每个事务在全链路中执行耗时等相关诊断信息；</w:t>
      </w:r>
    </w:p>
    <w:p w14:paraId="0FD7DA11">
      <w:pPr>
        <w:numPr>
          <w:ilvl w:val="0"/>
          <w:numId w:val="94"/>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支持视图查看数据库全量 SQL（运行的所有 SQL），能根据客户端 IP、用户名、数据库名、执行时间、报错代码定位 SQL；</w:t>
      </w:r>
    </w:p>
    <w:p w14:paraId="40CA0341">
      <w:pPr>
        <w:numPr>
          <w:ilvl w:val="0"/>
          <w:numId w:val="94"/>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提供不依赖第三方组件或产品的、类似与Oracle ASH的活跃会话历史报告功能，可以以不高于1s的周期进行所有活跃会话状态的采集，并且提供包含当前执行的SQL状态、SESSION、USER、SQL、WaitEvent 等多个维度状态历史信息的完整报告；</w:t>
      </w:r>
    </w:p>
    <w:p w14:paraId="7F2F8F5A">
      <w:pPr>
        <w:numPr>
          <w:ilvl w:val="0"/>
          <w:numId w:val="94"/>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支持与TDE透明数据加密，需要支持国标SM4加密算法，加密性能消耗在5%以内；</w:t>
      </w:r>
    </w:p>
    <w:p w14:paraId="7C85C9E8">
      <w:pPr>
        <w:numPr>
          <w:ilvl w:val="0"/>
          <w:numId w:val="94"/>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支持行级细粒度访问控制；（投标需提供需提供官网截图或测试截图证明）</w:t>
      </w:r>
    </w:p>
    <w:p w14:paraId="2E57A54D">
      <w:pPr>
        <w:numPr>
          <w:ilvl w:val="0"/>
          <w:numId w:val="94"/>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提供的数据库服务能力不低于3台数据库计算节点，3台数据库管理节点。</w:t>
      </w:r>
    </w:p>
    <w:p w14:paraId="567BB852">
      <w:pPr>
        <w:keepNext/>
        <w:keepLines/>
        <w:numPr>
          <w:ilvl w:val="2"/>
          <w:numId w:val="91"/>
        </w:numPr>
        <w:tabs>
          <w:tab w:val="left" w:pos="420"/>
        </w:tabs>
        <w:spacing w:line="600" w:lineRule="exact"/>
        <w:ind w:firstLine="640"/>
        <w:outlineLvl w:val="2"/>
        <w:rPr>
          <w:rFonts w:hint="eastAsia" w:ascii="宋体" w:hAnsi="宋体" w:eastAsia="宋体" w:cs="宋体"/>
          <w:bCs/>
          <w:color w:val="auto"/>
          <w:kern w:val="0"/>
          <w:sz w:val="32"/>
          <w:szCs w:val="32"/>
          <w:highlight w:val="none"/>
        </w:rPr>
      </w:pPr>
      <w:bookmarkStart w:id="2545" w:name="_Toc157716649"/>
      <w:bookmarkEnd w:id="2545"/>
      <w:bookmarkStart w:id="2546" w:name="_Toc157974440"/>
      <w:bookmarkEnd w:id="2546"/>
      <w:bookmarkStart w:id="2547" w:name="_Toc157716654"/>
      <w:bookmarkEnd w:id="2547"/>
      <w:bookmarkStart w:id="2548" w:name="_Toc157952029"/>
      <w:bookmarkEnd w:id="2548"/>
      <w:bookmarkStart w:id="2549" w:name="_Toc157974433"/>
      <w:bookmarkEnd w:id="2549"/>
      <w:bookmarkStart w:id="2550" w:name="_Toc157716650"/>
      <w:bookmarkEnd w:id="2550"/>
      <w:bookmarkStart w:id="2551" w:name="_Toc157716639"/>
      <w:bookmarkEnd w:id="2551"/>
      <w:bookmarkStart w:id="2552" w:name="_Toc157952032"/>
      <w:bookmarkEnd w:id="2552"/>
      <w:bookmarkStart w:id="2553" w:name="_Toc157952014"/>
      <w:bookmarkEnd w:id="2553"/>
      <w:bookmarkStart w:id="2554" w:name="_Toc157952018"/>
      <w:bookmarkEnd w:id="2554"/>
      <w:bookmarkStart w:id="2555" w:name="_Toc157952012"/>
      <w:bookmarkEnd w:id="2555"/>
      <w:bookmarkStart w:id="2556" w:name="_Toc157952028"/>
      <w:bookmarkEnd w:id="2556"/>
      <w:bookmarkStart w:id="2557" w:name="_Toc157952023"/>
      <w:bookmarkEnd w:id="2557"/>
      <w:bookmarkStart w:id="2558" w:name="_Toc157716653"/>
      <w:bookmarkEnd w:id="2558"/>
      <w:bookmarkStart w:id="2559" w:name="_Toc157952024"/>
      <w:bookmarkEnd w:id="2559"/>
      <w:bookmarkStart w:id="2560" w:name="_Toc157952017"/>
      <w:bookmarkEnd w:id="2560"/>
      <w:bookmarkStart w:id="2561" w:name="_Toc157974448"/>
      <w:bookmarkEnd w:id="2561"/>
      <w:bookmarkStart w:id="2562" w:name="_Toc157974423"/>
      <w:bookmarkEnd w:id="2562"/>
      <w:bookmarkStart w:id="2563" w:name="_Toc157952011"/>
      <w:bookmarkEnd w:id="2563"/>
      <w:bookmarkStart w:id="2564" w:name="_Toc157974447"/>
      <w:bookmarkEnd w:id="2564"/>
      <w:bookmarkStart w:id="2565" w:name="_Toc157716660"/>
      <w:bookmarkEnd w:id="2565"/>
      <w:bookmarkStart w:id="2566" w:name="_Toc157952026"/>
      <w:bookmarkEnd w:id="2566"/>
      <w:bookmarkStart w:id="2567" w:name="_Toc157952025"/>
      <w:bookmarkEnd w:id="2567"/>
      <w:bookmarkStart w:id="2568" w:name="_Toc157952013"/>
      <w:bookmarkEnd w:id="2568"/>
      <w:bookmarkStart w:id="2569" w:name="_Toc157974445"/>
      <w:bookmarkEnd w:id="2569"/>
      <w:bookmarkStart w:id="2570" w:name="_Toc157716641"/>
      <w:bookmarkEnd w:id="2570"/>
      <w:bookmarkStart w:id="2571" w:name="_Toc157974438"/>
      <w:bookmarkEnd w:id="2571"/>
      <w:bookmarkStart w:id="2572" w:name="_Toc157974427"/>
      <w:bookmarkEnd w:id="2572"/>
      <w:bookmarkStart w:id="2573" w:name="_Toc157974442"/>
      <w:bookmarkEnd w:id="2573"/>
      <w:bookmarkStart w:id="2574" w:name="_Toc157952020"/>
      <w:bookmarkEnd w:id="2574"/>
      <w:bookmarkStart w:id="2575" w:name="_Toc157974431"/>
      <w:bookmarkEnd w:id="2575"/>
      <w:bookmarkStart w:id="2576" w:name="_Toc157716642"/>
      <w:bookmarkEnd w:id="2576"/>
      <w:bookmarkStart w:id="2577" w:name="_Toc157974428"/>
      <w:bookmarkEnd w:id="2577"/>
      <w:bookmarkStart w:id="2578" w:name="_Toc157952022"/>
      <w:bookmarkEnd w:id="2578"/>
      <w:bookmarkStart w:id="2579" w:name="_Toc157952036"/>
      <w:bookmarkEnd w:id="2579"/>
      <w:bookmarkStart w:id="2580" w:name="_Toc157974432"/>
      <w:bookmarkEnd w:id="2580"/>
      <w:bookmarkStart w:id="2581" w:name="_Toc157716638"/>
      <w:bookmarkEnd w:id="2581"/>
      <w:bookmarkStart w:id="2582" w:name="_Toc157716659"/>
      <w:bookmarkEnd w:id="2582"/>
      <w:bookmarkStart w:id="2583" w:name="_Toc157716651"/>
      <w:bookmarkEnd w:id="2583"/>
      <w:bookmarkStart w:id="2584" w:name="_Toc157952027"/>
      <w:bookmarkEnd w:id="2584"/>
      <w:bookmarkStart w:id="2585" w:name="_Toc157716656"/>
      <w:bookmarkEnd w:id="2585"/>
      <w:bookmarkStart w:id="2586" w:name="_Toc157974425"/>
      <w:bookmarkEnd w:id="2586"/>
      <w:bookmarkStart w:id="2587" w:name="_Toc157716643"/>
      <w:bookmarkEnd w:id="2587"/>
      <w:bookmarkStart w:id="2588" w:name="_Toc157952034"/>
      <w:bookmarkEnd w:id="2588"/>
      <w:bookmarkStart w:id="2589" w:name="_Toc157974434"/>
      <w:bookmarkEnd w:id="2589"/>
      <w:bookmarkStart w:id="2590" w:name="_Toc157716637"/>
      <w:bookmarkEnd w:id="2590"/>
      <w:bookmarkStart w:id="2591" w:name="_Toc157974435"/>
      <w:bookmarkEnd w:id="2591"/>
      <w:bookmarkStart w:id="2592" w:name="_Toc157974444"/>
      <w:bookmarkEnd w:id="2592"/>
      <w:bookmarkStart w:id="2593" w:name="_Toc157716636"/>
      <w:bookmarkEnd w:id="2593"/>
      <w:bookmarkStart w:id="2594" w:name="_Toc157952030"/>
      <w:bookmarkEnd w:id="2594"/>
      <w:bookmarkStart w:id="2595" w:name="_Toc157974436"/>
      <w:bookmarkEnd w:id="2595"/>
      <w:bookmarkStart w:id="2596" w:name="_Toc157974443"/>
      <w:bookmarkEnd w:id="2596"/>
      <w:bookmarkStart w:id="2597" w:name="_Toc153219177"/>
      <w:bookmarkEnd w:id="2597"/>
      <w:bookmarkStart w:id="2598" w:name="_Toc157974429"/>
      <w:bookmarkEnd w:id="2598"/>
      <w:bookmarkStart w:id="2599" w:name="_Toc157974424"/>
      <w:bookmarkEnd w:id="2599"/>
      <w:bookmarkStart w:id="2600" w:name="_Toc157952016"/>
      <w:bookmarkEnd w:id="2600"/>
      <w:bookmarkStart w:id="2601" w:name="_Toc157716640"/>
      <w:bookmarkEnd w:id="2601"/>
      <w:bookmarkStart w:id="2602" w:name="_Toc157716658"/>
      <w:bookmarkEnd w:id="2602"/>
      <w:bookmarkStart w:id="2603" w:name="_Toc157952015"/>
      <w:bookmarkEnd w:id="2603"/>
      <w:bookmarkStart w:id="2604" w:name="_Toc157952019"/>
      <w:bookmarkEnd w:id="2604"/>
      <w:bookmarkStart w:id="2605" w:name="_Toc157716644"/>
      <w:bookmarkEnd w:id="2605"/>
      <w:bookmarkStart w:id="2606" w:name="_Toc157716646"/>
      <w:bookmarkEnd w:id="2606"/>
      <w:bookmarkStart w:id="2607" w:name="_Toc157974439"/>
      <w:bookmarkEnd w:id="2607"/>
      <w:bookmarkStart w:id="2608" w:name="_Toc157974426"/>
      <w:bookmarkEnd w:id="2608"/>
      <w:bookmarkStart w:id="2609" w:name="_Toc157716655"/>
      <w:bookmarkEnd w:id="2609"/>
      <w:bookmarkStart w:id="2610" w:name="_Toc157716657"/>
      <w:bookmarkEnd w:id="2610"/>
      <w:bookmarkStart w:id="2611" w:name="_Toc157974446"/>
      <w:bookmarkEnd w:id="2611"/>
      <w:bookmarkStart w:id="2612" w:name="_Toc157952021"/>
      <w:bookmarkEnd w:id="2612"/>
      <w:bookmarkStart w:id="2613" w:name="_Toc157716645"/>
      <w:bookmarkEnd w:id="2613"/>
      <w:bookmarkStart w:id="2614" w:name="_Toc157716648"/>
      <w:bookmarkEnd w:id="2614"/>
      <w:bookmarkStart w:id="2615" w:name="_Toc157974430"/>
      <w:bookmarkEnd w:id="2615"/>
      <w:bookmarkStart w:id="2616" w:name="_Toc157952035"/>
      <w:bookmarkEnd w:id="2616"/>
      <w:bookmarkStart w:id="2617" w:name="_Toc157974441"/>
      <w:bookmarkEnd w:id="2617"/>
      <w:bookmarkStart w:id="2618" w:name="_Toc157974437"/>
      <w:bookmarkEnd w:id="2618"/>
      <w:bookmarkStart w:id="2619" w:name="_Toc157716647"/>
      <w:bookmarkEnd w:id="2619"/>
      <w:bookmarkStart w:id="2620" w:name="_Toc157716652"/>
      <w:bookmarkEnd w:id="2620"/>
      <w:bookmarkStart w:id="2621" w:name="_Toc157952033"/>
      <w:bookmarkEnd w:id="2621"/>
      <w:bookmarkStart w:id="2622" w:name="_Toc157716635"/>
      <w:bookmarkEnd w:id="2622"/>
      <w:bookmarkStart w:id="2623" w:name="_Toc157952031"/>
      <w:bookmarkEnd w:id="2623"/>
      <w:bookmarkStart w:id="2624" w:name="_Toc29203"/>
      <w:bookmarkStart w:id="2625" w:name="_Toc155195261"/>
      <w:bookmarkStart w:id="2626" w:name="_Toc157974449"/>
      <w:bookmarkStart w:id="2627" w:name="OLE_LINK5"/>
      <w:r>
        <w:rPr>
          <w:rFonts w:hint="eastAsia" w:ascii="宋体" w:hAnsi="宋体" w:eastAsia="宋体" w:cs="宋体"/>
          <w:bCs/>
          <w:color w:val="auto"/>
          <w:kern w:val="0"/>
          <w:sz w:val="32"/>
          <w:szCs w:val="32"/>
          <w:highlight w:val="none"/>
        </w:rPr>
        <w:t>操作系统软件</w:t>
      </w:r>
      <w:bookmarkEnd w:id="2624"/>
      <w:bookmarkEnd w:id="2625"/>
      <w:bookmarkEnd w:id="2626"/>
    </w:p>
    <w:bookmarkEnd w:id="2627"/>
    <w:p w14:paraId="5252F558">
      <w:p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服务器、虚拟机操作系统和基于该操作系统的系统软件平台应满足技术成熟，高可靠性和高稳定性要求，操作系统必须为正版，具备自主知识产权的国产操作系统，支持和兼容国产主流芯片平台，并在系统全生命周期内能够得到持续的软件支持。</w:t>
      </w:r>
    </w:p>
    <w:p w14:paraId="1769EA32">
      <w:p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操作系统版本应选择在交货时的最新稳定版本，具体配置在设计联络阶段按照最终硬件平台及应用软件环境确定。</w:t>
      </w:r>
    </w:p>
    <w:p w14:paraId="42D2FBE7">
      <w:pPr>
        <w:keepNext/>
        <w:keepLines/>
        <w:numPr>
          <w:ilvl w:val="2"/>
          <w:numId w:val="91"/>
        </w:numPr>
        <w:tabs>
          <w:tab w:val="left" w:pos="420"/>
        </w:tabs>
        <w:spacing w:line="600" w:lineRule="exact"/>
        <w:ind w:firstLine="640"/>
        <w:outlineLvl w:val="2"/>
        <w:rPr>
          <w:rFonts w:hint="eastAsia" w:ascii="宋体" w:hAnsi="宋体" w:eastAsia="宋体" w:cs="宋体"/>
          <w:bCs/>
          <w:color w:val="auto"/>
          <w:kern w:val="0"/>
          <w:sz w:val="32"/>
          <w:szCs w:val="32"/>
          <w:highlight w:val="none"/>
        </w:rPr>
      </w:pPr>
      <w:bookmarkStart w:id="2628" w:name="_Toc153219179"/>
      <w:bookmarkEnd w:id="2628"/>
      <w:bookmarkStart w:id="2629" w:name="_Toc18333"/>
      <w:r>
        <w:rPr>
          <w:rFonts w:hint="eastAsia" w:ascii="宋体" w:hAnsi="宋体" w:eastAsia="宋体" w:cs="宋体"/>
          <w:bCs/>
          <w:color w:val="auto"/>
          <w:kern w:val="0"/>
          <w:sz w:val="32"/>
          <w:szCs w:val="32"/>
          <w:highlight w:val="none"/>
        </w:rPr>
        <w:t>BI软件</w:t>
      </w:r>
      <w:bookmarkEnd w:id="2629"/>
    </w:p>
    <w:p w14:paraId="0DFD6433">
      <w:pPr>
        <w:numPr>
          <w:ilvl w:val="0"/>
          <w:numId w:val="95"/>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模板市场：模板市场基于已有Quick BI作品类型，涵盖多种行业，5大业务场景，8大分析模型，提供一站式的案例参考与服务。</w:t>
      </w:r>
    </w:p>
    <w:p w14:paraId="260EA594">
      <w:pPr>
        <w:numPr>
          <w:ilvl w:val="0"/>
          <w:numId w:val="95"/>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监控告警：监控告警支持自定义配置数据告警规则，通过钉钉、企微、飞书（需要购买移动微应用)和邮件通道进行告警提醒。</w:t>
      </w:r>
    </w:p>
    <w:p w14:paraId="5ADA07D2">
      <w:pPr>
        <w:numPr>
          <w:ilvl w:val="0"/>
          <w:numId w:val="95"/>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数据填报：数据填报支持自定义表单搭建，表单内数据录入、基于录入的数据进行数据分析。</w:t>
      </w:r>
    </w:p>
    <w:p w14:paraId="76657E90">
      <w:pPr>
        <w:keepNext/>
        <w:keepLines/>
        <w:numPr>
          <w:ilvl w:val="0"/>
          <w:numId w:val="61"/>
        </w:numPr>
        <w:tabs>
          <w:tab w:val="left" w:pos="420"/>
        </w:tabs>
        <w:spacing w:line="600" w:lineRule="exact"/>
        <w:ind w:firstLine="640"/>
        <w:outlineLvl w:val="0"/>
        <w:rPr>
          <w:rFonts w:hint="eastAsia" w:ascii="宋体" w:hAnsi="宋体" w:eastAsia="宋体" w:cs="宋体"/>
          <w:bCs/>
          <w:color w:val="auto"/>
          <w:kern w:val="44"/>
          <w:sz w:val="32"/>
          <w:szCs w:val="44"/>
          <w:highlight w:val="none"/>
        </w:rPr>
      </w:pPr>
      <w:bookmarkStart w:id="2630" w:name="_Toc26469"/>
      <w:bookmarkStart w:id="2631" w:name="_Toc157974451"/>
      <w:bookmarkStart w:id="2632" w:name="_Toc155195263"/>
      <w:bookmarkStart w:id="2633" w:name="_Toc483"/>
      <w:r>
        <w:rPr>
          <w:rFonts w:hint="eastAsia" w:ascii="宋体" w:hAnsi="宋体" w:eastAsia="宋体" w:cs="宋体"/>
          <w:bCs/>
          <w:color w:val="auto"/>
          <w:kern w:val="44"/>
          <w:sz w:val="32"/>
          <w:szCs w:val="44"/>
          <w:highlight w:val="none"/>
        </w:rPr>
        <w:t>材料及工艺要求</w:t>
      </w:r>
      <w:bookmarkEnd w:id="2630"/>
      <w:bookmarkEnd w:id="2631"/>
      <w:bookmarkEnd w:id="2632"/>
      <w:bookmarkEnd w:id="2633"/>
    </w:p>
    <w:p w14:paraId="19AF00DD">
      <w:pPr>
        <w:keepNext/>
        <w:keepLines/>
        <w:numPr>
          <w:ilvl w:val="1"/>
          <w:numId w:val="96"/>
        </w:numPr>
        <w:spacing w:line="600" w:lineRule="exact"/>
        <w:ind w:firstLine="640"/>
        <w:outlineLvl w:val="1"/>
        <w:rPr>
          <w:rFonts w:hint="eastAsia" w:ascii="宋体" w:hAnsi="宋体" w:eastAsia="宋体" w:cs="宋体"/>
          <w:bCs/>
          <w:color w:val="auto"/>
          <w:kern w:val="0"/>
          <w:sz w:val="32"/>
          <w:szCs w:val="32"/>
          <w:highlight w:val="none"/>
        </w:rPr>
      </w:pPr>
      <w:bookmarkStart w:id="2634" w:name="_Toc157974452"/>
      <w:bookmarkStart w:id="2635" w:name="_Toc14903"/>
      <w:r>
        <w:rPr>
          <w:rFonts w:hint="eastAsia" w:ascii="宋体" w:hAnsi="宋体" w:eastAsia="宋体" w:cs="宋体"/>
          <w:bCs/>
          <w:color w:val="auto"/>
          <w:kern w:val="0"/>
          <w:sz w:val="32"/>
          <w:szCs w:val="32"/>
          <w:highlight w:val="none"/>
        </w:rPr>
        <w:t>材料</w:t>
      </w:r>
      <w:bookmarkEnd w:id="2634"/>
      <w:bookmarkEnd w:id="2635"/>
    </w:p>
    <w:p w14:paraId="50391DF0">
      <w:pPr>
        <w:numPr>
          <w:ilvl w:val="0"/>
          <w:numId w:val="97"/>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本项目所选择的材料应能适应预期功能，且适应本项目的工程现场条件，投标人应对所选用材料的指标标准、强度特性、疲劳特性、防盐雾及抗腐蚀性等进行详细说明。</w:t>
      </w:r>
    </w:p>
    <w:p w14:paraId="1804D596">
      <w:pPr>
        <w:numPr>
          <w:ilvl w:val="0"/>
          <w:numId w:val="97"/>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系统采用的材料、加工和零部件须满足合同中关于性能、物理和功能特性的要求，以及关于安全性、可靠性和可维护性的要求，应按相应的规范和图纸对材料、加工和零部件进行控制。</w:t>
      </w:r>
    </w:p>
    <w:p w14:paraId="06E3CD8B">
      <w:pPr>
        <w:numPr>
          <w:ilvl w:val="0"/>
          <w:numId w:val="97"/>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防火材料需经国际认证，符合国内有关规定，并需得到招标人认可。</w:t>
      </w:r>
    </w:p>
    <w:p w14:paraId="39F6784C">
      <w:pPr>
        <w:numPr>
          <w:ilvl w:val="0"/>
          <w:numId w:val="97"/>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系统中的电缆应采用适当的绝缘材料和具备一定屏蔽性能的外包装，并满足以下要求：</w:t>
      </w:r>
    </w:p>
    <w:p w14:paraId="054FC09B">
      <w:pPr>
        <w:numPr>
          <w:ilvl w:val="0"/>
          <w:numId w:val="98"/>
        </w:num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所有室内电缆须具备低烟、无卤、阻燃的特性；</w:t>
      </w:r>
    </w:p>
    <w:p w14:paraId="35D35D6B">
      <w:pPr>
        <w:numPr>
          <w:ilvl w:val="0"/>
          <w:numId w:val="98"/>
        </w:num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所有室内配线连接用之电线，须具备低烟、无卤、阻燃的特性。</w:t>
      </w:r>
    </w:p>
    <w:p w14:paraId="5C4B6A54">
      <w:pPr>
        <w:keepNext/>
        <w:keepLines/>
        <w:numPr>
          <w:ilvl w:val="1"/>
          <w:numId w:val="96"/>
        </w:numPr>
        <w:spacing w:line="600" w:lineRule="exact"/>
        <w:ind w:firstLine="640"/>
        <w:outlineLvl w:val="1"/>
        <w:rPr>
          <w:rFonts w:hint="eastAsia" w:ascii="宋体" w:hAnsi="宋体" w:eastAsia="宋体" w:cs="宋体"/>
          <w:color w:val="auto"/>
          <w:kern w:val="0"/>
          <w:sz w:val="32"/>
          <w:szCs w:val="32"/>
          <w:highlight w:val="none"/>
        </w:rPr>
      </w:pPr>
      <w:bookmarkStart w:id="2636" w:name="_Toc44441839"/>
      <w:bookmarkStart w:id="2637" w:name="_Toc196574424"/>
      <w:bookmarkStart w:id="2638" w:name="_Toc14018"/>
      <w:bookmarkStart w:id="2639" w:name="_Toc138164618"/>
      <w:bookmarkStart w:id="2640" w:name="_Toc138239135"/>
      <w:bookmarkStart w:id="2641" w:name="_Toc193551382"/>
      <w:bookmarkStart w:id="2642" w:name="_Toc378317449"/>
      <w:bookmarkStart w:id="2643" w:name="_Toc155195265"/>
      <w:bookmarkStart w:id="2644" w:name="_Toc148098661"/>
      <w:bookmarkStart w:id="2645" w:name="_Toc157974453"/>
      <w:bookmarkStart w:id="2646" w:name="_Toc141784569"/>
      <w:bookmarkStart w:id="2647" w:name="_Toc193551548"/>
      <w:r>
        <w:rPr>
          <w:rFonts w:hint="eastAsia" w:ascii="宋体" w:hAnsi="宋体" w:eastAsia="宋体" w:cs="宋体"/>
          <w:bCs/>
          <w:color w:val="auto"/>
          <w:kern w:val="0"/>
          <w:sz w:val="32"/>
          <w:szCs w:val="32"/>
          <w:highlight w:val="none"/>
        </w:rPr>
        <w:t>工艺</w:t>
      </w:r>
      <w:bookmarkEnd w:id="2636"/>
      <w:bookmarkEnd w:id="2637"/>
      <w:bookmarkEnd w:id="2638"/>
      <w:bookmarkEnd w:id="2639"/>
      <w:bookmarkEnd w:id="2640"/>
      <w:bookmarkEnd w:id="2641"/>
      <w:bookmarkEnd w:id="2642"/>
      <w:bookmarkEnd w:id="2643"/>
      <w:bookmarkEnd w:id="2644"/>
      <w:bookmarkEnd w:id="2645"/>
      <w:bookmarkEnd w:id="2646"/>
      <w:bookmarkEnd w:id="2647"/>
    </w:p>
    <w:p w14:paraId="73B674A8">
      <w:pPr>
        <w:numPr>
          <w:ilvl w:val="0"/>
          <w:numId w:val="99"/>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系统设备所选择的工艺水平应能满足本项目的整体要求和适应预期功能，且适应工程现场条件。通用工艺应具备最高质量，且应采用高档设备和材质以及最好的现代化工艺。</w:t>
      </w:r>
    </w:p>
    <w:p w14:paraId="2C040CF1">
      <w:pPr>
        <w:numPr>
          <w:ilvl w:val="0"/>
          <w:numId w:val="99"/>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系统的组件应以优良的行业惯例制造和加工。应特别注意下述过程的工艺：</w:t>
      </w:r>
    </w:p>
    <w:p w14:paraId="78B93DFB">
      <w:pPr>
        <w:numPr>
          <w:ilvl w:val="0"/>
          <w:numId w:val="98"/>
        </w:num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锡焊；</w:t>
      </w:r>
    </w:p>
    <w:p w14:paraId="1BDD6C96">
      <w:pPr>
        <w:numPr>
          <w:ilvl w:val="0"/>
          <w:numId w:val="98"/>
        </w:num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配线；</w:t>
      </w:r>
    </w:p>
    <w:p w14:paraId="4FE566F2">
      <w:pPr>
        <w:numPr>
          <w:ilvl w:val="0"/>
          <w:numId w:val="98"/>
        </w:num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零部件铭牌、线缆及芯线的标识标牌；</w:t>
      </w:r>
    </w:p>
    <w:p w14:paraId="03E5ECC1">
      <w:pPr>
        <w:numPr>
          <w:ilvl w:val="0"/>
          <w:numId w:val="98"/>
        </w:num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电镀；</w:t>
      </w:r>
    </w:p>
    <w:p w14:paraId="49E96A10">
      <w:pPr>
        <w:numPr>
          <w:ilvl w:val="0"/>
          <w:numId w:val="98"/>
        </w:num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喷涂；</w:t>
      </w:r>
    </w:p>
    <w:p w14:paraId="67E9215E">
      <w:pPr>
        <w:numPr>
          <w:ilvl w:val="0"/>
          <w:numId w:val="98"/>
        </w:num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铆接；</w:t>
      </w:r>
    </w:p>
    <w:p w14:paraId="3390B3A7">
      <w:pPr>
        <w:numPr>
          <w:ilvl w:val="0"/>
          <w:numId w:val="98"/>
        </w:num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机械化装配；</w:t>
      </w:r>
    </w:p>
    <w:p w14:paraId="6B8438A9">
      <w:pPr>
        <w:numPr>
          <w:ilvl w:val="0"/>
          <w:numId w:val="98"/>
        </w:num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电焊气焊；</w:t>
      </w:r>
    </w:p>
    <w:p w14:paraId="1FE3A94F">
      <w:pPr>
        <w:numPr>
          <w:ilvl w:val="0"/>
          <w:numId w:val="98"/>
        </w:num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零部件的倒角和去毛刺等。</w:t>
      </w:r>
    </w:p>
    <w:p w14:paraId="5CEA2918">
      <w:pPr>
        <w:numPr>
          <w:ilvl w:val="0"/>
          <w:numId w:val="99"/>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设备的机械结构应保证具有良好的散热性，室外设备应做到有效地防潮、防腐蚀、隔热及防尘。</w:t>
      </w:r>
    </w:p>
    <w:p w14:paraId="4FDB125D">
      <w:pPr>
        <w:numPr>
          <w:ilvl w:val="0"/>
          <w:numId w:val="99"/>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插接件应接触可靠、易于插拔、结构坚实、不发生机械变形，并应具有防松、防插错措施（含插接式封连线等）。</w:t>
      </w:r>
    </w:p>
    <w:p w14:paraId="45FC6C84">
      <w:pPr>
        <w:numPr>
          <w:ilvl w:val="0"/>
          <w:numId w:val="99"/>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插接件的工艺处理应保证长期使用接触良好、不发生锈蚀、接触电阻不超过规定值、插拔次数在1000次以上。</w:t>
      </w:r>
    </w:p>
    <w:p w14:paraId="6FA159CA">
      <w:pPr>
        <w:numPr>
          <w:ilvl w:val="0"/>
          <w:numId w:val="99"/>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印制电路模板应有模板和各电路的名称，板上元器件排列应有规律，元器件附近应有识别标志，所有元器件、模板、电路名称须与图纸上的表示符号、名称一致。</w:t>
      </w:r>
    </w:p>
    <w:p w14:paraId="34C92AC5">
      <w:pPr>
        <w:numPr>
          <w:ilvl w:val="0"/>
          <w:numId w:val="99"/>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投标人应对现场安装提供技术支持，每一设备的首次安装后投标人应负责通知招标人对安装质量和工艺检查并认定合格后，将作为投标人后续相同工作的最低可接受标准。</w:t>
      </w:r>
    </w:p>
    <w:p w14:paraId="6F21411E">
      <w:pPr>
        <w:numPr>
          <w:ilvl w:val="0"/>
          <w:numId w:val="99"/>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投标人须负责供应相关材料样品给招标人作认可之用，而所提供的材料样品将不会被退回。其样品应包括：</w:t>
      </w:r>
    </w:p>
    <w:p w14:paraId="6D2FD178">
      <w:pPr>
        <w:numPr>
          <w:ilvl w:val="0"/>
          <w:numId w:val="98"/>
        </w:num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各种类型光、电缆和配线（单芯和多芯）；</w:t>
      </w:r>
    </w:p>
    <w:p w14:paraId="11479C89">
      <w:pPr>
        <w:numPr>
          <w:ilvl w:val="0"/>
          <w:numId w:val="98"/>
        </w:num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接地绝缘带、固定夹及配件；</w:t>
      </w:r>
    </w:p>
    <w:p w14:paraId="526FF82D">
      <w:pPr>
        <w:numPr>
          <w:ilvl w:val="0"/>
          <w:numId w:val="98"/>
        </w:num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连接器、插塞；</w:t>
      </w:r>
    </w:p>
    <w:p w14:paraId="5C227A3F">
      <w:pPr>
        <w:numPr>
          <w:ilvl w:val="0"/>
          <w:numId w:val="98"/>
        </w:num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接线盒；</w:t>
      </w:r>
    </w:p>
    <w:p w14:paraId="2192D23C">
      <w:pPr>
        <w:numPr>
          <w:ilvl w:val="0"/>
          <w:numId w:val="98"/>
        </w:num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光、电缆连接件；</w:t>
      </w:r>
    </w:p>
    <w:p w14:paraId="7918255D">
      <w:pPr>
        <w:numPr>
          <w:ilvl w:val="0"/>
          <w:numId w:val="98"/>
        </w:num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标有配线编码的金属套；</w:t>
      </w:r>
    </w:p>
    <w:p w14:paraId="2217C143">
      <w:pPr>
        <w:numPr>
          <w:ilvl w:val="0"/>
          <w:numId w:val="98"/>
        </w:num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标有电缆号码的电缆标签；</w:t>
      </w:r>
    </w:p>
    <w:p w14:paraId="2D6A0F37">
      <w:pPr>
        <w:numPr>
          <w:ilvl w:val="0"/>
          <w:numId w:val="98"/>
        </w:num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电缆密封管；</w:t>
      </w:r>
    </w:p>
    <w:p w14:paraId="762DFEF2">
      <w:pPr>
        <w:numPr>
          <w:ilvl w:val="0"/>
          <w:numId w:val="98"/>
        </w:num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断路器。</w:t>
      </w:r>
    </w:p>
    <w:p w14:paraId="44E34C28">
      <w:pPr>
        <w:keepNext/>
        <w:keepLines/>
        <w:numPr>
          <w:ilvl w:val="1"/>
          <w:numId w:val="96"/>
        </w:numPr>
        <w:spacing w:line="600" w:lineRule="exact"/>
        <w:ind w:firstLine="640"/>
        <w:outlineLvl w:val="1"/>
        <w:rPr>
          <w:rFonts w:hint="eastAsia" w:ascii="宋体" w:hAnsi="宋体" w:eastAsia="宋体" w:cs="宋体"/>
          <w:color w:val="auto"/>
          <w:kern w:val="0"/>
          <w:sz w:val="32"/>
          <w:szCs w:val="32"/>
          <w:highlight w:val="none"/>
        </w:rPr>
      </w:pPr>
      <w:bookmarkStart w:id="2648" w:name="_Toc44441840"/>
      <w:bookmarkStart w:id="2649" w:name="_Toc138164619"/>
      <w:bookmarkStart w:id="2650" w:name="_Toc141784570"/>
      <w:bookmarkStart w:id="2651" w:name="_Toc11787"/>
      <w:bookmarkStart w:id="2652" w:name="_Toc193551383"/>
      <w:bookmarkStart w:id="2653" w:name="_Toc196574425"/>
      <w:bookmarkStart w:id="2654" w:name="_Toc193551549"/>
      <w:bookmarkStart w:id="2655" w:name="_Toc138239136"/>
      <w:bookmarkStart w:id="2656" w:name="_Toc378317450"/>
      <w:bookmarkStart w:id="2657" w:name="_Toc155195266"/>
      <w:bookmarkStart w:id="2658" w:name="_Toc157974454"/>
      <w:bookmarkStart w:id="2659" w:name="_Toc148098662"/>
      <w:r>
        <w:rPr>
          <w:rFonts w:hint="eastAsia" w:ascii="宋体" w:hAnsi="宋体" w:eastAsia="宋体" w:cs="宋体"/>
          <w:bCs/>
          <w:color w:val="auto"/>
          <w:kern w:val="0"/>
          <w:sz w:val="32"/>
          <w:szCs w:val="32"/>
          <w:highlight w:val="none"/>
        </w:rPr>
        <w:t>互换性和标准化</w:t>
      </w:r>
      <w:bookmarkEnd w:id="2648"/>
      <w:bookmarkEnd w:id="2649"/>
      <w:bookmarkEnd w:id="2650"/>
      <w:bookmarkEnd w:id="2651"/>
      <w:bookmarkEnd w:id="2652"/>
      <w:bookmarkEnd w:id="2653"/>
      <w:bookmarkEnd w:id="2654"/>
      <w:bookmarkEnd w:id="2655"/>
      <w:bookmarkEnd w:id="2656"/>
      <w:bookmarkEnd w:id="2657"/>
      <w:bookmarkEnd w:id="2658"/>
      <w:bookmarkEnd w:id="2659"/>
    </w:p>
    <w:p w14:paraId="2C5EAC0C">
      <w:pPr>
        <w:numPr>
          <w:ilvl w:val="0"/>
          <w:numId w:val="100"/>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所有相似零部件应具有充分的可互换性，而不需修整或调整。本项目的可互换性应遵照行业惯例。</w:t>
      </w:r>
    </w:p>
    <w:p w14:paraId="38C698D2">
      <w:pPr>
        <w:numPr>
          <w:ilvl w:val="0"/>
          <w:numId w:val="100"/>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投标人应对本项目中所有零部件、材料和器件的标准化负责。所有批量生产的设备、零部件和元器件均应是标准产品。</w:t>
      </w:r>
    </w:p>
    <w:p w14:paraId="27D02645">
      <w:pPr>
        <w:numPr>
          <w:ilvl w:val="0"/>
          <w:numId w:val="100"/>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本项目各系统内功能相同的组件在电气上和机械上都应是可互换的，且其外观也应协调一致。</w:t>
      </w:r>
    </w:p>
    <w:p w14:paraId="767142C4">
      <w:pPr>
        <w:keepNext/>
        <w:keepLines/>
        <w:numPr>
          <w:ilvl w:val="1"/>
          <w:numId w:val="96"/>
        </w:numPr>
        <w:spacing w:line="600" w:lineRule="exact"/>
        <w:ind w:firstLine="640"/>
        <w:outlineLvl w:val="1"/>
        <w:rPr>
          <w:rFonts w:hint="eastAsia" w:ascii="宋体" w:hAnsi="宋体" w:eastAsia="宋体" w:cs="宋体"/>
          <w:color w:val="auto"/>
          <w:kern w:val="0"/>
          <w:sz w:val="32"/>
          <w:szCs w:val="32"/>
          <w:highlight w:val="none"/>
        </w:rPr>
      </w:pPr>
      <w:bookmarkStart w:id="2660" w:name="_Toc157974455"/>
      <w:bookmarkStart w:id="2661" w:name="_Toc155195267"/>
      <w:bookmarkStart w:id="2662" w:name="_Toc23972"/>
      <w:r>
        <w:rPr>
          <w:rFonts w:hint="eastAsia" w:ascii="宋体" w:hAnsi="宋体" w:eastAsia="宋体" w:cs="宋体"/>
          <w:bCs/>
          <w:color w:val="auto"/>
          <w:kern w:val="0"/>
          <w:sz w:val="32"/>
          <w:szCs w:val="32"/>
          <w:highlight w:val="none"/>
        </w:rPr>
        <w:t>电气安全</w:t>
      </w:r>
      <w:bookmarkEnd w:id="2660"/>
      <w:bookmarkEnd w:id="2661"/>
      <w:bookmarkEnd w:id="2662"/>
    </w:p>
    <w:p w14:paraId="53546131">
      <w:pPr>
        <w:numPr>
          <w:ilvl w:val="0"/>
          <w:numId w:val="101"/>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投标人应根据南宁市的雷电灾害情况对雷电感应过电压进行防护，根据设备的冲击耐压水平采取相应的雷电防护措施。防雷元器件不应影响被防护设备的正常工作，被防护设备与防雷元件之间的连接线应尽量短。</w:t>
      </w:r>
    </w:p>
    <w:p w14:paraId="395448D1">
      <w:pPr>
        <w:numPr>
          <w:ilvl w:val="0"/>
          <w:numId w:val="101"/>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投标人应对地铁环境中所有带电部件的安全防护措施提出建议，如防止电击、电位升高和间接冲击等防护措施。</w:t>
      </w:r>
    </w:p>
    <w:p w14:paraId="1E22D2A4">
      <w:pPr>
        <w:numPr>
          <w:ilvl w:val="0"/>
          <w:numId w:val="101"/>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本项目设备所采用的接地方式应对整个系统的电子设备及人身安全防护有效。</w:t>
      </w:r>
    </w:p>
    <w:p w14:paraId="6B9C14C7">
      <w:pPr>
        <w:numPr>
          <w:ilvl w:val="0"/>
          <w:numId w:val="101"/>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设备室及机房内的设备地线均接入综合接地系统的接地端子排。</w:t>
      </w:r>
    </w:p>
    <w:p w14:paraId="1F49AD5C">
      <w:pPr>
        <w:keepNext/>
        <w:keepLines/>
        <w:numPr>
          <w:ilvl w:val="1"/>
          <w:numId w:val="96"/>
        </w:numPr>
        <w:spacing w:line="600" w:lineRule="exact"/>
        <w:ind w:firstLine="640"/>
        <w:outlineLvl w:val="1"/>
        <w:rPr>
          <w:rFonts w:hint="eastAsia" w:ascii="宋体" w:hAnsi="宋体" w:eastAsia="宋体" w:cs="宋体"/>
          <w:color w:val="auto"/>
          <w:kern w:val="0"/>
          <w:sz w:val="32"/>
          <w:szCs w:val="32"/>
          <w:highlight w:val="none"/>
        </w:rPr>
      </w:pPr>
      <w:bookmarkStart w:id="2663" w:name="_Toc155195268"/>
      <w:bookmarkStart w:id="2664" w:name="_Toc14830"/>
      <w:bookmarkStart w:id="2665" w:name="_Toc157974456"/>
      <w:r>
        <w:rPr>
          <w:rFonts w:hint="eastAsia" w:ascii="宋体" w:hAnsi="宋体" w:eastAsia="宋体" w:cs="宋体"/>
          <w:bCs/>
          <w:color w:val="auto"/>
          <w:kern w:val="0"/>
          <w:sz w:val="32"/>
          <w:szCs w:val="32"/>
          <w:highlight w:val="none"/>
        </w:rPr>
        <w:t>布线</w:t>
      </w:r>
      <w:bookmarkEnd w:id="2663"/>
      <w:bookmarkEnd w:id="2664"/>
      <w:bookmarkEnd w:id="2665"/>
    </w:p>
    <w:p w14:paraId="2B33702C">
      <w:pPr>
        <w:numPr>
          <w:ilvl w:val="0"/>
          <w:numId w:val="102"/>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投标人应提供其供货设备所需所有机柜/机箱/机架及设备内部线缆、连接器、接插件、接线端子排和其他附件，前述所有电缆应终接于机柜/架/箱的接线端子排。</w:t>
      </w:r>
    </w:p>
    <w:p w14:paraId="0679B24E">
      <w:pPr>
        <w:numPr>
          <w:ilvl w:val="0"/>
          <w:numId w:val="102"/>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所有室内机柜内的接线端子均应采用插接式连接器端子，重要的电源线缆应采用栓接端子排。</w:t>
      </w:r>
    </w:p>
    <w:p w14:paraId="041E454E">
      <w:pPr>
        <w:numPr>
          <w:ilvl w:val="0"/>
          <w:numId w:val="102"/>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室内机柜间的配线应采用机柜上部钢槽防护走线方式或静电地板下钢槽防护走线方式。</w:t>
      </w:r>
    </w:p>
    <w:p w14:paraId="4E013383">
      <w:pPr>
        <w:numPr>
          <w:ilvl w:val="0"/>
          <w:numId w:val="102"/>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所有室内外设备、接线端子排、电缆和接线应采用招标人批准的标签标识。</w:t>
      </w:r>
    </w:p>
    <w:p w14:paraId="1BD530BF">
      <w:pPr>
        <w:numPr>
          <w:ilvl w:val="0"/>
          <w:numId w:val="102"/>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机柜内的配线及布线应结实、合理、整齐、美观、排列有序，配线和布线应采用不同颜色区分，易于连接和识别。</w:t>
      </w:r>
    </w:p>
    <w:p w14:paraId="35B7CA31">
      <w:pPr>
        <w:numPr>
          <w:ilvl w:val="0"/>
          <w:numId w:val="102"/>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投标人提供的机柜及机箱内的配线长度的余量应大于其所需长度的5%（余量长度不足0.15米按0.15米考虑），系统设备间的内部配线应整齐排列或捆绑，并应符合相关标准。</w:t>
      </w:r>
    </w:p>
    <w:p w14:paraId="4D1138D0">
      <w:pPr>
        <w:numPr>
          <w:ilvl w:val="0"/>
          <w:numId w:val="102"/>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投标人提供的缆线内部的芯线应分组和分颜色排列。</w:t>
      </w:r>
    </w:p>
    <w:p w14:paraId="1E513D1E">
      <w:pPr>
        <w:numPr>
          <w:ilvl w:val="0"/>
          <w:numId w:val="102"/>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投标人所提供的用于电缆敷设的支撑和固定件（如有）需确保没有毛边、毛口和尖角。</w:t>
      </w:r>
    </w:p>
    <w:p w14:paraId="1CC957B2">
      <w:pPr>
        <w:numPr>
          <w:ilvl w:val="0"/>
          <w:numId w:val="102"/>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所有电缆（线缆）管道入口需使用无机、无毒、防火、水密、气密的密封剂与被认可的矿棉材料密封，此类密封剂需易于在不损坏电缆（线缆）的情况下清除。</w:t>
      </w:r>
    </w:p>
    <w:p w14:paraId="7EB13819">
      <w:pPr>
        <w:keepNext/>
        <w:keepLines/>
        <w:numPr>
          <w:ilvl w:val="1"/>
          <w:numId w:val="96"/>
        </w:numPr>
        <w:spacing w:line="600" w:lineRule="exact"/>
        <w:ind w:firstLine="640"/>
        <w:outlineLvl w:val="1"/>
        <w:rPr>
          <w:rFonts w:hint="eastAsia" w:ascii="宋体" w:hAnsi="宋体" w:eastAsia="宋体" w:cs="宋体"/>
          <w:color w:val="auto"/>
          <w:kern w:val="0"/>
          <w:sz w:val="32"/>
          <w:szCs w:val="32"/>
          <w:highlight w:val="none"/>
        </w:rPr>
      </w:pPr>
      <w:bookmarkStart w:id="2666" w:name="_Toc157974457"/>
      <w:bookmarkStart w:id="2667" w:name="_Toc378317457"/>
      <w:bookmarkStart w:id="2668" w:name="_Toc155195269"/>
      <w:bookmarkStart w:id="2669" w:name="_Toc8580"/>
      <w:bookmarkStart w:id="2670" w:name="_Toc119318794"/>
      <w:bookmarkStart w:id="2671" w:name="_Toc44441848"/>
      <w:r>
        <w:rPr>
          <w:rFonts w:hint="eastAsia" w:ascii="宋体" w:hAnsi="宋体" w:eastAsia="宋体" w:cs="宋体"/>
          <w:bCs/>
          <w:color w:val="auto"/>
          <w:kern w:val="0"/>
          <w:sz w:val="32"/>
          <w:szCs w:val="32"/>
          <w:highlight w:val="none"/>
        </w:rPr>
        <w:t>电缆</w:t>
      </w:r>
      <w:bookmarkEnd w:id="2666"/>
      <w:bookmarkEnd w:id="2667"/>
      <w:bookmarkEnd w:id="2668"/>
      <w:bookmarkEnd w:id="2669"/>
      <w:bookmarkEnd w:id="2670"/>
      <w:bookmarkEnd w:id="2671"/>
    </w:p>
    <w:p w14:paraId="2553FD7B">
      <w:pPr>
        <w:numPr>
          <w:ilvl w:val="0"/>
          <w:numId w:val="103"/>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本项目中所用到的电缆包括：</w:t>
      </w:r>
    </w:p>
    <w:p w14:paraId="2009AD6C">
      <w:pPr>
        <w:numPr>
          <w:ilvl w:val="0"/>
          <w:numId w:val="98"/>
        </w:num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系统间的设备通信电缆；</w:t>
      </w:r>
    </w:p>
    <w:p w14:paraId="2DBBBEF1">
      <w:pPr>
        <w:numPr>
          <w:ilvl w:val="0"/>
          <w:numId w:val="98"/>
        </w:num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系统的电源电缆；</w:t>
      </w:r>
    </w:p>
    <w:p w14:paraId="3391CD32">
      <w:pPr>
        <w:numPr>
          <w:ilvl w:val="0"/>
          <w:numId w:val="98"/>
        </w:num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其他应由投标人提供的电缆。</w:t>
      </w:r>
    </w:p>
    <w:p w14:paraId="1C7ADCA2">
      <w:pPr>
        <w:numPr>
          <w:ilvl w:val="0"/>
          <w:numId w:val="103"/>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电缆应机械强度高，绝缘性能好，弯曲能力及抗冲击能力强，防腐、防水、防虫鼠害、防电磁干扰。</w:t>
      </w:r>
    </w:p>
    <w:p w14:paraId="27FBE6C6">
      <w:pPr>
        <w:numPr>
          <w:ilvl w:val="0"/>
          <w:numId w:val="103"/>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电缆应适合于震动较为剧烈、使用条件较为恶劣的地铁运输环境。</w:t>
      </w:r>
    </w:p>
    <w:p w14:paraId="0BF1148C">
      <w:pPr>
        <w:numPr>
          <w:ilvl w:val="0"/>
          <w:numId w:val="103"/>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电缆的导线绝缘、内护套、外护套均应采用低烟、无卤、阻燃材料。</w:t>
      </w:r>
    </w:p>
    <w:p w14:paraId="1E3CBD0A">
      <w:pPr>
        <w:numPr>
          <w:ilvl w:val="0"/>
          <w:numId w:val="103"/>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投标人须对其提供的电缆的防护、机械及电气性能与其所供设备需求的匹配性承担全部责任。</w:t>
      </w:r>
    </w:p>
    <w:p w14:paraId="57475F36">
      <w:pPr>
        <w:numPr>
          <w:ilvl w:val="0"/>
          <w:numId w:val="103"/>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投标人所提供的电缆在实施时低于1000米不允许出现接头，包装及标志应符合GB/T 13849.1-2013有关规定。</w:t>
      </w:r>
    </w:p>
    <w:p w14:paraId="62C93792">
      <w:pPr>
        <w:numPr>
          <w:ilvl w:val="0"/>
          <w:numId w:val="103"/>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电缆使用寿命≥20年。</w:t>
      </w:r>
    </w:p>
    <w:p w14:paraId="147EE57B">
      <w:pPr>
        <w:keepNext/>
        <w:keepLines/>
        <w:numPr>
          <w:ilvl w:val="1"/>
          <w:numId w:val="96"/>
        </w:numPr>
        <w:spacing w:line="600" w:lineRule="exact"/>
        <w:ind w:firstLine="640"/>
        <w:outlineLvl w:val="1"/>
        <w:rPr>
          <w:rFonts w:hint="eastAsia" w:ascii="宋体" w:hAnsi="宋体" w:eastAsia="宋体" w:cs="宋体"/>
          <w:color w:val="auto"/>
          <w:kern w:val="0"/>
          <w:sz w:val="32"/>
          <w:szCs w:val="32"/>
          <w:highlight w:val="none"/>
        </w:rPr>
      </w:pPr>
      <w:bookmarkStart w:id="2672" w:name="_Toc155195270"/>
      <w:bookmarkStart w:id="2673" w:name="_Toc157974458"/>
      <w:bookmarkStart w:id="2674" w:name="_Toc44441849"/>
      <w:bookmarkStart w:id="2675" w:name="_Toc119318795"/>
      <w:bookmarkStart w:id="2676" w:name="_Toc31826"/>
      <w:r>
        <w:rPr>
          <w:rFonts w:hint="eastAsia" w:ascii="宋体" w:hAnsi="宋体" w:eastAsia="宋体" w:cs="宋体"/>
          <w:bCs/>
          <w:color w:val="auto"/>
          <w:kern w:val="0"/>
          <w:sz w:val="32"/>
          <w:szCs w:val="32"/>
          <w:highlight w:val="none"/>
        </w:rPr>
        <w:t>光缆</w:t>
      </w:r>
      <w:bookmarkEnd w:id="2672"/>
      <w:bookmarkEnd w:id="2673"/>
      <w:bookmarkEnd w:id="2674"/>
      <w:bookmarkEnd w:id="2675"/>
      <w:bookmarkEnd w:id="2676"/>
    </w:p>
    <w:p w14:paraId="30382937">
      <w:pPr>
        <w:numPr>
          <w:ilvl w:val="0"/>
          <w:numId w:val="104"/>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当系统的信息传输通道采用独立的单模光缆和多模光缆时，投标人提供的光缆应符合本节相关条款之要求。</w:t>
      </w:r>
    </w:p>
    <w:p w14:paraId="6E3466D0">
      <w:pPr>
        <w:numPr>
          <w:ilvl w:val="0"/>
          <w:numId w:val="104"/>
        </w:numPr>
        <w:spacing w:line="600" w:lineRule="exact"/>
        <w:ind w:firstLine="640"/>
        <w:jc w:val="left"/>
        <w:rPr>
          <w:rFonts w:hint="eastAsia" w:ascii="宋体" w:hAnsi="宋体" w:eastAsia="宋体" w:cs="宋体"/>
          <w:bCs/>
          <w:color w:val="auto"/>
          <w:sz w:val="32"/>
          <w:szCs w:val="32"/>
          <w:highlight w:val="none"/>
        </w:rPr>
      </w:pPr>
      <w:r>
        <w:rPr>
          <w:rFonts w:hint="eastAsia" w:ascii="宋体" w:hAnsi="宋体" w:eastAsia="宋体" w:cs="宋体"/>
          <w:color w:val="auto"/>
          <w:sz w:val="32"/>
          <w:szCs w:val="24"/>
          <w:highlight w:val="none"/>
        </w:rPr>
        <w:t>光缆护套</w:t>
      </w:r>
      <w:r>
        <w:rPr>
          <w:rFonts w:hint="eastAsia" w:ascii="宋体" w:hAnsi="宋体" w:eastAsia="宋体" w:cs="宋体"/>
          <w:bCs/>
          <w:color w:val="auto"/>
          <w:sz w:val="32"/>
          <w:szCs w:val="32"/>
          <w:highlight w:val="none"/>
        </w:rPr>
        <w:t>以内的所有间隙采用油膏填充阻水措施，包带及其内外的缆芯间隙采用油膏连续充满。内套和护套之间的间隙连续放置阻水膨胀带。</w:t>
      </w:r>
    </w:p>
    <w:p w14:paraId="3D17BC6A">
      <w:pPr>
        <w:numPr>
          <w:ilvl w:val="0"/>
          <w:numId w:val="104"/>
        </w:numPr>
        <w:spacing w:line="600" w:lineRule="exact"/>
        <w:ind w:firstLine="640"/>
        <w:jc w:val="left"/>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光缆护层结构采用内护层为双面涂塑铝带粘接PE套＋双面涂塑轧纹钢带+低烟、无卤、阻燃聚乙烯护套。</w:t>
      </w:r>
    </w:p>
    <w:p w14:paraId="53D6FD38">
      <w:pPr>
        <w:numPr>
          <w:ilvl w:val="0"/>
          <w:numId w:val="104"/>
        </w:numPr>
        <w:spacing w:line="600" w:lineRule="exact"/>
        <w:ind w:firstLine="640"/>
        <w:jc w:val="left"/>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光缆成束后的燃烧试验须符合IEC 332-3C；低烟指标透光率大于60％（</w:t>
      </w:r>
      <w:r>
        <w:rPr>
          <w:rFonts w:hint="eastAsia" w:ascii="宋体" w:hAnsi="宋体" w:eastAsia="宋体" w:cs="宋体"/>
          <w:color w:val="auto"/>
          <w:sz w:val="32"/>
          <w:szCs w:val="24"/>
          <w:highlight w:val="none"/>
        </w:rPr>
        <w:t>IEC</w:t>
      </w:r>
      <w:r>
        <w:rPr>
          <w:rFonts w:hint="eastAsia" w:ascii="宋体" w:hAnsi="宋体" w:eastAsia="宋体" w:cs="宋体"/>
          <w:bCs/>
          <w:color w:val="auto"/>
          <w:sz w:val="32"/>
          <w:szCs w:val="32"/>
          <w:highlight w:val="none"/>
        </w:rPr>
        <w:t xml:space="preserve"> 1034）；无卤指标HCL的含量小于4mg/g。</w:t>
      </w:r>
    </w:p>
    <w:p w14:paraId="12A4EA28">
      <w:pPr>
        <w:numPr>
          <w:ilvl w:val="0"/>
          <w:numId w:val="104"/>
        </w:numPr>
        <w:spacing w:line="600" w:lineRule="exact"/>
        <w:ind w:firstLine="640"/>
        <w:jc w:val="left"/>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光缆的使用寿命＞30年。</w:t>
      </w:r>
    </w:p>
    <w:p w14:paraId="55B58AFC">
      <w:pPr>
        <w:keepNext/>
        <w:keepLines/>
        <w:numPr>
          <w:ilvl w:val="1"/>
          <w:numId w:val="96"/>
        </w:numPr>
        <w:spacing w:line="600" w:lineRule="exact"/>
        <w:ind w:firstLine="640"/>
        <w:outlineLvl w:val="1"/>
        <w:rPr>
          <w:rFonts w:hint="eastAsia" w:ascii="宋体" w:hAnsi="宋体" w:eastAsia="宋体" w:cs="宋体"/>
          <w:color w:val="auto"/>
          <w:kern w:val="0"/>
          <w:sz w:val="32"/>
          <w:szCs w:val="32"/>
          <w:highlight w:val="none"/>
        </w:rPr>
      </w:pPr>
      <w:bookmarkStart w:id="2677" w:name="_Toc318464900"/>
      <w:bookmarkStart w:id="2678" w:name="_Toc374653658"/>
      <w:bookmarkStart w:id="2679" w:name="_Toc155195271"/>
      <w:bookmarkStart w:id="2680" w:name="_Toc148945382"/>
      <w:bookmarkStart w:id="2681" w:name="_Toc25188"/>
      <w:bookmarkStart w:id="2682" w:name="_Toc157974459"/>
      <w:r>
        <w:rPr>
          <w:rFonts w:hint="eastAsia" w:ascii="宋体" w:hAnsi="宋体" w:eastAsia="宋体" w:cs="宋体"/>
          <w:bCs/>
          <w:color w:val="auto"/>
          <w:kern w:val="0"/>
          <w:sz w:val="32"/>
          <w:szCs w:val="32"/>
          <w:highlight w:val="none"/>
        </w:rPr>
        <w:t>地线铜缆</w:t>
      </w:r>
      <w:bookmarkEnd w:id="2677"/>
      <w:bookmarkEnd w:id="2678"/>
      <w:bookmarkEnd w:id="2679"/>
      <w:bookmarkEnd w:id="2680"/>
      <w:bookmarkEnd w:id="2681"/>
      <w:bookmarkEnd w:id="2682"/>
    </w:p>
    <w:p w14:paraId="4EB371F1">
      <w:pPr>
        <w:numPr>
          <w:ilvl w:val="0"/>
          <w:numId w:val="105"/>
        </w:numPr>
        <w:spacing w:line="600" w:lineRule="exact"/>
        <w:ind w:firstLine="640"/>
        <w:jc w:val="left"/>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用途：用于室内及现场设备接地。</w:t>
      </w:r>
    </w:p>
    <w:p w14:paraId="17044BD2">
      <w:pPr>
        <w:numPr>
          <w:ilvl w:val="0"/>
          <w:numId w:val="105"/>
        </w:numPr>
        <w:spacing w:line="600" w:lineRule="exact"/>
        <w:ind w:firstLine="640"/>
        <w:jc w:val="left"/>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导体：导体采用符合GB/T 3956《电缆的导体》的规定的TR型的圆铜线。</w:t>
      </w:r>
    </w:p>
    <w:p w14:paraId="27BA530F">
      <w:pPr>
        <w:numPr>
          <w:ilvl w:val="0"/>
          <w:numId w:val="105"/>
        </w:numPr>
        <w:spacing w:line="600" w:lineRule="exact"/>
        <w:ind w:firstLine="640"/>
        <w:jc w:val="left"/>
        <w:rPr>
          <w:rFonts w:hint="eastAsia" w:ascii="宋体" w:hAnsi="宋体" w:eastAsia="宋体" w:cs="宋体"/>
          <w:bCs/>
          <w:color w:val="auto"/>
          <w:sz w:val="32"/>
          <w:szCs w:val="32"/>
          <w:highlight w:val="none"/>
        </w:rPr>
      </w:pPr>
      <w:r>
        <w:rPr>
          <w:rFonts w:hint="eastAsia" w:ascii="宋体" w:hAnsi="宋体" w:eastAsia="宋体" w:cs="宋体"/>
          <w:color w:val="auto"/>
          <w:sz w:val="32"/>
          <w:szCs w:val="24"/>
          <w:highlight w:val="none"/>
        </w:rPr>
        <w:t>绝缘</w:t>
      </w:r>
      <w:r>
        <w:rPr>
          <w:rFonts w:hint="eastAsia" w:ascii="宋体" w:hAnsi="宋体" w:eastAsia="宋体" w:cs="宋体"/>
          <w:bCs/>
          <w:color w:val="auto"/>
          <w:sz w:val="32"/>
          <w:szCs w:val="32"/>
          <w:highlight w:val="none"/>
        </w:rPr>
        <w:t>：绝缘层采用低烟、无卤、阻燃聚烯烃绝缘材料挤包，其标称厚度执行GB/T 12706标准的规定。</w:t>
      </w:r>
    </w:p>
    <w:p w14:paraId="6C93D013">
      <w:pPr>
        <w:numPr>
          <w:ilvl w:val="0"/>
          <w:numId w:val="105"/>
        </w:numPr>
        <w:spacing w:line="600" w:lineRule="exact"/>
        <w:ind w:firstLine="640"/>
        <w:jc w:val="left"/>
        <w:rPr>
          <w:rFonts w:hint="eastAsia" w:ascii="宋体" w:hAnsi="宋体" w:eastAsia="宋体" w:cs="宋体"/>
          <w:bCs/>
          <w:color w:val="auto"/>
          <w:sz w:val="32"/>
          <w:szCs w:val="32"/>
          <w:highlight w:val="none"/>
        </w:rPr>
      </w:pPr>
      <w:r>
        <w:rPr>
          <w:rFonts w:hint="eastAsia" w:ascii="宋体" w:hAnsi="宋体" w:eastAsia="宋体" w:cs="宋体"/>
          <w:color w:val="auto"/>
          <w:sz w:val="32"/>
          <w:szCs w:val="24"/>
          <w:highlight w:val="none"/>
        </w:rPr>
        <w:t>外护套</w:t>
      </w:r>
      <w:r>
        <w:rPr>
          <w:rFonts w:hint="eastAsia" w:ascii="宋体" w:hAnsi="宋体" w:eastAsia="宋体" w:cs="宋体"/>
          <w:bCs/>
          <w:color w:val="auto"/>
          <w:sz w:val="32"/>
          <w:szCs w:val="32"/>
          <w:highlight w:val="none"/>
        </w:rPr>
        <w:t>：电缆的外护套采用低烟、无卤、阻燃聚烯烃护套料挤包。</w:t>
      </w:r>
    </w:p>
    <w:p w14:paraId="328C0A1D">
      <w:pPr>
        <w:keepNext/>
        <w:keepLines/>
        <w:numPr>
          <w:ilvl w:val="1"/>
          <w:numId w:val="96"/>
        </w:numPr>
        <w:spacing w:line="600" w:lineRule="exact"/>
        <w:ind w:firstLine="640"/>
        <w:outlineLvl w:val="1"/>
        <w:rPr>
          <w:rFonts w:hint="eastAsia" w:ascii="宋体" w:hAnsi="宋体" w:eastAsia="宋体" w:cs="宋体"/>
          <w:color w:val="auto"/>
          <w:kern w:val="0"/>
          <w:sz w:val="32"/>
          <w:szCs w:val="32"/>
          <w:highlight w:val="none"/>
        </w:rPr>
      </w:pPr>
      <w:bookmarkStart w:id="2683" w:name="_Toc157974460"/>
      <w:bookmarkStart w:id="2684" w:name="_Toc155195272"/>
      <w:bookmarkStart w:id="2685" w:name="_Toc1183"/>
      <w:r>
        <w:rPr>
          <w:rFonts w:hint="eastAsia" w:ascii="宋体" w:hAnsi="宋体" w:eastAsia="宋体" w:cs="宋体"/>
          <w:bCs/>
          <w:color w:val="auto"/>
          <w:kern w:val="0"/>
          <w:sz w:val="32"/>
          <w:szCs w:val="32"/>
          <w:highlight w:val="none"/>
        </w:rPr>
        <w:t>热镀锌线槽</w:t>
      </w:r>
      <w:bookmarkEnd w:id="2683"/>
      <w:bookmarkEnd w:id="2684"/>
      <w:bookmarkEnd w:id="2685"/>
    </w:p>
    <w:p w14:paraId="61471778">
      <w:p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热镀锌线槽（带盖、带吊支架）及连接件、固定件：槽道尺寸为200×150mm和100×100mm (冷轧钢板厚度2mm；热镀锌防腐，厚度50微米)，吊支架每2m一个。其中电缆桥架固定件所用敲击式安卡锚栓(带螺杆及帽)，钢材带黑色钝化涂层，钝化涂层厚度≥45微米，符合BS7371标准，基本规格为M10×40（知名品牌）。</w:t>
      </w:r>
    </w:p>
    <w:p w14:paraId="4CDB6B8F">
      <w:pPr>
        <w:keepNext/>
        <w:keepLines/>
        <w:numPr>
          <w:ilvl w:val="1"/>
          <w:numId w:val="96"/>
        </w:numPr>
        <w:spacing w:line="600" w:lineRule="exact"/>
        <w:ind w:firstLine="640"/>
        <w:outlineLvl w:val="1"/>
        <w:rPr>
          <w:rFonts w:hint="eastAsia" w:ascii="宋体" w:hAnsi="宋体" w:eastAsia="宋体" w:cs="宋体"/>
          <w:color w:val="auto"/>
          <w:kern w:val="0"/>
          <w:sz w:val="32"/>
          <w:szCs w:val="32"/>
          <w:highlight w:val="none"/>
        </w:rPr>
      </w:pPr>
      <w:bookmarkStart w:id="2686" w:name="_Toc28383"/>
      <w:bookmarkStart w:id="2687" w:name="_Toc155195273"/>
      <w:bookmarkStart w:id="2688" w:name="_Toc157974461"/>
      <w:r>
        <w:rPr>
          <w:rFonts w:hint="eastAsia" w:ascii="宋体" w:hAnsi="宋体" w:eastAsia="宋体" w:cs="宋体"/>
          <w:bCs/>
          <w:color w:val="auto"/>
          <w:kern w:val="0"/>
          <w:sz w:val="32"/>
          <w:szCs w:val="32"/>
          <w:highlight w:val="none"/>
        </w:rPr>
        <w:t>管材</w:t>
      </w:r>
      <w:bookmarkEnd w:id="2686"/>
      <w:bookmarkEnd w:id="2687"/>
      <w:bookmarkEnd w:id="2688"/>
    </w:p>
    <w:p w14:paraId="1E41728D">
      <w:p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钢管应符合：GB/T3091标准，镀锌层厚度大于80μm，钢管壁厚满足GB/T3091标准的要求，为名牌产品。生产厂家为长期从事镀锌管材生产；厂家注册资金雄厚；厂家的企业信用等级良好。</w:t>
      </w:r>
    </w:p>
    <w:p w14:paraId="76FFAEBF">
      <w:pPr>
        <w:keepNext/>
        <w:keepLines/>
        <w:numPr>
          <w:ilvl w:val="1"/>
          <w:numId w:val="96"/>
        </w:numPr>
        <w:spacing w:line="600" w:lineRule="exact"/>
        <w:ind w:firstLine="640"/>
        <w:outlineLvl w:val="1"/>
        <w:rPr>
          <w:rFonts w:hint="eastAsia" w:ascii="宋体" w:hAnsi="宋体" w:eastAsia="宋体" w:cs="宋体"/>
          <w:color w:val="auto"/>
          <w:kern w:val="0"/>
          <w:sz w:val="32"/>
          <w:szCs w:val="32"/>
          <w:highlight w:val="none"/>
        </w:rPr>
      </w:pPr>
      <w:bookmarkStart w:id="2689" w:name="_Toc155195274"/>
      <w:bookmarkStart w:id="2690" w:name="_Toc157974462"/>
      <w:bookmarkStart w:id="2691" w:name="_Toc28296"/>
      <w:r>
        <w:rPr>
          <w:rFonts w:hint="eastAsia" w:ascii="宋体" w:hAnsi="宋体" w:eastAsia="宋体" w:cs="宋体"/>
          <w:bCs/>
          <w:color w:val="auto"/>
          <w:kern w:val="0"/>
          <w:sz w:val="32"/>
          <w:szCs w:val="32"/>
          <w:highlight w:val="none"/>
        </w:rPr>
        <w:t>防火封堵</w:t>
      </w:r>
      <w:bookmarkEnd w:id="2689"/>
      <w:bookmarkEnd w:id="2690"/>
      <w:bookmarkEnd w:id="2691"/>
    </w:p>
    <w:p w14:paraId="7869A556">
      <w:p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为防止火灾蔓延、阻截烟气流窜、避免火灾事故扩大，应选用不燃、环保无毒、经济、长效的封堵材料，对本标段的管线按规定需要封堵的部位及设计图纸的要求进行防火封堵，使工程达到整体全方位防火安全的最终目标。</w:t>
      </w:r>
    </w:p>
    <w:p w14:paraId="21F24693">
      <w:p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投标人提供的防火封堵材料应满足消防主管部门的要求，并满足标准《防火封堵材料的性能要求和试验方法》、《防火膨胀密封件》等标准的要求。</w:t>
      </w:r>
    </w:p>
    <w:p w14:paraId="54422CCD">
      <w:p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为了防止火灾中烟气、毒气的危害，投标人应保证所提交的合同产品为环保无卤无毒、不燃无烟的产品。</w:t>
      </w:r>
    </w:p>
    <w:p w14:paraId="23D43217">
      <w:p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用于孔洞封堵的防火泥应满足以下要求：</w:t>
      </w:r>
    </w:p>
    <w:p w14:paraId="135C6CC7">
      <w:pPr>
        <w:numPr>
          <w:ilvl w:val="0"/>
          <w:numId w:val="106"/>
        </w:num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应为不燃材料。</w:t>
      </w:r>
    </w:p>
    <w:p w14:paraId="771C46B3">
      <w:pPr>
        <w:numPr>
          <w:ilvl w:val="0"/>
          <w:numId w:val="106"/>
        </w:num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材料密度：1000~2500kg/m3。</w:t>
      </w:r>
    </w:p>
    <w:p w14:paraId="668FF008">
      <w:pPr>
        <w:numPr>
          <w:ilvl w:val="0"/>
          <w:numId w:val="106"/>
        </w:num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固化后适用温度：0℃~70℃。</w:t>
      </w:r>
    </w:p>
    <w:p w14:paraId="632C7421">
      <w:pPr>
        <w:numPr>
          <w:ilvl w:val="0"/>
          <w:numId w:val="106"/>
        </w:num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防火时效：≥180min。</w:t>
      </w:r>
    </w:p>
    <w:p w14:paraId="0E2C0DE2">
      <w:pPr>
        <w:keepNext/>
        <w:keepLines/>
        <w:numPr>
          <w:ilvl w:val="1"/>
          <w:numId w:val="96"/>
        </w:numPr>
        <w:spacing w:line="600" w:lineRule="exact"/>
        <w:ind w:firstLine="640"/>
        <w:outlineLvl w:val="1"/>
        <w:rPr>
          <w:rFonts w:hint="eastAsia" w:ascii="宋体" w:hAnsi="宋体" w:eastAsia="宋体" w:cs="宋体"/>
          <w:color w:val="auto"/>
          <w:kern w:val="0"/>
          <w:sz w:val="32"/>
          <w:szCs w:val="32"/>
          <w:highlight w:val="none"/>
        </w:rPr>
      </w:pPr>
      <w:bookmarkStart w:id="2692" w:name="_Toc13762"/>
      <w:bookmarkStart w:id="2693" w:name="_Toc155195275"/>
      <w:bookmarkStart w:id="2694" w:name="_Toc44441852"/>
      <w:bookmarkStart w:id="2695" w:name="_Toc157974463"/>
      <w:r>
        <w:rPr>
          <w:rFonts w:hint="eastAsia" w:ascii="宋体" w:hAnsi="宋体" w:eastAsia="宋体" w:cs="宋体"/>
          <w:bCs/>
          <w:color w:val="auto"/>
          <w:kern w:val="0"/>
          <w:sz w:val="32"/>
          <w:szCs w:val="32"/>
          <w:highlight w:val="none"/>
        </w:rPr>
        <w:t>标签和铭牌</w:t>
      </w:r>
      <w:bookmarkEnd w:id="2692"/>
      <w:bookmarkEnd w:id="2693"/>
      <w:bookmarkEnd w:id="2694"/>
      <w:bookmarkEnd w:id="2695"/>
    </w:p>
    <w:p w14:paraId="5A93BB30">
      <w:pPr>
        <w:numPr>
          <w:ilvl w:val="0"/>
          <w:numId w:val="107"/>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所有机柜及机箱、面板、组件和配件上都须有设备的金属腐蚀铭牌。</w:t>
      </w:r>
    </w:p>
    <w:p w14:paraId="16A0EAFB">
      <w:pPr>
        <w:numPr>
          <w:ilvl w:val="0"/>
          <w:numId w:val="107"/>
        </w:numPr>
        <w:spacing w:line="600" w:lineRule="exact"/>
        <w:ind w:firstLine="640"/>
        <w:jc w:val="left"/>
        <w:rPr>
          <w:rFonts w:hint="eastAsia" w:ascii="宋体" w:hAnsi="宋体" w:eastAsia="宋体" w:cs="宋体"/>
          <w:bCs/>
          <w:color w:val="auto"/>
          <w:sz w:val="32"/>
          <w:szCs w:val="32"/>
          <w:highlight w:val="none"/>
        </w:rPr>
      </w:pPr>
      <w:r>
        <w:rPr>
          <w:rFonts w:hint="eastAsia" w:ascii="宋体" w:hAnsi="宋体" w:eastAsia="宋体" w:cs="宋体"/>
          <w:color w:val="auto"/>
          <w:sz w:val="32"/>
          <w:szCs w:val="24"/>
          <w:highlight w:val="none"/>
        </w:rPr>
        <w:t>印刷电路</w:t>
      </w:r>
      <w:r>
        <w:rPr>
          <w:rFonts w:hint="eastAsia" w:ascii="宋体" w:hAnsi="宋体" w:eastAsia="宋体" w:cs="宋体"/>
          <w:bCs/>
          <w:color w:val="auto"/>
          <w:sz w:val="32"/>
          <w:szCs w:val="32"/>
          <w:highlight w:val="none"/>
        </w:rPr>
        <w:t>板、室内外设备的接配线端子等应有标识或标签。标签应采用经招标人批准的材料，适合现场的条件，并牢固固定。字体和字母的尺寸需经招标人认可。</w:t>
      </w:r>
    </w:p>
    <w:p w14:paraId="6F948ADA">
      <w:pPr>
        <w:numPr>
          <w:ilvl w:val="0"/>
          <w:numId w:val="107"/>
        </w:numPr>
        <w:spacing w:line="600" w:lineRule="exact"/>
        <w:ind w:firstLine="640"/>
        <w:jc w:val="left"/>
        <w:rPr>
          <w:rFonts w:hint="eastAsia" w:ascii="宋体" w:hAnsi="宋体" w:eastAsia="宋体" w:cs="宋体"/>
          <w:bCs/>
          <w:color w:val="auto"/>
          <w:sz w:val="32"/>
          <w:szCs w:val="32"/>
          <w:highlight w:val="none"/>
        </w:rPr>
      </w:pPr>
      <w:r>
        <w:rPr>
          <w:rFonts w:hint="eastAsia" w:ascii="宋体" w:hAnsi="宋体" w:eastAsia="宋体" w:cs="宋体"/>
          <w:color w:val="auto"/>
          <w:sz w:val="32"/>
          <w:szCs w:val="24"/>
          <w:highlight w:val="none"/>
        </w:rPr>
        <w:t>电力</w:t>
      </w:r>
      <w:r>
        <w:rPr>
          <w:rFonts w:hint="eastAsia" w:ascii="宋体" w:hAnsi="宋体" w:eastAsia="宋体" w:cs="宋体"/>
          <w:bCs/>
          <w:color w:val="auto"/>
          <w:sz w:val="32"/>
          <w:szCs w:val="32"/>
          <w:highlight w:val="none"/>
        </w:rPr>
        <w:t>警告标识需符合国内有关规定。在无明确规定的情况下，需采用白色背景上书红字，并有图解符号。</w:t>
      </w:r>
    </w:p>
    <w:p w14:paraId="16BC47FB">
      <w:pPr>
        <w:numPr>
          <w:ilvl w:val="0"/>
          <w:numId w:val="107"/>
        </w:numPr>
        <w:spacing w:line="600" w:lineRule="exact"/>
        <w:ind w:firstLine="640"/>
        <w:jc w:val="left"/>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铭牌和标签具有完整的序列号和生产日期，内容清晰明确，并标有设备型号及线缆走向。所有标签、铭牌和标记需为永久性的，使用中文和英文标注。</w:t>
      </w:r>
    </w:p>
    <w:p w14:paraId="50027244">
      <w:pPr>
        <w:keepNext/>
        <w:keepLines/>
        <w:numPr>
          <w:ilvl w:val="0"/>
          <w:numId w:val="61"/>
        </w:numPr>
        <w:tabs>
          <w:tab w:val="left" w:pos="420"/>
        </w:tabs>
        <w:spacing w:line="600" w:lineRule="exact"/>
        <w:ind w:firstLine="640"/>
        <w:outlineLvl w:val="0"/>
        <w:rPr>
          <w:rFonts w:hint="eastAsia" w:ascii="宋体" w:hAnsi="宋体" w:eastAsia="宋体" w:cs="宋体"/>
          <w:bCs/>
          <w:color w:val="auto"/>
          <w:kern w:val="44"/>
          <w:sz w:val="32"/>
          <w:szCs w:val="44"/>
          <w:highlight w:val="none"/>
        </w:rPr>
      </w:pPr>
      <w:bookmarkStart w:id="2696" w:name="_Toc157974464"/>
      <w:bookmarkStart w:id="2697" w:name="_Toc8256"/>
      <w:bookmarkStart w:id="2698" w:name="_Toc155195276"/>
      <w:bookmarkStart w:id="2699" w:name="_Toc32248"/>
      <w:r>
        <w:rPr>
          <w:rFonts w:hint="eastAsia" w:ascii="宋体" w:hAnsi="宋体" w:eastAsia="宋体" w:cs="宋体"/>
          <w:bCs/>
          <w:color w:val="auto"/>
          <w:kern w:val="44"/>
          <w:sz w:val="32"/>
          <w:szCs w:val="44"/>
          <w:highlight w:val="none"/>
        </w:rPr>
        <w:t>施工安装</w:t>
      </w:r>
      <w:bookmarkEnd w:id="2696"/>
      <w:bookmarkEnd w:id="2697"/>
      <w:bookmarkEnd w:id="2698"/>
      <w:bookmarkEnd w:id="2699"/>
    </w:p>
    <w:p w14:paraId="761F87C7">
      <w:pPr>
        <w:keepNext/>
        <w:keepLines/>
        <w:numPr>
          <w:ilvl w:val="1"/>
          <w:numId w:val="108"/>
        </w:numPr>
        <w:spacing w:line="600" w:lineRule="exact"/>
        <w:ind w:firstLine="640"/>
        <w:outlineLvl w:val="1"/>
        <w:rPr>
          <w:rFonts w:hint="eastAsia" w:ascii="宋体" w:hAnsi="宋体" w:eastAsia="宋体" w:cs="宋体"/>
          <w:color w:val="auto"/>
          <w:kern w:val="0"/>
          <w:sz w:val="32"/>
          <w:szCs w:val="32"/>
          <w:highlight w:val="none"/>
        </w:rPr>
      </w:pPr>
      <w:bookmarkStart w:id="2700" w:name="_Toc9432"/>
      <w:bookmarkStart w:id="2701" w:name="_Toc155195277"/>
      <w:bookmarkStart w:id="2702" w:name="_Toc157974465"/>
      <w:r>
        <w:rPr>
          <w:rFonts w:hint="eastAsia" w:ascii="宋体" w:hAnsi="宋体" w:eastAsia="宋体" w:cs="宋体"/>
          <w:bCs/>
          <w:color w:val="auto"/>
          <w:kern w:val="0"/>
          <w:sz w:val="32"/>
          <w:szCs w:val="32"/>
          <w:highlight w:val="none"/>
        </w:rPr>
        <w:t>基本要求</w:t>
      </w:r>
      <w:bookmarkEnd w:id="2700"/>
      <w:bookmarkEnd w:id="2701"/>
      <w:bookmarkEnd w:id="2702"/>
    </w:p>
    <w:p w14:paraId="057B1505">
      <w:pPr>
        <w:numPr>
          <w:ilvl w:val="0"/>
          <w:numId w:val="109"/>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投标人在本项目中须承担的现场施工安装内容包含但不限于以下：</w:t>
      </w:r>
    </w:p>
    <w:p w14:paraId="15ADB4FE">
      <w:pPr>
        <w:numPr>
          <w:ilvl w:val="0"/>
          <w:numId w:val="106"/>
        </w:num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设备安装（柜内设备及配线的安装、软件安装等）；</w:t>
      </w:r>
    </w:p>
    <w:p w14:paraId="37DEF06C">
      <w:pPr>
        <w:numPr>
          <w:ilvl w:val="0"/>
          <w:numId w:val="106"/>
        </w:num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柜内配线、接口配线、同房间内的设备间电缆配线及敷设；</w:t>
      </w:r>
    </w:p>
    <w:p w14:paraId="71CB7AD5">
      <w:pPr>
        <w:numPr>
          <w:ilvl w:val="0"/>
          <w:numId w:val="106"/>
        </w:num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孔洞开凿、封堵、装修收边；</w:t>
      </w:r>
    </w:p>
    <w:p w14:paraId="704A0E4D">
      <w:pPr>
        <w:numPr>
          <w:ilvl w:val="0"/>
          <w:numId w:val="106"/>
        </w:num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设备单体调试、子系统调试、接口调试、系统联合调试等。</w:t>
      </w:r>
    </w:p>
    <w:p w14:paraId="17EA6C1E">
      <w:pPr>
        <w:numPr>
          <w:ilvl w:val="0"/>
          <w:numId w:val="109"/>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投标人须为上述现场施工安装作业提供相应安装材料及设备，配备必要的安装、测试工具，并承担所有费用。</w:t>
      </w:r>
    </w:p>
    <w:p w14:paraId="5F8C2D71">
      <w:pPr>
        <w:numPr>
          <w:ilvl w:val="0"/>
          <w:numId w:val="109"/>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在合同签订后，投标人应跟进本工程现场各工种、专业及系统的工程施工进度情况，适时与相关专业及系统配合协调，逐一落实本项目设备机柜等的安装预留条件。</w:t>
      </w:r>
    </w:p>
    <w:p w14:paraId="76BF5F54">
      <w:pPr>
        <w:numPr>
          <w:ilvl w:val="0"/>
          <w:numId w:val="109"/>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由投标人自行采购、加工的施工材料及安装附件均须满足相关规范和设计要求，须从正规渠道采购，进行必要的检测、认证，并且保存相关资料备查。投标人应将主要材料的相关资料上报招标人审查，在得到招标人批准后方可进行采购。</w:t>
      </w:r>
    </w:p>
    <w:p w14:paraId="2EDF0B37">
      <w:pPr>
        <w:numPr>
          <w:ilvl w:val="0"/>
          <w:numId w:val="109"/>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 xml:space="preserve">投标人进行设备安装的施工工艺须满足相关规范及设计要求，施工现场应设置专职的质量管理人员进行监督，并进行详细记录，相关各方人员均须在记录上签字确认，随时接受招标人的检查。 </w:t>
      </w:r>
    </w:p>
    <w:p w14:paraId="1D651984">
      <w:pPr>
        <w:numPr>
          <w:ilvl w:val="0"/>
          <w:numId w:val="109"/>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 xml:space="preserve">在施工过程中投标人应在满足国家相关标准的前提下严格按照设备安装的工序、工艺要求进行安装，若投标人安装不满足设备安装要求，投标人须无条件重新安装，直至满足设备安装要求为止。由此带来的一切风险由投标人负责。 </w:t>
      </w:r>
    </w:p>
    <w:p w14:paraId="1A7474B1">
      <w:pPr>
        <w:numPr>
          <w:ilvl w:val="0"/>
          <w:numId w:val="109"/>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 xml:space="preserve">投标人在施工过程中发现设计图纸或设备存在问题应及时向招标人提出疑问和建议，若由于投标人未及时提出疑问造成损失的，投标人应承担相应的责任。 </w:t>
      </w:r>
    </w:p>
    <w:p w14:paraId="347D958D">
      <w:pPr>
        <w:numPr>
          <w:ilvl w:val="0"/>
          <w:numId w:val="109"/>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 xml:space="preserve">投标人应在投标文件中制定详细的施工组织计划。 </w:t>
      </w:r>
    </w:p>
    <w:p w14:paraId="15F06B5E">
      <w:pPr>
        <w:numPr>
          <w:ilvl w:val="0"/>
          <w:numId w:val="109"/>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投标人应充分考虑土建施工的误差，系统设备应具备吸收一定土建误差的功能，安装过程中应该依据土建预留孔洞的误差合理调整安装方案，进行一定的非标设计，且不得以此为借口增加费用和延长工期。</w:t>
      </w:r>
    </w:p>
    <w:p w14:paraId="0AA8A5D7">
      <w:pPr>
        <w:keepNext/>
        <w:keepLines/>
        <w:numPr>
          <w:ilvl w:val="1"/>
          <w:numId w:val="108"/>
        </w:numPr>
        <w:spacing w:line="600" w:lineRule="exact"/>
        <w:ind w:firstLine="640"/>
        <w:outlineLvl w:val="1"/>
        <w:rPr>
          <w:rFonts w:hint="eastAsia" w:ascii="宋体" w:hAnsi="宋体" w:eastAsia="宋体" w:cs="宋体"/>
          <w:color w:val="auto"/>
          <w:kern w:val="0"/>
          <w:sz w:val="32"/>
          <w:szCs w:val="32"/>
          <w:highlight w:val="none"/>
        </w:rPr>
      </w:pPr>
      <w:bookmarkStart w:id="2703" w:name="_Toc157974466"/>
      <w:bookmarkStart w:id="2704" w:name="_Toc155195278"/>
      <w:bookmarkStart w:id="2705" w:name="_Toc389141391"/>
      <w:bookmarkStart w:id="2706" w:name="_Toc26143"/>
      <w:r>
        <w:rPr>
          <w:rFonts w:hint="eastAsia" w:ascii="宋体" w:hAnsi="宋体" w:eastAsia="宋体" w:cs="宋体"/>
          <w:bCs/>
          <w:color w:val="auto"/>
          <w:kern w:val="0"/>
          <w:sz w:val="32"/>
          <w:szCs w:val="32"/>
          <w:highlight w:val="none"/>
        </w:rPr>
        <w:t>施工及安装责任</w:t>
      </w:r>
      <w:bookmarkEnd w:id="2703"/>
      <w:bookmarkEnd w:id="2704"/>
      <w:bookmarkEnd w:id="2705"/>
      <w:bookmarkEnd w:id="2706"/>
    </w:p>
    <w:p w14:paraId="1ADDDF12">
      <w:pPr>
        <w:numPr>
          <w:ilvl w:val="0"/>
          <w:numId w:val="110"/>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投标人应对本项目属于工期安装范围内的施工及安装的质量和建设工期负责。</w:t>
      </w:r>
    </w:p>
    <w:p w14:paraId="4D437BE2">
      <w:pPr>
        <w:numPr>
          <w:ilvl w:val="0"/>
          <w:numId w:val="110"/>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投标人应对由于自己人员引起的设备故障和设备的损坏负全责。</w:t>
      </w:r>
    </w:p>
    <w:p w14:paraId="1DDA43C7">
      <w:pPr>
        <w:numPr>
          <w:ilvl w:val="0"/>
          <w:numId w:val="110"/>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投标人应对既有线系统设备做好施工防护，同时对由于投标人引起的损坏负全责。</w:t>
      </w:r>
    </w:p>
    <w:p w14:paraId="0AEA42A4">
      <w:pPr>
        <w:numPr>
          <w:ilvl w:val="0"/>
          <w:numId w:val="110"/>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投标人应全面负责施工范围内的现场施工管理，对施工场地内的用水、用电、施工现场的安全与卫生、环境保护、场地内的施工协调负有全部的管理责任。</w:t>
      </w:r>
    </w:p>
    <w:p w14:paraId="72A70E9D">
      <w:pPr>
        <w:numPr>
          <w:ilvl w:val="0"/>
          <w:numId w:val="110"/>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投标人应于设备施工及安装开始前1个月，向招标人提交详细施工方案及安装计划、施工及安装项目管理人员名单、施工及安装技术人员名单、履历及资质证明，并经招标人批准。</w:t>
      </w:r>
    </w:p>
    <w:p w14:paraId="15BA5329">
      <w:pPr>
        <w:numPr>
          <w:ilvl w:val="0"/>
          <w:numId w:val="110"/>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设备施工及安装期间，投标人应每周向招标人递交工程进度报告，该报告需包含诸如工程进度、发生的故障、存在的不利因素、潜在延误及补救方法的建议等内容。对于紧急情况，投标人须随时向招标人通报。</w:t>
      </w:r>
    </w:p>
    <w:p w14:paraId="380A9074">
      <w:pPr>
        <w:numPr>
          <w:ilvl w:val="0"/>
          <w:numId w:val="110"/>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投标人在设备施工及安装、施工安全规则、工地治安等方面应受招标人的协调和管理。</w:t>
      </w:r>
    </w:p>
    <w:p w14:paraId="1D54CB9E">
      <w:pPr>
        <w:numPr>
          <w:ilvl w:val="0"/>
          <w:numId w:val="110"/>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投标人应提供设备施工和安装期间的施工及安装工具及仪器仪表。</w:t>
      </w:r>
    </w:p>
    <w:p w14:paraId="5E9B05E0">
      <w:pPr>
        <w:numPr>
          <w:ilvl w:val="0"/>
          <w:numId w:val="110"/>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投标人的施工及安装人员应接受招标人现场代表的协调及管理。</w:t>
      </w:r>
    </w:p>
    <w:p w14:paraId="1FD474CF">
      <w:pPr>
        <w:numPr>
          <w:ilvl w:val="0"/>
          <w:numId w:val="110"/>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投标人应对其施工及安装人员所造成的设备损坏、安装返工、意外事故等负完全责任。</w:t>
      </w:r>
    </w:p>
    <w:p w14:paraId="6FE8D361">
      <w:pPr>
        <w:numPr>
          <w:ilvl w:val="0"/>
          <w:numId w:val="110"/>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投标人有责任对施工及安装人员在现场进行设备安装过程、安装操作规则、施工现场安全的培训，并在达到要求后，才可进行系统设备的施工及安装，进入施工现场的工作人员须持有上岗证。</w:t>
      </w:r>
    </w:p>
    <w:p w14:paraId="7CE6C931">
      <w:pPr>
        <w:numPr>
          <w:ilvl w:val="0"/>
          <w:numId w:val="110"/>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投标人应对其施工及安装人员引起的工期延误负完全责任。</w:t>
      </w:r>
    </w:p>
    <w:p w14:paraId="5A382583">
      <w:pPr>
        <w:numPr>
          <w:ilvl w:val="0"/>
          <w:numId w:val="110"/>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施工及安装工程结束后，投标人负责组织工程现场的施工及安装验收。</w:t>
      </w:r>
    </w:p>
    <w:p w14:paraId="45FB5C83">
      <w:pPr>
        <w:keepNext/>
        <w:keepLines/>
        <w:numPr>
          <w:ilvl w:val="1"/>
          <w:numId w:val="108"/>
        </w:numPr>
        <w:spacing w:line="600" w:lineRule="exact"/>
        <w:ind w:firstLine="640"/>
        <w:outlineLvl w:val="1"/>
        <w:rPr>
          <w:rFonts w:hint="eastAsia" w:ascii="宋体" w:hAnsi="宋体" w:eastAsia="宋体" w:cs="宋体"/>
          <w:color w:val="auto"/>
          <w:kern w:val="0"/>
          <w:sz w:val="32"/>
          <w:szCs w:val="32"/>
          <w:highlight w:val="none"/>
        </w:rPr>
      </w:pPr>
      <w:bookmarkStart w:id="2707" w:name="_Toc389141392"/>
      <w:bookmarkStart w:id="2708" w:name="_Toc155195279"/>
      <w:bookmarkStart w:id="2709" w:name="_Toc157974467"/>
      <w:bookmarkStart w:id="2710" w:name="_Toc119318821"/>
      <w:bookmarkStart w:id="2711" w:name="_Toc9024"/>
      <w:r>
        <w:rPr>
          <w:rFonts w:hint="eastAsia" w:ascii="宋体" w:hAnsi="宋体" w:eastAsia="宋体" w:cs="宋体"/>
          <w:bCs/>
          <w:color w:val="auto"/>
          <w:kern w:val="0"/>
          <w:sz w:val="32"/>
          <w:szCs w:val="32"/>
          <w:highlight w:val="none"/>
        </w:rPr>
        <w:t>证件办理及协调验收</w:t>
      </w:r>
      <w:bookmarkEnd w:id="2707"/>
      <w:bookmarkEnd w:id="2708"/>
      <w:bookmarkEnd w:id="2709"/>
      <w:bookmarkEnd w:id="2710"/>
      <w:bookmarkEnd w:id="2711"/>
    </w:p>
    <w:p w14:paraId="6FA956A2">
      <w:pPr>
        <w:numPr>
          <w:ilvl w:val="0"/>
          <w:numId w:val="111"/>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投标人负责办理其施工安装范围内所有施工项目需要的各类政府主管部门的许可证和申报及支付一切费用。</w:t>
      </w:r>
    </w:p>
    <w:p w14:paraId="725B7CB6">
      <w:pPr>
        <w:numPr>
          <w:ilvl w:val="0"/>
          <w:numId w:val="111"/>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投标人应在开工前完成办理相关的施工许可证，所有办证费用由投标负责支付。</w:t>
      </w:r>
    </w:p>
    <w:p w14:paraId="044F463F">
      <w:pPr>
        <w:numPr>
          <w:ilvl w:val="0"/>
          <w:numId w:val="111"/>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在整个项目施工期间直至竣工验收完成，投标人应负责与相关政府部门的各项协调、申请、验收及办证等工作，包括提交图纸、文件及一切所需的资料，使系统/设备能按有关法规、规范、要求等安全和合法地操作及使用。投标人应及时向招标人报告有关进度及结果。所有因此项工作而产生的费用由投标人负责支付。</w:t>
      </w:r>
    </w:p>
    <w:p w14:paraId="17869B65">
      <w:pPr>
        <w:keepNext/>
        <w:keepLines/>
        <w:numPr>
          <w:ilvl w:val="1"/>
          <w:numId w:val="108"/>
        </w:numPr>
        <w:spacing w:line="600" w:lineRule="exact"/>
        <w:ind w:firstLine="640"/>
        <w:outlineLvl w:val="1"/>
        <w:rPr>
          <w:rFonts w:hint="eastAsia" w:ascii="宋体" w:hAnsi="宋体" w:eastAsia="宋体" w:cs="宋体"/>
          <w:color w:val="auto"/>
          <w:kern w:val="0"/>
          <w:sz w:val="32"/>
          <w:szCs w:val="32"/>
          <w:highlight w:val="none"/>
        </w:rPr>
      </w:pPr>
      <w:bookmarkStart w:id="2712" w:name="_Toc157974468"/>
      <w:bookmarkStart w:id="2713" w:name="_Toc16622"/>
      <w:bookmarkStart w:id="2714" w:name="_Toc155195280"/>
      <w:bookmarkStart w:id="2715" w:name="_Toc389141393"/>
      <w:r>
        <w:rPr>
          <w:rFonts w:hint="eastAsia" w:ascii="宋体" w:hAnsi="宋体" w:eastAsia="宋体" w:cs="宋体"/>
          <w:bCs/>
          <w:color w:val="auto"/>
          <w:kern w:val="0"/>
          <w:sz w:val="32"/>
          <w:szCs w:val="32"/>
          <w:highlight w:val="none"/>
        </w:rPr>
        <w:t>安装准备</w:t>
      </w:r>
      <w:bookmarkEnd w:id="2712"/>
      <w:bookmarkEnd w:id="2713"/>
      <w:bookmarkEnd w:id="2714"/>
      <w:bookmarkEnd w:id="2715"/>
    </w:p>
    <w:p w14:paraId="37094759">
      <w:pPr>
        <w:numPr>
          <w:ilvl w:val="0"/>
          <w:numId w:val="112"/>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为保证投标人的安装工程的顺利实施，投标人在开展施工安装工程前做好充分的施工准备工作。</w:t>
      </w:r>
    </w:p>
    <w:p w14:paraId="5BD7360A">
      <w:pPr>
        <w:numPr>
          <w:ilvl w:val="0"/>
          <w:numId w:val="112"/>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只有具备下列条件时，投标人才可实施本项目的安装工作，这些条件包括但不限于：</w:t>
      </w:r>
    </w:p>
    <w:p w14:paraId="59B50348">
      <w:pPr>
        <w:numPr>
          <w:ilvl w:val="0"/>
          <w:numId w:val="106"/>
        </w:num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设计文件、图纸齐全，并已会审和批准。</w:t>
      </w:r>
    </w:p>
    <w:p w14:paraId="6113000C">
      <w:pPr>
        <w:numPr>
          <w:ilvl w:val="0"/>
          <w:numId w:val="106"/>
        </w:num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设计文件及施工图应满足施工需要。</w:t>
      </w:r>
    </w:p>
    <w:p w14:paraId="023C2818">
      <w:pPr>
        <w:numPr>
          <w:ilvl w:val="0"/>
          <w:numId w:val="106"/>
        </w:num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施工人员熟悉施工图纸及有关资料，包括工程特点、施工方案、工艺要求、施工质量标准、操作规程、安全防护规程等。</w:t>
      </w:r>
    </w:p>
    <w:p w14:paraId="5BFC2977">
      <w:pPr>
        <w:numPr>
          <w:ilvl w:val="0"/>
          <w:numId w:val="106"/>
        </w:num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施工场地及建筑物基本达到施工标准。</w:t>
      </w:r>
    </w:p>
    <w:p w14:paraId="1C0C5A25">
      <w:pPr>
        <w:numPr>
          <w:ilvl w:val="0"/>
          <w:numId w:val="106"/>
        </w:num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设备、器材供货、货源、规格数量与施工图相吻合。</w:t>
      </w:r>
    </w:p>
    <w:p w14:paraId="4AF380FF">
      <w:pPr>
        <w:numPr>
          <w:ilvl w:val="0"/>
          <w:numId w:val="106"/>
        </w:num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施工机具、仪表（器）、劳动力已安排落实，可满足连续施工和阶段施工要求。</w:t>
      </w:r>
    </w:p>
    <w:p w14:paraId="107ED349">
      <w:pPr>
        <w:numPr>
          <w:ilvl w:val="0"/>
          <w:numId w:val="106"/>
        </w:num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与施工相干扰的工作已基本处理完毕。</w:t>
      </w:r>
    </w:p>
    <w:p w14:paraId="075821BD">
      <w:pPr>
        <w:numPr>
          <w:ilvl w:val="0"/>
          <w:numId w:val="106"/>
        </w:num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投标人在开工前应组织施工调查，并根据合同做好施工组织工作和人员配备，提出施工组织计划以及质量保证措施。</w:t>
      </w:r>
    </w:p>
    <w:p w14:paraId="16BA7B05">
      <w:pPr>
        <w:numPr>
          <w:ilvl w:val="0"/>
          <w:numId w:val="106"/>
        </w:num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投标人应根据现场条件对设计中提出的方案、措施是否合理和能否落实进行核实，发现问题应及时通知招标人。</w:t>
      </w:r>
    </w:p>
    <w:p w14:paraId="4CEA4295">
      <w:pPr>
        <w:numPr>
          <w:ilvl w:val="0"/>
          <w:numId w:val="106"/>
        </w:num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投标人采购的材料型号、规格须符合设计要求，并有产品合格证书，设备应有铭牌。</w:t>
      </w:r>
    </w:p>
    <w:p w14:paraId="33773C59">
      <w:pPr>
        <w:numPr>
          <w:ilvl w:val="0"/>
          <w:numId w:val="106"/>
        </w:num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所有设备及器材的采购在采购合同签订前，须经招标人确认方可执行，未经过鉴定批准的产品、不合格的产品不得在本工程中使用。</w:t>
      </w:r>
    </w:p>
    <w:p w14:paraId="375ABDD2">
      <w:pPr>
        <w:keepNext/>
        <w:keepLines/>
        <w:numPr>
          <w:ilvl w:val="1"/>
          <w:numId w:val="108"/>
        </w:numPr>
        <w:spacing w:line="600" w:lineRule="exact"/>
        <w:ind w:firstLine="640"/>
        <w:outlineLvl w:val="1"/>
        <w:rPr>
          <w:rFonts w:hint="eastAsia" w:ascii="宋体" w:hAnsi="宋体" w:eastAsia="宋体" w:cs="宋体"/>
          <w:color w:val="auto"/>
          <w:kern w:val="0"/>
          <w:sz w:val="32"/>
          <w:szCs w:val="32"/>
          <w:highlight w:val="none"/>
        </w:rPr>
      </w:pPr>
      <w:bookmarkStart w:id="2716" w:name="_Toc155195281"/>
      <w:bookmarkStart w:id="2717" w:name="_Toc389141394"/>
      <w:bookmarkStart w:id="2718" w:name="_Toc8418"/>
      <w:bookmarkStart w:id="2719" w:name="_Toc157974469"/>
      <w:r>
        <w:rPr>
          <w:rFonts w:hint="eastAsia" w:ascii="宋体" w:hAnsi="宋体" w:eastAsia="宋体" w:cs="宋体"/>
          <w:bCs/>
          <w:color w:val="auto"/>
          <w:kern w:val="0"/>
          <w:sz w:val="32"/>
          <w:szCs w:val="32"/>
          <w:highlight w:val="none"/>
        </w:rPr>
        <w:t>施工安装现场</w:t>
      </w:r>
      <w:bookmarkEnd w:id="2716"/>
      <w:bookmarkEnd w:id="2717"/>
      <w:bookmarkEnd w:id="2718"/>
      <w:bookmarkEnd w:id="2719"/>
    </w:p>
    <w:p w14:paraId="22DFD41B">
      <w:pPr>
        <w:numPr>
          <w:ilvl w:val="0"/>
          <w:numId w:val="113"/>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本工程的施工现场由招标人提供。</w:t>
      </w:r>
    </w:p>
    <w:p w14:paraId="45339A90">
      <w:pPr>
        <w:numPr>
          <w:ilvl w:val="0"/>
          <w:numId w:val="113"/>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投标人进入现场后，须自费清理场地，每天消除留在现场的任何垃圾及残留物，不准随地便溺，合理保持现场的清洁、卫生和整洁，以达到文明施工场地标准。</w:t>
      </w:r>
    </w:p>
    <w:p w14:paraId="26236C13">
      <w:pPr>
        <w:numPr>
          <w:ilvl w:val="0"/>
          <w:numId w:val="113"/>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投标人进入现场施工，禁止吸烟，禁止喝酒、赌博、消极怠工、聚众闹事等扰乱工地秩序和其他可能引起安全施工隐患的行为。</w:t>
      </w:r>
    </w:p>
    <w:p w14:paraId="784567A0">
      <w:pPr>
        <w:numPr>
          <w:ilvl w:val="0"/>
          <w:numId w:val="113"/>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除指定的布告栏发出的广告外，没有招标人的书面批准，不准在现场宣传登广告，有关本工程的宣传及发表首先须获得招标人的批准。</w:t>
      </w:r>
    </w:p>
    <w:p w14:paraId="054C7F71">
      <w:pPr>
        <w:numPr>
          <w:ilvl w:val="0"/>
          <w:numId w:val="113"/>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投标人须在一个经过批准的位置提供满足施工需要的独立的易燃品货物仓库，不准在进行施工的建筑物内储存该等易燃物品如油漆、煤油、稀释剂、维素真漆、沥青或沥青产品等。</w:t>
      </w:r>
    </w:p>
    <w:p w14:paraId="4F86732E">
      <w:pPr>
        <w:numPr>
          <w:ilvl w:val="0"/>
          <w:numId w:val="113"/>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投标人不得在施工现场住宿或建筑任何住宿设施。</w:t>
      </w:r>
    </w:p>
    <w:p w14:paraId="6F4317EF">
      <w:pPr>
        <w:numPr>
          <w:ilvl w:val="0"/>
          <w:numId w:val="113"/>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除本用户需求书所陈述外，招标人不提供其它设施。如需现场以外的任何附加区域和设施以完成工程施工，投标人应自行与有关的主管部门或招标人联系解决，并承担所带来的一切费用。</w:t>
      </w:r>
    </w:p>
    <w:p w14:paraId="59803BE8">
      <w:pPr>
        <w:keepNext/>
        <w:keepLines/>
        <w:numPr>
          <w:ilvl w:val="1"/>
          <w:numId w:val="108"/>
        </w:numPr>
        <w:spacing w:line="600" w:lineRule="exact"/>
        <w:ind w:firstLine="640"/>
        <w:outlineLvl w:val="1"/>
        <w:rPr>
          <w:rFonts w:hint="eastAsia" w:ascii="宋体" w:hAnsi="宋体" w:eastAsia="宋体" w:cs="宋体"/>
          <w:color w:val="auto"/>
          <w:kern w:val="0"/>
          <w:sz w:val="32"/>
          <w:szCs w:val="32"/>
          <w:highlight w:val="none"/>
        </w:rPr>
      </w:pPr>
      <w:bookmarkStart w:id="2720" w:name="_Toc157974470"/>
      <w:bookmarkStart w:id="2721" w:name="_Toc389141395"/>
      <w:bookmarkStart w:id="2722" w:name="_Toc155195282"/>
      <w:bookmarkStart w:id="2723" w:name="_Toc28027"/>
      <w:bookmarkStart w:id="2724" w:name="_Toc119318825"/>
      <w:r>
        <w:rPr>
          <w:rFonts w:hint="eastAsia" w:ascii="宋体" w:hAnsi="宋体" w:eastAsia="宋体" w:cs="宋体"/>
          <w:bCs/>
          <w:color w:val="auto"/>
          <w:kern w:val="0"/>
          <w:sz w:val="32"/>
          <w:szCs w:val="32"/>
          <w:highlight w:val="none"/>
        </w:rPr>
        <w:t>现场的运输</w:t>
      </w:r>
      <w:bookmarkEnd w:id="2720"/>
      <w:bookmarkEnd w:id="2721"/>
      <w:bookmarkEnd w:id="2722"/>
      <w:bookmarkEnd w:id="2723"/>
    </w:p>
    <w:p w14:paraId="25C58F74">
      <w:pPr>
        <w:numPr>
          <w:ilvl w:val="0"/>
          <w:numId w:val="114"/>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 xml:space="preserve">投标人需按现场环境自行负责运送所需的所有设备，如运送车辆、起重机、起重滑车、链动滑轮、电车等。 </w:t>
      </w:r>
    </w:p>
    <w:p w14:paraId="79E7EB59">
      <w:pPr>
        <w:numPr>
          <w:ilvl w:val="0"/>
          <w:numId w:val="114"/>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 xml:space="preserve">投标人须在运输期间提供足够的措施保护已竣工的建筑设备及涂漆。投标人须赔偿设备运输过程中产生的任何破坏。 </w:t>
      </w:r>
    </w:p>
    <w:p w14:paraId="698C16F0">
      <w:pPr>
        <w:numPr>
          <w:ilvl w:val="0"/>
          <w:numId w:val="114"/>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 xml:space="preserve">如实际的现场环境因任何原因与计划不一致，而导致相关方法和程序不能完全适用，投标人须及时通知招标人及有关其它投标人，并建议变更方法。 </w:t>
      </w:r>
    </w:p>
    <w:p w14:paraId="3765C2F8">
      <w:pPr>
        <w:numPr>
          <w:ilvl w:val="0"/>
          <w:numId w:val="114"/>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 xml:space="preserve">如受现场条件限制不允许在工地内装卸或架设搬运设备，或当地的交通条件不允许在正常工作时间内进行设备运送，投标人应自行另作安排。 </w:t>
      </w:r>
    </w:p>
    <w:p w14:paraId="0FE9015C">
      <w:pPr>
        <w:numPr>
          <w:ilvl w:val="0"/>
          <w:numId w:val="114"/>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 xml:space="preserve">投标人须设置专职安全员保证施工安全，发现严重安全问题时可要求投标人立即停止施工并修正。投标人须遵守南宁市政府安全文明施工的有关规定，并保证合同范围内环境卫生良好，垃圾、污水当天清理。安装场地移交至投标人后的施工用地卫生由投标人负责。 </w:t>
      </w:r>
    </w:p>
    <w:p w14:paraId="6FE34F83">
      <w:pPr>
        <w:numPr>
          <w:ilvl w:val="0"/>
          <w:numId w:val="114"/>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 xml:space="preserve">投标人承包的工程须按期完成，全部达到设计的功能和标准，并通过建立健全的工程质量保证体系和进度管理体系来予以保证。 </w:t>
      </w:r>
    </w:p>
    <w:p w14:paraId="76AA1127">
      <w:pPr>
        <w:keepNext/>
        <w:keepLines/>
        <w:numPr>
          <w:ilvl w:val="1"/>
          <w:numId w:val="108"/>
        </w:numPr>
        <w:spacing w:line="600" w:lineRule="exact"/>
        <w:ind w:firstLine="640"/>
        <w:outlineLvl w:val="1"/>
        <w:rPr>
          <w:rFonts w:hint="eastAsia" w:ascii="宋体" w:hAnsi="宋体" w:eastAsia="宋体" w:cs="宋体"/>
          <w:color w:val="auto"/>
          <w:kern w:val="0"/>
          <w:sz w:val="32"/>
          <w:szCs w:val="32"/>
          <w:highlight w:val="none"/>
        </w:rPr>
      </w:pPr>
      <w:bookmarkStart w:id="2725" w:name="_Toc157974471"/>
      <w:bookmarkStart w:id="2726" w:name="_Toc15368"/>
      <w:bookmarkStart w:id="2727" w:name="_Toc389141396"/>
      <w:bookmarkStart w:id="2728" w:name="_Toc155195283"/>
      <w:r>
        <w:rPr>
          <w:rFonts w:hint="eastAsia" w:ascii="宋体" w:hAnsi="宋体" w:eastAsia="宋体" w:cs="宋体"/>
          <w:bCs/>
          <w:color w:val="auto"/>
          <w:kern w:val="0"/>
          <w:sz w:val="32"/>
          <w:szCs w:val="32"/>
          <w:highlight w:val="none"/>
        </w:rPr>
        <w:t>临时设施</w:t>
      </w:r>
      <w:bookmarkEnd w:id="2724"/>
      <w:bookmarkEnd w:id="2725"/>
      <w:bookmarkEnd w:id="2726"/>
      <w:bookmarkEnd w:id="2727"/>
      <w:bookmarkEnd w:id="2728"/>
    </w:p>
    <w:p w14:paraId="645E475D">
      <w:pPr>
        <w:numPr>
          <w:ilvl w:val="0"/>
          <w:numId w:val="115"/>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由其他方提供的现场临时电力可能发生断电、电流不稳定或大的高电噪音。在这样的情况下，投标人须自行提供安装操作及测试时所需要的临时电力。</w:t>
      </w:r>
    </w:p>
    <w:p w14:paraId="1661EF45">
      <w:pPr>
        <w:numPr>
          <w:ilvl w:val="0"/>
          <w:numId w:val="115"/>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所有临时电力装置应正确安装和接驳，使其符合南宁市电力公司要求和安全条例。所有用作临时照明和供电用的插头、插座、接驳、变压器、临时开关和保险丝等，应经得起损耗及防水，并为室外使用型号。</w:t>
      </w:r>
    </w:p>
    <w:p w14:paraId="28487E86">
      <w:pPr>
        <w:numPr>
          <w:ilvl w:val="0"/>
          <w:numId w:val="115"/>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 xml:space="preserve">如投标人提供的仪器设备在保存、调试、运行等方面需要一个控制温度和湿度范围的环境，则在招标人的有关空调系统未能运行前须由投标人自费提供临时空调设施。 </w:t>
      </w:r>
    </w:p>
    <w:p w14:paraId="3C18E9E2">
      <w:pPr>
        <w:keepNext/>
        <w:keepLines/>
        <w:numPr>
          <w:ilvl w:val="1"/>
          <w:numId w:val="108"/>
        </w:numPr>
        <w:spacing w:line="600" w:lineRule="exact"/>
        <w:ind w:firstLine="640"/>
        <w:outlineLvl w:val="1"/>
        <w:rPr>
          <w:rFonts w:hint="eastAsia" w:ascii="宋体" w:hAnsi="宋体" w:eastAsia="宋体" w:cs="宋体"/>
          <w:color w:val="auto"/>
          <w:kern w:val="0"/>
          <w:sz w:val="32"/>
          <w:szCs w:val="32"/>
          <w:highlight w:val="none"/>
        </w:rPr>
      </w:pPr>
      <w:bookmarkStart w:id="2729" w:name="_Toc389141397"/>
      <w:bookmarkStart w:id="2730" w:name="_Toc155195284"/>
      <w:bookmarkStart w:id="2731" w:name="_Toc119318826"/>
      <w:bookmarkStart w:id="2732" w:name="_Toc1608"/>
      <w:bookmarkStart w:id="2733" w:name="_Toc157974472"/>
      <w:r>
        <w:rPr>
          <w:rFonts w:hint="eastAsia" w:ascii="宋体" w:hAnsi="宋体" w:eastAsia="宋体" w:cs="宋体"/>
          <w:bCs/>
          <w:color w:val="auto"/>
          <w:kern w:val="0"/>
          <w:sz w:val="32"/>
          <w:szCs w:val="32"/>
          <w:highlight w:val="none"/>
        </w:rPr>
        <w:t>成品保护</w:t>
      </w:r>
      <w:bookmarkEnd w:id="2729"/>
      <w:bookmarkEnd w:id="2730"/>
      <w:bookmarkEnd w:id="2731"/>
      <w:bookmarkEnd w:id="2732"/>
      <w:bookmarkEnd w:id="2733"/>
    </w:p>
    <w:p w14:paraId="699A82B0">
      <w:pPr>
        <w:numPr>
          <w:ilvl w:val="0"/>
          <w:numId w:val="116"/>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投标人须对整个合同期间未正式交付的设备负上最终责任。</w:t>
      </w:r>
    </w:p>
    <w:p w14:paraId="56897CED">
      <w:pPr>
        <w:numPr>
          <w:ilvl w:val="0"/>
          <w:numId w:val="116"/>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从开箱验收至正式投用开始之日均视为成品保护阶段，为保障设备投入使用时是完整可靠的，现场安装设备应做坚固的成品保护措施，该措施应能遮盖设备以防其遭到破坏、偷窃、划伤等。</w:t>
      </w:r>
    </w:p>
    <w:p w14:paraId="05B469F5">
      <w:pPr>
        <w:numPr>
          <w:ilvl w:val="0"/>
          <w:numId w:val="116"/>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节日期间及重大活动时应安排人员进行看护。</w:t>
      </w:r>
    </w:p>
    <w:p w14:paraId="2A2BB555">
      <w:pPr>
        <w:numPr>
          <w:ilvl w:val="0"/>
          <w:numId w:val="116"/>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 xml:space="preserve">因成品保护不当造成的部件丢失、污染、水浸由投标人自行承担。 </w:t>
      </w:r>
    </w:p>
    <w:p w14:paraId="2F2D811A">
      <w:pPr>
        <w:numPr>
          <w:ilvl w:val="0"/>
          <w:numId w:val="116"/>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 xml:space="preserve">投标人在施工前，应向招标人提供需其他各施工专业配合的保护建议。 </w:t>
      </w:r>
    </w:p>
    <w:p w14:paraId="71425CA6">
      <w:pPr>
        <w:numPr>
          <w:ilvl w:val="0"/>
          <w:numId w:val="116"/>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投标人在投标文件中详细描述所要采取的成品保护措施，该措施须满足工程成品保护的需要。</w:t>
      </w:r>
    </w:p>
    <w:p w14:paraId="79BED051">
      <w:pPr>
        <w:numPr>
          <w:ilvl w:val="0"/>
          <w:numId w:val="116"/>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投标人应充分考虑成品保护的一切费用，保护措施的任何变化不得影响投标总价。</w:t>
      </w:r>
    </w:p>
    <w:p w14:paraId="01818E4E">
      <w:pPr>
        <w:numPr>
          <w:ilvl w:val="0"/>
          <w:numId w:val="116"/>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投标人不能以设备的现场安全问题为理由，延迟安装工作，而影响投标人及其它承包商的工作时程计划。</w:t>
      </w:r>
    </w:p>
    <w:p w14:paraId="13242419">
      <w:pPr>
        <w:keepNext/>
        <w:keepLines/>
        <w:numPr>
          <w:ilvl w:val="1"/>
          <w:numId w:val="108"/>
        </w:numPr>
        <w:spacing w:line="600" w:lineRule="exact"/>
        <w:ind w:firstLine="640"/>
        <w:outlineLvl w:val="1"/>
        <w:rPr>
          <w:rFonts w:hint="eastAsia" w:ascii="宋体" w:hAnsi="宋体" w:eastAsia="宋体" w:cs="宋体"/>
          <w:color w:val="auto"/>
          <w:kern w:val="0"/>
          <w:sz w:val="32"/>
          <w:szCs w:val="32"/>
          <w:highlight w:val="none"/>
        </w:rPr>
      </w:pPr>
      <w:bookmarkStart w:id="2734" w:name="_Toc155195285"/>
      <w:bookmarkStart w:id="2735" w:name="_Toc389141398"/>
      <w:bookmarkStart w:id="2736" w:name="_Toc19712"/>
      <w:bookmarkStart w:id="2737" w:name="_Toc119318828"/>
      <w:bookmarkStart w:id="2738" w:name="_Toc157974473"/>
      <w:r>
        <w:rPr>
          <w:rFonts w:hint="eastAsia" w:ascii="宋体" w:hAnsi="宋体" w:eastAsia="宋体" w:cs="宋体"/>
          <w:bCs/>
          <w:color w:val="auto"/>
          <w:kern w:val="0"/>
          <w:sz w:val="32"/>
          <w:szCs w:val="32"/>
          <w:highlight w:val="none"/>
        </w:rPr>
        <w:t>设备安装管理</w:t>
      </w:r>
      <w:bookmarkEnd w:id="2734"/>
      <w:bookmarkEnd w:id="2735"/>
      <w:bookmarkEnd w:id="2736"/>
      <w:bookmarkEnd w:id="2737"/>
      <w:bookmarkEnd w:id="2738"/>
    </w:p>
    <w:p w14:paraId="7BB84A1E">
      <w:pPr>
        <w:numPr>
          <w:ilvl w:val="0"/>
          <w:numId w:val="117"/>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投标人须根据施工需要，工期要求，合理安排施工作业顺序，并承担因此所需的一切临时工程、平台、跳板、支撑、维护等的施工措施费用。</w:t>
      </w:r>
    </w:p>
    <w:p w14:paraId="0F9ED227">
      <w:pPr>
        <w:numPr>
          <w:ilvl w:val="0"/>
          <w:numId w:val="117"/>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应综合考虑工程需要，场地条件等，制定施工步骤方法、工艺，在满足功能要求、质量要求和工程要求的前提下，采取合理步骤和措施，保证现场其它承包商已完成的工程或现有建筑物、设施等的安全及完整。</w:t>
      </w:r>
    </w:p>
    <w:p w14:paraId="2DBB620C">
      <w:pPr>
        <w:numPr>
          <w:ilvl w:val="0"/>
          <w:numId w:val="117"/>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投标人应在工程展开前拍摄工地、场区通道和临近建筑的照片以便保存场地原样记录。</w:t>
      </w:r>
    </w:p>
    <w:p w14:paraId="5E210866">
      <w:pPr>
        <w:numPr>
          <w:ilvl w:val="0"/>
          <w:numId w:val="117"/>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为加强施工管理，确保施工过程的工程安全，环境安全及工程质量，投标人须在每一工序施工前28天，提交施工计划书供招标人审核批准后方可施工。</w:t>
      </w:r>
    </w:p>
    <w:p w14:paraId="5E6D752A">
      <w:pPr>
        <w:numPr>
          <w:ilvl w:val="0"/>
          <w:numId w:val="117"/>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 xml:space="preserve">施工计划书内容须包括以下各项： </w:t>
      </w:r>
    </w:p>
    <w:p w14:paraId="4B99703F">
      <w:pPr>
        <w:numPr>
          <w:ilvl w:val="0"/>
          <w:numId w:val="106"/>
        </w:num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工程工序，工地布置；</w:t>
      </w:r>
    </w:p>
    <w:p w14:paraId="2C8E0213">
      <w:pPr>
        <w:numPr>
          <w:ilvl w:val="0"/>
          <w:numId w:val="106"/>
        </w:num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材料、机具和人力计划；</w:t>
      </w:r>
    </w:p>
    <w:p w14:paraId="5018BFFF">
      <w:pPr>
        <w:numPr>
          <w:ilvl w:val="0"/>
          <w:numId w:val="106"/>
        </w:num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施工进度计划，进度计划须合乎整项工程、分项工程及特定部分的指定竣工程度所规定的日期；</w:t>
      </w:r>
    </w:p>
    <w:p w14:paraId="17C9618B">
      <w:pPr>
        <w:numPr>
          <w:ilvl w:val="0"/>
          <w:numId w:val="106"/>
        </w:num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工序安全、环境、质量及监控；</w:t>
      </w:r>
    </w:p>
    <w:p w14:paraId="54DA77C1">
      <w:pPr>
        <w:numPr>
          <w:ilvl w:val="0"/>
          <w:numId w:val="106"/>
        </w:num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紧急联络等。</w:t>
      </w:r>
    </w:p>
    <w:p w14:paraId="145E924E">
      <w:pPr>
        <w:numPr>
          <w:ilvl w:val="0"/>
          <w:numId w:val="117"/>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施工方法及顺序有所修改时，投标人须获得招标人之批准，才可作出变更。投标人应有施工安全措施，所有在施工现场的工作人员都须经过严格的安全及环保培训。</w:t>
      </w:r>
    </w:p>
    <w:p w14:paraId="4AA17E3A">
      <w:pPr>
        <w:numPr>
          <w:ilvl w:val="0"/>
          <w:numId w:val="117"/>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投标人应根据工程特点，施工工序，质量要求对工程进行作出统筹安排。</w:t>
      </w:r>
    </w:p>
    <w:p w14:paraId="151A7210">
      <w:pPr>
        <w:numPr>
          <w:ilvl w:val="0"/>
          <w:numId w:val="117"/>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工程开工前，投标人应办理所有工程项目所需要的各类政府主管部门许可证及申报。任何因办理申报所引致的延误，投标人须负全部责任。</w:t>
      </w:r>
    </w:p>
    <w:p w14:paraId="10B9E1F3">
      <w:pPr>
        <w:numPr>
          <w:ilvl w:val="0"/>
          <w:numId w:val="117"/>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投标人须因应需要架设并维修适当的安全梯和跳板使招标人和授权人士可以绝对安全地彻底检查工程的各个部分。</w:t>
      </w:r>
    </w:p>
    <w:p w14:paraId="2A12775A">
      <w:pPr>
        <w:numPr>
          <w:ilvl w:val="0"/>
          <w:numId w:val="117"/>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投标人须因应需要提供、架设、并在需要时改动及维修符合有规定和招标人要求的脚手架，在不再需要时拆去脚手架并修复受影响的地方。</w:t>
      </w:r>
    </w:p>
    <w:p w14:paraId="293CE147">
      <w:pPr>
        <w:numPr>
          <w:ilvl w:val="0"/>
          <w:numId w:val="117"/>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须清除和搬走在施工过程中所产生的垃圾，并尽速搬离工地，不能有任何垃圾杂物堆积。同时投标人须遵守丢弃，处理垃圾的有关条例规定，如果出现违反有关管理条例的情况，由投标人自行承担相关责任。</w:t>
      </w:r>
    </w:p>
    <w:p w14:paraId="457A81DB">
      <w:pPr>
        <w:numPr>
          <w:ilvl w:val="0"/>
          <w:numId w:val="117"/>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投标人应采取适当的保护措施防备恶劣天气或其他的损害对已完成的工程、设备和材料的损坏。投标人须充分地保护所有已完工程直至通过测检及验收。</w:t>
      </w:r>
    </w:p>
    <w:p w14:paraId="15BBBA76">
      <w:pPr>
        <w:numPr>
          <w:ilvl w:val="0"/>
          <w:numId w:val="117"/>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投标人须为工程之设备材料及操作工艺完全符合工程规范和图纸的要求作出保证，特别是对防水、防腐、防火、防电磁干扰、隔热及隔声等的要求的保证。投标人须在招标人要求下及时提交保证文件。</w:t>
      </w:r>
    </w:p>
    <w:p w14:paraId="318DCC2C">
      <w:pPr>
        <w:keepNext/>
        <w:keepLines/>
        <w:numPr>
          <w:ilvl w:val="1"/>
          <w:numId w:val="108"/>
        </w:numPr>
        <w:spacing w:line="600" w:lineRule="exact"/>
        <w:ind w:firstLine="640"/>
        <w:outlineLvl w:val="1"/>
        <w:rPr>
          <w:rFonts w:hint="eastAsia" w:ascii="宋体" w:hAnsi="宋体" w:eastAsia="宋体" w:cs="宋体"/>
          <w:color w:val="auto"/>
          <w:kern w:val="0"/>
          <w:sz w:val="32"/>
          <w:szCs w:val="32"/>
          <w:highlight w:val="none"/>
        </w:rPr>
      </w:pPr>
      <w:bookmarkStart w:id="2739" w:name="_Toc157974474"/>
      <w:bookmarkStart w:id="2740" w:name="_Toc29408"/>
      <w:bookmarkStart w:id="2741" w:name="_Toc155195286"/>
      <w:bookmarkStart w:id="2742" w:name="_Toc119318829"/>
      <w:bookmarkStart w:id="2743" w:name="_Toc389141399"/>
      <w:r>
        <w:rPr>
          <w:rFonts w:hint="eastAsia" w:ascii="宋体" w:hAnsi="宋体" w:eastAsia="宋体" w:cs="宋体"/>
          <w:bCs/>
          <w:color w:val="auto"/>
          <w:kern w:val="0"/>
          <w:sz w:val="32"/>
          <w:szCs w:val="32"/>
          <w:highlight w:val="none"/>
        </w:rPr>
        <w:t>接口协调与配合</w:t>
      </w:r>
      <w:bookmarkEnd w:id="2739"/>
      <w:bookmarkEnd w:id="2740"/>
      <w:bookmarkEnd w:id="2741"/>
      <w:bookmarkEnd w:id="2742"/>
      <w:bookmarkEnd w:id="2743"/>
    </w:p>
    <w:p w14:paraId="73AF6DAF">
      <w:pPr>
        <w:numPr>
          <w:ilvl w:val="0"/>
          <w:numId w:val="118"/>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在施工过程中，投标人应有专人负责接口协调和落实界面工作与工期，以确保接口统一。投标人在各部分工程施工前须与每一个有关的其它承包商联系，以求了解其在该部分工程上的特别要求，并予配合。如未做这项工作而导致额外的施工费用和工程延误，将由投标人自己承担。</w:t>
      </w:r>
    </w:p>
    <w:p w14:paraId="7003CBC9">
      <w:pPr>
        <w:numPr>
          <w:ilvl w:val="0"/>
          <w:numId w:val="118"/>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投标人须承担维护、保养、清洁其所提供的设备直至系统安装及调试结束并通过验收。</w:t>
      </w:r>
    </w:p>
    <w:p w14:paraId="3039B468">
      <w:pPr>
        <w:numPr>
          <w:ilvl w:val="0"/>
          <w:numId w:val="118"/>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由于投标人未能及时提交接口协调和未及时实施接口作业而造成工程延误、返工或其他损失和费用均由投标人自行负担。</w:t>
      </w:r>
    </w:p>
    <w:p w14:paraId="164AE9D4">
      <w:pPr>
        <w:numPr>
          <w:ilvl w:val="0"/>
          <w:numId w:val="118"/>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在整个合同期间，投标人须按招标人要求定时召开设计、施工、验收、测试、移交等工作及进度会议。投标人须根据会议内容和招标人要求安排有关人员出席，并跟进会议内工作。投标人亦须出席一切与接口有关的会议，处理系统接口事宜。</w:t>
      </w:r>
    </w:p>
    <w:p w14:paraId="4CB570F4">
      <w:pPr>
        <w:keepNext/>
        <w:keepLines/>
        <w:numPr>
          <w:ilvl w:val="1"/>
          <w:numId w:val="108"/>
        </w:numPr>
        <w:spacing w:line="600" w:lineRule="exact"/>
        <w:ind w:firstLine="640"/>
        <w:outlineLvl w:val="1"/>
        <w:rPr>
          <w:rFonts w:hint="eastAsia" w:ascii="宋体" w:hAnsi="宋体" w:eastAsia="宋体" w:cs="宋体"/>
          <w:color w:val="auto"/>
          <w:kern w:val="0"/>
          <w:sz w:val="32"/>
          <w:szCs w:val="32"/>
          <w:highlight w:val="none"/>
        </w:rPr>
      </w:pPr>
      <w:bookmarkStart w:id="2744" w:name="_Toc5079"/>
      <w:bookmarkStart w:id="2745" w:name="_Toc157974475"/>
      <w:bookmarkStart w:id="2746" w:name="_Toc155195287"/>
      <w:bookmarkStart w:id="2747" w:name="_Toc389141400"/>
      <w:r>
        <w:rPr>
          <w:rFonts w:hint="eastAsia" w:ascii="宋体" w:hAnsi="宋体" w:eastAsia="宋体" w:cs="宋体"/>
          <w:bCs/>
          <w:color w:val="auto"/>
          <w:kern w:val="0"/>
          <w:sz w:val="32"/>
          <w:szCs w:val="32"/>
          <w:highlight w:val="none"/>
        </w:rPr>
        <w:t>安装要求</w:t>
      </w:r>
      <w:bookmarkEnd w:id="2744"/>
      <w:bookmarkEnd w:id="2745"/>
      <w:bookmarkEnd w:id="2746"/>
      <w:bookmarkEnd w:id="2747"/>
    </w:p>
    <w:p w14:paraId="707A9AA3">
      <w:pPr>
        <w:numPr>
          <w:ilvl w:val="0"/>
          <w:numId w:val="119"/>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设备的布置应符合有关设计规范的要求，并得到招标人的认可。</w:t>
      </w:r>
    </w:p>
    <w:p w14:paraId="6B77704C">
      <w:pPr>
        <w:numPr>
          <w:ilvl w:val="0"/>
          <w:numId w:val="119"/>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所有设备应按照施工图指定的位置进行安装。</w:t>
      </w:r>
    </w:p>
    <w:p w14:paraId="503C1CB2">
      <w:pPr>
        <w:numPr>
          <w:ilvl w:val="0"/>
          <w:numId w:val="119"/>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室内所有机柜的安装均应采用安装支架固定在水泥地板上。</w:t>
      </w:r>
    </w:p>
    <w:p w14:paraId="5A04BC6B">
      <w:pPr>
        <w:numPr>
          <w:ilvl w:val="0"/>
          <w:numId w:val="119"/>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室内设备的布置和安装应满足设备用房的荷载要求。</w:t>
      </w:r>
    </w:p>
    <w:p w14:paraId="1E997A11">
      <w:pPr>
        <w:numPr>
          <w:ilvl w:val="0"/>
          <w:numId w:val="119"/>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原则上室内设备的主走线应采用架空地板走线方式，应设镀锌金属电缆槽进行防护。</w:t>
      </w:r>
    </w:p>
    <w:p w14:paraId="48784590">
      <w:pPr>
        <w:numPr>
          <w:ilvl w:val="0"/>
          <w:numId w:val="119"/>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机柜、架、屏间配线应符合设计要求，线条中间不得有接头或绝缘破损，配线电缆排列整齐，剥切时不得损伤线芯及绝缘，线把捆扎整齐，到位准确。</w:t>
      </w:r>
    </w:p>
    <w:p w14:paraId="49269E17">
      <w:pPr>
        <w:numPr>
          <w:ilvl w:val="0"/>
          <w:numId w:val="119"/>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设备间的配线应采用不同的颜色，不同的颜色表示不同的含义和接线规则，且表示意义一致。每根配线的端头应标明该线另一端的配线位置。</w:t>
      </w:r>
    </w:p>
    <w:p w14:paraId="44FBF74C">
      <w:pPr>
        <w:numPr>
          <w:ilvl w:val="0"/>
          <w:numId w:val="119"/>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配线所采用的插接式连接器端子应为彩色设计，相邻的端子应以不同的颜色来区分，端子的ID号标识应清晰。</w:t>
      </w:r>
    </w:p>
    <w:p w14:paraId="6AFACBB8">
      <w:pPr>
        <w:numPr>
          <w:ilvl w:val="0"/>
          <w:numId w:val="119"/>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配线焊接应符合下列要求：</w:t>
      </w:r>
    </w:p>
    <w:p w14:paraId="3CC04751">
      <w:pPr>
        <w:numPr>
          <w:ilvl w:val="0"/>
          <w:numId w:val="106"/>
        </w:num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严禁使用有腐蚀性焊剂；</w:t>
      </w:r>
    </w:p>
    <w:p w14:paraId="56C32BA1">
      <w:pPr>
        <w:numPr>
          <w:ilvl w:val="0"/>
          <w:numId w:val="106"/>
        </w:num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焊接须牢固，不得有脱落、断股现象，焊点光滑，无毛刺；</w:t>
      </w:r>
    </w:p>
    <w:p w14:paraId="5885D0C2">
      <w:pPr>
        <w:numPr>
          <w:ilvl w:val="0"/>
          <w:numId w:val="106"/>
        </w:num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焊接端子片应套塑料软管，软管长度应一致；</w:t>
      </w:r>
    </w:p>
    <w:p w14:paraId="203DC178">
      <w:pPr>
        <w:numPr>
          <w:ilvl w:val="0"/>
          <w:numId w:val="106"/>
        </w:num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压接配线应满足相应的工艺要求。</w:t>
      </w:r>
    </w:p>
    <w:p w14:paraId="06B3E2C2">
      <w:pPr>
        <w:numPr>
          <w:ilvl w:val="0"/>
          <w:numId w:val="119"/>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电缆引入应符合下列要求：</w:t>
      </w:r>
    </w:p>
    <w:p w14:paraId="74FC81BC">
      <w:pPr>
        <w:numPr>
          <w:ilvl w:val="0"/>
          <w:numId w:val="106"/>
        </w:num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电缆引入口应进行封堵，封堵应安全，且符合防火之要求；</w:t>
      </w:r>
    </w:p>
    <w:p w14:paraId="6749091C">
      <w:pPr>
        <w:numPr>
          <w:ilvl w:val="0"/>
          <w:numId w:val="106"/>
        </w:num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储备电缆应排列整齐；盘在指定的位置；</w:t>
      </w:r>
    </w:p>
    <w:p w14:paraId="16F1F491">
      <w:pPr>
        <w:numPr>
          <w:ilvl w:val="0"/>
          <w:numId w:val="106"/>
        </w:num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电缆引入电缆柜时，不得有硬弯和背扣；</w:t>
      </w:r>
    </w:p>
    <w:p w14:paraId="09B87612">
      <w:pPr>
        <w:numPr>
          <w:ilvl w:val="0"/>
          <w:numId w:val="106"/>
        </w:num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电缆柜的电缆应排列整齐，分段固定，严禁将电缆外护套及钢带剥除后固定；</w:t>
      </w:r>
    </w:p>
    <w:p w14:paraId="5C9BEF05">
      <w:pPr>
        <w:numPr>
          <w:ilvl w:val="0"/>
          <w:numId w:val="106"/>
        </w:num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电缆应有去向标识。</w:t>
      </w:r>
    </w:p>
    <w:p w14:paraId="2B62C56C">
      <w:pPr>
        <w:keepNext/>
        <w:keepLines/>
        <w:numPr>
          <w:ilvl w:val="1"/>
          <w:numId w:val="108"/>
        </w:numPr>
        <w:spacing w:line="600" w:lineRule="exact"/>
        <w:ind w:firstLine="640"/>
        <w:outlineLvl w:val="1"/>
        <w:rPr>
          <w:rFonts w:hint="eastAsia" w:ascii="宋体" w:hAnsi="宋体" w:eastAsia="宋体" w:cs="宋体"/>
          <w:color w:val="auto"/>
          <w:kern w:val="0"/>
          <w:sz w:val="32"/>
          <w:szCs w:val="32"/>
          <w:highlight w:val="none"/>
        </w:rPr>
      </w:pPr>
      <w:bookmarkStart w:id="2748" w:name="_Toc14109"/>
      <w:bookmarkStart w:id="2749" w:name="_Toc119318835"/>
      <w:bookmarkStart w:id="2750" w:name="_Toc155195288"/>
      <w:bookmarkStart w:id="2751" w:name="_Toc389141403"/>
      <w:bookmarkStart w:id="2752" w:name="_Toc157974476"/>
      <w:r>
        <w:rPr>
          <w:rFonts w:hint="eastAsia" w:ascii="宋体" w:hAnsi="宋体" w:eastAsia="宋体" w:cs="宋体"/>
          <w:bCs/>
          <w:color w:val="auto"/>
          <w:kern w:val="0"/>
          <w:sz w:val="32"/>
          <w:szCs w:val="32"/>
          <w:highlight w:val="none"/>
        </w:rPr>
        <w:t>物料管理</w:t>
      </w:r>
      <w:bookmarkEnd w:id="2748"/>
      <w:bookmarkEnd w:id="2749"/>
      <w:bookmarkEnd w:id="2750"/>
      <w:bookmarkEnd w:id="2751"/>
      <w:bookmarkEnd w:id="2752"/>
    </w:p>
    <w:p w14:paraId="32D5ECD3">
      <w:pPr>
        <w:numPr>
          <w:ilvl w:val="0"/>
          <w:numId w:val="120"/>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在工程中安装的设备和使用的原材料、半成品、成品或构件应符合设计要求，并应取得招标人批准同意才可采购，没有经招标人批准，不得采用任何代用材料。凡使用了未经招标人批准或不符合质量要求的材料，投标人须承担责任并予以拆除。投标人可按未检验或未批准的作业不予支付费用。</w:t>
      </w:r>
    </w:p>
    <w:p w14:paraId="466CDE9B">
      <w:pPr>
        <w:numPr>
          <w:ilvl w:val="0"/>
          <w:numId w:val="120"/>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所有设备材料运抵现场时，投标人应提供数量及质量证明，附有设备材料来源证，质检合格证书供招标人验证。如有需要，投标人应协助招标人取样送检。所有取样及检测费用由投标人负责。</w:t>
      </w:r>
    </w:p>
    <w:p w14:paraId="3AEA4E03">
      <w:pPr>
        <w:numPr>
          <w:ilvl w:val="0"/>
          <w:numId w:val="120"/>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所有设备材料的搬运及贮存方式，应保证其质量不受损坏，并征得招标人同意。</w:t>
      </w:r>
    </w:p>
    <w:p w14:paraId="50E5E2A9">
      <w:pPr>
        <w:numPr>
          <w:ilvl w:val="0"/>
          <w:numId w:val="120"/>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投标人应接受及执行招标人对材料提出之补充取样及检验要求。</w:t>
      </w:r>
    </w:p>
    <w:p w14:paraId="60865D0C">
      <w:pPr>
        <w:numPr>
          <w:ilvl w:val="0"/>
          <w:numId w:val="120"/>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在施工安装过程中，如由于施工安装导致设备及器材的损坏，应由中标人在规定的时间内免费维修或更换，具体时间规定在合同谈判阶段确定。</w:t>
      </w:r>
    </w:p>
    <w:p w14:paraId="677E022A">
      <w:pPr>
        <w:keepNext/>
        <w:keepLines/>
        <w:numPr>
          <w:ilvl w:val="1"/>
          <w:numId w:val="108"/>
        </w:numPr>
        <w:spacing w:line="600" w:lineRule="exact"/>
        <w:ind w:firstLine="640"/>
        <w:outlineLvl w:val="1"/>
        <w:rPr>
          <w:rFonts w:hint="eastAsia" w:ascii="宋体" w:hAnsi="宋体" w:eastAsia="宋体" w:cs="宋体"/>
          <w:color w:val="auto"/>
          <w:kern w:val="0"/>
          <w:sz w:val="32"/>
          <w:szCs w:val="32"/>
          <w:highlight w:val="none"/>
        </w:rPr>
      </w:pPr>
      <w:bookmarkStart w:id="2753" w:name="_Toc16631"/>
      <w:bookmarkStart w:id="2754" w:name="_Toc157974477"/>
      <w:bookmarkStart w:id="2755" w:name="_Toc119318837"/>
      <w:bookmarkStart w:id="2756" w:name="_Toc155195289"/>
      <w:bookmarkStart w:id="2757" w:name="_Toc389141405"/>
      <w:r>
        <w:rPr>
          <w:rFonts w:hint="eastAsia" w:ascii="宋体" w:hAnsi="宋体" w:eastAsia="宋体" w:cs="宋体"/>
          <w:bCs/>
          <w:color w:val="auto"/>
          <w:kern w:val="0"/>
          <w:sz w:val="32"/>
          <w:szCs w:val="32"/>
          <w:highlight w:val="none"/>
        </w:rPr>
        <w:t>健康与安全防护</w:t>
      </w:r>
      <w:bookmarkEnd w:id="2753"/>
      <w:bookmarkEnd w:id="2754"/>
      <w:bookmarkEnd w:id="2755"/>
      <w:bookmarkEnd w:id="2756"/>
      <w:bookmarkEnd w:id="2757"/>
    </w:p>
    <w:p w14:paraId="2A17FEDA">
      <w:pPr>
        <w:numPr>
          <w:ilvl w:val="0"/>
          <w:numId w:val="121"/>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须严格遵守中华人民共和国、南宁市等颁布的有关安全生产及文明施工的规定，招标人将进行不定期的检查。政府相关部门发现投标人有违例施工或不符文明施工的情况，视问题的严重程度进行处置，甚至进行处罚。由此造成的一切损失由投标人自行承担。</w:t>
      </w:r>
    </w:p>
    <w:p w14:paraId="7F3ACAEC">
      <w:pPr>
        <w:numPr>
          <w:ilvl w:val="0"/>
          <w:numId w:val="121"/>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须制定并实施一切必要的措施，保证工程现场施工安全，包括投标人和非投标人的人员安全，维护工地正常秩序。投标人须遵守国家颁布的有关安全规程，对于不符合我国法律、法令、安全规程及规定的事故隐患，招标人有权进行干预。</w:t>
      </w:r>
    </w:p>
    <w:p w14:paraId="6557C862">
      <w:pPr>
        <w:numPr>
          <w:ilvl w:val="0"/>
          <w:numId w:val="121"/>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应就任何导致工期延误或人身伤亡的事故立即向招标人汇报，在72小时内向招标人递交事故报告，并对事故承担责任，而不应因此增加招标人支付费用或延迟施工进度。事故的处理程序应按中华人民共和国建设部令（第三号）《工程建设重大事故报告和调查程序规定》及南宁市政府相关建设工程施工安全监督管理办法执行。</w:t>
      </w:r>
    </w:p>
    <w:p w14:paraId="4D53A0E9">
      <w:pPr>
        <w:numPr>
          <w:ilvl w:val="0"/>
          <w:numId w:val="121"/>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在工程施工期间，投标人应在现场设专职安全施工、文明施工及治安的负责人，确保安全政策的实施。该负责人应具有安全与文明施工工作的经验和认可的资格证书，熟悉施工工序。安全管理人员的任命要由招标人审批，其任务是制定现场安全和文明施工规则，检查安全设施及保护装置，对职工进行安全和文明施工治安防范、防火管理教育，采取各种预防措施，防止事故发生。另外，该安全施工负责人应定期及不定期性地抽查施工现场各部分，定期与招标人执行安全审查。</w:t>
      </w:r>
    </w:p>
    <w:p w14:paraId="3D151FE8">
      <w:pPr>
        <w:numPr>
          <w:ilvl w:val="0"/>
          <w:numId w:val="121"/>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投标人在收到中标通知书后21天内须提交安全施工负责人及授权安全人员名单，列明职权、责任等相关资料报送招标人审批。</w:t>
      </w:r>
    </w:p>
    <w:p w14:paraId="798DDBB7">
      <w:pPr>
        <w:numPr>
          <w:ilvl w:val="0"/>
          <w:numId w:val="121"/>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投标人在收到中标通知书后28天内须制定一套有关本工程健康、安全、文明施工及治安管理手册送交招标人审批。</w:t>
      </w:r>
    </w:p>
    <w:p w14:paraId="0BF3AA97">
      <w:pPr>
        <w:numPr>
          <w:ilvl w:val="0"/>
          <w:numId w:val="121"/>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管理手册应根据当地政府颁布的法律、法规、国家、地方标准及各项规定，结合投标人的安全政策、专项安全防护文明施工及治安要求及施工措施制定。</w:t>
      </w:r>
    </w:p>
    <w:p w14:paraId="5D385742">
      <w:pPr>
        <w:numPr>
          <w:ilvl w:val="0"/>
          <w:numId w:val="121"/>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健康、安全、文明施工及治安管理手册一经招标人批核将成为招标人监察工具，以控制投标人所有该等工作之表现，作定期报告及跟进。此外，招标人会安排定期健康、安全、文明施工及治安检查，以确保投标人对健康、安全、文明施工及治安管理手册之执行。</w:t>
      </w:r>
    </w:p>
    <w:p w14:paraId="4C4BBA23">
      <w:pPr>
        <w:numPr>
          <w:ilvl w:val="0"/>
          <w:numId w:val="121"/>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管理负责人应定期作现场健康、安全、文明施工及治安检查，并对检查发现的问题认真处理和修改。在定期举行之会议上，向招标人汇报。</w:t>
      </w:r>
    </w:p>
    <w:p w14:paraId="56639A8B">
      <w:pPr>
        <w:numPr>
          <w:ilvl w:val="0"/>
          <w:numId w:val="121"/>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凡属投标人雇用的现场施工和工作人员，投标人须根据作业种类和特点，并按照国家的《劳动保护法》发给相应的劳保用品，包括安全帽、水鞋、雨衣、工作服、手套、手灯、防尘面具、安全带、安全镜、听力保护等，并展开安全意识教育、培训。</w:t>
      </w:r>
    </w:p>
    <w:p w14:paraId="4FED2603">
      <w:pPr>
        <w:numPr>
          <w:ilvl w:val="0"/>
          <w:numId w:val="121"/>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投标人应在施工工程区内设置一切必要的作业标志，这些标志包括：</w:t>
      </w:r>
    </w:p>
    <w:p w14:paraId="23BB829E">
      <w:pPr>
        <w:numPr>
          <w:ilvl w:val="0"/>
          <w:numId w:val="106"/>
        </w:num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危险标志；</w:t>
      </w:r>
    </w:p>
    <w:p w14:paraId="2DFB6939">
      <w:pPr>
        <w:numPr>
          <w:ilvl w:val="0"/>
          <w:numId w:val="106"/>
        </w:num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安全标志；</w:t>
      </w:r>
    </w:p>
    <w:p w14:paraId="73DCF8B2">
      <w:pPr>
        <w:numPr>
          <w:ilvl w:val="0"/>
          <w:numId w:val="106"/>
        </w:num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相关指示等。</w:t>
      </w:r>
    </w:p>
    <w:p w14:paraId="66F5F623">
      <w:pPr>
        <w:numPr>
          <w:ilvl w:val="0"/>
          <w:numId w:val="121"/>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投标人应在施工工程区域内确保采取下列安全措施（但不局限于）：</w:t>
      </w:r>
    </w:p>
    <w:p w14:paraId="3D023E05">
      <w:pPr>
        <w:numPr>
          <w:ilvl w:val="0"/>
          <w:numId w:val="106"/>
        </w:num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材料堆放安全；</w:t>
      </w:r>
    </w:p>
    <w:p w14:paraId="3E9CF297">
      <w:pPr>
        <w:numPr>
          <w:ilvl w:val="0"/>
          <w:numId w:val="106"/>
        </w:num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机器的转动部分有安全罩；</w:t>
      </w:r>
    </w:p>
    <w:p w14:paraId="2C1E9DFB">
      <w:pPr>
        <w:numPr>
          <w:ilvl w:val="0"/>
          <w:numId w:val="106"/>
        </w:num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所有吊重装置须有检验安全证书及定期维修管理；</w:t>
      </w:r>
    </w:p>
    <w:p w14:paraId="71D93ADB">
      <w:pPr>
        <w:numPr>
          <w:ilvl w:val="0"/>
          <w:numId w:val="106"/>
        </w:num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配电箱、开关箱有操作指示和安全警示；</w:t>
      </w:r>
    </w:p>
    <w:p w14:paraId="35CFA84D">
      <w:pPr>
        <w:numPr>
          <w:ilvl w:val="0"/>
          <w:numId w:val="106"/>
        </w:num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机械定期维修及作业安全；</w:t>
      </w:r>
    </w:p>
    <w:p w14:paraId="4C1FC12D">
      <w:pPr>
        <w:numPr>
          <w:ilvl w:val="0"/>
          <w:numId w:val="106"/>
        </w:num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按国家法律、法规、国家标准、地方标准及各项规定执行。</w:t>
      </w:r>
    </w:p>
    <w:p w14:paraId="291FC671">
      <w:pPr>
        <w:numPr>
          <w:ilvl w:val="0"/>
          <w:numId w:val="121"/>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进入工程施工现场的人员须佩带和穿着安全帽、警示背心、安全鞋等必要的防护人身安全的劳保用品。投标人还须为招标人及其授权代表临时进入现场使用劳保用品提供方便。</w:t>
      </w:r>
    </w:p>
    <w:p w14:paraId="525159BC">
      <w:pPr>
        <w:numPr>
          <w:ilvl w:val="0"/>
          <w:numId w:val="121"/>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施工现场的危险品须严格管理，危险品的存放、使用、运输、销毁（或退还）方法等须符合国家和南宁市的有关规定，并得到招标人的批准。</w:t>
      </w:r>
    </w:p>
    <w:p w14:paraId="28BCE8A1">
      <w:pPr>
        <w:numPr>
          <w:ilvl w:val="0"/>
          <w:numId w:val="121"/>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投标人应时常确保施工现场、道路、沟渠和合同所需的所有设备整洁、干净、卫生。卫生设施应满足招标人的需要和当地卫生部门的规章制度。</w:t>
      </w:r>
    </w:p>
    <w:p w14:paraId="3D2C04EC">
      <w:pPr>
        <w:numPr>
          <w:ilvl w:val="0"/>
          <w:numId w:val="121"/>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投标人应定期检查施工设备的安全性，保证安全，记载每次检查日期、发现的问题、所采取的补救措施以及行动的具体时间等。</w:t>
      </w:r>
    </w:p>
    <w:p w14:paraId="687DD75D">
      <w:pPr>
        <w:numPr>
          <w:ilvl w:val="0"/>
          <w:numId w:val="121"/>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投标人编制任何施工方案后，须交与授权安全管理人员审核加签，报招标人批准，方可施工。</w:t>
      </w:r>
    </w:p>
    <w:p w14:paraId="4651C06E">
      <w:pPr>
        <w:numPr>
          <w:ilvl w:val="0"/>
          <w:numId w:val="121"/>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投标人有责任维护此工程的企业形象，避免由于工程施工而引起的安全、文明施工和环境保护问题造成的索赔。由于上述问题造成的索赔由投标人承担全部责任。</w:t>
      </w:r>
    </w:p>
    <w:p w14:paraId="6BFEA813">
      <w:pPr>
        <w:numPr>
          <w:ilvl w:val="0"/>
          <w:numId w:val="121"/>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本节中写明或未加注明之处不能免除投标人根据合同应承担的责任，也不能成为投标人在不符合安全操作规程时忽视招标人意见的理由，亦不妨碍招标人在任何时候提出增强安全性的建议。</w:t>
      </w:r>
    </w:p>
    <w:p w14:paraId="64875B4E">
      <w:pPr>
        <w:keepNext/>
        <w:keepLines/>
        <w:numPr>
          <w:ilvl w:val="1"/>
          <w:numId w:val="108"/>
        </w:numPr>
        <w:spacing w:line="600" w:lineRule="exact"/>
        <w:ind w:firstLine="640"/>
        <w:outlineLvl w:val="1"/>
        <w:rPr>
          <w:rFonts w:hint="eastAsia" w:ascii="宋体" w:hAnsi="宋体" w:eastAsia="宋体" w:cs="宋体"/>
          <w:color w:val="auto"/>
          <w:kern w:val="0"/>
          <w:sz w:val="32"/>
          <w:szCs w:val="32"/>
          <w:highlight w:val="none"/>
        </w:rPr>
      </w:pPr>
      <w:bookmarkStart w:id="2758" w:name="_Toc155195290"/>
      <w:bookmarkStart w:id="2759" w:name="_Toc157974478"/>
      <w:bookmarkStart w:id="2760" w:name="_Toc389141406"/>
      <w:bookmarkStart w:id="2761" w:name="_Toc119318838"/>
      <w:bookmarkStart w:id="2762" w:name="_Toc30165"/>
      <w:r>
        <w:rPr>
          <w:rFonts w:hint="eastAsia" w:ascii="宋体" w:hAnsi="宋体" w:eastAsia="宋体" w:cs="宋体"/>
          <w:bCs/>
          <w:color w:val="auto"/>
          <w:kern w:val="0"/>
          <w:sz w:val="32"/>
          <w:szCs w:val="32"/>
          <w:highlight w:val="none"/>
        </w:rPr>
        <w:t>文明施工</w:t>
      </w:r>
      <w:bookmarkEnd w:id="2758"/>
      <w:bookmarkEnd w:id="2759"/>
      <w:bookmarkEnd w:id="2760"/>
      <w:bookmarkEnd w:id="2761"/>
      <w:bookmarkEnd w:id="2762"/>
    </w:p>
    <w:p w14:paraId="6860DB29">
      <w:pPr>
        <w:numPr>
          <w:ilvl w:val="0"/>
          <w:numId w:val="122"/>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投标人应当贯彻文明施工的要求，推行现代管理方法，科学组织施工，做好施工现场的各项管理工作。</w:t>
      </w:r>
    </w:p>
    <w:p w14:paraId="1A37EA37">
      <w:pPr>
        <w:numPr>
          <w:ilvl w:val="0"/>
          <w:numId w:val="122"/>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施工现场的用电线路、用电设施的安装和使用须符合安装规范和安全操作规程，并按照施工组织设计进行架设。严禁任意拉线接电。施工现场须设有保证施工安全要求的夜间照明。</w:t>
      </w:r>
    </w:p>
    <w:p w14:paraId="00C0F1B5">
      <w:pPr>
        <w:numPr>
          <w:ilvl w:val="0"/>
          <w:numId w:val="122"/>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施工现场的污水、废水、废气等的处理应符合环境管理体系ISO14000的标准。</w:t>
      </w:r>
    </w:p>
    <w:p w14:paraId="11F21A3A">
      <w:pPr>
        <w:numPr>
          <w:ilvl w:val="0"/>
          <w:numId w:val="122"/>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投标人应当做好施工现场安全保卫工作，采取必要的防盗措施，在现场周边设立维护设施。非施工及安装人员不得擅自进入工程现场。</w:t>
      </w:r>
    </w:p>
    <w:p w14:paraId="13825B8E">
      <w:pPr>
        <w:keepNext/>
        <w:keepLines/>
        <w:numPr>
          <w:ilvl w:val="1"/>
          <w:numId w:val="108"/>
        </w:numPr>
        <w:spacing w:line="600" w:lineRule="exact"/>
        <w:ind w:firstLine="640"/>
        <w:outlineLvl w:val="1"/>
        <w:rPr>
          <w:rFonts w:hint="eastAsia" w:ascii="宋体" w:hAnsi="宋体" w:eastAsia="宋体" w:cs="宋体"/>
          <w:color w:val="auto"/>
          <w:kern w:val="0"/>
          <w:sz w:val="32"/>
          <w:szCs w:val="32"/>
          <w:highlight w:val="none"/>
        </w:rPr>
      </w:pPr>
      <w:bookmarkStart w:id="2763" w:name="_Toc155195291"/>
      <w:bookmarkStart w:id="2764" w:name="_Toc389141407"/>
      <w:bookmarkStart w:id="2765" w:name="_Toc157974479"/>
      <w:bookmarkStart w:id="2766" w:name="_Toc6060"/>
      <w:r>
        <w:rPr>
          <w:rFonts w:hint="eastAsia" w:ascii="宋体" w:hAnsi="宋体" w:eastAsia="宋体" w:cs="宋体"/>
          <w:bCs/>
          <w:color w:val="auto"/>
          <w:kern w:val="0"/>
          <w:sz w:val="32"/>
          <w:szCs w:val="32"/>
          <w:highlight w:val="none"/>
        </w:rPr>
        <w:t>环境保护</w:t>
      </w:r>
      <w:bookmarkEnd w:id="2763"/>
      <w:bookmarkEnd w:id="2764"/>
      <w:bookmarkEnd w:id="2765"/>
      <w:bookmarkEnd w:id="2766"/>
    </w:p>
    <w:p w14:paraId="11A63230">
      <w:pPr>
        <w:numPr>
          <w:ilvl w:val="0"/>
          <w:numId w:val="123"/>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须严格执行国家和市政府的环保政策和法规，在编制施工方案及管理时，应充分考虑环境管理上的工作条件、工具和工作系统，以符合相关的环保标准和政策。任何有关环境保护的措施均由投标人实施，由招标人检查、监督。</w:t>
      </w:r>
    </w:p>
    <w:p w14:paraId="24381ACB">
      <w:pPr>
        <w:numPr>
          <w:ilvl w:val="0"/>
          <w:numId w:val="123"/>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在工程完成后，投标人须按招标人要求拆除一切须拆除的施工临时设施和施工时的生活设施。拆除后的现场应彻底清理。</w:t>
      </w:r>
    </w:p>
    <w:p w14:paraId="128226CE">
      <w:pPr>
        <w:numPr>
          <w:ilvl w:val="0"/>
          <w:numId w:val="123"/>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为确定现场的噪音、空气质量、水质和废料的环保表现符合法规要求，投标人应组织监察，对超标及不符合标准的事故能作出迅速举报、反映及纠正。施工噪音及污水、废水、废气等的处理应符合环境管理体系ISO14000的标准。</w:t>
      </w:r>
    </w:p>
    <w:p w14:paraId="56FF6C1F">
      <w:pPr>
        <w:numPr>
          <w:ilvl w:val="0"/>
          <w:numId w:val="123"/>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应妥善处理施工期间产生的各类污染物，对施工产生的废料和生活垃圾要集中处理，不能随便遗弃。投标人应设置专门的废物堆放场地，施工结束后进行妥善处理。防止其对生态环境造成污染，特别是对河流水体及土壤的影响。如有违反环保规章，造成环境损害，须立即报告招标人，由于投标人违反施工存弃渣规定而招致人身安全事故、环境破坏和经济损失，应由投标人承担全部责任。</w:t>
      </w:r>
    </w:p>
    <w:p w14:paraId="218DF4C2">
      <w:pPr>
        <w:numPr>
          <w:ilvl w:val="0"/>
          <w:numId w:val="123"/>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投标人不得使有害物质(如燃料、油料、化学品、酸等，以及超过允许量的有害气体和尘埃、弃渣等)污染土地。倘因破坏环境保护而遭致经济损失或赔偿，投标人应承担全部责任。</w:t>
      </w:r>
    </w:p>
    <w:p w14:paraId="1BCCD756">
      <w:pPr>
        <w:numPr>
          <w:ilvl w:val="0"/>
          <w:numId w:val="123"/>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应加强对施工机械的管理，改进施工工艺，减少施工过程中的噪声。各种超标的施工机械在夜间22时到次日6时内严禁使用，由于特殊原因在上列时间内需从事超标准施工，须事先向当地环境保护部门办理批准手续，并向周围居民公告。执行国家标准GB12523——90 《建筑施工场界噪声限值》的规定。</w:t>
      </w:r>
    </w:p>
    <w:p w14:paraId="097944B4">
      <w:pPr>
        <w:numPr>
          <w:ilvl w:val="0"/>
          <w:numId w:val="123"/>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投标人应在施工期间保持工地清洁，保持经常洒水以控制扬尘。</w:t>
      </w:r>
    </w:p>
    <w:p w14:paraId="2D0FB605">
      <w:pPr>
        <w:numPr>
          <w:ilvl w:val="0"/>
          <w:numId w:val="123"/>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施工结束后，凡受到工程施工破坏的地方都要及时修整，恢复原貌。</w:t>
      </w:r>
    </w:p>
    <w:p w14:paraId="0D50486B">
      <w:pPr>
        <w:numPr>
          <w:ilvl w:val="0"/>
          <w:numId w:val="123"/>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施工过程中应加强对有关管线的保护措施，确保无重大管线事故。</w:t>
      </w:r>
    </w:p>
    <w:p w14:paraId="4C55E5D8">
      <w:pPr>
        <w:keepNext/>
        <w:keepLines/>
        <w:numPr>
          <w:ilvl w:val="1"/>
          <w:numId w:val="108"/>
        </w:numPr>
        <w:spacing w:line="600" w:lineRule="exact"/>
        <w:ind w:firstLine="640"/>
        <w:outlineLvl w:val="1"/>
        <w:rPr>
          <w:rFonts w:hint="eastAsia" w:ascii="宋体" w:hAnsi="宋体" w:eastAsia="宋体" w:cs="宋体"/>
          <w:color w:val="auto"/>
          <w:kern w:val="0"/>
          <w:sz w:val="32"/>
          <w:szCs w:val="32"/>
          <w:highlight w:val="none"/>
        </w:rPr>
      </w:pPr>
      <w:bookmarkStart w:id="2767" w:name="_Toc157974480"/>
      <w:bookmarkStart w:id="2768" w:name="_Toc155195292"/>
      <w:bookmarkStart w:id="2769" w:name="_Toc2498"/>
      <w:bookmarkStart w:id="2770" w:name="_Toc389141408"/>
      <w:r>
        <w:rPr>
          <w:rFonts w:hint="eastAsia" w:ascii="宋体" w:hAnsi="宋体" w:eastAsia="宋体" w:cs="宋体"/>
          <w:bCs/>
          <w:color w:val="auto"/>
          <w:kern w:val="0"/>
          <w:sz w:val="32"/>
          <w:szCs w:val="32"/>
          <w:highlight w:val="none"/>
        </w:rPr>
        <w:t>施工文件管理</w:t>
      </w:r>
      <w:bookmarkEnd w:id="2767"/>
      <w:bookmarkEnd w:id="2768"/>
      <w:bookmarkEnd w:id="2769"/>
      <w:bookmarkEnd w:id="2770"/>
    </w:p>
    <w:p w14:paraId="1FE8C6D7">
      <w:pPr>
        <w:numPr>
          <w:ilvl w:val="0"/>
          <w:numId w:val="124"/>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应在现场保留一套与工程相关的所有图纸和文件，这些图纸和文件，在任何时候都可供招标人以及按照合同条款由招标人指派或授权的其他人检查和使用。在投标人或分包商的配合下，这些人在任何合理的时间都有权检查工程任何部分的所有图纸和文件。</w:t>
      </w:r>
    </w:p>
    <w:p w14:paraId="2113D8FE">
      <w:pPr>
        <w:numPr>
          <w:ilvl w:val="0"/>
          <w:numId w:val="124"/>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 xml:space="preserve">如需要，投标人在国内外订购的工程所需要的生产设备、设备或材料的定单要在发出之前传给招标人。所有定单应表明招标人对检测的要求、合同参考号、投标人的名称和地址，如适用则应指出是哪部分工程所需要的设备材料。                                                                                                                                                                                                                                                                                                                                                                                                                                                                                                                                                                                    </w:t>
      </w:r>
    </w:p>
    <w:p w14:paraId="0B9CD68C">
      <w:pPr>
        <w:numPr>
          <w:ilvl w:val="0"/>
          <w:numId w:val="124"/>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如果合同要求投标人提交图纸、计划表等，不管是为了审批或其它目的，投标人都应按招标人的要求来准备。</w:t>
      </w:r>
    </w:p>
    <w:p w14:paraId="79CABF0A">
      <w:pPr>
        <w:numPr>
          <w:ilvl w:val="0"/>
          <w:numId w:val="124"/>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如果招标人要求，投标人应提供更多份数的图纸、文件和规范。在工程竣工时，投标人应按照合同的要求及招标人的指示处理所有图纸、规范、合同文件和复印件。</w:t>
      </w:r>
    </w:p>
    <w:p w14:paraId="5CEFEBA0">
      <w:pPr>
        <w:keepNext/>
        <w:keepLines/>
        <w:numPr>
          <w:ilvl w:val="1"/>
          <w:numId w:val="108"/>
        </w:numPr>
        <w:spacing w:line="600" w:lineRule="exact"/>
        <w:ind w:firstLine="640"/>
        <w:outlineLvl w:val="1"/>
        <w:rPr>
          <w:rFonts w:hint="eastAsia" w:ascii="宋体" w:hAnsi="宋体" w:eastAsia="宋体" w:cs="宋体"/>
          <w:color w:val="auto"/>
          <w:kern w:val="0"/>
          <w:sz w:val="32"/>
          <w:szCs w:val="32"/>
          <w:highlight w:val="none"/>
        </w:rPr>
      </w:pPr>
      <w:bookmarkStart w:id="2771" w:name="_Toc8670"/>
      <w:bookmarkStart w:id="2772" w:name="_Toc119318841"/>
      <w:bookmarkStart w:id="2773" w:name="_Toc157974481"/>
      <w:bookmarkStart w:id="2774" w:name="_Toc155195293"/>
      <w:bookmarkStart w:id="2775" w:name="_Toc389141409"/>
      <w:r>
        <w:rPr>
          <w:rFonts w:hint="eastAsia" w:ascii="宋体" w:hAnsi="宋体" w:eastAsia="宋体" w:cs="宋体"/>
          <w:bCs/>
          <w:color w:val="auto"/>
          <w:kern w:val="0"/>
          <w:sz w:val="32"/>
          <w:szCs w:val="32"/>
          <w:highlight w:val="none"/>
        </w:rPr>
        <w:t>施工文件及资料的送审与批复</w:t>
      </w:r>
      <w:bookmarkEnd w:id="2771"/>
      <w:bookmarkEnd w:id="2772"/>
      <w:bookmarkEnd w:id="2773"/>
      <w:bookmarkEnd w:id="2774"/>
      <w:bookmarkEnd w:id="2775"/>
    </w:p>
    <w:p w14:paraId="197354BA">
      <w:pPr>
        <w:numPr>
          <w:ilvl w:val="0"/>
          <w:numId w:val="125"/>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须负责提供本合约要求的所有资料并送招标人审批。投标人须承担编制和提交所有送审资料所涉及的一切费用。这些资料包括（但不限于）图纸、施工方案、设备和材料的样品等。投标人须确保送审资料足够及准确以获得招标人满意及认可。如送审资料未能通过审批，投标人需负责尽快按招标人意见进行修改、整理资料及重新送招标人审批。此送审/批复程序将重复直至通过审批。</w:t>
      </w:r>
    </w:p>
    <w:p w14:paraId="19C1FCB3">
      <w:pPr>
        <w:numPr>
          <w:ilvl w:val="0"/>
          <w:numId w:val="125"/>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投标人在其工程计划中应预留招标人对送审资料审批的时间，包括因未能通过审 批而需要重新送审批复的时间。招标人将在每次投标人送审资料收悉后的28天内回复投标人明确批复结果。</w:t>
      </w:r>
    </w:p>
    <w:p w14:paraId="032A3034">
      <w:pPr>
        <w:numPr>
          <w:ilvl w:val="0"/>
          <w:numId w:val="125"/>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投标人须向招标人提交一份详细的送审计划表。该计划表应包括：将要送审的项目、内容、种类、预定送审日期等。所有送审资料在各项目施工及采购前须通过招标人的审查。</w:t>
      </w:r>
    </w:p>
    <w:p w14:paraId="640C0B65">
      <w:pPr>
        <w:numPr>
          <w:ilvl w:val="0"/>
          <w:numId w:val="125"/>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投标人须在每月进度报告里列出所有资料的送审批复状况，包括预定送审日期、实际送审日期、批复结果等。</w:t>
      </w:r>
    </w:p>
    <w:p w14:paraId="625A8C94">
      <w:pPr>
        <w:numPr>
          <w:ilvl w:val="0"/>
          <w:numId w:val="125"/>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在图纸和设备未获招标人批准前不应进行有关的采购或施工，否则，投标人须负责有关的修正及返工以达到合同要求。一切有关的修正及返工责任和费用由投标人承担。投标人亦不能因有关修改而获得延期完工或补偿，投标人仍须按合约要求的所有时间节点、里程碑等完成工程。</w:t>
      </w:r>
    </w:p>
    <w:p w14:paraId="4D12733A">
      <w:pPr>
        <w:keepNext/>
        <w:keepLines/>
        <w:numPr>
          <w:ilvl w:val="1"/>
          <w:numId w:val="108"/>
        </w:numPr>
        <w:spacing w:line="600" w:lineRule="exact"/>
        <w:ind w:firstLine="640"/>
        <w:outlineLvl w:val="1"/>
        <w:rPr>
          <w:rFonts w:hint="eastAsia" w:ascii="宋体" w:hAnsi="宋体" w:eastAsia="宋体" w:cs="宋体"/>
          <w:color w:val="auto"/>
          <w:kern w:val="0"/>
          <w:sz w:val="32"/>
          <w:szCs w:val="32"/>
          <w:highlight w:val="none"/>
        </w:rPr>
      </w:pPr>
      <w:bookmarkStart w:id="2776" w:name="_Toc119318842"/>
      <w:bookmarkStart w:id="2777" w:name="_Toc155195294"/>
      <w:bookmarkStart w:id="2778" w:name="_Toc157974482"/>
      <w:bookmarkStart w:id="2779" w:name="_Toc28386"/>
      <w:bookmarkStart w:id="2780" w:name="_Toc389141410"/>
      <w:r>
        <w:rPr>
          <w:rFonts w:hint="eastAsia" w:ascii="宋体" w:hAnsi="宋体" w:eastAsia="宋体" w:cs="宋体"/>
          <w:bCs/>
          <w:color w:val="auto"/>
          <w:kern w:val="0"/>
          <w:sz w:val="32"/>
          <w:szCs w:val="32"/>
          <w:highlight w:val="none"/>
        </w:rPr>
        <w:t>工程施工质量</w:t>
      </w:r>
      <w:bookmarkEnd w:id="2776"/>
      <w:bookmarkEnd w:id="2777"/>
      <w:bookmarkEnd w:id="2778"/>
      <w:bookmarkEnd w:id="2779"/>
      <w:bookmarkEnd w:id="2780"/>
    </w:p>
    <w:p w14:paraId="5E4DF09F">
      <w:pPr>
        <w:numPr>
          <w:ilvl w:val="0"/>
          <w:numId w:val="126"/>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除本用户需求书及施工图纸另有规定外，所有设备、材料和安装工程施工的质量均须符合招标时已颁布的现行国家和地方标准、规范的相应规定和要求。标准和规范与设计文件不一致时，以要求高的为准。</w:t>
      </w:r>
    </w:p>
    <w:p w14:paraId="576DCF19">
      <w:pPr>
        <w:numPr>
          <w:ilvl w:val="0"/>
          <w:numId w:val="126"/>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对本项目所采用的标准和规范的任何部分，当投标人提出变更建议改用其他标准和规范，同样能够保证工期及工程达到相同质量或更高的质量时，投标人报经招标人审批后，也可采用。但此项批准、并不免除投标人根据合同规定的任何责任。关于原采用的标准和规范与所建议改用的其他标准和规范之间的差异，应由投标人在向招标人的报告中详细说明，并在需获得批准的日期前至少28个工作日提交。如招标人认为投标人所建议改用的其他标准或规范不能保证工程达到相同的质量时，投标人则应执行原采用的标准或规范。</w:t>
      </w:r>
    </w:p>
    <w:p w14:paraId="3A769F6E">
      <w:pPr>
        <w:numPr>
          <w:ilvl w:val="0"/>
          <w:numId w:val="126"/>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如果投标人发现本项目所采用的标准和规范与最新颁布的标准和规范有出入时，应向招标人报告，由招标人决定标准和规范的取舍。</w:t>
      </w:r>
    </w:p>
    <w:p w14:paraId="44A317E5">
      <w:pPr>
        <w:numPr>
          <w:ilvl w:val="0"/>
          <w:numId w:val="126"/>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所有由投标人自选之材料货物及操作工艺均需符合有关的标准及规范的规定。</w:t>
      </w:r>
    </w:p>
    <w:p w14:paraId="0A958761">
      <w:pPr>
        <w:keepNext/>
        <w:keepLines/>
        <w:numPr>
          <w:ilvl w:val="0"/>
          <w:numId w:val="61"/>
        </w:numPr>
        <w:tabs>
          <w:tab w:val="left" w:pos="420"/>
        </w:tabs>
        <w:spacing w:line="600" w:lineRule="exact"/>
        <w:ind w:firstLine="640"/>
        <w:outlineLvl w:val="0"/>
        <w:rPr>
          <w:rFonts w:hint="eastAsia" w:ascii="宋体" w:hAnsi="宋体" w:eastAsia="宋体" w:cs="宋体"/>
          <w:bCs/>
          <w:color w:val="auto"/>
          <w:kern w:val="44"/>
          <w:sz w:val="32"/>
          <w:szCs w:val="44"/>
          <w:highlight w:val="none"/>
        </w:rPr>
      </w:pPr>
      <w:bookmarkStart w:id="2781" w:name="_Toc157974483"/>
      <w:bookmarkStart w:id="2782" w:name="_Toc26237"/>
      <w:bookmarkStart w:id="2783" w:name="_Toc19693"/>
      <w:r>
        <w:rPr>
          <w:rFonts w:hint="eastAsia" w:ascii="宋体" w:hAnsi="宋体" w:eastAsia="宋体" w:cs="宋体"/>
          <w:bCs/>
          <w:color w:val="auto"/>
          <w:kern w:val="44"/>
          <w:sz w:val="32"/>
          <w:szCs w:val="44"/>
          <w:highlight w:val="none"/>
        </w:rPr>
        <w:t>国产化</w:t>
      </w:r>
      <w:bookmarkEnd w:id="2781"/>
      <w:bookmarkEnd w:id="2782"/>
      <w:bookmarkEnd w:id="2783"/>
    </w:p>
    <w:p w14:paraId="7FC6847C">
      <w:pPr>
        <w:keepNext/>
        <w:keepLines/>
        <w:numPr>
          <w:ilvl w:val="1"/>
          <w:numId w:val="127"/>
        </w:numPr>
        <w:spacing w:line="600" w:lineRule="exact"/>
        <w:ind w:firstLine="640"/>
        <w:outlineLvl w:val="1"/>
        <w:rPr>
          <w:rFonts w:hint="eastAsia" w:ascii="宋体" w:hAnsi="宋体" w:eastAsia="宋体" w:cs="宋体"/>
          <w:color w:val="auto"/>
          <w:kern w:val="0"/>
          <w:sz w:val="32"/>
          <w:szCs w:val="32"/>
          <w:highlight w:val="none"/>
        </w:rPr>
      </w:pPr>
      <w:bookmarkStart w:id="2784" w:name="_Toc138164717"/>
      <w:bookmarkStart w:id="2785" w:name="_Toc44441883"/>
      <w:bookmarkStart w:id="2786" w:name="_Toc155195296"/>
      <w:bookmarkStart w:id="2787" w:name="_Toc148098783"/>
      <w:bookmarkStart w:id="2788" w:name="_Toc18342"/>
      <w:bookmarkStart w:id="2789" w:name="_Toc214190298"/>
      <w:bookmarkStart w:id="2790" w:name="_Toc141784669"/>
      <w:bookmarkStart w:id="2791" w:name="_Toc157974484"/>
      <w:bookmarkStart w:id="2792" w:name="_Toc138239234"/>
      <w:bookmarkStart w:id="2793" w:name="_Toc320797972"/>
      <w:r>
        <w:rPr>
          <w:rFonts w:hint="eastAsia" w:ascii="宋体" w:hAnsi="宋体" w:eastAsia="宋体" w:cs="宋体"/>
          <w:bCs/>
          <w:color w:val="auto"/>
          <w:kern w:val="0"/>
          <w:sz w:val="32"/>
          <w:szCs w:val="32"/>
          <w:highlight w:val="none"/>
        </w:rPr>
        <w:t>基本要求</w:t>
      </w:r>
      <w:bookmarkEnd w:id="2784"/>
      <w:bookmarkEnd w:id="2785"/>
      <w:bookmarkEnd w:id="2786"/>
      <w:bookmarkEnd w:id="2787"/>
      <w:bookmarkEnd w:id="2788"/>
      <w:bookmarkEnd w:id="2789"/>
      <w:bookmarkEnd w:id="2790"/>
      <w:bookmarkEnd w:id="2791"/>
      <w:bookmarkEnd w:id="2792"/>
      <w:bookmarkEnd w:id="2793"/>
    </w:p>
    <w:p w14:paraId="71E2475A">
      <w:pPr>
        <w:numPr>
          <w:ilvl w:val="0"/>
          <w:numId w:val="128"/>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在产品设计、采购、服务等方面，投标人应根据中华人民共和国有关地铁弱电系统国产化的国家政策和本《用户需求书》的技术要求，制定相应的设计、质量、工艺、控制的程序和相应措施，在确保系统质量的前提下，满足国产化要求。</w:t>
      </w:r>
    </w:p>
    <w:p w14:paraId="2759601A">
      <w:pPr>
        <w:numPr>
          <w:ilvl w:val="0"/>
          <w:numId w:val="128"/>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投标人应根据国产化的各项要求选择合格的部件供应商。</w:t>
      </w:r>
    </w:p>
    <w:p w14:paraId="67371D60">
      <w:pPr>
        <w:numPr>
          <w:ilvl w:val="0"/>
          <w:numId w:val="128"/>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投标人应保证所提供的本项目各系统设备的设计图纸、生产工艺和执行标准的一致性。</w:t>
      </w:r>
    </w:p>
    <w:p w14:paraId="56BEB561">
      <w:pPr>
        <w:numPr>
          <w:ilvl w:val="0"/>
          <w:numId w:val="128"/>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投标人应提交国产化实施方案。</w:t>
      </w:r>
    </w:p>
    <w:p w14:paraId="69DDFB93">
      <w:pPr>
        <w:numPr>
          <w:ilvl w:val="0"/>
          <w:numId w:val="128"/>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投标人应提供经过验证的、可靠的设备。应从质量、商务条件、交货期和国产化率等方面均能符合项目要求。</w:t>
      </w:r>
    </w:p>
    <w:p w14:paraId="13212E99">
      <w:pPr>
        <w:numPr>
          <w:ilvl w:val="0"/>
          <w:numId w:val="128"/>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投标人应进行国产化设备适配性测试，所提供的软硬件满足本工程需求。</w:t>
      </w:r>
    </w:p>
    <w:p w14:paraId="04822B0E">
      <w:pPr>
        <w:keepNext/>
        <w:keepLines/>
        <w:numPr>
          <w:ilvl w:val="1"/>
          <w:numId w:val="127"/>
        </w:numPr>
        <w:spacing w:line="600" w:lineRule="exact"/>
        <w:ind w:firstLine="640"/>
        <w:outlineLvl w:val="1"/>
        <w:rPr>
          <w:rFonts w:hint="eastAsia" w:ascii="宋体" w:hAnsi="宋体" w:eastAsia="宋体" w:cs="宋体"/>
          <w:color w:val="auto"/>
          <w:kern w:val="0"/>
          <w:sz w:val="32"/>
          <w:szCs w:val="32"/>
          <w:highlight w:val="none"/>
        </w:rPr>
      </w:pPr>
      <w:bookmarkStart w:id="2794" w:name="_Toc148098784"/>
      <w:bookmarkStart w:id="2795" w:name="_Toc24693"/>
      <w:bookmarkStart w:id="2796" w:name="_Toc157974485"/>
      <w:bookmarkStart w:id="2797" w:name="_Toc138239235"/>
      <w:bookmarkStart w:id="2798" w:name="_Toc214190299"/>
      <w:bookmarkStart w:id="2799" w:name="_Toc155195297"/>
      <w:bookmarkStart w:id="2800" w:name="_Toc320797973"/>
      <w:bookmarkStart w:id="2801" w:name="_Toc138164718"/>
      <w:bookmarkStart w:id="2802" w:name="_Toc141784670"/>
      <w:bookmarkStart w:id="2803" w:name="_Toc44441884"/>
      <w:r>
        <w:rPr>
          <w:rFonts w:hint="eastAsia" w:ascii="宋体" w:hAnsi="宋体" w:eastAsia="宋体" w:cs="宋体"/>
          <w:bCs/>
          <w:color w:val="auto"/>
          <w:kern w:val="0"/>
          <w:sz w:val="32"/>
          <w:szCs w:val="32"/>
          <w:highlight w:val="none"/>
        </w:rPr>
        <w:t>国产化的实施</w:t>
      </w:r>
      <w:bookmarkEnd w:id="2794"/>
      <w:bookmarkEnd w:id="2795"/>
      <w:bookmarkEnd w:id="2796"/>
      <w:bookmarkEnd w:id="2797"/>
      <w:bookmarkEnd w:id="2798"/>
      <w:bookmarkEnd w:id="2799"/>
      <w:bookmarkEnd w:id="2800"/>
      <w:bookmarkEnd w:id="2801"/>
      <w:bookmarkEnd w:id="2802"/>
      <w:bookmarkEnd w:id="2803"/>
      <w:bookmarkStart w:id="2804" w:name="_Toc520718450"/>
      <w:bookmarkStart w:id="2805" w:name="_Toc520135567"/>
      <w:bookmarkStart w:id="2806" w:name="_Toc520626410"/>
      <w:bookmarkStart w:id="2807" w:name="_Toc519692406"/>
    </w:p>
    <w:p w14:paraId="12D3341B">
      <w:pPr>
        <w:numPr>
          <w:ilvl w:val="0"/>
          <w:numId w:val="129"/>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本项目系统设备国产化应至少包括：</w:t>
      </w:r>
    </w:p>
    <w:p w14:paraId="73EFE0E1">
      <w:pPr>
        <w:numPr>
          <w:ilvl w:val="0"/>
          <w:numId w:val="106"/>
        </w:num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系统硬件国产化；</w:t>
      </w:r>
    </w:p>
    <w:p w14:paraId="7D377E14">
      <w:pPr>
        <w:numPr>
          <w:ilvl w:val="0"/>
          <w:numId w:val="106"/>
        </w:num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系统软件国产化；</w:t>
      </w:r>
    </w:p>
    <w:p w14:paraId="57CC0986">
      <w:pPr>
        <w:numPr>
          <w:ilvl w:val="0"/>
          <w:numId w:val="106"/>
        </w:num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技术服务国产化。</w:t>
      </w:r>
    </w:p>
    <w:p w14:paraId="4D379FE1">
      <w:pPr>
        <w:numPr>
          <w:ilvl w:val="0"/>
          <w:numId w:val="129"/>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硬件国产化应至少包括：</w:t>
      </w:r>
    </w:p>
    <w:p w14:paraId="004FADAD">
      <w:pPr>
        <w:numPr>
          <w:ilvl w:val="0"/>
          <w:numId w:val="106"/>
        </w:num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国内提供部分配套设备；</w:t>
      </w:r>
    </w:p>
    <w:p w14:paraId="3BB21CB1">
      <w:pPr>
        <w:numPr>
          <w:ilvl w:val="0"/>
          <w:numId w:val="106"/>
        </w:num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在国内生产部分设备；</w:t>
      </w:r>
    </w:p>
    <w:p w14:paraId="31AFEA02">
      <w:pPr>
        <w:numPr>
          <w:ilvl w:val="0"/>
          <w:numId w:val="106"/>
        </w:num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在国内组装部分设备等。</w:t>
      </w:r>
    </w:p>
    <w:p w14:paraId="0A7356B4">
      <w:pPr>
        <w:numPr>
          <w:ilvl w:val="0"/>
          <w:numId w:val="129"/>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软件国产化包括国内的系统集成商参与系统应用软件的二次开发和工程数据的编译等。</w:t>
      </w:r>
    </w:p>
    <w:p w14:paraId="37C2497A">
      <w:pPr>
        <w:numPr>
          <w:ilvl w:val="0"/>
          <w:numId w:val="129"/>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技术服务国产化包括国内的系统集成商实现或参与项目计划和管理、施工安装、测试、试验、调试、验收、质量保证等。</w:t>
      </w:r>
    </w:p>
    <w:bookmarkEnd w:id="2804"/>
    <w:bookmarkEnd w:id="2805"/>
    <w:bookmarkEnd w:id="2806"/>
    <w:bookmarkEnd w:id="2807"/>
    <w:p w14:paraId="1F54C6D9">
      <w:pPr>
        <w:numPr>
          <w:ilvl w:val="0"/>
          <w:numId w:val="129"/>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招标人理解系统设备国产化的目的还应包括投标人具备对本工程投入运营后有足够的技术支持能力。</w:t>
      </w:r>
    </w:p>
    <w:p w14:paraId="76A13E40">
      <w:pPr>
        <w:keepNext/>
        <w:keepLines/>
        <w:numPr>
          <w:ilvl w:val="1"/>
          <w:numId w:val="127"/>
        </w:numPr>
        <w:spacing w:line="600" w:lineRule="exact"/>
        <w:ind w:firstLine="640"/>
        <w:outlineLvl w:val="1"/>
        <w:rPr>
          <w:rFonts w:hint="eastAsia" w:ascii="宋体" w:hAnsi="宋体" w:eastAsia="宋体" w:cs="宋体"/>
          <w:color w:val="auto"/>
          <w:kern w:val="0"/>
          <w:sz w:val="32"/>
          <w:szCs w:val="32"/>
          <w:highlight w:val="none"/>
        </w:rPr>
      </w:pPr>
      <w:bookmarkStart w:id="2808" w:name="_Toc141784671"/>
      <w:bookmarkStart w:id="2809" w:name="_Toc138239236"/>
      <w:bookmarkStart w:id="2810" w:name="_Toc214190300"/>
      <w:bookmarkStart w:id="2811" w:name="_Toc155195298"/>
      <w:bookmarkStart w:id="2812" w:name="_Toc138164719"/>
      <w:bookmarkStart w:id="2813" w:name="_Toc44441885"/>
      <w:bookmarkStart w:id="2814" w:name="_Toc25753"/>
      <w:bookmarkStart w:id="2815" w:name="_Toc157974486"/>
      <w:bookmarkStart w:id="2816" w:name="_Toc148098785"/>
      <w:bookmarkStart w:id="2817" w:name="_Toc320797974"/>
      <w:r>
        <w:rPr>
          <w:rFonts w:hint="eastAsia" w:ascii="宋体" w:hAnsi="宋体" w:eastAsia="宋体" w:cs="宋体"/>
          <w:bCs/>
          <w:color w:val="auto"/>
          <w:kern w:val="0"/>
          <w:sz w:val="32"/>
          <w:szCs w:val="32"/>
          <w:highlight w:val="none"/>
        </w:rPr>
        <w:t>国产化系统设备要求</w:t>
      </w:r>
      <w:bookmarkEnd w:id="2808"/>
      <w:bookmarkEnd w:id="2809"/>
      <w:bookmarkEnd w:id="2810"/>
      <w:bookmarkEnd w:id="2811"/>
      <w:bookmarkEnd w:id="2812"/>
      <w:bookmarkEnd w:id="2813"/>
      <w:bookmarkEnd w:id="2814"/>
      <w:bookmarkEnd w:id="2815"/>
      <w:bookmarkEnd w:id="2816"/>
      <w:bookmarkEnd w:id="2817"/>
    </w:p>
    <w:p w14:paraId="3B229593">
      <w:pPr>
        <w:numPr>
          <w:ilvl w:val="0"/>
          <w:numId w:val="130"/>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投标人须保证其系统经国产化后仍为完整、统一的。</w:t>
      </w:r>
    </w:p>
    <w:p w14:paraId="21946143">
      <w:pPr>
        <w:numPr>
          <w:ilvl w:val="0"/>
          <w:numId w:val="130"/>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投标人在选择提供设备或服务的有关供应商时，应充分考虑有关质量控制的有关规定。并且投标人应对整个系统的完整性负责，国内供货部分应采用投标人的设计和技术。</w:t>
      </w:r>
    </w:p>
    <w:p w14:paraId="7172695C">
      <w:pPr>
        <w:keepNext/>
        <w:keepLines/>
        <w:numPr>
          <w:ilvl w:val="1"/>
          <w:numId w:val="127"/>
        </w:numPr>
        <w:spacing w:line="600" w:lineRule="exact"/>
        <w:ind w:firstLine="640"/>
        <w:outlineLvl w:val="1"/>
        <w:rPr>
          <w:rFonts w:hint="eastAsia" w:ascii="宋体" w:hAnsi="宋体" w:eastAsia="宋体" w:cs="宋体"/>
          <w:color w:val="auto"/>
          <w:kern w:val="0"/>
          <w:sz w:val="32"/>
          <w:szCs w:val="32"/>
          <w:highlight w:val="none"/>
        </w:rPr>
      </w:pPr>
      <w:bookmarkStart w:id="2818" w:name="_Toc155195299"/>
      <w:bookmarkStart w:id="2819" w:name="_Toc157974487"/>
      <w:bookmarkStart w:id="2820" w:name="_Toc44441886"/>
      <w:bookmarkStart w:id="2821" w:name="_Toc350351467"/>
      <w:bookmarkStart w:id="2822" w:name="_Toc390148762"/>
      <w:bookmarkStart w:id="2823" w:name="_Toc389036262"/>
      <w:bookmarkStart w:id="2824" w:name="_Toc8744"/>
      <w:r>
        <w:rPr>
          <w:rFonts w:hint="eastAsia" w:ascii="宋体" w:hAnsi="宋体" w:eastAsia="宋体" w:cs="宋体"/>
          <w:bCs/>
          <w:color w:val="auto"/>
          <w:kern w:val="0"/>
          <w:sz w:val="32"/>
          <w:szCs w:val="32"/>
          <w:highlight w:val="none"/>
        </w:rPr>
        <w:t>国产化率核算标准</w:t>
      </w:r>
      <w:bookmarkEnd w:id="2818"/>
      <w:bookmarkEnd w:id="2819"/>
      <w:bookmarkEnd w:id="2820"/>
      <w:bookmarkEnd w:id="2821"/>
      <w:bookmarkEnd w:id="2822"/>
      <w:bookmarkEnd w:id="2823"/>
      <w:bookmarkEnd w:id="2824"/>
    </w:p>
    <w:p w14:paraId="05EF17B7">
      <w:pPr>
        <w:numPr>
          <w:ilvl w:val="0"/>
          <w:numId w:val="131"/>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须严格按照《城市轨道交通建设项目机电设备采购核定规则》（发改办工业【2005】2084号）中《城市轨道交通建设项目机电设备、配套总成和零部件分类清单》进行填报，投标人应对其真实性、全面性负全责，其中外币的折算以按招标文件发售之日的汇率折算。</w:t>
      </w:r>
    </w:p>
    <w:p w14:paraId="352A9BE7">
      <w:pPr>
        <w:numPr>
          <w:ilvl w:val="0"/>
          <w:numId w:val="131"/>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投标人须按《城市轨道交通建设项目机电设备采购核定规则》（发改办工业[2005]2084号）文件在投标时提供有针对性地国产化实施方案。</w:t>
      </w:r>
    </w:p>
    <w:p w14:paraId="09826918">
      <w:pPr>
        <w:keepNext/>
        <w:keepLines/>
        <w:numPr>
          <w:ilvl w:val="0"/>
          <w:numId w:val="61"/>
        </w:numPr>
        <w:tabs>
          <w:tab w:val="left" w:pos="420"/>
        </w:tabs>
        <w:spacing w:line="600" w:lineRule="exact"/>
        <w:ind w:firstLine="640"/>
        <w:outlineLvl w:val="0"/>
        <w:rPr>
          <w:rFonts w:hint="eastAsia" w:ascii="宋体" w:hAnsi="宋体" w:eastAsia="宋体" w:cs="宋体"/>
          <w:bCs/>
          <w:color w:val="auto"/>
          <w:kern w:val="44"/>
          <w:sz w:val="32"/>
          <w:szCs w:val="44"/>
          <w:highlight w:val="none"/>
        </w:rPr>
      </w:pPr>
      <w:bookmarkStart w:id="2825" w:name="_Toc157974488"/>
      <w:bookmarkStart w:id="2826" w:name="_Toc6221"/>
      <w:bookmarkStart w:id="2827" w:name="_Toc155195300"/>
      <w:bookmarkStart w:id="2828" w:name="_Toc390703959"/>
      <w:bookmarkStart w:id="2829" w:name="_Toc10873"/>
      <w:r>
        <w:rPr>
          <w:rFonts w:hint="eastAsia" w:ascii="宋体" w:hAnsi="宋体" w:eastAsia="宋体" w:cs="宋体"/>
          <w:bCs/>
          <w:color w:val="auto"/>
          <w:kern w:val="44"/>
          <w:sz w:val="32"/>
          <w:szCs w:val="44"/>
          <w:highlight w:val="none"/>
        </w:rPr>
        <w:t>工厂制造、监造、测试及验收</w:t>
      </w:r>
      <w:bookmarkEnd w:id="2825"/>
      <w:bookmarkEnd w:id="2826"/>
      <w:bookmarkEnd w:id="2827"/>
      <w:bookmarkEnd w:id="2828"/>
      <w:bookmarkEnd w:id="2829"/>
    </w:p>
    <w:p w14:paraId="0BFCEA08">
      <w:pPr>
        <w:keepNext/>
        <w:keepLines/>
        <w:numPr>
          <w:ilvl w:val="1"/>
          <w:numId w:val="132"/>
        </w:numPr>
        <w:spacing w:line="600" w:lineRule="exact"/>
        <w:ind w:firstLine="640"/>
        <w:outlineLvl w:val="1"/>
        <w:rPr>
          <w:rFonts w:hint="eastAsia" w:ascii="宋体" w:hAnsi="宋体" w:eastAsia="宋体" w:cs="宋体"/>
          <w:color w:val="auto"/>
          <w:kern w:val="0"/>
          <w:sz w:val="32"/>
          <w:szCs w:val="32"/>
          <w:highlight w:val="none"/>
        </w:rPr>
      </w:pPr>
      <w:bookmarkStart w:id="2830" w:name="_Toc157974489"/>
      <w:bookmarkStart w:id="2831" w:name="_Toc12728"/>
      <w:bookmarkStart w:id="2832" w:name="_Toc155195301"/>
      <w:bookmarkStart w:id="2833" w:name="_Toc390703960"/>
      <w:r>
        <w:rPr>
          <w:rFonts w:hint="eastAsia" w:ascii="宋体" w:hAnsi="宋体" w:eastAsia="宋体" w:cs="宋体"/>
          <w:bCs/>
          <w:color w:val="auto"/>
          <w:kern w:val="0"/>
          <w:sz w:val="32"/>
          <w:szCs w:val="32"/>
          <w:highlight w:val="none"/>
        </w:rPr>
        <w:t>概述</w:t>
      </w:r>
      <w:bookmarkEnd w:id="2830"/>
      <w:bookmarkEnd w:id="2831"/>
      <w:bookmarkEnd w:id="2832"/>
      <w:bookmarkEnd w:id="2833"/>
    </w:p>
    <w:p w14:paraId="2CA250E7">
      <w:pPr>
        <w:numPr>
          <w:ilvl w:val="0"/>
          <w:numId w:val="133"/>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投标人提供的所有设备和材料必须通过招标人的检验和验收以证明满足用户需求书的要求。</w:t>
      </w:r>
    </w:p>
    <w:p w14:paraId="5C8970EF">
      <w:pPr>
        <w:numPr>
          <w:ilvl w:val="0"/>
          <w:numId w:val="133"/>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投标人所提供的项目的设备和材料需是全新的、使用最新技术生产的、经检验合格的产品。</w:t>
      </w:r>
    </w:p>
    <w:p w14:paraId="59C7C773">
      <w:pPr>
        <w:numPr>
          <w:ilvl w:val="0"/>
          <w:numId w:val="133"/>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投标人须按照合同规定和实际的工程进度进行系统各阶段的试验、测试和验收，使系统满足合同的各项要求。</w:t>
      </w:r>
    </w:p>
    <w:p w14:paraId="121D767A">
      <w:pPr>
        <w:numPr>
          <w:ilvl w:val="0"/>
          <w:numId w:val="133"/>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负责各次测试和试验的实施，每项测试和试验实施前的30天，投标人将试验程序、检验标准提交招标人确认，投标人负责提供上述各次测试、试验的报告。投标人需按预先制定的计划实施，同时负责办理招标人赴工厂验收的相关手续，确保试验、测试和验收工作按计划进行。</w:t>
      </w:r>
    </w:p>
    <w:p w14:paraId="43EB867D">
      <w:pPr>
        <w:numPr>
          <w:ilvl w:val="0"/>
          <w:numId w:val="133"/>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如果事先未经招标人审查批准，投标人不能改变最初确定的设备制造、测试和验收地点。</w:t>
      </w:r>
    </w:p>
    <w:p w14:paraId="7FB918F5">
      <w:pPr>
        <w:numPr>
          <w:ilvl w:val="0"/>
          <w:numId w:val="133"/>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招标人有权参加各次测试、试验并确认投标人提供的试验报告，招标人在测试、试验中的任何行为并不减轻投标人对产品质量的责任。</w:t>
      </w:r>
    </w:p>
    <w:p w14:paraId="72288BFF">
      <w:pPr>
        <w:numPr>
          <w:ilvl w:val="0"/>
          <w:numId w:val="133"/>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除规定测试、检验、试验外，如投标人提供的设备出现不满足招标人要求及其它情况时，投标人需无条件修改至满足要求，并且招标人拥有在不增加任务费用的情况下增加必要的测试、检验、试验的权利。</w:t>
      </w:r>
    </w:p>
    <w:p w14:paraId="72531B4A">
      <w:pPr>
        <w:numPr>
          <w:ilvl w:val="0"/>
          <w:numId w:val="133"/>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如招标人认为某测试的条件、内容、程序、测量、记录和报告格式等任意一项内容不符合合同或测试程序的要求，招标人有权拒绝接受测试报告并有权要求重做该项测试，投标人不得以任何理由拒绝。</w:t>
      </w:r>
    </w:p>
    <w:p w14:paraId="4EAEAE81">
      <w:pPr>
        <w:numPr>
          <w:ilvl w:val="0"/>
          <w:numId w:val="133"/>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在系统各阶段测试、检验、验收中所需的工具、仪器仪表由投标人负责提供，仪器仪表须在法定有效期内进行测量。</w:t>
      </w:r>
    </w:p>
    <w:p w14:paraId="2AAAA721">
      <w:pPr>
        <w:numPr>
          <w:ilvl w:val="0"/>
          <w:numId w:val="133"/>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对在系统各阶段测试、试验、验收中发现的问题，投标人须在1周内以书面形式向招标人答复，所发生的任何费用均由投标人负责。</w:t>
      </w:r>
    </w:p>
    <w:p w14:paraId="3169EF5E">
      <w:pPr>
        <w:keepNext/>
        <w:keepLines/>
        <w:numPr>
          <w:ilvl w:val="1"/>
          <w:numId w:val="132"/>
        </w:numPr>
        <w:spacing w:line="600" w:lineRule="exact"/>
        <w:ind w:firstLine="640"/>
        <w:outlineLvl w:val="1"/>
        <w:rPr>
          <w:rFonts w:hint="eastAsia" w:ascii="宋体" w:hAnsi="宋体" w:eastAsia="宋体" w:cs="宋体"/>
          <w:color w:val="auto"/>
          <w:kern w:val="0"/>
          <w:sz w:val="32"/>
          <w:szCs w:val="32"/>
          <w:highlight w:val="none"/>
        </w:rPr>
      </w:pPr>
      <w:bookmarkStart w:id="2834" w:name="_Toc390703961"/>
      <w:bookmarkStart w:id="2835" w:name="_Toc157974490"/>
      <w:bookmarkStart w:id="2836" w:name="_Toc155195302"/>
      <w:bookmarkStart w:id="2837" w:name="_Toc20947"/>
      <w:r>
        <w:rPr>
          <w:rFonts w:hint="eastAsia" w:ascii="宋体" w:hAnsi="宋体" w:eastAsia="宋体" w:cs="宋体"/>
          <w:bCs/>
          <w:color w:val="auto"/>
          <w:kern w:val="0"/>
          <w:sz w:val="32"/>
          <w:szCs w:val="32"/>
          <w:highlight w:val="none"/>
        </w:rPr>
        <w:t>工厂制造</w:t>
      </w:r>
      <w:bookmarkEnd w:id="2834"/>
      <w:bookmarkEnd w:id="2835"/>
      <w:bookmarkEnd w:id="2836"/>
      <w:bookmarkEnd w:id="2837"/>
    </w:p>
    <w:p w14:paraId="1BE2B791">
      <w:pPr>
        <w:keepNext/>
        <w:keepLines/>
        <w:numPr>
          <w:ilvl w:val="2"/>
          <w:numId w:val="134"/>
        </w:numPr>
        <w:tabs>
          <w:tab w:val="left" w:pos="420"/>
        </w:tabs>
        <w:spacing w:line="600" w:lineRule="exact"/>
        <w:ind w:firstLine="640"/>
        <w:outlineLvl w:val="2"/>
        <w:rPr>
          <w:rFonts w:hint="eastAsia" w:ascii="宋体" w:hAnsi="宋体" w:eastAsia="宋体" w:cs="宋体"/>
          <w:bCs/>
          <w:color w:val="auto"/>
          <w:kern w:val="0"/>
          <w:sz w:val="32"/>
          <w:szCs w:val="32"/>
          <w:highlight w:val="none"/>
        </w:rPr>
      </w:pPr>
      <w:bookmarkStart w:id="2838" w:name="_Toc155195303"/>
      <w:bookmarkStart w:id="2839" w:name="_Toc157974491"/>
      <w:bookmarkStart w:id="2840" w:name="_Toc19628"/>
      <w:bookmarkStart w:id="2841" w:name="_Toc390703962"/>
      <w:r>
        <w:rPr>
          <w:rFonts w:hint="eastAsia" w:ascii="宋体" w:hAnsi="宋体" w:eastAsia="宋体" w:cs="宋体"/>
          <w:bCs/>
          <w:color w:val="auto"/>
          <w:kern w:val="0"/>
          <w:sz w:val="32"/>
          <w:szCs w:val="32"/>
          <w:highlight w:val="none"/>
        </w:rPr>
        <w:t>生产通知</w:t>
      </w:r>
      <w:bookmarkEnd w:id="2838"/>
      <w:bookmarkEnd w:id="2839"/>
      <w:bookmarkEnd w:id="2840"/>
      <w:bookmarkEnd w:id="2841"/>
    </w:p>
    <w:p w14:paraId="305119F3">
      <w:pPr>
        <w:numPr>
          <w:ilvl w:val="0"/>
          <w:numId w:val="135"/>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投标人根据合同规定和工程实际进度，提前必要的时间向招标人提交设备生产请求，设备生产请求经批准后可开始设备的生产、制造。</w:t>
      </w:r>
    </w:p>
    <w:p w14:paraId="77BA9AD1">
      <w:pPr>
        <w:numPr>
          <w:ilvl w:val="0"/>
          <w:numId w:val="135"/>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生产指令下达7日内，投标人将是否已经开始生产的情况编制响应表，报招标人备案。</w:t>
      </w:r>
    </w:p>
    <w:p w14:paraId="5B67927E">
      <w:pPr>
        <w:keepNext/>
        <w:keepLines/>
        <w:numPr>
          <w:ilvl w:val="2"/>
          <w:numId w:val="134"/>
        </w:numPr>
        <w:tabs>
          <w:tab w:val="left" w:pos="420"/>
        </w:tabs>
        <w:spacing w:line="600" w:lineRule="exact"/>
        <w:ind w:firstLine="640"/>
        <w:outlineLvl w:val="2"/>
        <w:rPr>
          <w:rFonts w:hint="eastAsia" w:ascii="宋体" w:hAnsi="宋体" w:eastAsia="宋体" w:cs="宋体"/>
          <w:bCs/>
          <w:color w:val="auto"/>
          <w:kern w:val="0"/>
          <w:sz w:val="32"/>
          <w:szCs w:val="32"/>
          <w:highlight w:val="none"/>
        </w:rPr>
      </w:pPr>
      <w:bookmarkStart w:id="2842" w:name="_Toc5268"/>
      <w:bookmarkStart w:id="2843" w:name="_Toc155195304"/>
      <w:bookmarkStart w:id="2844" w:name="_Toc157974492"/>
      <w:bookmarkStart w:id="2845" w:name="_Toc390703963"/>
      <w:r>
        <w:rPr>
          <w:rFonts w:hint="eastAsia" w:ascii="宋体" w:hAnsi="宋体" w:eastAsia="宋体" w:cs="宋体"/>
          <w:bCs/>
          <w:color w:val="auto"/>
          <w:kern w:val="0"/>
          <w:sz w:val="32"/>
          <w:szCs w:val="32"/>
          <w:highlight w:val="none"/>
        </w:rPr>
        <w:t>制造进度控制</w:t>
      </w:r>
      <w:bookmarkEnd w:id="2842"/>
      <w:bookmarkEnd w:id="2843"/>
      <w:bookmarkEnd w:id="2844"/>
      <w:bookmarkEnd w:id="2845"/>
    </w:p>
    <w:p w14:paraId="32770C5C">
      <w:p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投标人定期向招标人报告设备生产进度情况，出现可能引起重大延误的问题时须立即向招标人书面报告，说明延误原因，并提出相应的解决方案，制订采取的补救措施和完成计划。</w:t>
      </w:r>
    </w:p>
    <w:p w14:paraId="62B97F5F">
      <w:pPr>
        <w:keepNext/>
        <w:keepLines/>
        <w:numPr>
          <w:ilvl w:val="1"/>
          <w:numId w:val="132"/>
        </w:numPr>
        <w:spacing w:line="600" w:lineRule="exact"/>
        <w:ind w:firstLine="640"/>
        <w:outlineLvl w:val="1"/>
        <w:rPr>
          <w:rFonts w:hint="eastAsia" w:ascii="宋体" w:hAnsi="宋体" w:eastAsia="宋体" w:cs="宋体"/>
          <w:bCs/>
          <w:color w:val="auto"/>
          <w:kern w:val="0"/>
          <w:sz w:val="32"/>
          <w:szCs w:val="32"/>
          <w:highlight w:val="none"/>
        </w:rPr>
      </w:pPr>
      <w:bookmarkStart w:id="2846" w:name="_Toc157974493"/>
      <w:bookmarkStart w:id="2847" w:name="_Toc30132"/>
      <w:bookmarkStart w:id="2848" w:name="_Toc155195305"/>
      <w:bookmarkStart w:id="2849" w:name="_Toc390703964"/>
      <w:r>
        <w:rPr>
          <w:rFonts w:hint="eastAsia" w:ascii="宋体" w:hAnsi="宋体" w:eastAsia="宋体" w:cs="宋体"/>
          <w:bCs/>
          <w:color w:val="auto"/>
          <w:kern w:val="0"/>
          <w:sz w:val="32"/>
          <w:szCs w:val="32"/>
          <w:highlight w:val="none"/>
        </w:rPr>
        <w:t>监造</w:t>
      </w:r>
      <w:bookmarkEnd w:id="2846"/>
      <w:bookmarkEnd w:id="2847"/>
      <w:bookmarkEnd w:id="2848"/>
      <w:bookmarkEnd w:id="2849"/>
    </w:p>
    <w:p w14:paraId="1F097914">
      <w:pPr>
        <w:keepNext/>
        <w:keepLines/>
        <w:numPr>
          <w:ilvl w:val="2"/>
          <w:numId w:val="136"/>
        </w:numPr>
        <w:tabs>
          <w:tab w:val="left" w:pos="420"/>
        </w:tabs>
        <w:spacing w:line="600" w:lineRule="exact"/>
        <w:ind w:firstLine="640"/>
        <w:outlineLvl w:val="2"/>
        <w:rPr>
          <w:rFonts w:hint="eastAsia" w:ascii="宋体" w:hAnsi="宋体" w:eastAsia="宋体" w:cs="宋体"/>
          <w:bCs/>
          <w:color w:val="auto"/>
          <w:kern w:val="0"/>
          <w:sz w:val="32"/>
          <w:szCs w:val="32"/>
          <w:highlight w:val="none"/>
        </w:rPr>
      </w:pPr>
      <w:bookmarkStart w:id="2850" w:name="_Toc155195306"/>
      <w:bookmarkStart w:id="2851" w:name="_Toc16700"/>
      <w:bookmarkStart w:id="2852" w:name="_Toc390703965"/>
      <w:bookmarkStart w:id="2853" w:name="_Toc157974494"/>
      <w:r>
        <w:rPr>
          <w:rFonts w:hint="eastAsia" w:ascii="宋体" w:hAnsi="宋体" w:eastAsia="宋体" w:cs="宋体"/>
          <w:bCs/>
          <w:color w:val="auto"/>
          <w:kern w:val="0"/>
          <w:sz w:val="32"/>
          <w:szCs w:val="32"/>
          <w:highlight w:val="none"/>
        </w:rPr>
        <w:t>监造要求</w:t>
      </w:r>
      <w:bookmarkEnd w:id="2850"/>
      <w:bookmarkEnd w:id="2851"/>
      <w:bookmarkEnd w:id="2852"/>
      <w:bookmarkEnd w:id="2853"/>
    </w:p>
    <w:p w14:paraId="659C2BCE">
      <w:pPr>
        <w:numPr>
          <w:ilvl w:val="0"/>
          <w:numId w:val="137"/>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接受招标人对产品制造进行监督，根据已审批的产品设计图纸文件，按照严格的质保体系进行产品制造。</w:t>
      </w:r>
    </w:p>
    <w:p w14:paraId="5E662797">
      <w:pPr>
        <w:numPr>
          <w:ilvl w:val="0"/>
          <w:numId w:val="137"/>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投标人必须在设计联络阶段结束后的两周内，向招标人提交本合同设备生产计划、主要工序检验规程、检验和试验计划，供审核批准。</w:t>
      </w:r>
    </w:p>
    <w:p w14:paraId="7C2DB176">
      <w:pPr>
        <w:numPr>
          <w:ilvl w:val="0"/>
          <w:numId w:val="137"/>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投标人须向招标人的监造人员提供必要的工作条件如：办公室、技术文件、图纸和交通工具等，并提前通报详细的生产计划和进度。</w:t>
      </w:r>
    </w:p>
    <w:p w14:paraId="483E7195">
      <w:pPr>
        <w:numPr>
          <w:ilvl w:val="0"/>
          <w:numId w:val="137"/>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在监造过程中对招标人提出的对设备的质疑，投标人必须尽快给予答复。</w:t>
      </w:r>
    </w:p>
    <w:p w14:paraId="65B905FA">
      <w:pPr>
        <w:numPr>
          <w:ilvl w:val="0"/>
          <w:numId w:val="137"/>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需向招标人提交《设备监造计划》和《设备监造大纲》并由招标人确认实施。招标人有权派员对设备的生产进行监造，并按照《设备监造计划》和《设备监造大纲》实施，投标人需对招标人的设备监造全过程进行配合。</w:t>
      </w:r>
    </w:p>
    <w:p w14:paraId="4D610185">
      <w:pPr>
        <w:numPr>
          <w:ilvl w:val="0"/>
          <w:numId w:val="137"/>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在系统和设备制造期间，招标人有权检查、测试及检验有关材料和加工工艺、所有设备的制造和监造过程。招标人应就参观或检查事宜提前通知投标人，以便投标人准备地点和/或产品以供安全地进行检查。</w:t>
      </w:r>
    </w:p>
    <w:p w14:paraId="3F0724D5">
      <w:pPr>
        <w:numPr>
          <w:ilvl w:val="0"/>
          <w:numId w:val="137"/>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监造工作应在工作时间内于投标人或其设备投标人的工厂内进行。如果设备由子系统投标人制造，投标人应为招标人的监造提供许可。招标人应就参观或检查事宜提前通知投标人，以便投标人准备地点和产品以供安全地进行检查。</w:t>
      </w:r>
    </w:p>
    <w:p w14:paraId="236F25D9">
      <w:pPr>
        <w:numPr>
          <w:ilvl w:val="0"/>
          <w:numId w:val="137"/>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招标人有权委派招标人代表或其它机构驻厂监造，监造过程中如发现问题及时通知投标人，投标人应配有专人负责，使问题及时得到解决。</w:t>
      </w:r>
    </w:p>
    <w:p w14:paraId="776FB910">
      <w:pPr>
        <w:numPr>
          <w:ilvl w:val="0"/>
          <w:numId w:val="137"/>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设备监造方式分为停工待检、现场见证、文件见证三种。停工待检项目必须有招标人人员参加，现场检验并签证后，才能转入下道工序。现场见证项目应有招标人人员在场。文字见证项目由招标人人员查阅制造厂的检验、试验纪录。</w:t>
      </w:r>
    </w:p>
    <w:p w14:paraId="0BFB92FA">
      <w:pPr>
        <w:numPr>
          <w:ilvl w:val="0"/>
          <w:numId w:val="137"/>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投标人应向招标人提供生产进度计划及质量检验计划。在预定见证日以前（停工待检20天，现场见证15天）通知招标人。招标人接到质量见证通知后，应及时派员参加现场见证。</w:t>
      </w:r>
    </w:p>
    <w:p w14:paraId="02CF755D">
      <w:pPr>
        <w:numPr>
          <w:ilvl w:val="0"/>
          <w:numId w:val="137"/>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如投标人未按规定提前通知招标人，致使其人员不能参加现场见证，招标人有权要求重新见证。</w:t>
      </w:r>
    </w:p>
    <w:p w14:paraId="0F2BA20A">
      <w:pPr>
        <w:numPr>
          <w:ilvl w:val="0"/>
          <w:numId w:val="137"/>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设备监造过程中监造人员发现材料质量、加工工艺的问题应记录并告知投标人，如果这些问题是技术规格不允许的，投标人应接受监造人员的书面指导，否则招标人有权暂停工程，并由投标人承担所有责任和费用。</w:t>
      </w:r>
    </w:p>
    <w:p w14:paraId="0739A846">
      <w:pPr>
        <w:numPr>
          <w:ilvl w:val="0"/>
          <w:numId w:val="137"/>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如果监造人员发现投标人在制造过程有意隐瞒或疏忽设备、材料的缺陷和疏漏，招标人有权暂停工程，并由投标人承担由此引起的所有责任和费用。</w:t>
      </w:r>
    </w:p>
    <w:p w14:paraId="3868B4FF">
      <w:pPr>
        <w:numPr>
          <w:ilvl w:val="0"/>
          <w:numId w:val="137"/>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监造过程中的记录应作为招标人签发系统和设备的发运前检验报告和装运许可的依据之一。不管是材料还是设备，应在完成了所有测试分析和检查，且其结果由亲临该测试分析或检查的招标人的监造人员批准之后才可装运。当招标人放弃亲临现场时，投标人质量保证代表批准的报告视为有效。</w:t>
      </w:r>
    </w:p>
    <w:p w14:paraId="39C5281F">
      <w:pPr>
        <w:numPr>
          <w:ilvl w:val="0"/>
          <w:numId w:val="137"/>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所有的检查和测试都应按不延误工程工期的方式进行。</w:t>
      </w:r>
    </w:p>
    <w:p w14:paraId="5C5893F0">
      <w:pPr>
        <w:numPr>
          <w:ilvl w:val="0"/>
          <w:numId w:val="137"/>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无论招标人是否参与监造工作均不能免除投标人的相关责任。</w:t>
      </w:r>
    </w:p>
    <w:p w14:paraId="7494A974">
      <w:pPr>
        <w:numPr>
          <w:ilvl w:val="0"/>
          <w:numId w:val="137"/>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招标人派员参加监造的住宿、办公、交通等产生的相关费用纳入投标总价。</w:t>
      </w:r>
    </w:p>
    <w:p w14:paraId="07C53945">
      <w:pPr>
        <w:numPr>
          <w:ilvl w:val="0"/>
          <w:numId w:val="137"/>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招标人有权检查与本工程有关的所有加工、组装和调试工作。</w:t>
      </w:r>
    </w:p>
    <w:p w14:paraId="03786E28">
      <w:pPr>
        <w:numPr>
          <w:ilvl w:val="0"/>
          <w:numId w:val="137"/>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招标人有权参与投标人各个阶段的开发工作。</w:t>
      </w:r>
    </w:p>
    <w:p w14:paraId="212D6633">
      <w:pPr>
        <w:numPr>
          <w:ilvl w:val="0"/>
          <w:numId w:val="137"/>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投标人可对监造提出相关建议。</w:t>
      </w:r>
    </w:p>
    <w:p w14:paraId="71C28EA6">
      <w:pPr>
        <w:keepNext/>
        <w:keepLines/>
        <w:numPr>
          <w:ilvl w:val="2"/>
          <w:numId w:val="136"/>
        </w:numPr>
        <w:tabs>
          <w:tab w:val="left" w:pos="420"/>
        </w:tabs>
        <w:spacing w:line="600" w:lineRule="exact"/>
        <w:ind w:firstLine="640"/>
        <w:outlineLvl w:val="2"/>
        <w:rPr>
          <w:rFonts w:hint="eastAsia" w:ascii="宋体" w:hAnsi="宋体" w:eastAsia="宋体" w:cs="宋体"/>
          <w:bCs/>
          <w:color w:val="auto"/>
          <w:kern w:val="0"/>
          <w:sz w:val="32"/>
          <w:szCs w:val="32"/>
          <w:highlight w:val="none"/>
        </w:rPr>
      </w:pPr>
      <w:bookmarkStart w:id="2854" w:name="_Toc390703966"/>
      <w:bookmarkStart w:id="2855" w:name="_Toc155195307"/>
      <w:bookmarkStart w:id="2856" w:name="_Toc1433"/>
      <w:bookmarkStart w:id="2857" w:name="_Toc157974495"/>
      <w:r>
        <w:rPr>
          <w:rFonts w:hint="eastAsia" w:ascii="宋体" w:hAnsi="宋体" w:eastAsia="宋体" w:cs="宋体"/>
          <w:bCs/>
          <w:color w:val="auto"/>
          <w:kern w:val="0"/>
          <w:sz w:val="32"/>
          <w:szCs w:val="32"/>
          <w:highlight w:val="none"/>
        </w:rPr>
        <w:t>监造范围</w:t>
      </w:r>
      <w:bookmarkEnd w:id="2854"/>
      <w:bookmarkEnd w:id="2855"/>
      <w:bookmarkEnd w:id="2856"/>
      <w:bookmarkEnd w:id="2857"/>
    </w:p>
    <w:p w14:paraId="2B322406">
      <w:pPr>
        <w:numPr>
          <w:ilvl w:val="0"/>
          <w:numId w:val="138"/>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招标人可根据需要检查投标人与本工程有关的所有设备的加工、组装和工厂测试及调试过程的工作。</w:t>
      </w:r>
    </w:p>
    <w:p w14:paraId="2D0B61AD">
      <w:pPr>
        <w:numPr>
          <w:ilvl w:val="0"/>
          <w:numId w:val="138"/>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招标人可根据需要检查投标人的分包商与本工程有关的所有设备的加工、组装和工厂测试及调试过程的工作。</w:t>
      </w:r>
    </w:p>
    <w:p w14:paraId="1CCB70C0">
      <w:pPr>
        <w:numPr>
          <w:ilvl w:val="0"/>
          <w:numId w:val="138"/>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招标人可根据需要检查投标人的分包商与本工程有关的所有软件的测试及调试过程的工作。</w:t>
      </w:r>
    </w:p>
    <w:p w14:paraId="48B38F85">
      <w:pPr>
        <w:keepNext/>
        <w:keepLines/>
        <w:numPr>
          <w:ilvl w:val="1"/>
          <w:numId w:val="132"/>
        </w:numPr>
        <w:spacing w:line="600" w:lineRule="exact"/>
        <w:ind w:firstLine="640"/>
        <w:outlineLvl w:val="1"/>
        <w:rPr>
          <w:rFonts w:hint="eastAsia" w:ascii="宋体" w:hAnsi="宋体" w:eastAsia="宋体" w:cs="宋体"/>
          <w:bCs/>
          <w:color w:val="auto"/>
          <w:kern w:val="0"/>
          <w:sz w:val="32"/>
          <w:szCs w:val="32"/>
          <w:highlight w:val="none"/>
        </w:rPr>
      </w:pPr>
      <w:bookmarkStart w:id="2858" w:name="_Toc157974496"/>
      <w:bookmarkStart w:id="2859" w:name="_Toc390703967"/>
      <w:bookmarkStart w:id="2860" w:name="_Toc10389"/>
      <w:bookmarkStart w:id="2861" w:name="_Toc155195308"/>
      <w:r>
        <w:rPr>
          <w:rFonts w:hint="eastAsia" w:ascii="宋体" w:hAnsi="宋体" w:eastAsia="宋体" w:cs="宋体"/>
          <w:bCs/>
          <w:color w:val="auto"/>
          <w:kern w:val="0"/>
          <w:sz w:val="32"/>
          <w:szCs w:val="32"/>
          <w:highlight w:val="none"/>
        </w:rPr>
        <w:t>工厂测试</w:t>
      </w:r>
      <w:bookmarkEnd w:id="2858"/>
      <w:bookmarkEnd w:id="2859"/>
      <w:bookmarkEnd w:id="2860"/>
      <w:bookmarkEnd w:id="2861"/>
    </w:p>
    <w:p w14:paraId="0656CC29">
      <w:pPr>
        <w:keepNext/>
        <w:keepLines/>
        <w:numPr>
          <w:ilvl w:val="2"/>
          <w:numId w:val="139"/>
        </w:numPr>
        <w:tabs>
          <w:tab w:val="left" w:pos="420"/>
        </w:tabs>
        <w:spacing w:line="600" w:lineRule="exact"/>
        <w:ind w:firstLine="640"/>
        <w:outlineLvl w:val="2"/>
        <w:rPr>
          <w:rFonts w:hint="eastAsia" w:ascii="宋体" w:hAnsi="宋体" w:eastAsia="宋体" w:cs="宋体"/>
          <w:bCs/>
          <w:color w:val="auto"/>
          <w:kern w:val="0"/>
          <w:sz w:val="32"/>
          <w:szCs w:val="32"/>
          <w:highlight w:val="none"/>
        </w:rPr>
      </w:pPr>
      <w:bookmarkStart w:id="2862" w:name="_Toc155195309"/>
      <w:bookmarkStart w:id="2863" w:name="_Toc154"/>
      <w:bookmarkStart w:id="2864" w:name="_Toc157974497"/>
      <w:bookmarkStart w:id="2865" w:name="_Toc390703968"/>
      <w:r>
        <w:rPr>
          <w:rFonts w:hint="eastAsia" w:ascii="宋体" w:hAnsi="宋体" w:eastAsia="宋体" w:cs="宋体"/>
          <w:bCs/>
          <w:color w:val="auto"/>
          <w:kern w:val="0"/>
          <w:sz w:val="32"/>
          <w:szCs w:val="32"/>
          <w:highlight w:val="none"/>
        </w:rPr>
        <w:t>型式测试</w:t>
      </w:r>
      <w:bookmarkEnd w:id="2862"/>
      <w:bookmarkEnd w:id="2863"/>
      <w:bookmarkEnd w:id="2864"/>
      <w:bookmarkEnd w:id="2865"/>
    </w:p>
    <w:p w14:paraId="08BC6733">
      <w:p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型式测试在投标人工厂进行。试验内容必须满足本招标文件中规定的要求，至少包括环境测试和电源波动测试。</w:t>
      </w:r>
    </w:p>
    <w:p w14:paraId="4C1506DF">
      <w:p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成熟标准的产品则不要求做型式测试，但必须提供相应的型式测试证书。</w:t>
      </w:r>
    </w:p>
    <w:p w14:paraId="06B40814">
      <w:p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所有未能通过测试的设备和系统按本招标文件相关条款规定处理，投标人应负担由此引起的直接费用以及招标人由此引起的费用。</w:t>
      </w:r>
    </w:p>
    <w:p w14:paraId="2B3DF116">
      <w:pPr>
        <w:keepNext/>
        <w:keepLines/>
        <w:numPr>
          <w:ilvl w:val="2"/>
          <w:numId w:val="139"/>
        </w:numPr>
        <w:tabs>
          <w:tab w:val="left" w:pos="420"/>
        </w:tabs>
        <w:spacing w:line="600" w:lineRule="exact"/>
        <w:ind w:firstLine="640"/>
        <w:outlineLvl w:val="2"/>
        <w:rPr>
          <w:rFonts w:hint="eastAsia" w:ascii="宋体" w:hAnsi="宋体" w:eastAsia="宋体" w:cs="宋体"/>
          <w:bCs/>
          <w:color w:val="auto"/>
          <w:kern w:val="0"/>
          <w:sz w:val="32"/>
          <w:szCs w:val="32"/>
          <w:highlight w:val="none"/>
        </w:rPr>
      </w:pPr>
      <w:bookmarkStart w:id="2866" w:name="_Toc155195310"/>
      <w:bookmarkStart w:id="2867" w:name="_Toc16914"/>
      <w:bookmarkStart w:id="2868" w:name="_Toc157974498"/>
      <w:bookmarkStart w:id="2869" w:name="_Toc390703969"/>
      <w:r>
        <w:rPr>
          <w:rFonts w:hint="eastAsia" w:ascii="宋体" w:hAnsi="宋体" w:eastAsia="宋体" w:cs="宋体"/>
          <w:bCs/>
          <w:color w:val="auto"/>
          <w:kern w:val="0"/>
          <w:sz w:val="32"/>
          <w:szCs w:val="32"/>
          <w:highlight w:val="none"/>
        </w:rPr>
        <w:t>工厂测试</w:t>
      </w:r>
      <w:bookmarkEnd w:id="2866"/>
      <w:bookmarkEnd w:id="2867"/>
      <w:bookmarkEnd w:id="2868"/>
      <w:bookmarkEnd w:id="2869"/>
    </w:p>
    <w:p w14:paraId="3A240491">
      <w:p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投标人应按照ISO9001的标准对所有的零部件进行例行检查，只有检查合格的零部件才能用于设备制造。招标人有权检查工厂测试的报告。</w:t>
      </w:r>
    </w:p>
    <w:p w14:paraId="2C31B4AD">
      <w:pPr>
        <w:keepNext/>
        <w:keepLines/>
        <w:numPr>
          <w:ilvl w:val="2"/>
          <w:numId w:val="139"/>
        </w:numPr>
        <w:tabs>
          <w:tab w:val="left" w:pos="420"/>
        </w:tabs>
        <w:spacing w:line="600" w:lineRule="exact"/>
        <w:ind w:firstLine="640"/>
        <w:outlineLvl w:val="2"/>
        <w:rPr>
          <w:rFonts w:hint="eastAsia" w:ascii="宋体" w:hAnsi="宋体" w:eastAsia="宋体" w:cs="宋体"/>
          <w:bCs/>
          <w:color w:val="auto"/>
          <w:kern w:val="0"/>
          <w:sz w:val="32"/>
          <w:szCs w:val="32"/>
          <w:highlight w:val="none"/>
        </w:rPr>
      </w:pPr>
      <w:bookmarkStart w:id="2870" w:name="_Toc15301"/>
      <w:bookmarkStart w:id="2871" w:name="_Toc390703970"/>
      <w:bookmarkStart w:id="2872" w:name="_Toc155195311"/>
      <w:bookmarkStart w:id="2873" w:name="_Toc157974499"/>
      <w:r>
        <w:rPr>
          <w:rFonts w:hint="eastAsia" w:ascii="宋体" w:hAnsi="宋体" w:eastAsia="宋体" w:cs="宋体"/>
          <w:bCs/>
          <w:color w:val="auto"/>
          <w:kern w:val="0"/>
          <w:sz w:val="32"/>
          <w:szCs w:val="32"/>
          <w:highlight w:val="none"/>
        </w:rPr>
        <w:t>样机测试</w:t>
      </w:r>
      <w:bookmarkEnd w:id="2870"/>
      <w:bookmarkEnd w:id="2871"/>
      <w:bookmarkEnd w:id="2872"/>
      <w:bookmarkEnd w:id="2873"/>
    </w:p>
    <w:p w14:paraId="63571176">
      <w:p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样机测试的目的是检验系统的设计是否满足本招标文件中所述的功能，招标人有权派员参加样机测试。</w:t>
      </w:r>
    </w:p>
    <w:p w14:paraId="14BEF06C">
      <w:p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成熟标准的产品则不要求做样机测试，需提供第三方所出具的型式试验报告。</w:t>
      </w:r>
    </w:p>
    <w:p w14:paraId="047F8B86">
      <w:p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所有未能通过测试的设备按本招标文件相关条款规定处理，投标人应负担由此引起的直接费用以及招标人由此引起的费用。</w:t>
      </w:r>
    </w:p>
    <w:p w14:paraId="048ED537">
      <w:p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若两次样机测试都未通过，招标人有权终止合同。</w:t>
      </w:r>
    </w:p>
    <w:p w14:paraId="6EF4E121">
      <w:p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样机测试后投标人需向招标人提交一版软件源代码和软件设计文档。</w:t>
      </w:r>
    </w:p>
    <w:p w14:paraId="41FC2445">
      <w:pPr>
        <w:keepNext/>
        <w:keepLines/>
        <w:numPr>
          <w:ilvl w:val="2"/>
          <w:numId w:val="139"/>
        </w:numPr>
        <w:tabs>
          <w:tab w:val="left" w:pos="420"/>
        </w:tabs>
        <w:spacing w:line="600" w:lineRule="exact"/>
        <w:ind w:firstLine="640"/>
        <w:outlineLvl w:val="2"/>
        <w:rPr>
          <w:rFonts w:hint="eastAsia" w:ascii="宋体" w:hAnsi="宋体" w:eastAsia="宋体" w:cs="宋体"/>
          <w:bCs/>
          <w:color w:val="auto"/>
          <w:kern w:val="0"/>
          <w:sz w:val="32"/>
          <w:szCs w:val="32"/>
          <w:highlight w:val="none"/>
        </w:rPr>
      </w:pPr>
      <w:bookmarkStart w:id="2874" w:name="_Toc390703971"/>
      <w:bookmarkStart w:id="2875" w:name="_Toc155195312"/>
      <w:bookmarkStart w:id="2876" w:name="_Toc1097"/>
      <w:bookmarkStart w:id="2877" w:name="_Toc157974500"/>
      <w:r>
        <w:rPr>
          <w:rFonts w:hint="eastAsia" w:ascii="宋体" w:hAnsi="宋体" w:eastAsia="宋体" w:cs="宋体"/>
          <w:bCs/>
          <w:color w:val="auto"/>
          <w:kern w:val="0"/>
          <w:sz w:val="32"/>
          <w:szCs w:val="32"/>
          <w:highlight w:val="none"/>
        </w:rPr>
        <w:t>接口测试</w:t>
      </w:r>
      <w:bookmarkEnd w:id="2874"/>
      <w:bookmarkEnd w:id="2875"/>
      <w:bookmarkEnd w:id="2876"/>
      <w:bookmarkEnd w:id="2877"/>
    </w:p>
    <w:p w14:paraId="40394A17">
      <w:p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接口测试在南宁进行，分协议和功能两部分。协议接口测试是在实验室采用样机设备进行的，功能接口测试在现场真实环境中进行。接口测试须有招标人到场参加。</w:t>
      </w:r>
    </w:p>
    <w:p w14:paraId="002DEDA4">
      <w:p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投标人在第二次设计联络后提交经招标人认可的接口测试的全部计划，测试的内容至少应包括：命令/数据格式、交易格式、通信机制和异常处理机制的检验，并做好接口测试的准备工作。</w:t>
      </w:r>
    </w:p>
    <w:p w14:paraId="625BF975">
      <w:p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投标人携带本系统接口测试设备及必要的测试仪器按既定的接口测试计划，到南宁完成接口测试，接口测试要求使用真实的设备进行。投标人负责提供测试场所和必要的仪器。</w:t>
      </w:r>
    </w:p>
    <w:p w14:paraId="7C11EC88">
      <w:p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接口测试出现问题必须解决，直到测试成功，并且结果必须得到招标人的确认，方可认为该项工作结束。</w:t>
      </w:r>
    </w:p>
    <w:p w14:paraId="5EE2E787">
      <w:p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当接口测试、系统联调出现问题时，投标人接受下列处理原则：</w:t>
      </w:r>
    </w:p>
    <w:p w14:paraId="6361213D">
      <w:pPr>
        <w:numPr>
          <w:ilvl w:val="0"/>
          <w:numId w:val="140"/>
        </w:numPr>
        <w:spacing w:line="600" w:lineRule="exact"/>
        <w:ind w:firstLine="64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双方首先各自测试自己设备是否完好，并出具证明。</w:t>
      </w:r>
    </w:p>
    <w:p w14:paraId="34DC0A3E">
      <w:pPr>
        <w:numPr>
          <w:ilvl w:val="0"/>
          <w:numId w:val="140"/>
        </w:numPr>
        <w:spacing w:line="600" w:lineRule="exact"/>
        <w:ind w:firstLine="64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出现问题的一方或双方自行处理本系统问题，尽快解决。</w:t>
      </w:r>
    </w:p>
    <w:p w14:paraId="13B21EAF">
      <w:pPr>
        <w:numPr>
          <w:ilvl w:val="0"/>
          <w:numId w:val="140"/>
        </w:numPr>
        <w:spacing w:line="600" w:lineRule="exact"/>
        <w:ind w:firstLine="64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招标人确定接口问题产生的责任方时，问题被确认的一方做修改。</w:t>
      </w:r>
    </w:p>
    <w:p w14:paraId="1DDD2A3C">
      <w:pPr>
        <w:numPr>
          <w:ilvl w:val="0"/>
          <w:numId w:val="140"/>
        </w:numPr>
        <w:spacing w:line="600" w:lineRule="exact"/>
        <w:ind w:firstLine="64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一方系统具有设备完好的可靠证明时，与之对接的另一系统修改。</w:t>
      </w:r>
    </w:p>
    <w:p w14:paraId="375ACDB9">
      <w:pPr>
        <w:numPr>
          <w:ilvl w:val="0"/>
          <w:numId w:val="140"/>
        </w:numPr>
        <w:spacing w:line="600" w:lineRule="exact"/>
        <w:ind w:firstLine="64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当双方同时声明自己设备无问题时，由招标人另外雇请专家、租用仪器，在招标人和双方都在场的情况下，分别对相关系统进行再测试。当测试结果表明问题后，出问题的一方应无条件接受并尽快解决自己的问题。同时，被确认出问题的一方必须支付招标人雇请专家、租用测试仪器所支出的费用。</w:t>
      </w:r>
    </w:p>
    <w:p w14:paraId="32D898F6">
      <w:pPr>
        <w:keepNext/>
        <w:keepLines/>
        <w:numPr>
          <w:ilvl w:val="1"/>
          <w:numId w:val="132"/>
        </w:numPr>
        <w:spacing w:line="600" w:lineRule="exact"/>
        <w:ind w:firstLine="640"/>
        <w:outlineLvl w:val="1"/>
        <w:rPr>
          <w:rFonts w:hint="eastAsia" w:ascii="宋体" w:hAnsi="宋体" w:eastAsia="宋体" w:cs="宋体"/>
          <w:bCs/>
          <w:color w:val="auto"/>
          <w:kern w:val="0"/>
          <w:sz w:val="32"/>
          <w:szCs w:val="32"/>
          <w:highlight w:val="none"/>
        </w:rPr>
      </w:pPr>
      <w:bookmarkStart w:id="2878" w:name="_Toc390703972"/>
      <w:bookmarkStart w:id="2879" w:name="_Toc31250"/>
      <w:bookmarkStart w:id="2880" w:name="_Toc157974501"/>
      <w:bookmarkStart w:id="2881" w:name="_Toc155195313"/>
      <w:r>
        <w:rPr>
          <w:rFonts w:hint="eastAsia" w:ascii="宋体" w:hAnsi="宋体" w:eastAsia="宋体" w:cs="宋体"/>
          <w:bCs/>
          <w:color w:val="auto"/>
          <w:kern w:val="0"/>
          <w:sz w:val="32"/>
          <w:szCs w:val="32"/>
          <w:highlight w:val="none"/>
        </w:rPr>
        <w:t>出厂检验</w:t>
      </w:r>
      <w:bookmarkEnd w:id="2878"/>
      <w:bookmarkEnd w:id="2879"/>
      <w:bookmarkEnd w:id="2880"/>
      <w:bookmarkEnd w:id="2881"/>
    </w:p>
    <w:p w14:paraId="69949437">
      <w:p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设备和系统的出厂检验须有招标人到场参加。</w:t>
      </w:r>
    </w:p>
    <w:p w14:paraId="7410434D">
      <w:p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出厂检验应在投标人工厂内进行。</w:t>
      </w:r>
    </w:p>
    <w:p w14:paraId="34E9BB96">
      <w:p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主要包括下列内容：</w:t>
      </w:r>
    </w:p>
    <w:p w14:paraId="5304382B">
      <w:pPr>
        <w:numPr>
          <w:ilvl w:val="0"/>
          <w:numId w:val="141"/>
        </w:numPr>
        <w:spacing w:line="600" w:lineRule="exact"/>
        <w:ind w:firstLine="64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设备外观检查</w:t>
      </w:r>
    </w:p>
    <w:p w14:paraId="5CFE8D0E">
      <w:pPr>
        <w:numPr>
          <w:ilvl w:val="0"/>
          <w:numId w:val="141"/>
        </w:numPr>
        <w:spacing w:line="600" w:lineRule="exact"/>
        <w:ind w:firstLine="64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连续通电144小时试验</w:t>
      </w:r>
    </w:p>
    <w:p w14:paraId="6A865590">
      <w:pPr>
        <w:numPr>
          <w:ilvl w:val="0"/>
          <w:numId w:val="141"/>
        </w:numPr>
        <w:spacing w:line="600" w:lineRule="exact"/>
        <w:ind w:firstLine="64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功能试验、性能试验</w:t>
      </w:r>
    </w:p>
    <w:p w14:paraId="56C4D988">
      <w:pPr>
        <w:numPr>
          <w:ilvl w:val="0"/>
          <w:numId w:val="141"/>
        </w:numPr>
        <w:spacing w:line="600" w:lineRule="exact"/>
        <w:ind w:firstLine="64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模拟故障及自动诊断试验</w:t>
      </w:r>
    </w:p>
    <w:p w14:paraId="779A7A9B">
      <w:pPr>
        <w:numPr>
          <w:ilvl w:val="0"/>
          <w:numId w:val="141"/>
        </w:numPr>
        <w:spacing w:line="600" w:lineRule="exact"/>
        <w:ind w:firstLine="64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恢复供电后装置自动启动试验</w:t>
      </w:r>
    </w:p>
    <w:p w14:paraId="6F81DE0C">
      <w:p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本测试所涉及的产品全部电气和机械性能的内容和测试方法按招标文件的有关规定进行。</w:t>
      </w:r>
    </w:p>
    <w:p w14:paraId="1F2FD677">
      <w:p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本测试使用抽样测试，被检产品数量将按国际标准或生产厂商抽测标准进行。</w:t>
      </w:r>
    </w:p>
    <w:p w14:paraId="6DE01318">
      <w:p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需在检验开始前，提交抽样检查的方案供招标人确定，在抽样检查中，若有任何一台设备不合格，则扩大抽样数量，加倍再测（不含已测数量）。如仍有一台通不过，则认为该批产品不合格。投标人应将全部产品进行工艺上的改造，然后重新进行逐个检查。</w:t>
      </w:r>
    </w:p>
    <w:p w14:paraId="0F6AFF1A">
      <w:p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系统应满足招标文件规定的功能，被发现的故障应在出厂前纠正。</w:t>
      </w:r>
    </w:p>
    <w:p w14:paraId="6105F026">
      <w:pPr>
        <w:keepNext/>
        <w:keepLines/>
        <w:numPr>
          <w:ilvl w:val="0"/>
          <w:numId w:val="61"/>
        </w:numPr>
        <w:tabs>
          <w:tab w:val="left" w:pos="420"/>
        </w:tabs>
        <w:spacing w:line="600" w:lineRule="exact"/>
        <w:ind w:firstLine="640"/>
        <w:outlineLvl w:val="0"/>
        <w:rPr>
          <w:rFonts w:hint="eastAsia" w:ascii="宋体" w:hAnsi="宋体" w:eastAsia="宋体" w:cs="宋体"/>
          <w:bCs/>
          <w:color w:val="auto"/>
          <w:kern w:val="44"/>
          <w:sz w:val="32"/>
          <w:szCs w:val="44"/>
          <w:highlight w:val="none"/>
        </w:rPr>
      </w:pPr>
      <w:bookmarkStart w:id="2882" w:name="_Toc378317472"/>
      <w:bookmarkStart w:id="2883" w:name="_Toc392688485"/>
      <w:bookmarkStart w:id="2884" w:name="_Toc127732903"/>
      <w:bookmarkStart w:id="2885" w:name="_Toc6697"/>
      <w:bookmarkStart w:id="2886" w:name="_Toc18402"/>
      <w:bookmarkStart w:id="2887" w:name="_Toc44441919"/>
      <w:bookmarkStart w:id="2888" w:name="_Toc155195314"/>
      <w:bookmarkStart w:id="2889" w:name="_Toc157974502"/>
      <w:r>
        <w:rPr>
          <w:rFonts w:hint="eastAsia" w:ascii="宋体" w:hAnsi="宋体" w:eastAsia="宋体" w:cs="宋体"/>
          <w:bCs/>
          <w:color w:val="auto"/>
          <w:kern w:val="44"/>
          <w:sz w:val="32"/>
          <w:szCs w:val="44"/>
          <w:highlight w:val="none"/>
        </w:rPr>
        <w:t>包装、运输</w:t>
      </w:r>
      <w:bookmarkEnd w:id="2882"/>
      <w:bookmarkEnd w:id="2883"/>
      <w:r>
        <w:rPr>
          <w:rFonts w:hint="eastAsia" w:ascii="宋体" w:hAnsi="宋体" w:eastAsia="宋体" w:cs="宋体"/>
          <w:bCs/>
          <w:color w:val="auto"/>
          <w:kern w:val="44"/>
          <w:sz w:val="32"/>
          <w:szCs w:val="44"/>
          <w:highlight w:val="none"/>
        </w:rPr>
        <w:t>、装卸</w:t>
      </w:r>
      <w:bookmarkEnd w:id="2884"/>
      <w:bookmarkEnd w:id="2885"/>
      <w:bookmarkEnd w:id="2886"/>
      <w:bookmarkEnd w:id="2887"/>
      <w:bookmarkEnd w:id="2888"/>
      <w:bookmarkEnd w:id="2889"/>
    </w:p>
    <w:p w14:paraId="56625A35">
      <w:pPr>
        <w:keepNext/>
        <w:keepLines/>
        <w:numPr>
          <w:ilvl w:val="1"/>
          <w:numId w:val="142"/>
        </w:numPr>
        <w:spacing w:line="600" w:lineRule="exact"/>
        <w:ind w:firstLine="640"/>
        <w:outlineLvl w:val="1"/>
        <w:rPr>
          <w:rFonts w:hint="eastAsia" w:ascii="宋体" w:hAnsi="宋体" w:eastAsia="宋体" w:cs="宋体"/>
          <w:color w:val="auto"/>
          <w:kern w:val="0"/>
          <w:sz w:val="32"/>
          <w:szCs w:val="32"/>
          <w:highlight w:val="none"/>
        </w:rPr>
      </w:pPr>
      <w:bookmarkStart w:id="2890" w:name="_Toc392688486"/>
      <w:bookmarkStart w:id="2891" w:name="_Toc10049"/>
      <w:bookmarkStart w:id="2892" w:name="_Toc157974503"/>
      <w:bookmarkStart w:id="2893" w:name="_Toc44441920"/>
      <w:bookmarkStart w:id="2894" w:name="_Toc378317473"/>
      <w:bookmarkStart w:id="2895" w:name="_Toc155195315"/>
      <w:r>
        <w:rPr>
          <w:rFonts w:hint="eastAsia" w:ascii="宋体" w:hAnsi="宋体" w:eastAsia="宋体" w:cs="宋体"/>
          <w:bCs/>
          <w:color w:val="auto"/>
          <w:kern w:val="0"/>
          <w:sz w:val="32"/>
          <w:szCs w:val="32"/>
          <w:highlight w:val="none"/>
        </w:rPr>
        <w:t>概述</w:t>
      </w:r>
      <w:bookmarkEnd w:id="2890"/>
      <w:bookmarkEnd w:id="2891"/>
      <w:bookmarkEnd w:id="2892"/>
      <w:bookmarkEnd w:id="2893"/>
      <w:bookmarkEnd w:id="2894"/>
      <w:bookmarkEnd w:id="2895"/>
    </w:p>
    <w:p w14:paraId="180DFE13">
      <w:pPr>
        <w:numPr>
          <w:ilvl w:val="0"/>
          <w:numId w:val="143"/>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投标人应按有关标准和其设备的特殊要求对其提供的设备进行合适的包装、运输和装卸，保证其设备在运输和装卸过程中完好无损，投标人提供的设备应适应南宁地区的存储环境。</w:t>
      </w:r>
    </w:p>
    <w:p w14:paraId="42036A29">
      <w:pPr>
        <w:numPr>
          <w:ilvl w:val="0"/>
          <w:numId w:val="143"/>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凡因投标人对货物包装不善或标记不当导致货物损失、损坏或丢失，或因此引起事故时，其一切责任由投标人承担。</w:t>
      </w:r>
    </w:p>
    <w:p w14:paraId="670D0A36">
      <w:pPr>
        <w:numPr>
          <w:ilvl w:val="0"/>
          <w:numId w:val="143"/>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应根据工程计划及安排的具体内容确定交货期，并提交招标人批准。若由于投标人的原因未能按期交货，招标人有权根据合同商务条款进行扣款处理。若由于投标人的原因提前到货的，在交货前的仓储地点及相关费用由投标人自行解决。</w:t>
      </w:r>
    </w:p>
    <w:p w14:paraId="17DD7174">
      <w:pPr>
        <w:numPr>
          <w:ilvl w:val="0"/>
          <w:numId w:val="143"/>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投标人交货前应提前15天通知招标人，得到确认后方进行交货，如工程进度调整，投标人应配合，并满足招标人工期要求。</w:t>
      </w:r>
    </w:p>
    <w:p w14:paraId="1181DCF9">
      <w:pPr>
        <w:numPr>
          <w:ilvl w:val="0"/>
          <w:numId w:val="143"/>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招标人应将所供设备及器材运往指定地点，并负责装卸。其中，备品备件、专用工具和仪器仪表装卸地点由招标人另行指定，投标人对货物交接前的现场保管负全部责任。</w:t>
      </w:r>
    </w:p>
    <w:p w14:paraId="6241E1E3">
      <w:pPr>
        <w:numPr>
          <w:ilvl w:val="0"/>
          <w:numId w:val="143"/>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每台设备应单独包装，每个包装箱内的零部件须是同一设备的。</w:t>
      </w:r>
    </w:p>
    <w:p w14:paraId="3701D486">
      <w:pPr>
        <w:keepNext/>
        <w:keepLines/>
        <w:numPr>
          <w:ilvl w:val="1"/>
          <w:numId w:val="142"/>
        </w:numPr>
        <w:spacing w:line="600" w:lineRule="exact"/>
        <w:ind w:firstLine="640"/>
        <w:outlineLvl w:val="1"/>
        <w:rPr>
          <w:rFonts w:hint="eastAsia" w:ascii="宋体" w:hAnsi="宋体" w:eastAsia="宋体" w:cs="宋体"/>
          <w:color w:val="auto"/>
          <w:kern w:val="0"/>
          <w:sz w:val="32"/>
          <w:szCs w:val="32"/>
          <w:highlight w:val="none"/>
        </w:rPr>
      </w:pPr>
      <w:bookmarkStart w:id="2896" w:name="_Toc392688487"/>
      <w:bookmarkStart w:id="2897" w:name="_Toc378317474"/>
      <w:bookmarkStart w:id="2898" w:name="_Toc44441921"/>
      <w:bookmarkStart w:id="2899" w:name="_Toc157974504"/>
      <w:bookmarkStart w:id="2900" w:name="_Toc155195316"/>
      <w:bookmarkStart w:id="2901" w:name="_Toc8912"/>
      <w:r>
        <w:rPr>
          <w:rFonts w:hint="eastAsia" w:ascii="宋体" w:hAnsi="宋体" w:eastAsia="宋体" w:cs="宋体"/>
          <w:bCs/>
          <w:color w:val="auto"/>
          <w:kern w:val="0"/>
          <w:sz w:val="32"/>
          <w:szCs w:val="32"/>
          <w:highlight w:val="none"/>
        </w:rPr>
        <w:t>包装</w:t>
      </w:r>
      <w:bookmarkEnd w:id="2896"/>
      <w:bookmarkEnd w:id="2897"/>
      <w:bookmarkEnd w:id="2898"/>
      <w:bookmarkEnd w:id="2899"/>
      <w:bookmarkEnd w:id="2900"/>
      <w:bookmarkEnd w:id="2901"/>
    </w:p>
    <w:p w14:paraId="6AEB3257">
      <w:pPr>
        <w:numPr>
          <w:ilvl w:val="0"/>
          <w:numId w:val="144"/>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投标人提供的所有设备和材料应具备适应远洋、内陆运输和多次搬运、装卸的坚固包装，并应根据货物特点及需要，采取防潮、防雨、防锈、防腐蚀等保护措施，以保证货物安全无损地运抵安装现场。</w:t>
      </w:r>
    </w:p>
    <w:p w14:paraId="7D18E06A">
      <w:pPr>
        <w:numPr>
          <w:ilvl w:val="0"/>
          <w:numId w:val="144"/>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按照货物的特点、装卸和运输上的不同要求，包装箱上应明显地印刷有“轻放”、“勿倒置”和“防雨”等字样。凡需起吊装卸的货物，应在包装箱的侧面以运输常用的标记和图案标明重心位置及起吊点，以便于装卸搬运。</w:t>
      </w:r>
    </w:p>
    <w:p w14:paraId="45C7A0C5">
      <w:pPr>
        <w:numPr>
          <w:ilvl w:val="0"/>
          <w:numId w:val="144"/>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笨重设备应有固定的底座，外包装上应有吊装挂钩，容易散失的零部件应包装在箱内。</w:t>
      </w:r>
    </w:p>
    <w:p w14:paraId="7D766797">
      <w:pPr>
        <w:numPr>
          <w:ilvl w:val="0"/>
          <w:numId w:val="144"/>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对于裸装货物，投标人应采取特殊措施保护货物及方便搬运。</w:t>
      </w:r>
    </w:p>
    <w:p w14:paraId="307D8349">
      <w:pPr>
        <w:numPr>
          <w:ilvl w:val="0"/>
          <w:numId w:val="144"/>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投标人对交付的技术文件和技术资料应进行妥善包装，以适合长途运输、多次搬运，并采取防潮、防雨等措施。</w:t>
      </w:r>
    </w:p>
    <w:p w14:paraId="0CA38231">
      <w:pPr>
        <w:numPr>
          <w:ilvl w:val="0"/>
          <w:numId w:val="144"/>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每个技术文件包装箱内应附有装箱清单三份，并注明资料编号、名称、册数、页数。</w:t>
      </w:r>
    </w:p>
    <w:p w14:paraId="357E7BE0">
      <w:pPr>
        <w:numPr>
          <w:ilvl w:val="0"/>
          <w:numId w:val="144"/>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投标人应按合同条款的有关规定对装箱货物进行正确的标记，装箱标记应清晰、方便辨认，且不易脱落。</w:t>
      </w:r>
    </w:p>
    <w:p w14:paraId="10F483BA">
      <w:pPr>
        <w:numPr>
          <w:ilvl w:val="0"/>
          <w:numId w:val="144"/>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投标人应按合同条款的有关规定提供装箱货物的随箱文件，随箱文件的包装应满足在运输过程中完好无损。</w:t>
      </w:r>
    </w:p>
    <w:p w14:paraId="19979F1D">
      <w:pPr>
        <w:keepNext/>
        <w:keepLines/>
        <w:numPr>
          <w:ilvl w:val="1"/>
          <w:numId w:val="142"/>
        </w:numPr>
        <w:spacing w:line="600" w:lineRule="exact"/>
        <w:ind w:firstLine="640"/>
        <w:outlineLvl w:val="1"/>
        <w:rPr>
          <w:rFonts w:hint="eastAsia" w:ascii="宋体" w:hAnsi="宋体" w:eastAsia="宋体" w:cs="宋体"/>
          <w:color w:val="auto"/>
          <w:kern w:val="0"/>
          <w:sz w:val="32"/>
          <w:szCs w:val="32"/>
          <w:highlight w:val="none"/>
        </w:rPr>
      </w:pPr>
      <w:bookmarkStart w:id="2902" w:name="_Toc155195317"/>
      <w:bookmarkStart w:id="2903" w:name="_Toc157974505"/>
      <w:bookmarkStart w:id="2904" w:name="_Toc378317475"/>
      <w:bookmarkStart w:id="2905" w:name="_Toc392688488"/>
      <w:bookmarkStart w:id="2906" w:name="_Toc44441922"/>
      <w:bookmarkStart w:id="2907" w:name="_Toc18129"/>
      <w:r>
        <w:rPr>
          <w:rFonts w:hint="eastAsia" w:ascii="宋体" w:hAnsi="宋体" w:eastAsia="宋体" w:cs="宋体"/>
          <w:bCs/>
          <w:color w:val="auto"/>
          <w:kern w:val="0"/>
          <w:sz w:val="32"/>
          <w:szCs w:val="32"/>
          <w:highlight w:val="none"/>
        </w:rPr>
        <w:t>运输</w:t>
      </w:r>
      <w:bookmarkEnd w:id="2902"/>
      <w:bookmarkEnd w:id="2903"/>
      <w:bookmarkEnd w:id="2904"/>
      <w:bookmarkEnd w:id="2905"/>
      <w:bookmarkEnd w:id="2906"/>
      <w:bookmarkEnd w:id="2907"/>
    </w:p>
    <w:p w14:paraId="35920885">
      <w:pPr>
        <w:numPr>
          <w:ilvl w:val="0"/>
          <w:numId w:val="145"/>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投标人应负责本项目各系统设备的备制造地至工程现场仓库的运输、保险、中转存放、装卸及搬运。</w:t>
      </w:r>
    </w:p>
    <w:p w14:paraId="608E70D9">
      <w:pPr>
        <w:numPr>
          <w:ilvl w:val="0"/>
          <w:numId w:val="145"/>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投标人应将系统设备从工程现场仓库至安装现场的装卸及搬运，确保设备在运输过程中不受损害。</w:t>
      </w:r>
    </w:p>
    <w:p w14:paraId="0B95EF5D">
      <w:pPr>
        <w:keepNext/>
        <w:keepLines/>
        <w:numPr>
          <w:ilvl w:val="1"/>
          <w:numId w:val="142"/>
        </w:numPr>
        <w:spacing w:line="600" w:lineRule="exact"/>
        <w:ind w:firstLine="640"/>
        <w:outlineLvl w:val="1"/>
        <w:rPr>
          <w:rFonts w:hint="eastAsia" w:ascii="宋体" w:hAnsi="宋体" w:eastAsia="宋体" w:cs="宋体"/>
          <w:color w:val="auto"/>
          <w:kern w:val="0"/>
          <w:sz w:val="32"/>
          <w:szCs w:val="32"/>
          <w:highlight w:val="none"/>
        </w:rPr>
      </w:pPr>
      <w:bookmarkStart w:id="2908" w:name="_Toc157974506"/>
      <w:bookmarkStart w:id="2909" w:name="_Toc155195318"/>
      <w:bookmarkStart w:id="2910" w:name="_Toc22835"/>
      <w:bookmarkStart w:id="2911" w:name="_Toc44441923"/>
      <w:r>
        <w:rPr>
          <w:rFonts w:hint="eastAsia" w:ascii="宋体" w:hAnsi="宋体" w:eastAsia="宋体" w:cs="宋体"/>
          <w:bCs/>
          <w:color w:val="auto"/>
          <w:kern w:val="0"/>
          <w:sz w:val="32"/>
          <w:szCs w:val="32"/>
          <w:highlight w:val="none"/>
        </w:rPr>
        <w:t>装卸</w:t>
      </w:r>
      <w:bookmarkEnd w:id="2908"/>
      <w:bookmarkEnd w:id="2909"/>
      <w:bookmarkEnd w:id="2910"/>
      <w:bookmarkEnd w:id="2911"/>
    </w:p>
    <w:p w14:paraId="3BF2723F">
      <w:pPr>
        <w:numPr>
          <w:ilvl w:val="0"/>
          <w:numId w:val="146"/>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投标人应负责本项目各项系统设备到现场的装卸，装卸所需的相关费用由投标人承担。</w:t>
      </w:r>
    </w:p>
    <w:p w14:paraId="43664A7E">
      <w:pPr>
        <w:numPr>
          <w:ilvl w:val="0"/>
          <w:numId w:val="146"/>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投标人应在本工程所在地按照招标人指定的地点来装卸。</w:t>
      </w:r>
      <w:bookmarkStart w:id="2912" w:name="_Toc174175070"/>
      <w:bookmarkEnd w:id="2912"/>
      <w:bookmarkStart w:id="2913" w:name="_Toc174174669"/>
      <w:bookmarkEnd w:id="2913"/>
      <w:bookmarkStart w:id="2914" w:name="_Toc174175472"/>
      <w:bookmarkEnd w:id="2914"/>
      <w:bookmarkStart w:id="2915" w:name="_Toc174124045"/>
      <w:bookmarkEnd w:id="2915"/>
      <w:bookmarkStart w:id="2916" w:name="_Toc174174670"/>
      <w:bookmarkEnd w:id="2916"/>
      <w:bookmarkStart w:id="2917" w:name="_Toc174174266"/>
      <w:bookmarkEnd w:id="2917"/>
      <w:bookmarkStart w:id="2918" w:name="_Toc174175071"/>
      <w:bookmarkEnd w:id="2918"/>
      <w:bookmarkStart w:id="2919" w:name="_Toc174174668"/>
      <w:bookmarkEnd w:id="2919"/>
      <w:bookmarkStart w:id="2920" w:name="_Toc174175473"/>
      <w:bookmarkEnd w:id="2920"/>
      <w:bookmarkStart w:id="2921" w:name="_Toc174812829"/>
      <w:bookmarkEnd w:id="2921"/>
      <w:bookmarkStart w:id="2922" w:name="_Toc175920157"/>
      <w:bookmarkEnd w:id="2922"/>
      <w:bookmarkStart w:id="2923" w:name="_Toc174124043"/>
      <w:bookmarkEnd w:id="2923"/>
      <w:bookmarkStart w:id="2924" w:name="_Toc174812827"/>
      <w:bookmarkEnd w:id="2924"/>
      <w:bookmarkStart w:id="2925" w:name="_Toc174174265"/>
      <w:bookmarkEnd w:id="2925"/>
      <w:bookmarkStart w:id="2926" w:name="_Toc174175474"/>
      <w:bookmarkEnd w:id="2926"/>
      <w:bookmarkStart w:id="2927" w:name="_Toc174124046"/>
      <w:bookmarkEnd w:id="2927"/>
      <w:bookmarkStart w:id="2928" w:name="_Toc174124044"/>
      <w:bookmarkEnd w:id="2928"/>
      <w:bookmarkStart w:id="2929" w:name="_Toc174812830"/>
      <w:bookmarkEnd w:id="2929"/>
      <w:bookmarkStart w:id="2930" w:name="_Toc174175471"/>
      <w:bookmarkEnd w:id="2930"/>
      <w:bookmarkStart w:id="2931" w:name="_Toc174174667"/>
      <w:bookmarkEnd w:id="2931"/>
      <w:bookmarkStart w:id="2932" w:name="_Toc175924913"/>
      <w:bookmarkEnd w:id="2932"/>
      <w:bookmarkStart w:id="2933" w:name="_Toc174175072"/>
      <w:bookmarkEnd w:id="2933"/>
      <w:bookmarkStart w:id="2934" w:name="_Toc174174267"/>
      <w:bookmarkEnd w:id="2934"/>
      <w:bookmarkStart w:id="2935" w:name="_Toc175919826"/>
      <w:bookmarkEnd w:id="2935"/>
      <w:bookmarkStart w:id="2936" w:name="_Toc174174268"/>
      <w:bookmarkEnd w:id="2936"/>
      <w:bookmarkStart w:id="2937" w:name="_Toc174175069"/>
      <w:bookmarkEnd w:id="2937"/>
      <w:bookmarkStart w:id="2938" w:name="_Toc174812828"/>
      <w:bookmarkEnd w:id="2938"/>
    </w:p>
    <w:p w14:paraId="1F6C7789">
      <w:pPr>
        <w:spacing w:line="600" w:lineRule="exact"/>
        <w:ind w:firstLine="420" w:firstLineChars="200"/>
        <w:rPr>
          <w:rFonts w:hint="eastAsia" w:ascii="宋体" w:hAnsi="宋体" w:eastAsia="宋体" w:cs="宋体"/>
          <w:color w:val="auto"/>
          <w:szCs w:val="32"/>
          <w:highlight w:val="none"/>
        </w:rPr>
      </w:pPr>
    </w:p>
    <w:p w14:paraId="2382C5C5">
      <w:pPr>
        <w:spacing w:line="600" w:lineRule="exact"/>
        <w:ind w:firstLine="420" w:firstLineChars="200"/>
        <w:rPr>
          <w:rFonts w:hint="eastAsia" w:ascii="宋体" w:hAnsi="宋体" w:eastAsia="宋体" w:cs="宋体"/>
          <w:color w:val="auto"/>
          <w:szCs w:val="32"/>
          <w:highlight w:val="none"/>
        </w:rPr>
      </w:pPr>
    </w:p>
    <w:p w14:paraId="5330D0D3">
      <w:pPr>
        <w:adjustRightInd w:val="0"/>
        <w:snapToGrid w:val="0"/>
        <w:spacing w:line="600" w:lineRule="exact"/>
        <w:rPr>
          <w:rFonts w:hint="eastAsia" w:ascii="宋体" w:hAnsi="宋体" w:eastAsia="宋体" w:cs="宋体"/>
          <w:color w:val="auto"/>
          <w:sz w:val="32"/>
          <w:szCs w:val="32"/>
          <w:highlight w:val="none"/>
        </w:rPr>
        <w:sectPr>
          <w:pgSz w:w="11907" w:h="16840"/>
          <w:pgMar w:top="1440" w:right="1080" w:bottom="1440" w:left="1080" w:header="851" w:footer="992" w:gutter="0"/>
          <w:cols w:space="720" w:num="1"/>
          <w:titlePg/>
          <w:docGrid w:linePitch="345" w:charSpace="117"/>
        </w:sectPr>
      </w:pPr>
      <w:bookmarkStart w:id="2939" w:name="_Toc381827742"/>
      <w:bookmarkEnd w:id="2939"/>
      <w:bookmarkStart w:id="2940" w:name="_Toc381827777"/>
      <w:bookmarkEnd w:id="2940"/>
      <w:bookmarkStart w:id="2941" w:name="_Toc381827772"/>
      <w:bookmarkEnd w:id="2941"/>
      <w:bookmarkStart w:id="2942" w:name="_Toc381827743"/>
      <w:bookmarkEnd w:id="2942"/>
      <w:bookmarkStart w:id="2943" w:name="_Toc381827764"/>
      <w:bookmarkEnd w:id="2943"/>
      <w:bookmarkStart w:id="2944" w:name="_Toc381827762"/>
      <w:bookmarkEnd w:id="2944"/>
      <w:bookmarkStart w:id="2945" w:name="_Toc381827761"/>
      <w:bookmarkEnd w:id="2945"/>
      <w:bookmarkStart w:id="2946" w:name="_Toc381827774"/>
      <w:bookmarkEnd w:id="2946"/>
      <w:bookmarkStart w:id="2947" w:name="_Toc381827758"/>
      <w:bookmarkEnd w:id="2947"/>
      <w:bookmarkStart w:id="2948" w:name="_Toc381827745"/>
      <w:bookmarkEnd w:id="2948"/>
      <w:bookmarkStart w:id="2949" w:name="_Toc381827766"/>
      <w:bookmarkEnd w:id="2949"/>
      <w:bookmarkStart w:id="2950" w:name="_Toc381827753"/>
      <w:bookmarkEnd w:id="2950"/>
      <w:bookmarkStart w:id="2951" w:name="_Toc381827778"/>
      <w:bookmarkEnd w:id="2951"/>
      <w:bookmarkStart w:id="2952" w:name="_Toc381827754"/>
      <w:bookmarkEnd w:id="2952"/>
      <w:bookmarkStart w:id="2953" w:name="_Toc381827759"/>
      <w:bookmarkEnd w:id="2953"/>
      <w:bookmarkStart w:id="2954" w:name="_Toc381827744"/>
      <w:bookmarkEnd w:id="2954"/>
      <w:bookmarkStart w:id="2955" w:name="_Toc381827784"/>
      <w:bookmarkEnd w:id="2955"/>
      <w:bookmarkStart w:id="2956" w:name="_Toc381827785"/>
      <w:bookmarkEnd w:id="2956"/>
      <w:bookmarkStart w:id="2957" w:name="_Toc381827776"/>
      <w:bookmarkEnd w:id="2957"/>
      <w:bookmarkStart w:id="2958" w:name="_Toc381827770"/>
      <w:bookmarkEnd w:id="2958"/>
      <w:bookmarkStart w:id="2959" w:name="_Toc381827783"/>
      <w:bookmarkEnd w:id="2959"/>
      <w:bookmarkStart w:id="2960" w:name="_Toc381827760"/>
      <w:bookmarkEnd w:id="2960"/>
      <w:bookmarkStart w:id="2961" w:name="_Toc381827771"/>
      <w:bookmarkEnd w:id="2961"/>
      <w:bookmarkStart w:id="2962" w:name="_Toc381827780"/>
      <w:bookmarkEnd w:id="2962"/>
      <w:bookmarkStart w:id="2963" w:name="_Toc381827782"/>
      <w:bookmarkEnd w:id="2963"/>
      <w:bookmarkStart w:id="2964" w:name="_Toc381827786"/>
      <w:bookmarkEnd w:id="2964"/>
      <w:bookmarkStart w:id="2965" w:name="_Toc381827750"/>
      <w:bookmarkEnd w:id="2965"/>
      <w:bookmarkStart w:id="2966" w:name="_Toc381827773"/>
      <w:bookmarkEnd w:id="2966"/>
      <w:bookmarkStart w:id="2967" w:name="_Toc381827763"/>
      <w:bookmarkEnd w:id="2967"/>
      <w:bookmarkStart w:id="2968" w:name="_Toc381827746"/>
      <w:bookmarkEnd w:id="2968"/>
      <w:bookmarkStart w:id="2969" w:name="_Toc124931249"/>
      <w:bookmarkEnd w:id="2969"/>
      <w:bookmarkStart w:id="2970" w:name="_Toc381827781"/>
      <w:bookmarkEnd w:id="2970"/>
      <w:bookmarkStart w:id="2971" w:name="_Toc381827752"/>
      <w:bookmarkEnd w:id="2971"/>
      <w:bookmarkStart w:id="2972" w:name="_Toc381827748"/>
      <w:bookmarkEnd w:id="2972"/>
      <w:bookmarkStart w:id="2973" w:name="_Toc381827775"/>
      <w:bookmarkEnd w:id="2973"/>
      <w:bookmarkStart w:id="2974" w:name="_Toc381827768"/>
      <w:bookmarkEnd w:id="2974"/>
      <w:bookmarkStart w:id="2975" w:name="_Toc381827787"/>
      <w:bookmarkEnd w:id="2975"/>
      <w:bookmarkStart w:id="2976" w:name="_Toc381827779"/>
      <w:bookmarkEnd w:id="2976"/>
      <w:bookmarkStart w:id="2977" w:name="_Toc381827767"/>
      <w:bookmarkEnd w:id="2977"/>
      <w:bookmarkStart w:id="2978" w:name="_Toc381827751"/>
      <w:bookmarkEnd w:id="2978"/>
      <w:bookmarkStart w:id="2979" w:name="_Toc381827747"/>
      <w:bookmarkEnd w:id="2979"/>
      <w:bookmarkStart w:id="2980" w:name="_Toc381827757"/>
      <w:bookmarkEnd w:id="2980"/>
      <w:bookmarkStart w:id="2981" w:name="_Toc381827741"/>
      <w:bookmarkEnd w:id="2981"/>
      <w:bookmarkStart w:id="2982" w:name="_Toc381827749"/>
      <w:bookmarkEnd w:id="2982"/>
      <w:bookmarkStart w:id="2983" w:name="_Toc381827769"/>
      <w:bookmarkEnd w:id="2983"/>
      <w:bookmarkStart w:id="2984" w:name="_Toc381827765"/>
      <w:bookmarkEnd w:id="2984"/>
    </w:p>
    <w:p w14:paraId="16DDD0E9">
      <w:pPr>
        <w:spacing w:line="600" w:lineRule="exact"/>
        <w:jc w:val="left"/>
        <w:outlineLvl w:val="0"/>
        <w:rPr>
          <w:rFonts w:hint="eastAsia" w:ascii="宋体" w:hAnsi="宋体" w:eastAsia="宋体" w:cs="宋体"/>
          <w:color w:val="auto"/>
          <w:sz w:val="32"/>
          <w:szCs w:val="32"/>
          <w:highlight w:val="none"/>
        </w:rPr>
      </w:pPr>
      <w:bookmarkStart w:id="2985" w:name="_Toc16767"/>
      <w:bookmarkStart w:id="2986" w:name="_Toc6870"/>
      <w:bookmarkStart w:id="2987" w:name="_Toc18329"/>
      <w:bookmarkStart w:id="2988" w:name="_Toc8075"/>
      <w:bookmarkStart w:id="2989" w:name="_Toc157974507"/>
      <w:bookmarkStart w:id="2990" w:name="_Toc13064"/>
      <w:bookmarkStart w:id="2991" w:name="_Toc17659"/>
      <w:bookmarkStart w:id="2992" w:name="_Toc12851"/>
      <w:bookmarkStart w:id="2993" w:name="_Toc27213"/>
      <w:bookmarkStart w:id="2994" w:name="_Toc5986"/>
      <w:r>
        <w:rPr>
          <w:rFonts w:hint="eastAsia" w:ascii="宋体" w:hAnsi="宋体" w:eastAsia="宋体" w:cs="宋体"/>
          <w:color w:val="auto"/>
          <w:sz w:val="32"/>
          <w:szCs w:val="32"/>
          <w:highlight w:val="none"/>
        </w:rPr>
        <w:t>第三篇接口部分</w:t>
      </w:r>
      <w:bookmarkEnd w:id="2985"/>
      <w:bookmarkEnd w:id="2986"/>
      <w:bookmarkEnd w:id="2987"/>
      <w:bookmarkEnd w:id="2988"/>
      <w:bookmarkEnd w:id="2989"/>
      <w:bookmarkEnd w:id="2990"/>
      <w:bookmarkEnd w:id="2991"/>
      <w:bookmarkEnd w:id="2992"/>
      <w:bookmarkEnd w:id="2993"/>
      <w:bookmarkEnd w:id="2994"/>
    </w:p>
    <w:p w14:paraId="4F80E06F">
      <w:pPr>
        <w:keepNext/>
        <w:keepLines/>
        <w:numPr>
          <w:ilvl w:val="0"/>
          <w:numId w:val="147"/>
        </w:numPr>
        <w:spacing w:line="600" w:lineRule="exact"/>
        <w:ind w:firstLine="640"/>
        <w:outlineLvl w:val="0"/>
        <w:rPr>
          <w:rFonts w:hint="eastAsia" w:ascii="宋体" w:hAnsi="宋体" w:eastAsia="宋体" w:cs="宋体"/>
          <w:bCs/>
          <w:color w:val="auto"/>
          <w:kern w:val="44"/>
          <w:sz w:val="32"/>
          <w:szCs w:val="44"/>
          <w:highlight w:val="none"/>
        </w:rPr>
      </w:pPr>
      <w:bookmarkStart w:id="2995" w:name="_Toc5110"/>
      <w:bookmarkStart w:id="2996" w:name="_Toc6400"/>
      <w:bookmarkStart w:id="2997" w:name="_Toc15747"/>
      <w:bookmarkStart w:id="2998" w:name="_Toc10747"/>
      <w:bookmarkStart w:id="2999" w:name="_Toc679"/>
      <w:bookmarkStart w:id="3000" w:name="_Toc28687"/>
      <w:bookmarkStart w:id="3001" w:name="_Toc13994"/>
      <w:bookmarkStart w:id="3002" w:name="_Toc16208"/>
      <w:bookmarkStart w:id="3003" w:name="_Toc26306"/>
      <w:bookmarkStart w:id="3004" w:name="_Toc157974508"/>
      <w:r>
        <w:rPr>
          <w:rFonts w:hint="eastAsia" w:ascii="宋体" w:hAnsi="宋体" w:eastAsia="宋体" w:cs="宋体"/>
          <w:bCs/>
          <w:color w:val="auto"/>
          <w:kern w:val="44"/>
          <w:sz w:val="32"/>
          <w:szCs w:val="44"/>
          <w:highlight w:val="none"/>
        </w:rPr>
        <w:t>接口管理</w:t>
      </w:r>
      <w:bookmarkEnd w:id="2995"/>
      <w:bookmarkEnd w:id="2996"/>
      <w:bookmarkEnd w:id="2997"/>
      <w:bookmarkEnd w:id="2998"/>
      <w:bookmarkEnd w:id="2999"/>
      <w:bookmarkEnd w:id="3000"/>
      <w:bookmarkEnd w:id="3001"/>
      <w:bookmarkEnd w:id="3002"/>
      <w:bookmarkEnd w:id="3003"/>
      <w:bookmarkEnd w:id="3004"/>
    </w:p>
    <w:p w14:paraId="10372C7A">
      <w:pPr>
        <w:keepNext/>
        <w:keepLines/>
        <w:numPr>
          <w:ilvl w:val="1"/>
          <w:numId w:val="148"/>
        </w:numPr>
        <w:spacing w:line="600" w:lineRule="exact"/>
        <w:ind w:firstLine="640"/>
        <w:outlineLvl w:val="1"/>
        <w:rPr>
          <w:rFonts w:hint="eastAsia" w:ascii="宋体" w:hAnsi="宋体" w:eastAsia="宋体" w:cs="宋体"/>
          <w:color w:val="auto"/>
          <w:kern w:val="0"/>
          <w:sz w:val="32"/>
          <w:szCs w:val="32"/>
          <w:highlight w:val="none"/>
        </w:rPr>
      </w:pPr>
      <w:bookmarkStart w:id="3005" w:name="_Toc157974509"/>
      <w:bookmarkStart w:id="3006" w:name="_Toc12398"/>
      <w:bookmarkStart w:id="3007" w:name="_Toc155194995"/>
      <w:bookmarkStart w:id="3008" w:name="_Toc490554407"/>
      <w:bookmarkStart w:id="3009" w:name="_Toc8118735"/>
      <w:r>
        <w:rPr>
          <w:rFonts w:hint="eastAsia" w:ascii="宋体" w:hAnsi="宋体" w:eastAsia="宋体" w:cs="宋体"/>
          <w:bCs/>
          <w:color w:val="auto"/>
          <w:kern w:val="0"/>
          <w:sz w:val="32"/>
          <w:szCs w:val="32"/>
          <w:highlight w:val="none"/>
        </w:rPr>
        <w:t>总则</w:t>
      </w:r>
      <w:bookmarkEnd w:id="3005"/>
      <w:bookmarkEnd w:id="3006"/>
      <w:bookmarkEnd w:id="3007"/>
      <w:bookmarkEnd w:id="3008"/>
      <w:bookmarkEnd w:id="3009"/>
    </w:p>
    <w:p w14:paraId="2DDB35D7">
      <w:pPr>
        <w:keepNext/>
        <w:keepLines/>
        <w:numPr>
          <w:ilvl w:val="2"/>
          <w:numId w:val="149"/>
        </w:numPr>
        <w:tabs>
          <w:tab w:val="left" w:pos="420"/>
        </w:tabs>
        <w:spacing w:line="600" w:lineRule="exact"/>
        <w:ind w:firstLine="640"/>
        <w:outlineLvl w:val="2"/>
        <w:rPr>
          <w:rFonts w:hint="eastAsia" w:ascii="宋体" w:hAnsi="宋体" w:eastAsia="宋体" w:cs="宋体"/>
          <w:bCs/>
          <w:color w:val="auto"/>
          <w:kern w:val="0"/>
          <w:sz w:val="32"/>
          <w:szCs w:val="32"/>
          <w:highlight w:val="none"/>
        </w:rPr>
      </w:pPr>
      <w:bookmarkStart w:id="3010" w:name="_Toc157974510"/>
      <w:bookmarkStart w:id="3011" w:name="_Toc12606"/>
      <w:r>
        <w:rPr>
          <w:rFonts w:hint="eastAsia" w:ascii="宋体" w:hAnsi="宋体" w:eastAsia="宋体" w:cs="宋体"/>
          <w:bCs/>
          <w:color w:val="auto"/>
          <w:kern w:val="0"/>
          <w:sz w:val="32"/>
          <w:szCs w:val="32"/>
          <w:highlight w:val="none"/>
        </w:rPr>
        <w:t>基本要求</w:t>
      </w:r>
      <w:bookmarkEnd w:id="3010"/>
      <w:bookmarkEnd w:id="3011"/>
    </w:p>
    <w:p w14:paraId="0F9B8124">
      <w:pPr>
        <w:keepNext w:val="0"/>
        <w:keepLines w:val="0"/>
        <w:pageBreakBefore w:val="0"/>
        <w:widowControl w:val="0"/>
        <w:numPr>
          <w:ilvl w:val="0"/>
          <w:numId w:val="150"/>
        </w:numPr>
        <w:kinsoku/>
        <w:wordWrap/>
        <w:overflowPunct/>
        <w:topLinePunct w:val="0"/>
        <w:autoSpaceDE/>
        <w:autoSpaceDN/>
        <w:bidi w:val="0"/>
        <w:adjustRightInd/>
        <w:snapToGrid/>
        <w:spacing w:line="600" w:lineRule="exact"/>
        <w:ind w:left="0" w:firstLine="640" w:firstLineChars="200"/>
        <w:jc w:val="left"/>
        <w:textAlignment w:val="auto"/>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本接口技术要求定义本项目接口的划分界限和功能要求。</w:t>
      </w:r>
    </w:p>
    <w:p w14:paraId="7AE8F29A">
      <w:pPr>
        <w:keepNext w:val="0"/>
        <w:keepLines w:val="0"/>
        <w:pageBreakBefore w:val="0"/>
        <w:widowControl w:val="0"/>
        <w:numPr>
          <w:ilvl w:val="0"/>
          <w:numId w:val="150"/>
        </w:numPr>
        <w:kinsoku/>
        <w:wordWrap/>
        <w:overflowPunct/>
        <w:topLinePunct w:val="0"/>
        <w:autoSpaceDE/>
        <w:autoSpaceDN/>
        <w:bidi w:val="0"/>
        <w:adjustRightInd/>
        <w:snapToGrid/>
        <w:spacing w:line="600" w:lineRule="exact"/>
        <w:ind w:left="0" w:firstLine="640" w:firstLineChars="200"/>
        <w:jc w:val="left"/>
        <w:textAlignment w:val="auto"/>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本接口技术要求与招标文件的相关章节相关联，投标人应负责并保证属于接口的所有要求都能得到完善的解决和执行。</w:t>
      </w:r>
    </w:p>
    <w:p w14:paraId="7FAEFDBA">
      <w:pPr>
        <w:keepNext w:val="0"/>
        <w:keepLines w:val="0"/>
        <w:pageBreakBefore w:val="0"/>
        <w:widowControl w:val="0"/>
        <w:numPr>
          <w:ilvl w:val="0"/>
          <w:numId w:val="150"/>
        </w:numPr>
        <w:kinsoku/>
        <w:wordWrap/>
        <w:overflowPunct/>
        <w:topLinePunct w:val="0"/>
        <w:autoSpaceDE/>
        <w:autoSpaceDN/>
        <w:bidi w:val="0"/>
        <w:adjustRightInd/>
        <w:snapToGrid/>
        <w:spacing w:line="600" w:lineRule="exact"/>
        <w:ind w:left="0" w:firstLine="640" w:firstLineChars="200"/>
        <w:jc w:val="left"/>
        <w:textAlignment w:val="auto"/>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本接口技术要求规定的接口类型、接口数量、交换数据及标准为暂定，最终的接口标准在实施阶段经各方协商后确定，投标人应按各方确认后的接口标准进行接口设计。</w:t>
      </w:r>
    </w:p>
    <w:p w14:paraId="414AF2DD">
      <w:pPr>
        <w:keepNext w:val="0"/>
        <w:keepLines w:val="0"/>
        <w:pageBreakBefore w:val="0"/>
        <w:widowControl w:val="0"/>
        <w:numPr>
          <w:ilvl w:val="0"/>
          <w:numId w:val="150"/>
        </w:numPr>
        <w:kinsoku/>
        <w:wordWrap/>
        <w:overflowPunct/>
        <w:topLinePunct w:val="0"/>
        <w:autoSpaceDE/>
        <w:autoSpaceDN/>
        <w:bidi w:val="0"/>
        <w:adjustRightInd/>
        <w:snapToGrid/>
        <w:spacing w:line="600" w:lineRule="exact"/>
        <w:ind w:left="0" w:firstLine="640" w:firstLineChars="200"/>
        <w:jc w:val="left"/>
        <w:textAlignment w:val="auto"/>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本接口技术要求中涉及的有关接口必须提供多种主流接口方式，如系统提供的接口方式及接口集成工作内容与其他系统(本项目范围外相关系统)出现分歧时，投标人须无条件服从招标人的协调及裁定的结果，但总价不变。※</w:t>
      </w:r>
    </w:p>
    <w:p w14:paraId="36ED1DD6">
      <w:pPr>
        <w:keepNext w:val="0"/>
        <w:keepLines w:val="0"/>
        <w:pageBreakBefore w:val="0"/>
        <w:widowControl w:val="0"/>
        <w:numPr>
          <w:ilvl w:val="0"/>
          <w:numId w:val="150"/>
        </w:numPr>
        <w:kinsoku/>
        <w:wordWrap/>
        <w:overflowPunct/>
        <w:topLinePunct w:val="0"/>
        <w:autoSpaceDE/>
        <w:autoSpaceDN/>
        <w:bidi w:val="0"/>
        <w:adjustRightInd/>
        <w:snapToGrid/>
        <w:spacing w:line="600" w:lineRule="exact"/>
        <w:ind w:left="0" w:firstLine="640" w:firstLineChars="200"/>
        <w:jc w:val="left"/>
        <w:textAlignment w:val="auto"/>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投标人须完成相关接口的设计、测试、调试及验收等各阶段所有工作事宜。</w:t>
      </w:r>
    </w:p>
    <w:p w14:paraId="65D2F73A">
      <w:pPr>
        <w:keepNext w:val="0"/>
        <w:keepLines w:val="0"/>
        <w:pageBreakBefore w:val="0"/>
        <w:widowControl w:val="0"/>
        <w:numPr>
          <w:ilvl w:val="0"/>
          <w:numId w:val="150"/>
        </w:numPr>
        <w:kinsoku/>
        <w:wordWrap/>
        <w:overflowPunct/>
        <w:topLinePunct w:val="0"/>
        <w:autoSpaceDE/>
        <w:autoSpaceDN/>
        <w:bidi w:val="0"/>
        <w:adjustRightInd/>
        <w:snapToGrid/>
        <w:spacing w:line="600" w:lineRule="exact"/>
        <w:ind w:left="0" w:firstLine="640" w:firstLineChars="200"/>
        <w:jc w:val="left"/>
        <w:textAlignment w:val="auto"/>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本项目所有接口的费用均包含在总价内。</w:t>
      </w:r>
    </w:p>
    <w:p w14:paraId="15358254">
      <w:pPr>
        <w:keepNext/>
        <w:keepLines/>
        <w:numPr>
          <w:ilvl w:val="2"/>
          <w:numId w:val="149"/>
        </w:numPr>
        <w:tabs>
          <w:tab w:val="left" w:pos="420"/>
        </w:tabs>
        <w:spacing w:line="600" w:lineRule="exact"/>
        <w:ind w:firstLine="640"/>
        <w:outlineLvl w:val="2"/>
        <w:rPr>
          <w:rFonts w:hint="eastAsia" w:ascii="宋体" w:hAnsi="宋体" w:eastAsia="宋体" w:cs="宋体"/>
          <w:bCs/>
          <w:color w:val="auto"/>
          <w:kern w:val="0"/>
          <w:sz w:val="32"/>
          <w:szCs w:val="32"/>
          <w:highlight w:val="none"/>
        </w:rPr>
      </w:pPr>
      <w:bookmarkStart w:id="3012" w:name="_Toc157974511"/>
      <w:bookmarkStart w:id="3013" w:name="_Toc8709"/>
      <w:r>
        <w:rPr>
          <w:rFonts w:hint="eastAsia" w:ascii="宋体" w:hAnsi="宋体" w:eastAsia="宋体" w:cs="宋体"/>
          <w:bCs/>
          <w:color w:val="auto"/>
          <w:kern w:val="0"/>
          <w:sz w:val="32"/>
          <w:szCs w:val="32"/>
          <w:highlight w:val="none"/>
        </w:rPr>
        <w:t>接口工作范围</w:t>
      </w:r>
      <w:bookmarkEnd w:id="3012"/>
      <w:bookmarkEnd w:id="3013"/>
    </w:p>
    <w:p w14:paraId="56535575">
      <w:p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本项目的接口工作范围包括但不限于：</w:t>
      </w:r>
    </w:p>
    <w:p w14:paraId="019C02D5">
      <w:pPr>
        <w:numPr>
          <w:ilvl w:val="0"/>
          <w:numId w:val="151"/>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配合、协调本项目与其他专业和系统的接口。</w:t>
      </w:r>
    </w:p>
    <w:p w14:paraId="4C5F8505">
      <w:pPr>
        <w:numPr>
          <w:ilvl w:val="0"/>
          <w:numId w:val="151"/>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设计、安装、测试、调试与验收上述接口。</w:t>
      </w:r>
    </w:p>
    <w:p w14:paraId="1F3C167D">
      <w:pPr>
        <w:numPr>
          <w:ilvl w:val="0"/>
          <w:numId w:val="151"/>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编制、发布接口技术规格书。</w:t>
      </w:r>
    </w:p>
    <w:p w14:paraId="23C6FFF8">
      <w:pPr>
        <w:numPr>
          <w:ilvl w:val="0"/>
          <w:numId w:val="151"/>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与相关项目集成商、部门及公司交换接口资料及信息。</w:t>
      </w:r>
    </w:p>
    <w:p w14:paraId="17789421">
      <w:pPr>
        <w:keepNext/>
        <w:keepLines/>
        <w:numPr>
          <w:ilvl w:val="2"/>
          <w:numId w:val="149"/>
        </w:numPr>
        <w:tabs>
          <w:tab w:val="left" w:pos="420"/>
        </w:tabs>
        <w:spacing w:line="600" w:lineRule="exact"/>
        <w:ind w:firstLine="640"/>
        <w:outlineLvl w:val="2"/>
        <w:rPr>
          <w:rFonts w:hint="eastAsia" w:ascii="宋体" w:hAnsi="宋体" w:eastAsia="宋体" w:cs="宋体"/>
          <w:bCs/>
          <w:color w:val="auto"/>
          <w:kern w:val="0"/>
          <w:sz w:val="32"/>
          <w:szCs w:val="32"/>
          <w:highlight w:val="none"/>
        </w:rPr>
      </w:pPr>
      <w:bookmarkStart w:id="3014" w:name="_Toc9977"/>
      <w:bookmarkStart w:id="3015" w:name="_Toc157974512"/>
      <w:r>
        <w:rPr>
          <w:rFonts w:hint="eastAsia" w:ascii="宋体" w:hAnsi="宋体" w:eastAsia="宋体" w:cs="宋体"/>
          <w:bCs/>
          <w:color w:val="auto"/>
          <w:kern w:val="0"/>
          <w:sz w:val="32"/>
          <w:szCs w:val="32"/>
          <w:highlight w:val="none"/>
        </w:rPr>
        <w:t>接口责任</w:t>
      </w:r>
      <w:bookmarkEnd w:id="3014"/>
      <w:bookmarkEnd w:id="3015"/>
    </w:p>
    <w:p w14:paraId="28219AEE">
      <w:pPr>
        <w:keepNext w:val="0"/>
        <w:keepLines w:val="0"/>
        <w:pageBreakBefore w:val="0"/>
        <w:widowControl w:val="0"/>
        <w:numPr>
          <w:ilvl w:val="0"/>
          <w:numId w:val="152"/>
        </w:numPr>
        <w:kinsoku/>
        <w:wordWrap/>
        <w:overflowPunct/>
        <w:topLinePunct w:val="0"/>
        <w:autoSpaceDE/>
        <w:autoSpaceDN/>
        <w:bidi w:val="0"/>
        <w:adjustRightInd/>
        <w:snapToGrid/>
        <w:spacing w:line="600" w:lineRule="exact"/>
        <w:ind w:left="0" w:firstLine="640" w:firstLineChars="200"/>
        <w:jc w:val="left"/>
        <w:textAlignment w:val="auto"/>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投标人须对本项目的接口功能、安全、接口的管理和实施负完全责任，并负有与其它相关标段集成商或部门协调和合作的责任。</w:t>
      </w:r>
    </w:p>
    <w:p w14:paraId="2803078A">
      <w:pPr>
        <w:keepNext w:val="0"/>
        <w:keepLines w:val="0"/>
        <w:pageBreakBefore w:val="0"/>
        <w:widowControl w:val="0"/>
        <w:numPr>
          <w:ilvl w:val="0"/>
          <w:numId w:val="152"/>
        </w:numPr>
        <w:kinsoku/>
        <w:wordWrap/>
        <w:overflowPunct/>
        <w:topLinePunct w:val="0"/>
        <w:autoSpaceDE/>
        <w:autoSpaceDN/>
        <w:bidi w:val="0"/>
        <w:adjustRightInd/>
        <w:snapToGrid/>
        <w:spacing w:line="600" w:lineRule="exact"/>
        <w:ind w:left="0" w:firstLine="640" w:firstLineChars="200"/>
        <w:jc w:val="left"/>
        <w:textAlignment w:val="auto"/>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投标人负有本项目内部及与其他专业和系统接口的设计、协调、安装、安装督导、测试、调试、管理、完善的责任，负责接口实施过程中出现问题的处理，保证接口功能的实现，体现系统功能的完整性。</w:t>
      </w:r>
    </w:p>
    <w:p w14:paraId="728DB35E">
      <w:pPr>
        <w:keepNext w:val="0"/>
        <w:keepLines w:val="0"/>
        <w:pageBreakBefore w:val="0"/>
        <w:widowControl w:val="0"/>
        <w:numPr>
          <w:ilvl w:val="0"/>
          <w:numId w:val="152"/>
        </w:numPr>
        <w:kinsoku/>
        <w:wordWrap/>
        <w:overflowPunct/>
        <w:topLinePunct w:val="0"/>
        <w:autoSpaceDE/>
        <w:autoSpaceDN/>
        <w:bidi w:val="0"/>
        <w:adjustRightInd/>
        <w:snapToGrid/>
        <w:spacing w:line="600" w:lineRule="exact"/>
        <w:ind w:left="0" w:firstLine="640" w:firstLineChars="200"/>
        <w:jc w:val="left"/>
        <w:textAlignment w:val="auto"/>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在项目实施过程中，投标人应积极配合其他系统集成商的接口工作，及时提供接口资料等，满足对方对接口工作的时间安排和要求。</w:t>
      </w:r>
    </w:p>
    <w:p w14:paraId="3DFA8B39">
      <w:pPr>
        <w:keepNext w:val="0"/>
        <w:keepLines w:val="0"/>
        <w:pageBreakBefore w:val="0"/>
        <w:widowControl w:val="0"/>
        <w:numPr>
          <w:ilvl w:val="0"/>
          <w:numId w:val="152"/>
        </w:numPr>
        <w:kinsoku/>
        <w:wordWrap/>
        <w:overflowPunct/>
        <w:topLinePunct w:val="0"/>
        <w:autoSpaceDE/>
        <w:autoSpaceDN/>
        <w:bidi w:val="0"/>
        <w:adjustRightInd/>
        <w:snapToGrid/>
        <w:spacing w:line="600" w:lineRule="exact"/>
        <w:ind w:left="0" w:firstLine="640" w:firstLineChars="200"/>
        <w:jc w:val="left"/>
        <w:textAlignment w:val="auto"/>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投标人应遵从招标人对互提接口资料时间的协调和安排以及其他有关接口方面的协调工作。</w:t>
      </w:r>
    </w:p>
    <w:p w14:paraId="78B7653A">
      <w:pPr>
        <w:keepNext w:val="0"/>
        <w:keepLines w:val="0"/>
        <w:pageBreakBefore w:val="0"/>
        <w:widowControl w:val="0"/>
        <w:numPr>
          <w:ilvl w:val="0"/>
          <w:numId w:val="152"/>
        </w:numPr>
        <w:kinsoku/>
        <w:wordWrap/>
        <w:overflowPunct/>
        <w:topLinePunct w:val="0"/>
        <w:autoSpaceDE/>
        <w:autoSpaceDN/>
        <w:bidi w:val="0"/>
        <w:adjustRightInd/>
        <w:snapToGrid/>
        <w:spacing w:line="600" w:lineRule="exact"/>
        <w:ind w:left="0" w:firstLine="640" w:firstLineChars="200"/>
        <w:jc w:val="left"/>
        <w:textAlignment w:val="auto"/>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投标人有义务参加由其他系统集成商要求和主持召开的与本项目相关的接口设计联络工作会议，会议地点在南宁或在其他系统集成商产品的制造地或原产地。</w:t>
      </w:r>
    </w:p>
    <w:p w14:paraId="29E37828">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br w:type="page"/>
      </w:r>
    </w:p>
    <w:p w14:paraId="1C1C5D6E">
      <w:pPr>
        <w:keepNext w:val="0"/>
        <w:keepLines w:val="0"/>
        <w:pageBreakBefore w:val="0"/>
        <w:widowControl w:val="0"/>
        <w:numPr>
          <w:ilvl w:val="0"/>
          <w:numId w:val="152"/>
        </w:numPr>
        <w:kinsoku/>
        <w:wordWrap/>
        <w:overflowPunct/>
        <w:topLinePunct w:val="0"/>
        <w:autoSpaceDE/>
        <w:autoSpaceDN/>
        <w:bidi w:val="0"/>
        <w:adjustRightInd/>
        <w:snapToGrid/>
        <w:spacing w:line="600" w:lineRule="exact"/>
        <w:ind w:left="0" w:firstLine="640" w:firstLineChars="200"/>
        <w:jc w:val="left"/>
        <w:textAlignment w:val="auto"/>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投标人所提供的软硬件接口和工作范围为暂定，最终的接口及工作范围在实施阶段经招标人签字后确</w:t>
      </w:r>
      <w:r>
        <w:rPr>
          <w:rFonts w:hint="eastAsia" w:ascii="宋体" w:hAnsi="宋体" w:eastAsia="宋体" w:cs="宋体"/>
          <w:color w:val="auto"/>
          <w:sz w:val="32"/>
          <w:szCs w:val="24"/>
          <w:highlight w:val="none"/>
          <w:lang w:val="en-US" w:eastAsia="zh-CN"/>
        </w:rPr>
        <w:t>认。</w:t>
      </w:r>
      <w:r>
        <w:rPr>
          <w:rFonts w:hint="eastAsia" w:ascii="宋体" w:hAnsi="宋体" w:eastAsia="宋体" w:cs="宋体"/>
          <w:color w:val="auto"/>
          <w:sz w:val="32"/>
          <w:szCs w:val="24"/>
          <w:highlight w:val="none"/>
        </w:rPr>
        <w:t>※</w:t>
      </w:r>
    </w:p>
    <w:p w14:paraId="2D334728">
      <w:pPr>
        <w:keepNext w:val="0"/>
        <w:keepLines w:val="0"/>
        <w:pageBreakBefore w:val="0"/>
        <w:widowControl w:val="0"/>
        <w:numPr>
          <w:ilvl w:val="0"/>
          <w:numId w:val="152"/>
        </w:numPr>
        <w:kinsoku/>
        <w:wordWrap/>
        <w:overflowPunct/>
        <w:topLinePunct w:val="0"/>
        <w:autoSpaceDE/>
        <w:autoSpaceDN/>
        <w:bidi w:val="0"/>
        <w:adjustRightInd/>
        <w:snapToGrid/>
        <w:spacing w:line="600" w:lineRule="exact"/>
        <w:ind w:left="0" w:firstLine="640" w:firstLineChars="200"/>
        <w:jc w:val="left"/>
        <w:textAlignment w:val="auto"/>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软硬件出厂前，投标人应模拟完成接口在本工程所有现场条件下的测试和试验，并在招标人监督下完成接口功能测试和实验报告。</w:t>
      </w:r>
    </w:p>
    <w:p w14:paraId="3E5D9C83">
      <w:pPr>
        <w:keepNext/>
        <w:keepLines/>
        <w:numPr>
          <w:ilvl w:val="1"/>
          <w:numId w:val="149"/>
        </w:numPr>
        <w:spacing w:line="600" w:lineRule="exact"/>
        <w:ind w:firstLine="640"/>
        <w:outlineLvl w:val="1"/>
        <w:rPr>
          <w:rFonts w:hint="eastAsia" w:ascii="宋体" w:hAnsi="宋体" w:eastAsia="宋体" w:cs="宋体"/>
          <w:bCs/>
          <w:color w:val="auto"/>
          <w:kern w:val="0"/>
          <w:sz w:val="32"/>
          <w:szCs w:val="32"/>
          <w:highlight w:val="none"/>
        </w:rPr>
      </w:pPr>
      <w:bookmarkStart w:id="3016" w:name="_Toc16241"/>
      <w:bookmarkStart w:id="3017" w:name="_Toc155194997"/>
      <w:bookmarkStart w:id="3018" w:name="_Toc157974514"/>
      <w:r>
        <w:rPr>
          <w:rFonts w:hint="eastAsia" w:ascii="宋体" w:hAnsi="宋体" w:eastAsia="宋体" w:cs="宋体"/>
          <w:bCs/>
          <w:color w:val="auto"/>
          <w:kern w:val="0"/>
          <w:sz w:val="32"/>
          <w:szCs w:val="32"/>
          <w:highlight w:val="none"/>
        </w:rPr>
        <w:t>接口界面</w:t>
      </w:r>
      <w:bookmarkEnd w:id="3016"/>
      <w:bookmarkEnd w:id="3017"/>
      <w:bookmarkEnd w:id="3018"/>
    </w:p>
    <w:p w14:paraId="1866478C">
      <w:pPr>
        <w:numPr>
          <w:ilvl w:val="0"/>
          <w:numId w:val="153"/>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与</w:t>
      </w:r>
      <w:r>
        <w:rPr>
          <w:rFonts w:hint="eastAsia" w:ascii="宋体" w:hAnsi="宋体" w:eastAsia="宋体" w:cs="宋体"/>
          <w:color w:val="auto"/>
          <w:sz w:val="32"/>
          <w:szCs w:val="24"/>
          <w:highlight w:val="none"/>
          <w:lang w:val="en-US" w:eastAsia="zh-CN"/>
        </w:rPr>
        <w:t>灾备用房</w:t>
      </w:r>
      <w:r>
        <w:rPr>
          <w:rFonts w:hint="eastAsia" w:ascii="宋体" w:hAnsi="宋体" w:eastAsia="宋体" w:cs="宋体"/>
          <w:color w:val="auto"/>
          <w:sz w:val="32"/>
          <w:szCs w:val="24"/>
          <w:highlight w:val="none"/>
        </w:rPr>
        <w:t>土建接口</w:t>
      </w:r>
    </w:p>
    <w:p w14:paraId="5B243203">
      <w:p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基于本项目提出设备用房及风水电需求，</w:t>
      </w:r>
      <w:r>
        <w:rPr>
          <w:rFonts w:hint="eastAsia" w:ascii="宋体" w:hAnsi="宋体" w:eastAsia="宋体" w:cs="宋体"/>
          <w:color w:val="auto"/>
          <w:sz w:val="32"/>
          <w:szCs w:val="32"/>
          <w:highlight w:val="none"/>
          <w:lang w:val="en-US" w:eastAsia="zh-CN"/>
        </w:rPr>
        <w:t>招标人配合</w:t>
      </w:r>
      <w:r>
        <w:rPr>
          <w:rFonts w:hint="eastAsia" w:ascii="宋体" w:hAnsi="宋体" w:eastAsia="宋体" w:cs="宋体"/>
          <w:color w:val="auto"/>
          <w:sz w:val="32"/>
          <w:szCs w:val="32"/>
          <w:highlight w:val="none"/>
        </w:rPr>
        <w:t>完成相关用房设置。</w:t>
      </w:r>
    </w:p>
    <w:p w14:paraId="68976DB4">
      <w:pPr>
        <w:numPr>
          <w:ilvl w:val="0"/>
          <w:numId w:val="153"/>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与动力照明专业接口</w:t>
      </w:r>
    </w:p>
    <w:p w14:paraId="2E2317BC">
      <w:p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提出</w:t>
      </w:r>
      <w:r>
        <w:rPr>
          <w:rFonts w:hint="eastAsia" w:ascii="宋体" w:hAnsi="宋体" w:eastAsia="宋体" w:cs="宋体"/>
          <w:color w:val="auto"/>
          <w:sz w:val="32"/>
          <w:szCs w:val="32"/>
          <w:highlight w:val="none"/>
          <w:lang w:val="en-US" w:eastAsia="zh-CN"/>
        </w:rPr>
        <w:t>灾备</w:t>
      </w:r>
      <w:r>
        <w:rPr>
          <w:rFonts w:hint="eastAsia" w:ascii="宋体" w:hAnsi="宋体" w:eastAsia="宋体" w:cs="宋体"/>
          <w:color w:val="auto"/>
          <w:sz w:val="32"/>
          <w:szCs w:val="24"/>
          <w:highlight w:val="none"/>
          <w:lang w:val="en-US" w:eastAsia="zh-CN"/>
        </w:rPr>
        <w:t>用房</w:t>
      </w:r>
      <w:r>
        <w:rPr>
          <w:rFonts w:hint="eastAsia" w:ascii="宋体" w:hAnsi="宋体" w:eastAsia="宋体" w:cs="宋体"/>
          <w:color w:val="auto"/>
          <w:sz w:val="32"/>
          <w:szCs w:val="32"/>
          <w:highlight w:val="none"/>
        </w:rPr>
        <w:t>用电需求，动照根据基于本项目的要求提供一级负荷电源。</w:t>
      </w:r>
    </w:p>
    <w:p w14:paraId="2DF61C5D">
      <w:p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动照专业向本项目提供接地排，设计分界点在</w:t>
      </w:r>
      <w:r>
        <w:rPr>
          <w:rFonts w:hint="eastAsia" w:ascii="宋体" w:hAnsi="宋体" w:eastAsia="宋体" w:cs="宋体"/>
          <w:color w:val="auto"/>
          <w:sz w:val="32"/>
          <w:szCs w:val="32"/>
          <w:highlight w:val="none"/>
          <w:lang w:val="en-US" w:eastAsia="zh-CN"/>
        </w:rPr>
        <w:t>灾备</w:t>
      </w:r>
      <w:r>
        <w:rPr>
          <w:rFonts w:hint="eastAsia" w:ascii="宋体" w:hAnsi="宋体" w:eastAsia="宋体" w:cs="宋体"/>
          <w:color w:val="auto"/>
          <w:sz w:val="32"/>
          <w:szCs w:val="24"/>
          <w:highlight w:val="none"/>
          <w:lang w:val="en-US" w:eastAsia="zh-CN"/>
        </w:rPr>
        <w:t>用房</w:t>
      </w:r>
      <w:r>
        <w:rPr>
          <w:rFonts w:hint="eastAsia" w:ascii="宋体" w:hAnsi="宋体" w:eastAsia="宋体" w:cs="宋体"/>
          <w:color w:val="auto"/>
          <w:sz w:val="32"/>
          <w:szCs w:val="32"/>
          <w:highlight w:val="none"/>
        </w:rPr>
        <w:t>相关设备的接地排，接地排由动照设计。</w:t>
      </w:r>
    </w:p>
    <w:p w14:paraId="30E495BB">
      <w:pPr>
        <w:numPr>
          <w:ilvl w:val="0"/>
          <w:numId w:val="153"/>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与通风空调专业接口</w:t>
      </w:r>
    </w:p>
    <w:p w14:paraId="7C4E40EF">
      <w:pPr>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基于本项目提出用房通风空调环境要求。</w:t>
      </w:r>
    </w:p>
    <w:p w14:paraId="79BD34AE">
      <w:pPr>
        <w:numPr>
          <w:ilvl w:val="0"/>
          <w:numId w:val="153"/>
        </w:numPr>
        <w:spacing w:line="600" w:lineRule="exact"/>
        <w:ind w:firstLine="640"/>
        <w:jc w:val="left"/>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与给排水专业接口</w:t>
      </w:r>
    </w:p>
    <w:p w14:paraId="17B0B53A">
      <w:pPr>
        <w:spacing w:line="600" w:lineRule="exact"/>
        <w:ind w:firstLine="640" w:firstLineChars="200"/>
        <w:jc w:val="left"/>
        <w:outlineLvl w:val="0"/>
        <w:rPr>
          <w:rFonts w:hint="eastAsia" w:ascii="宋体" w:hAnsi="宋体" w:eastAsia="宋体" w:cs="宋体"/>
          <w:color w:val="auto"/>
          <w:highlight w:val="none"/>
        </w:rPr>
      </w:pPr>
      <w:bookmarkStart w:id="3019" w:name="_Toc23672"/>
      <w:r>
        <w:rPr>
          <w:rFonts w:hint="eastAsia" w:ascii="宋体" w:hAnsi="宋体" w:eastAsia="宋体" w:cs="宋体"/>
          <w:color w:val="auto"/>
          <w:sz w:val="32"/>
          <w:szCs w:val="32"/>
          <w:highlight w:val="none"/>
        </w:rPr>
        <w:t>基于本项目提出用房消防要求</w:t>
      </w:r>
      <w:bookmarkEnd w:id="3019"/>
    </w:p>
    <w:p w14:paraId="608FD6B0">
      <w:pPr>
        <w:widowControl/>
        <w:jc w:val="center"/>
        <w:rPr>
          <w:rFonts w:hint="eastAsia" w:ascii="Times New Roman" w:hAnsi="Times New Roman" w:eastAsia="黑体" w:cs="Times New Roman"/>
          <w:b/>
          <w:bCs/>
          <w:color w:val="auto"/>
          <w:kern w:val="0"/>
          <w:sz w:val="32"/>
          <w:szCs w:val="32"/>
          <w:highlight w:val="none"/>
        </w:rPr>
        <w:sectPr>
          <w:headerReference r:id="rId11" w:type="default"/>
          <w:pgSz w:w="11906" w:h="16838"/>
          <w:pgMar w:top="1440" w:right="1417" w:bottom="1440" w:left="1440" w:header="567" w:footer="590" w:gutter="0"/>
          <w:cols w:space="720" w:num="1"/>
          <w:docGrid w:linePitch="312" w:charSpace="0"/>
        </w:sectPr>
      </w:pPr>
    </w:p>
    <w:p w14:paraId="2DE1A7DB">
      <w:pPr>
        <w:widowControl/>
        <w:jc w:val="center"/>
        <w:outlineLvl w:val="0"/>
        <w:rPr>
          <w:rFonts w:ascii="Times New Roman" w:hAnsi="Times New Roman" w:eastAsia="黑体" w:cs="Times New Roman"/>
          <w:b/>
          <w:bCs/>
          <w:color w:val="auto"/>
          <w:kern w:val="0"/>
          <w:sz w:val="32"/>
          <w:szCs w:val="32"/>
          <w:highlight w:val="none"/>
        </w:rPr>
      </w:pPr>
      <w:bookmarkStart w:id="3020" w:name="_Toc7647"/>
      <w:r>
        <w:rPr>
          <w:rFonts w:hint="eastAsia" w:ascii="Times New Roman" w:hAnsi="Times New Roman" w:eastAsia="黑体" w:cs="Times New Roman"/>
          <w:b/>
          <w:bCs/>
          <w:color w:val="auto"/>
          <w:kern w:val="0"/>
          <w:sz w:val="32"/>
          <w:szCs w:val="32"/>
          <w:highlight w:val="none"/>
        </w:rPr>
        <w:t>第六章  投标文件格式</w:t>
      </w:r>
      <w:bookmarkEnd w:id="355"/>
      <w:bookmarkEnd w:id="356"/>
      <w:bookmarkEnd w:id="357"/>
      <w:bookmarkEnd w:id="358"/>
      <w:bookmarkEnd w:id="362"/>
      <w:bookmarkEnd w:id="363"/>
      <w:bookmarkEnd w:id="3020"/>
      <w:bookmarkStart w:id="3021" w:name="_Toc14853"/>
      <w:bookmarkStart w:id="3022" w:name="_Toc29786942"/>
      <w:bookmarkStart w:id="3023" w:name="_Toc392941002"/>
      <w:bookmarkStart w:id="3024" w:name="_Toc9891"/>
      <w:bookmarkStart w:id="3025" w:name="_Toc7361"/>
      <w:bookmarkStart w:id="3026" w:name="_Toc28464"/>
      <w:bookmarkStart w:id="3027" w:name="_Toc469486622"/>
      <w:bookmarkStart w:id="3028" w:name="_Toc318213162"/>
      <w:bookmarkStart w:id="3029" w:name="_Toc395312598"/>
      <w:bookmarkStart w:id="3030" w:name="_Toc530736604"/>
    </w:p>
    <w:p w14:paraId="7B4446A1">
      <w:pPr>
        <w:keepNext/>
        <w:keepLines/>
        <w:wordWrap w:val="0"/>
        <w:spacing w:before="60" w:after="60" w:line="413" w:lineRule="auto"/>
        <w:rPr>
          <w:rFonts w:hint="eastAsia" w:ascii="宋体" w:hAnsi="宋体" w:eastAsia="宋体" w:cs="Times New Roman"/>
          <w:b/>
          <w:bCs/>
          <w:color w:val="auto"/>
          <w:sz w:val="24"/>
          <w:szCs w:val="24"/>
          <w:highlight w:val="none"/>
        </w:rPr>
      </w:pPr>
    </w:p>
    <w:p w14:paraId="56A26C9A">
      <w:pPr>
        <w:keepNext/>
        <w:keepLines/>
        <w:wordWrap w:val="0"/>
        <w:spacing w:before="60" w:after="60" w:line="413" w:lineRule="auto"/>
        <w:outlineLvl w:val="1"/>
        <w:rPr>
          <w:rFonts w:hint="eastAsia" w:ascii="宋体" w:hAnsi="宋体" w:eastAsia="宋体" w:cs="Times New Roman"/>
          <w:b/>
          <w:bCs/>
          <w:color w:val="auto"/>
          <w:sz w:val="28"/>
          <w:szCs w:val="28"/>
          <w:highlight w:val="none"/>
        </w:rPr>
      </w:pPr>
      <w:bookmarkStart w:id="3031" w:name="_Toc953"/>
      <w:bookmarkStart w:id="3032" w:name="_Toc17102"/>
      <w:r>
        <w:rPr>
          <w:rFonts w:ascii="Times New Roman" w:hAnsi="Times New Roman" w:eastAsia="宋体" w:cs="Times New Roman"/>
          <w:color w:val="auto"/>
          <w:szCs w:val="24"/>
          <w:highlight w:val="none"/>
        </w:rPr>
        <mc:AlternateContent>
          <mc:Choice Requires="wps">
            <w:drawing>
              <wp:anchor distT="0" distB="0" distL="114300" distR="114300" simplePos="0" relativeHeight="251659264" behindDoc="0" locked="0" layoutInCell="1" allowOverlap="1">
                <wp:simplePos x="0" y="0"/>
                <wp:positionH relativeFrom="column">
                  <wp:posOffset>4576445</wp:posOffset>
                </wp:positionH>
                <wp:positionV relativeFrom="paragraph">
                  <wp:posOffset>106680</wp:posOffset>
                </wp:positionV>
                <wp:extent cx="1003300" cy="406400"/>
                <wp:effectExtent l="0" t="0" r="25400" b="12700"/>
                <wp:wrapNone/>
                <wp:docPr id="14" name="矩形 14"/>
                <wp:cNvGraphicFramePr/>
                <a:graphic xmlns:a="http://schemas.openxmlformats.org/drawingml/2006/main">
                  <a:graphicData uri="http://schemas.microsoft.com/office/word/2010/wordprocessingShape">
                    <wps:wsp>
                      <wps:cNvSpPr>
                        <a:spLocks noChangeArrowheads="1"/>
                      </wps:cNvSpPr>
                      <wps:spPr bwMode="auto">
                        <a:xfrm>
                          <a:off x="0" y="0"/>
                          <a:ext cx="1003300" cy="406400"/>
                        </a:xfrm>
                        <a:prstGeom prst="rect">
                          <a:avLst/>
                        </a:prstGeom>
                        <a:solidFill>
                          <a:srgbClr val="FFFFFF"/>
                        </a:solidFill>
                        <a:ln w="9525">
                          <a:solidFill>
                            <a:srgbClr val="000000"/>
                          </a:solidFill>
                          <a:miter lim="800000"/>
                        </a:ln>
                      </wps:spPr>
                      <wps:txbx>
                        <w:txbxContent>
                          <w:p w14:paraId="75324E6B">
                            <w:pPr>
                              <w:rPr>
                                <w:sz w:val="28"/>
                                <w:szCs w:val="28"/>
                              </w:rPr>
                            </w:pPr>
                            <w:r>
                              <w:rPr>
                                <w:rFonts w:hint="eastAsia" w:ascii="宋体" w:hAnsi="宋体" w:cs="宋体"/>
                                <w:sz w:val="28"/>
                                <w:szCs w:val="28"/>
                              </w:rPr>
                              <w:t>正本</w:t>
                            </w:r>
                            <w:r>
                              <w:rPr>
                                <w:rFonts w:ascii="宋体" w:hAnsi="宋体" w:cs="宋体"/>
                                <w:sz w:val="28"/>
                                <w:szCs w:val="28"/>
                              </w:rPr>
                              <w:t>/副本</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60.35pt;margin-top:8.4pt;height:32pt;width:79pt;z-index:251659264;mso-width-relative:page;mso-height-relative:page;" fillcolor="#FFFFFF" filled="t" stroked="t" coordsize="21600,21600" o:gfxdata="UEsDBAoAAAAAAIdO4kAAAAAAAAAAAAAAAAAEAAAAZHJzL1BLAwQUAAAACACHTuJAHU6i4tYAAAAJ&#10;AQAADwAAAGRycy9kb3ducmV2LnhtbE2PMU/DMBCFdyT+g3VIbNRukJoQ4nQAFYmxTRc2Jz6StPE5&#10;ip028Os5Jtju7j29+16xXdwgLjiF3pOG9UqBQGq87anVcKx2DxmIEA1ZM3hCDV8YYFve3hQmt/5K&#10;e7wcYis4hEJuNHQxjrmUoenQmbDyIxJrn35yJvI6tdJO5srhbpCJUhvpTE/8oTMjvnTYnA+z01D3&#10;ydF876s35Z52j/F9qU7zx6vW93dr9Qwi4hL/zPCLz+hQMlPtZ7JBDBrSRKVsZWHDFdiQpRkfah5U&#10;BrIs5P8G5Q9QSwMEFAAAAAgAh07iQEFFPQc3AgAAfAQAAA4AAABkcnMvZTJvRG9jLnhtbK1UwW7b&#10;MAy9D9g/CLovdtKka4M4RZEgw4BuK9DtAxRZjoVJokYpcbKfGbBbP2KfM+w3RstulnY79DAfBFKk&#10;HslH0rOrvTVspzBocAUfDnLOlJNQarcp+KePq1cXnIUoXCkMOFXwgwr8av7yxazxUzWCGkypkBGI&#10;C9PGF7yO0U+zLMhaWREG4JUjYwVoRSQVN1mJoiF0a7JRnp9nDWDpEaQKgW6XnZH3iPgcQKgqLdUS&#10;5NYqFztUVEZEKinU2gc+T9lWlZLxQ1UFFZkpOFUa00lBSF63ZzafiekGha+17FMQz0nhSU1WaEdB&#10;j1BLEQXbov4LymqJEKCKAwk26wpJjFAVw/wJN3e18CrVQlQHfyQ9/D9Y+X53i0yXNAljzpyw1PFf&#10;3+5//vjO6ILYaXyYktOdv8W2vuBvQH4OzMGiFm6jrhGhqZUoKadh6589etAqgZ6ydfMOSsIW2wiJ&#10;qH2FtgUkCtg+9eNw7IfaRybpcpjnZ2c5tUqSbZyfj0luQ4jpw2uPIb5RYFkrFByp3wld7G5C7Fwf&#10;XFL2YHS50sYkBTfrhUG2EzQbq/T16OHUzTjWFPxyMpok5Ee2cAqRp+9fEFZHWhmjbcEvTp2M6/lq&#10;Keqojvv1vmd9DeWBmEPohpZWloQa8CtnDQ1swcOXrUDFmXnriP3L4XjcTnhSxpPXI1Lw1LI+tQgn&#10;CargkbNOXMRuK7Ye9aamSMNUroNr6lilE5ltN7us+rxpKFM7+gVqp/5UT15/fhrz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B1OouLWAAAACQEAAA8AAAAAAAAAAQAgAAAAIgAAAGRycy9kb3ducmV2&#10;LnhtbFBLAQIUABQAAAAIAIdO4kBBRT0HNwIAAHwEAAAOAAAAAAAAAAEAIAAAACUBAABkcnMvZTJv&#10;RG9jLnhtbFBLBQYAAAAABgAGAFkBAADOBQAAAAA=&#10;">
                <v:fill on="t" focussize="0,0"/>
                <v:stroke color="#000000" miterlimit="8" joinstyle="miter"/>
                <v:imagedata o:title=""/>
                <o:lock v:ext="edit" aspectratio="f"/>
                <v:textbox>
                  <w:txbxContent>
                    <w:p w14:paraId="75324E6B">
                      <w:pPr>
                        <w:rPr>
                          <w:sz w:val="28"/>
                          <w:szCs w:val="28"/>
                        </w:rPr>
                      </w:pPr>
                      <w:r>
                        <w:rPr>
                          <w:rFonts w:hint="eastAsia" w:ascii="宋体" w:hAnsi="宋体" w:cs="宋体"/>
                          <w:sz w:val="28"/>
                          <w:szCs w:val="28"/>
                        </w:rPr>
                        <w:t>正本</w:t>
                      </w:r>
                      <w:r>
                        <w:rPr>
                          <w:rFonts w:ascii="宋体" w:hAnsi="宋体" w:cs="宋体"/>
                          <w:sz w:val="28"/>
                          <w:szCs w:val="28"/>
                        </w:rPr>
                        <w:t>/副本</w:t>
                      </w:r>
                    </w:p>
                  </w:txbxContent>
                </v:textbox>
              </v:rect>
            </w:pict>
          </mc:Fallback>
        </mc:AlternateContent>
      </w:r>
      <w:r>
        <w:rPr>
          <w:rFonts w:hint="eastAsia" w:ascii="宋体" w:hAnsi="宋体" w:eastAsia="宋体" w:cs="Times New Roman"/>
          <w:b/>
          <w:bCs/>
          <w:color w:val="auto"/>
          <w:sz w:val="24"/>
          <w:szCs w:val="24"/>
          <w:highlight w:val="none"/>
        </w:rPr>
        <w:t>一、资格审查文件格式</w:t>
      </w:r>
      <w:bookmarkEnd w:id="3021"/>
      <w:bookmarkEnd w:id="3022"/>
      <w:bookmarkEnd w:id="3031"/>
      <w:bookmarkEnd w:id="3032"/>
    </w:p>
    <w:p w14:paraId="56B83DC1">
      <w:pPr>
        <w:wordWrap w:val="0"/>
        <w:spacing w:line="360" w:lineRule="auto"/>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（一）封面格式</w:t>
      </w:r>
    </w:p>
    <w:p w14:paraId="0C46FD50">
      <w:pPr>
        <w:wordWrap w:val="0"/>
        <w:jc w:val="left"/>
        <w:rPr>
          <w:rFonts w:hint="eastAsia" w:ascii="宋体" w:hAnsi="宋体" w:eastAsia="宋体" w:cs="Times New Roman"/>
          <w:color w:val="auto"/>
          <w:kern w:val="0"/>
          <w:szCs w:val="21"/>
          <w:highlight w:val="none"/>
        </w:rPr>
      </w:pPr>
    </w:p>
    <w:p w14:paraId="649DF6B2">
      <w:pPr>
        <w:wordWrap w:val="0"/>
        <w:ind w:right="840"/>
        <w:rPr>
          <w:rFonts w:hint="eastAsia" w:ascii="宋体" w:hAnsi="宋体" w:eastAsia="宋体" w:cs="Times New Roman"/>
          <w:color w:val="auto"/>
          <w:kern w:val="0"/>
          <w:szCs w:val="21"/>
          <w:highlight w:val="none"/>
        </w:rPr>
      </w:pPr>
    </w:p>
    <w:p w14:paraId="629D5054">
      <w:pPr>
        <w:wordWrap w:val="0"/>
        <w:ind w:right="840"/>
        <w:rPr>
          <w:rFonts w:hint="eastAsia" w:ascii="宋体" w:hAnsi="宋体" w:eastAsia="宋体" w:cs="Times New Roman"/>
          <w:color w:val="auto"/>
          <w:kern w:val="0"/>
          <w:szCs w:val="21"/>
          <w:highlight w:val="none"/>
        </w:rPr>
      </w:pPr>
    </w:p>
    <w:p w14:paraId="4AA09F7B">
      <w:pPr>
        <w:wordWrap w:val="0"/>
        <w:jc w:val="center"/>
        <w:rPr>
          <w:rFonts w:hint="eastAsia" w:ascii="宋体" w:hAnsi="宋体" w:eastAsia="宋体" w:cs="Times New Roman"/>
          <w:color w:val="auto"/>
          <w:kern w:val="0"/>
          <w:sz w:val="32"/>
          <w:szCs w:val="32"/>
          <w:highlight w:val="none"/>
        </w:rPr>
      </w:pPr>
    </w:p>
    <w:p w14:paraId="3E47DD30">
      <w:pPr>
        <w:wordWrap w:val="0"/>
        <w:jc w:val="center"/>
        <w:rPr>
          <w:rFonts w:hint="eastAsia" w:ascii="宋体" w:hAnsi="宋体" w:eastAsia="宋体" w:cs="Times New Roman"/>
          <w:color w:val="auto"/>
          <w:kern w:val="0"/>
          <w:sz w:val="28"/>
          <w:szCs w:val="28"/>
          <w:highlight w:val="none"/>
        </w:rPr>
      </w:pPr>
      <w:r>
        <w:rPr>
          <w:rFonts w:ascii="宋体" w:hAnsi="宋体" w:eastAsia="宋体" w:cs="Times New Roman"/>
          <w:color w:val="auto"/>
          <w:kern w:val="0"/>
          <w:sz w:val="28"/>
          <w:szCs w:val="28"/>
          <w:highlight w:val="none"/>
          <w:u w:val="single"/>
        </w:rPr>
        <w:t>（项目名称）</w:t>
      </w:r>
      <w:r>
        <w:rPr>
          <w:rFonts w:hint="eastAsia" w:ascii="宋体" w:hAnsi="宋体" w:eastAsia="宋体" w:cs="Times New Roman"/>
          <w:color w:val="auto"/>
          <w:kern w:val="0"/>
          <w:sz w:val="28"/>
          <w:szCs w:val="28"/>
          <w:highlight w:val="none"/>
          <w:u w:val="single"/>
        </w:rPr>
        <w:t>项目</w:t>
      </w:r>
    </w:p>
    <w:p w14:paraId="0660BFFE">
      <w:pPr>
        <w:wordWrap w:val="0"/>
        <w:jc w:val="center"/>
        <w:rPr>
          <w:rFonts w:hint="eastAsia" w:ascii="宋体" w:hAnsi="宋体" w:eastAsia="宋体" w:cs="Times New Roman"/>
          <w:color w:val="auto"/>
          <w:kern w:val="0"/>
          <w:sz w:val="28"/>
          <w:szCs w:val="28"/>
          <w:highlight w:val="none"/>
        </w:rPr>
      </w:pPr>
    </w:p>
    <w:p w14:paraId="3FE66350">
      <w:pPr>
        <w:wordWrap w:val="0"/>
        <w:jc w:val="center"/>
        <w:rPr>
          <w:rFonts w:hint="eastAsia" w:ascii="宋体" w:hAnsi="宋体" w:eastAsia="宋体" w:cs="Times New Roman"/>
          <w:color w:val="auto"/>
          <w:kern w:val="0"/>
          <w:sz w:val="28"/>
          <w:szCs w:val="28"/>
          <w:highlight w:val="none"/>
        </w:rPr>
      </w:pPr>
    </w:p>
    <w:p w14:paraId="1B83F5C3">
      <w:pPr>
        <w:wordWrap w:val="0"/>
        <w:jc w:val="center"/>
        <w:rPr>
          <w:rFonts w:hint="eastAsia" w:ascii="宋体" w:hAnsi="宋体" w:eastAsia="宋体" w:cs="Times New Roman"/>
          <w:color w:val="auto"/>
          <w:kern w:val="0"/>
          <w:sz w:val="28"/>
          <w:szCs w:val="28"/>
          <w:highlight w:val="none"/>
        </w:rPr>
      </w:pPr>
    </w:p>
    <w:p w14:paraId="52EAD212">
      <w:pPr>
        <w:wordWrap w:val="0"/>
        <w:jc w:val="center"/>
        <w:rPr>
          <w:rFonts w:hint="eastAsia" w:ascii="宋体" w:hAnsi="宋体" w:eastAsia="宋体" w:cs="Times New Roman"/>
          <w:color w:val="auto"/>
          <w:kern w:val="0"/>
          <w:sz w:val="28"/>
          <w:szCs w:val="28"/>
          <w:highlight w:val="none"/>
        </w:rPr>
      </w:pPr>
    </w:p>
    <w:p w14:paraId="643CA00B">
      <w:pPr>
        <w:wordWrap w:val="0"/>
        <w:jc w:val="center"/>
        <w:rPr>
          <w:rFonts w:hint="eastAsia" w:ascii="宋体" w:hAnsi="宋体" w:eastAsia="宋体" w:cs="Times New Roman"/>
          <w:color w:val="auto"/>
          <w:kern w:val="0"/>
          <w:sz w:val="28"/>
          <w:szCs w:val="28"/>
          <w:highlight w:val="none"/>
        </w:rPr>
      </w:pPr>
    </w:p>
    <w:p w14:paraId="34C47953">
      <w:pPr>
        <w:wordWrap w:val="0"/>
        <w:jc w:val="center"/>
        <w:rPr>
          <w:rFonts w:hint="eastAsia" w:ascii="宋体" w:hAnsi="宋体" w:eastAsia="宋体" w:cs="Times New Roman"/>
          <w:color w:val="auto"/>
          <w:kern w:val="0"/>
          <w:sz w:val="28"/>
          <w:szCs w:val="28"/>
          <w:highlight w:val="none"/>
        </w:rPr>
      </w:pPr>
    </w:p>
    <w:p w14:paraId="465B3ADC">
      <w:pPr>
        <w:wordWrap w:val="0"/>
        <w:spacing w:before="240" w:beforeLines="100" w:line="360" w:lineRule="auto"/>
        <w:jc w:val="center"/>
        <w:rPr>
          <w:rFonts w:hint="eastAsia" w:ascii="宋体" w:hAnsi="宋体" w:eastAsia="宋体" w:cs="Times New Roman"/>
          <w:color w:val="auto"/>
          <w:kern w:val="0"/>
          <w:sz w:val="56"/>
          <w:szCs w:val="56"/>
          <w:highlight w:val="none"/>
        </w:rPr>
      </w:pPr>
      <w:r>
        <w:rPr>
          <w:rFonts w:ascii="宋体" w:hAnsi="宋体" w:eastAsia="宋体" w:cs="Times New Roman"/>
          <w:color w:val="auto"/>
          <w:kern w:val="0"/>
          <w:sz w:val="56"/>
          <w:szCs w:val="56"/>
          <w:highlight w:val="none"/>
        </w:rPr>
        <w:t>投  标  文  件</w:t>
      </w:r>
    </w:p>
    <w:p w14:paraId="1A119350">
      <w:pPr>
        <w:wordWrap w:val="0"/>
        <w:spacing w:line="360" w:lineRule="auto"/>
        <w:jc w:val="center"/>
        <w:rPr>
          <w:rFonts w:hint="eastAsia" w:ascii="宋体" w:hAnsi="宋体" w:eastAsia="宋体" w:cs="Times New Roman"/>
          <w:color w:val="auto"/>
          <w:kern w:val="0"/>
          <w:sz w:val="36"/>
          <w:szCs w:val="36"/>
          <w:highlight w:val="none"/>
          <w:u w:val="single"/>
        </w:rPr>
      </w:pPr>
      <w:r>
        <w:rPr>
          <w:rFonts w:hint="eastAsia" w:ascii="宋体" w:hAnsi="宋体" w:eastAsia="宋体" w:cs="Times New Roman"/>
          <w:color w:val="auto"/>
          <w:kern w:val="0"/>
          <w:sz w:val="36"/>
          <w:szCs w:val="36"/>
          <w:highlight w:val="none"/>
          <w:u w:val="single"/>
        </w:rPr>
        <w:t>资格审查文件</w:t>
      </w:r>
    </w:p>
    <w:p w14:paraId="2FF56A0C">
      <w:pPr>
        <w:wordWrap w:val="0"/>
        <w:spacing w:line="360" w:lineRule="auto"/>
        <w:jc w:val="center"/>
        <w:rPr>
          <w:rFonts w:hint="eastAsia" w:ascii="宋体" w:hAnsi="宋体" w:eastAsia="宋体" w:cs="Times New Roman"/>
          <w:color w:val="auto"/>
          <w:kern w:val="0"/>
          <w:sz w:val="32"/>
          <w:szCs w:val="32"/>
          <w:highlight w:val="none"/>
          <w:u w:val="single"/>
        </w:rPr>
      </w:pPr>
      <w:r>
        <w:rPr>
          <w:rFonts w:hint="eastAsia" w:ascii="宋体" w:hAnsi="宋体" w:eastAsia="宋体" w:cs="Times New Roman"/>
          <w:color w:val="auto"/>
          <w:kern w:val="0"/>
          <w:sz w:val="32"/>
          <w:szCs w:val="32"/>
          <w:highlight w:val="none"/>
          <w:u w:val="single"/>
        </w:rPr>
        <w:t>第   册（如有分册）</w:t>
      </w:r>
    </w:p>
    <w:p w14:paraId="25ED7204">
      <w:pPr>
        <w:wordWrap w:val="0"/>
        <w:rPr>
          <w:rFonts w:hint="eastAsia" w:ascii="宋体" w:hAnsi="宋体" w:eastAsia="宋体" w:cs="Times New Roman"/>
          <w:color w:val="auto"/>
          <w:kern w:val="0"/>
          <w:sz w:val="32"/>
          <w:szCs w:val="32"/>
          <w:highlight w:val="none"/>
        </w:rPr>
      </w:pPr>
    </w:p>
    <w:p w14:paraId="4FC2255A">
      <w:pPr>
        <w:wordWrap w:val="0"/>
        <w:spacing w:line="360" w:lineRule="auto"/>
        <w:ind w:firstLine="2380" w:firstLineChars="850"/>
        <w:rPr>
          <w:rFonts w:hint="eastAsia" w:ascii="宋体" w:hAnsi="宋体" w:eastAsia="宋体" w:cs="Times New Roman"/>
          <w:color w:val="auto"/>
          <w:kern w:val="0"/>
          <w:sz w:val="28"/>
          <w:szCs w:val="28"/>
          <w:highlight w:val="none"/>
          <w:u w:val="single"/>
        </w:rPr>
      </w:pPr>
      <w:r>
        <w:rPr>
          <w:rFonts w:ascii="宋体" w:hAnsi="宋体" w:eastAsia="宋体" w:cs="Times New Roman"/>
          <w:color w:val="auto"/>
          <w:kern w:val="0"/>
          <w:sz w:val="28"/>
          <w:szCs w:val="28"/>
          <w:highlight w:val="none"/>
        </w:rPr>
        <w:t>招标编号：</w:t>
      </w:r>
    </w:p>
    <w:p w14:paraId="0E910BAA">
      <w:pPr>
        <w:wordWrap w:val="0"/>
        <w:jc w:val="center"/>
        <w:rPr>
          <w:rFonts w:hint="eastAsia" w:ascii="宋体" w:hAnsi="宋体" w:eastAsia="宋体" w:cs="Times New Roman"/>
          <w:color w:val="auto"/>
          <w:kern w:val="0"/>
          <w:sz w:val="32"/>
          <w:szCs w:val="32"/>
          <w:highlight w:val="none"/>
        </w:rPr>
      </w:pPr>
    </w:p>
    <w:p w14:paraId="5757D8C2">
      <w:pPr>
        <w:wordWrap w:val="0"/>
        <w:jc w:val="center"/>
        <w:rPr>
          <w:rFonts w:hint="eastAsia" w:ascii="宋体" w:hAnsi="宋体" w:eastAsia="宋体" w:cs="Times New Roman"/>
          <w:color w:val="auto"/>
          <w:kern w:val="0"/>
          <w:sz w:val="32"/>
          <w:szCs w:val="32"/>
          <w:highlight w:val="none"/>
        </w:rPr>
      </w:pPr>
    </w:p>
    <w:p w14:paraId="25A1F407">
      <w:pPr>
        <w:wordWrap w:val="0"/>
        <w:rPr>
          <w:rFonts w:hint="eastAsia" w:ascii="宋体" w:hAnsi="宋体" w:eastAsia="宋体" w:cs="Times New Roman"/>
          <w:color w:val="auto"/>
          <w:kern w:val="0"/>
          <w:sz w:val="32"/>
          <w:szCs w:val="32"/>
          <w:highlight w:val="none"/>
        </w:rPr>
      </w:pPr>
    </w:p>
    <w:p w14:paraId="1CF20CB6">
      <w:pPr>
        <w:wordWrap w:val="0"/>
        <w:jc w:val="center"/>
        <w:rPr>
          <w:rFonts w:hint="eastAsia" w:ascii="宋体" w:hAnsi="宋体" w:eastAsia="宋体" w:cs="Times New Roman"/>
          <w:color w:val="auto"/>
          <w:kern w:val="0"/>
          <w:sz w:val="32"/>
          <w:szCs w:val="32"/>
          <w:highlight w:val="none"/>
        </w:rPr>
      </w:pPr>
    </w:p>
    <w:p w14:paraId="0CA48F35">
      <w:pPr>
        <w:wordWrap w:val="0"/>
        <w:jc w:val="center"/>
        <w:rPr>
          <w:rFonts w:hint="eastAsia" w:ascii="宋体" w:hAnsi="宋体" w:eastAsia="宋体" w:cs="Times New Roman"/>
          <w:color w:val="auto"/>
          <w:kern w:val="0"/>
          <w:sz w:val="32"/>
          <w:szCs w:val="32"/>
          <w:highlight w:val="none"/>
        </w:rPr>
      </w:pPr>
    </w:p>
    <w:p w14:paraId="2872B697">
      <w:pPr>
        <w:wordWrap w:val="0"/>
        <w:spacing w:line="360" w:lineRule="auto"/>
        <w:ind w:firstLine="1400" w:firstLineChars="500"/>
        <w:rPr>
          <w:rFonts w:hint="eastAsia" w:ascii="宋体" w:hAnsi="宋体" w:eastAsia="宋体" w:cs="Times New Roman"/>
          <w:color w:val="auto"/>
          <w:kern w:val="0"/>
          <w:sz w:val="28"/>
          <w:szCs w:val="28"/>
          <w:highlight w:val="none"/>
        </w:rPr>
      </w:pPr>
      <w:r>
        <w:rPr>
          <w:rFonts w:ascii="宋体" w:hAnsi="宋体" w:eastAsia="宋体" w:cs="Times New Roman"/>
          <w:color w:val="auto"/>
          <w:kern w:val="0"/>
          <w:sz w:val="28"/>
          <w:szCs w:val="28"/>
          <w:highlight w:val="none"/>
        </w:rPr>
        <w:t>投标人：（盖单位</w:t>
      </w:r>
      <w:r>
        <w:rPr>
          <w:rFonts w:hint="eastAsia" w:ascii="宋体" w:hAnsi="宋体" w:eastAsia="宋体" w:cs="Times New Roman"/>
          <w:color w:val="auto"/>
          <w:kern w:val="0"/>
          <w:sz w:val="28"/>
          <w:szCs w:val="28"/>
          <w:highlight w:val="none"/>
        </w:rPr>
        <w:t>公</w:t>
      </w:r>
      <w:r>
        <w:rPr>
          <w:rFonts w:ascii="宋体" w:hAnsi="宋体" w:eastAsia="宋体" w:cs="Times New Roman"/>
          <w:color w:val="auto"/>
          <w:kern w:val="0"/>
          <w:sz w:val="28"/>
          <w:szCs w:val="28"/>
          <w:highlight w:val="none"/>
        </w:rPr>
        <w:t>章）</w:t>
      </w:r>
    </w:p>
    <w:p w14:paraId="72D39F76">
      <w:pPr>
        <w:wordWrap w:val="0"/>
        <w:spacing w:line="360" w:lineRule="auto"/>
        <w:ind w:firstLine="1400" w:firstLineChars="500"/>
        <w:rPr>
          <w:rFonts w:hint="eastAsia" w:ascii="宋体" w:hAnsi="宋体" w:eastAsia="宋体" w:cs="Times New Roman"/>
          <w:color w:val="auto"/>
          <w:kern w:val="0"/>
          <w:sz w:val="28"/>
          <w:szCs w:val="28"/>
          <w:highlight w:val="none"/>
        </w:rPr>
      </w:pPr>
      <w:r>
        <w:rPr>
          <w:rFonts w:hint="eastAsia" w:ascii="宋体" w:hAnsi="宋体" w:eastAsia="宋体" w:cs="Times New Roman"/>
          <w:color w:val="auto"/>
          <w:kern w:val="0"/>
          <w:sz w:val="28"/>
          <w:szCs w:val="28"/>
          <w:highlight w:val="none"/>
        </w:rPr>
        <w:t>法定代表人或其委托代理人</w:t>
      </w:r>
      <w:r>
        <w:rPr>
          <w:rFonts w:ascii="宋体" w:hAnsi="宋体" w:eastAsia="宋体" w:cs="Times New Roman"/>
          <w:color w:val="auto"/>
          <w:kern w:val="0"/>
          <w:sz w:val="28"/>
          <w:szCs w:val="28"/>
          <w:highlight w:val="none"/>
        </w:rPr>
        <w:t>：（签字</w:t>
      </w:r>
      <w:r>
        <w:rPr>
          <w:rFonts w:hint="eastAsia" w:ascii="宋体" w:hAnsi="宋体" w:eastAsia="宋体" w:cs="Times New Roman"/>
          <w:color w:val="auto"/>
          <w:kern w:val="0"/>
          <w:sz w:val="28"/>
          <w:szCs w:val="28"/>
          <w:highlight w:val="none"/>
        </w:rPr>
        <w:t>或盖章</w:t>
      </w:r>
      <w:r>
        <w:rPr>
          <w:rFonts w:ascii="宋体" w:hAnsi="宋体" w:eastAsia="宋体" w:cs="Times New Roman"/>
          <w:color w:val="auto"/>
          <w:kern w:val="0"/>
          <w:sz w:val="28"/>
          <w:szCs w:val="28"/>
          <w:highlight w:val="none"/>
        </w:rPr>
        <w:t>）</w:t>
      </w:r>
    </w:p>
    <w:p w14:paraId="4F9F4545">
      <w:pPr>
        <w:wordWrap w:val="0"/>
        <w:rPr>
          <w:rFonts w:hint="eastAsia" w:ascii="宋体" w:hAnsi="宋体" w:eastAsia="宋体" w:cs="Times New Roman"/>
          <w:color w:val="auto"/>
          <w:kern w:val="0"/>
          <w:sz w:val="28"/>
          <w:szCs w:val="28"/>
          <w:highlight w:val="none"/>
        </w:rPr>
      </w:pPr>
    </w:p>
    <w:p w14:paraId="50F1BA61">
      <w:pPr>
        <w:wordWrap w:val="0"/>
        <w:jc w:val="center"/>
        <w:rPr>
          <w:rFonts w:hint="eastAsia" w:ascii="宋体" w:hAnsi="宋体" w:eastAsia="宋体" w:cs="Times New Roman"/>
          <w:color w:val="auto"/>
          <w:kern w:val="0"/>
          <w:sz w:val="28"/>
          <w:szCs w:val="28"/>
          <w:highlight w:val="none"/>
        </w:rPr>
      </w:pPr>
      <w:r>
        <w:rPr>
          <w:rFonts w:ascii="宋体" w:hAnsi="宋体" w:eastAsia="宋体" w:cs="Times New Roman"/>
          <w:color w:val="auto"/>
          <w:kern w:val="0"/>
          <w:sz w:val="28"/>
          <w:szCs w:val="28"/>
          <w:highlight w:val="none"/>
        </w:rPr>
        <w:t>年</w:t>
      </w:r>
      <w:r>
        <w:rPr>
          <w:rFonts w:hint="eastAsia" w:ascii="宋体" w:hAnsi="宋体" w:eastAsia="宋体" w:cs="Times New Roman"/>
          <w:color w:val="auto"/>
          <w:kern w:val="0"/>
          <w:sz w:val="28"/>
          <w:szCs w:val="28"/>
          <w:highlight w:val="none"/>
        </w:rPr>
        <w:t xml:space="preserve"> </w:t>
      </w:r>
      <w:r>
        <w:rPr>
          <w:rFonts w:ascii="宋体" w:hAnsi="宋体" w:eastAsia="宋体" w:cs="Times New Roman"/>
          <w:color w:val="auto"/>
          <w:kern w:val="0"/>
          <w:sz w:val="28"/>
          <w:szCs w:val="28"/>
          <w:highlight w:val="none"/>
        </w:rPr>
        <w:t xml:space="preserve">  </w:t>
      </w:r>
      <w:r>
        <w:rPr>
          <w:rFonts w:hint="eastAsia" w:ascii="宋体" w:hAnsi="宋体" w:eastAsia="宋体" w:cs="Times New Roman"/>
          <w:color w:val="auto"/>
          <w:kern w:val="0"/>
          <w:sz w:val="28"/>
          <w:szCs w:val="28"/>
          <w:highlight w:val="none"/>
        </w:rPr>
        <w:t xml:space="preserve"> </w:t>
      </w:r>
      <w:r>
        <w:rPr>
          <w:rFonts w:ascii="宋体" w:hAnsi="宋体" w:eastAsia="宋体" w:cs="Times New Roman"/>
          <w:color w:val="auto"/>
          <w:kern w:val="0"/>
          <w:sz w:val="28"/>
          <w:szCs w:val="28"/>
          <w:highlight w:val="none"/>
        </w:rPr>
        <w:t>月</w:t>
      </w:r>
    </w:p>
    <w:p w14:paraId="1B561755">
      <w:pPr>
        <w:wordWrap w:val="0"/>
        <w:spacing w:line="360" w:lineRule="auto"/>
        <w:jc w:val="left"/>
        <w:rPr>
          <w:rFonts w:hint="eastAsia" w:ascii="宋体" w:hAnsi="宋体" w:eastAsia="宋体" w:cs="Times New Roman"/>
          <w:color w:val="auto"/>
          <w:kern w:val="0"/>
          <w:szCs w:val="21"/>
          <w:highlight w:val="none"/>
        </w:rPr>
      </w:pPr>
      <w:r>
        <w:rPr>
          <w:rFonts w:ascii="宋体" w:hAnsi="宋体" w:eastAsia="宋体" w:cs="Times New Roman"/>
          <w:color w:val="auto"/>
          <w:kern w:val="0"/>
          <w:sz w:val="28"/>
          <w:szCs w:val="28"/>
          <w:highlight w:val="none"/>
        </w:rPr>
        <w:br w:type="page"/>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（二）资格审查文件内容格式</w:t>
      </w:r>
    </w:p>
    <w:p w14:paraId="4C6A6B77">
      <w:pPr>
        <w:wordWrap w:val="0"/>
        <w:spacing w:line="360" w:lineRule="auto"/>
        <w:ind w:firstLine="420" w:firstLineChars="20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投标人可根据以下内容和顺序编排投标文件：</w:t>
      </w:r>
    </w:p>
    <w:p w14:paraId="73E90A53">
      <w:pPr>
        <w:wordWrap w:val="0"/>
        <w:spacing w:line="360" w:lineRule="auto"/>
        <w:ind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1、法定代表人资格证明书（详见格式A1）及法定代表人授权委托书（详见格式A</w:t>
      </w:r>
      <w:r>
        <w:rPr>
          <w:rFonts w:ascii="宋体" w:hAnsi="宋体" w:eastAsia="宋体" w:cs="Times New Roman"/>
          <w:bCs/>
          <w:color w:val="auto"/>
          <w:kern w:val="0"/>
          <w:szCs w:val="21"/>
          <w:highlight w:val="none"/>
        </w:rPr>
        <w:t>2</w:t>
      </w:r>
      <w:r>
        <w:rPr>
          <w:rFonts w:hint="eastAsia" w:ascii="宋体" w:hAnsi="宋体" w:eastAsia="宋体" w:cs="Times New Roman"/>
          <w:bCs/>
          <w:color w:val="auto"/>
          <w:kern w:val="0"/>
          <w:szCs w:val="21"/>
          <w:highlight w:val="none"/>
        </w:rPr>
        <w:t>）（如无授权时，只需提供法定代表人资格证明书），法定代表人及被授权人身份证正反面复印件；</w:t>
      </w:r>
    </w:p>
    <w:p w14:paraId="487E8D23">
      <w:pPr>
        <w:wordWrap w:val="0"/>
        <w:spacing w:line="360" w:lineRule="auto"/>
        <w:ind w:firstLine="420" w:firstLineChars="200"/>
        <w:jc w:val="left"/>
        <w:rPr>
          <w:rFonts w:hint="eastAsia" w:ascii="宋体" w:hAnsi="宋体" w:eastAsia="宋体" w:cs="Times New Roman"/>
          <w:color w:val="auto"/>
          <w:kern w:val="0"/>
          <w:szCs w:val="21"/>
          <w:highlight w:val="none"/>
        </w:rPr>
      </w:pPr>
      <w:r>
        <w:rPr>
          <w:rFonts w:hint="eastAsia" w:ascii="宋体" w:hAnsi="宋体" w:eastAsia="宋体" w:cs="Times New Roman"/>
          <w:bCs/>
          <w:color w:val="auto"/>
          <w:kern w:val="0"/>
          <w:szCs w:val="21"/>
          <w:highlight w:val="none"/>
        </w:rPr>
        <w:t>2、</w:t>
      </w:r>
      <w:r>
        <w:rPr>
          <w:rFonts w:hint="eastAsia" w:ascii="Times New Roman" w:hAnsi="Times New Roman" w:eastAsia="宋体" w:cs="Times New Roman"/>
          <w:color w:val="auto"/>
          <w:szCs w:val="24"/>
          <w:highlight w:val="none"/>
        </w:rPr>
        <w:t>投标人有效的</w:t>
      </w:r>
      <w:r>
        <w:rPr>
          <w:rFonts w:hint="eastAsia" w:ascii="宋体" w:hAnsi="宋体" w:eastAsia="宋体" w:cs="Times New Roman"/>
          <w:color w:val="auto"/>
          <w:szCs w:val="24"/>
          <w:highlight w:val="none"/>
        </w:rPr>
        <w:t>营业执照副本或事业单位法人证书等证明文件复印件</w:t>
      </w:r>
      <w:r>
        <w:rPr>
          <w:rFonts w:hint="eastAsia" w:ascii="宋体" w:hAnsi="宋体" w:eastAsia="宋体" w:cs="Times New Roman"/>
          <w:color w:val="auto"/>
          <w:kern w:val="0"/>
          <w:szCs w:val="21"/>
          <w:highlight w:val="none"/>
        </w:rPr>
        <w:t>；</w:t>
      </w:r>
    </w:p>
    <w:p w14:paraId="41D0C7BE">
      <w:pPr>
        <w:wordWrap w:val="0"/>
        <w:spacing w:line="360" w:lineRule="auto"/>
        <w:ind w:firstLine="420" w:firstLineChars="20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w:t>
      </w:r>
      <w:r>
        <w:rPr>
          <w:rFonts w:hint="eastAsia" w:ascii="宋体" w:hAnsi="宋体" w:eastAsia="宋体" w:cs="Times New Roman"/>
          <w:bCs/>
          <w:color w:val="auto"/>
          <w:kern w:val="0"/>
          <w:szCs w:val="21"/>
          <w:highlight w:val="none"/>
        </w:rPr>
        <w:t>承诺书</w:t>
      </w:r>
      <w:r>
        <w:rPr>
          <w:rFonts w:hint="eastAsia" w:ascii="宋体" w:hAnsi="宋体" w:eastAsia="宋体" w:cs="Times New Roman"/>
          <w:color w:val="auto"/>
          <w:kern w:val="0"/>
          <w:szCs w:val="21"/>
          <w:highlight w:val="none"/>
        </w:rPr>
        <w:t>（格式见B</w:t>
      </w:r>
      <w:r>
        <w:rPr>
          <w:rFonts w:hint="eastAsia" w:ascii="宋体" w:hAnsi="宋体" w:eastAsia="宋体" w:cs="Times New Roman"/>
          <w:color w:val="auto"/>
          <w:kern w:val="0"/>
          <w:szCs w:val="21"/>
          <w:highlight w:val="none"/>
          <w:lang w:val="en-US" w:eastAsia="zh-CN"/>
        </w:rPr>
        <w:t>3</w:t>
      </w:r>
      <w:r>
        <w:rPr>
          <w:rFonts w:hint="eastAsia" w:ascii="宋体" w:hAnsi="宋体" w:eastAsia="宋体" w:cs="Times New Roman"/>
          <w:color w:val="auto"/>
          <w:kern w:val="0"/>
          <w:szCs w:val="21"/>
          <w:highlight w:val="none"/>
        </w:rPr>
        <w:t>）；</w:t>
      </w:r>
    </w:p>
    <w:p w14:paraId="4D19E228">
      <w:pPr>
        <w:wordWrap w:val="0"/>
        <w:spacing w:line="360" w:lineRule="auto"/>
        <w:ind w:firstLine="420" w:firstLineChars="20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en-US" w:eastAsia="zh-CN"/>
        </w:rPr>
        <w:t>4</w:t>
      </w:r>
      <w:r>
        <w:rPr>
          <w:rFonts w:hint="eastAsia" w:ascii="宋体" w:hAnsi="宋体" w:eastAsia="宋体" w:cs="Times New Roman"/>
          <w:color w:val="auto"/>
          <w:kern w:val="0"/>
          <w:szCs w:val="21"/>
          <w:highlight w:val="none"/>
        </w:rPr>
        <w:t>、投标人认为需要提交的其他资料。</w:t>
      </w:r>
      <w:r>
        <w:rPr>
          <w:rFonts w:hint="eastAsia" w:ascii="宋体" w:hAnsi="宋体" w:eastAsia="宋体" w:cs="宋体"/>
          <w:b w:val="0"/>
          <w:color w:val="auto"/>
          <w:kern w:val="0"/>
          <w:szCs w:val="21"/>
          <w:highlight w:val="none"/>
        </w:rPr>
        <w:t>（如有）</w:t>
      </w:r>
    </w:p>
    <w:p w14:paraId="5F665D67">
      <w:pPr>
        <w:keepNext/>
        <w:keepLines/>
        <w:wordWrap w:val="0"/>
        <w:spacing w:line="360" w:lineRule="auto"/>
        <w:outlineLvl w:val="3"/>
        <w:rPr>
          <w:rFonts w:hint="eastAsia" w:ascii="宋体" w:hAnsi="宋体" w:eastAsia="宋体" w:cs="Times New Roman"/>
          <w:bCs/>
          <w:color w:val="auto"/>
          <w:szCs w:val="28"/>
          <w:highlight w:val="none"/>
        </w:rPr>
      </w:pPr>
      <w:r>
        <w:rPr>
          <w:rFonts w:ascii="宋体" w:hAnsi="宋体" w:eastAsia="宋体" w:cs="Times New Roman"/>
          <w:b/>
          <w:color w:val="auto"/>
          <w:szCs w:val="28"/>
          <w:highlight w:val="none"/>
        </w:rPr>
        <w:br w:type="page"/>
      </w:r>
      <w:r>
        <w:rPr>
          <w:rFonts w:hint="eastAsia" w:ascii="宋体" w:hAnsi="宋体" w:eastAsia="宋体" w:cs="Times New Roman"/>
          <w:b/>
          <w:color w:val="auto"/>
          <w:szCs w:val="28"/>
          <w:highlight w:val="none"/>
        </w:rPr>
        <w:t>格式A1：</w:t>
      </w:r>
      <w:bookmarkStart w:id="3033" w:name="_Toc349215544"/>
      <w:bookmarkStart w:id="3034" w:name="_Toc251051976"/>
      <w:bookmarkStart w:id="3035" w:name="_Toc349555831"/>
      <w:bookmarkStart w:id="3036" w:name="_Toc173558684"/>
      <w:bookmarkStart w:id="3037" w:name="_Toc158458008"/>
      <w:bookmarkStart w:id="3038" w:name="_Toc163270989"/>
      <w:r>
        <w:rPr>
          <w:rFonts w:hint="eastAsia" w:ascii="宋体" w:hAnsi="宋体" w:eastAsia="宋体" w:cs="Times New Roman"/>
          <w:b/>
          <w:color w:val="auto"/>
          <w:szCs w:val="28"/>
          <w:highlight w:val="none"/>
        </w:rPr>
        <w:t>法定代表人资格证明书</w:t>
      </w:r>
      <w:bookmarkEnd w:id="3033"/>
      <w:bookmarkEnd w:id="3034"/>
      <w:bookmarkEnd w:id="3035"/>
      <w:r>
        <w:rPr>
          <w:rFonts w:hint="eastAsia" w:ascii="宋体" w:hAnsi="宋体" w:eastAsia="宋体" w:cs="Times New Roman"/>
          <w:b/>
          <w:color w:val="auto"/>
          <w:szCs w:val="28"/>
          <w:highlight w:val="none"/>
        </w:rPr>
        <w:t>格式</w:t>
      </w:r>
    </w:p>
    <w:p w14:paraId="52609167">
      <w:pPr>
        <w:wordWrap w:val="0"/>
        <w:spacing w:before="240" w:beforeLines="100" w:after="240" w:afterLines="100" w:line="360" w:lineRule="auto"/>
        <w:jc w:val="center"/>
        <w:rPr>
          <w:rFonts w:hint="eastAsia" w:ascii="宋体" w:hAnsi="宋体" w:eastAsia="宋体" w:cs="Times New Roman"/>
          <w:color w:val="auto"/>
          <w:kern w:val="0"/>
          <w:sz w:val="24"/>
          <w:szCs w:val="24"/>
          <w:highlight w:val="none"/>
        </w:rPr>
      </w:pPr>
      <w:bookmarkStart w:id="3039" w:name="_Toc18209295"/>
      <w:r>
        <w:rPr>
          <w:rFonts w:hint="eastAsia" w:ascii="宋体" w:hAnsi="宋体" w:eastAsia="宋体" w:cs="Times New Roman"/>
          <w:b/>
          <w:color w:val="auto"/>
          <w:kern w:val="0"/>
          <w:sz w:val="28"/>
          <w:szCs w:val="28"/>
          <w:highlight w:val="none"/>
        </w:rPr>
        <w:t>法定代表人资格证明</w:t>
      </w:r>
      <w:r>
        <w:rPr>
          <w:rFonts w:ascii="宋体" w:hAnsi="宋体" w:eastAsia="宋体" w:cs="Times New Roman"/>
          <w:b/>
          <w:color w:val="auto"/>
          <w:kern w:val="0"/>
          <w:sz w:val="28"/>
          <w:szCs w:val="28"/>
          <w:highlight w:val="none"/>
        </w:rPr>
        <w:t>书</w:t>
      </w:r>
      <w:bookmarkEnd w:id="3039"/>
    </w:p>
    <w:p w14:paraId="4CA9B1B6">
      <w:pPr>
        <w:wordWrap w:val="0"/>
        <w:spacing w:line="360" w:lineRule="auto"/>
        <w:ind w:left="709" w:right="-57" w:rightChars="-27"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单位名称：</w:t>
      </w:r>
      <w:r>
        <w:rPr>
          <w:rFonts w:ascii="Times New Roman" w:hAnsi="Times New Roman" w:eastAsia="宋体" w:cs="Times New Roman"/>
          <w:color w:val="auto"/>
          <w:szCs w:val="21"/>
          <w:highlight w:val="none"/>
          <w:u w:val="single"/>
        </w:rPr>
        <w:t xml:space="preserve">                        </w:t>
      </w:r>
    </w:p>
    <w:p w14:paraId="77C6212A">
      <w:pPr>
        <w:wordWrap w:val="0"/>
        <w:spacing w:line="360" w:lineRule="auto"/>
        <w:ind w:left="709" w:right="-57" w:rightChars="-27" w:firstLine="420" w:firstLineChars="200"/>
        <w:rPr>
          <w:rFonts w:ascii="Times New Roman" w:hAnsi="Times New Roman" w:eastAsia="宋体" w:cs="Times New Roman"/>
          <w:color w:val="auto"/>
          <w:szCs w:val="21"/>
          <w:highlight w:val="none"/>
        </w:rPr>
      </w:pPr>
    </w:p>
    <w:p w14:paraId="40348159">
      <w:pPr>
        <w:wordWrap w:val="0"/>
        <w:spacing w:line="360" w:lineRule="auto"/>
        <w:ind w:left="709" w:right="-57" w:rightChars="-27"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地址：</w:t>
      </w:r>
      <w:r>
        <w:rPr>
          <w:rFonts w:ascii="Times New Roman" w:hAnsi="Times New Roman" w:eastAsia="宋体" w:cs="Times New Roman"/>
          <w:color w:val="auto"/>
          <w:szCs w:val="21"/>
          <w:highlight w:val="none"/>
          <w:u w:val="single"/>
        </w:rPr>
        <w:t xml:space="preserve">                         </w:t>
      </w:r>
    </w:p>
    <w:p w14:paraId="03DF21EB">
      <w:pPr>
        <w:wordWrap w:val="0"/>
        <w:spacing w:line="360" w:lineRule="auto"/>
        <w:ind w:left="709" w:right="-57" w:rightChars="-27" w:firstLine="420" w:firstLineChars="200"/>
        <w:rPr>
          <w:rFonts w:ascii="Times New Roman" w:hAnsi="Times New Roman" w:eastAsia="宋体" w:cs="Times New Roman"/>
          <w:color w:val="auto"/>
          <w:szCs w:val="21"/>
          <w:highlight w:val="none"/>
        </w:rPr>
      </w:pPr>
    </w:p>
    <w:p w14:paraId="18B50EF7">
      <w:pPr>
        <w:wordWrap w:val="0"/>
        <w:spacing w:line="360" w:lineRule="auto"/>
        <w:ind w:left="709" w:right="-57" w:rightChars="-27"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姓名：</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 xml:space="preserve"> 性别：</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 xml:space="preserve"> 年龄：</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职务：</w:t>
      </w:r>
      <w:r>
        <w:rPr>
          <w:rFonts w:ascii="Times New Roman" w:hAnsi="Times New Roman" w:eastAsia="宋体" w:cs="Times New Roman"/>
          <w:color w:val="auto"/>
          <w:szCs w:val="21"/>
          <w:highlight w:val="none"/>
          <w:u w:val="single"/>
        </w:rPr>
        <w:t xml:space="preserve">        </w:t>
      </w:r>
    </w:p>
    <w:p w14:paraId="006440A9">
      <w:pPr>
        <w:wordWrap w:val="0"/>
        <w:spacing w:line="360" w:lineRule="auto"/>
        <w:ind w:left="709" w:right="-57" w:rightChars="-27" w:firstLine="420" w:firstLineChars="200"/>
        <w:rPr>
          <w:rFonts w:ascii="Times New Roman" w:hAnsi="Times New Roman" w:eastAsia="宋体" w:cs="Times New Roman"/>
          <w:color w:val="auto"/>
          <w:szCs w:val="21"/>
          <w:highlight w:val="none"/>
        </w:rPr>
      </w:pPr>
    </w:p>
    <w:p w14:paraId="15FC0F9D">
      <w:pPr>
        <w:wordWrap w:val="0"/>
        <w:spacing w:line="360" w:lineRule="auto"/>
        <w:ind w:left="709" w:right="-57" w:rightChars="-27"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系</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的法定代表人。</w:t>
      </w:r>
    </w:p>
    <w:p w14:paraId="1909FCB3">
      <w:pPr>
        <w:wordWrap w:val="0"/>
        <w:spacing w:line="360" w:lineRule="auto"/>
        <w:ind w:left="709" w:right="-57" w:rightChars="-27" w:firstLine="420" w:firstLineChars="200"/>
        <w:rPr>
          <w:rFonts w:ascii="Times New Roman" w:hAnsi="Times New Roman" w:eastAsia="宋体" w:cs="Times New Roman"/>
          <w:color w:val="auto"/>
          <w:szCs w:val="21"/>
          <w:highlight w:val="none"/>
        </w:rPr>
      </w:pPr>
    </w:p>
    <w:p w14:paraId="5544EDFB">
      <w:pPr>
        <w:wordWrap w:val="0"/>
        <w:spacing w:line="360" w:lineRule="auto"/>
        <w:ind w:left="709" w:right="-57" w:rightChars="-27"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特此证明。</w:t>
      </w:r>
    </w:p>
    <w:p w14:paraId="5D19AC3E">
      <w:pPr>
        <w:wordWrap w:val="0"/>
        <w:spacing w:line="360" w:lineRule="auto"/>
        <w:ind w:left="709" w:right="-57" w:rightChars="-27" w:firstLine="420" w:firstLineChars="200"/>
        <w:rPr>
          <w:rFonts w:ascii="Times New Roman" w:hAnsi="Times New Roman" w:eastAsia="宋体" w:cs="Times New Roman"/>
          <w:color w:val="auto"/>
          <w:szCs w:val="21"/>
          <w:highlight w:val="none"/>
        </w:rPr>
      </w:pPr>
    </w:p>
    <w:p w14:paraId="37EFA0EE">
      <w:pPr>
        <w:wordWrap w:val="0"/>
        <w:spacing w:line="360" w:lineRule="auto"/>
        <w:ind w:left="709" w:right="-57" w:rightChars="-27"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投标人：（</w:t>
      </w:r>
      <w:r>
        <w:rPr>
          <w:rFonts w:hint="eastAsia" w:ascii="Times New Roman" w:hAnsi="Times New Roman" w:eastAsia="宋体" w:cs="Times New Roman"/>
          <w:color w:val="auto"/>
          <w:szCs w:val="21"/>
          <w:highlight w:val="none"/>
        </w:rPr>
        <w:t>公</w:t>
      </w:r>
      <w:r>
        <w:rPr>
          <w:rFonts w:ascii="Times New Roman" w:hAnsi="Times New Roman" w:eastAsia="宋体" w:cs="Times New Roman"/>
          <w:color w:val="auto"/>
          <w:szCs w:val="21"/>
          <w:highlight w:val="none"/>
        </w:rPr>
        <w:t xml:space="preserve">章）                          </w:t>
      </w:r>
    </w:p>
    <w:p w14:paraId="2B7F67D1">
      <w:pPr>
        <w:wordWrap w:val="0"/>
        <w:spacing w:line="360" w:lineRule="auto"/>
        <w:ind w:left="709" w:right="-57" w:rightChars="-27" w:firstLine="420" w:firstLineChars="200"/>
        <w:rPr>
          <w:rFonts w:ascii="Times New Roman" w:hAnsi="Times New Roman" w:eastAsia="宋体" w:cs="Times New Roman"/>
          <w:color w:val="auto"/>
          <w:szCs w:val="21"/>
          <w:highlight w:val="none"/>
        </w:rPr>
      </w:pPr>
    </w:p>
    <w:p w14:paraId="5269E806">
      <w:pPr>
        <w:wordWrap w:val="0"/>
        <w:spacing w:line="360" w:lineRule="auto"/>
        <w:ind w:firstLine="1155" w:firstLineChars="550"/>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日</w:t>
      </w:r>
      <w:r>
        <w:rPr>
          <w:rFonts w:hint="eastAsia" w:ascii="Times New Roman" w:hAnsi="Times New Roman" w:eastAsia="宋体" w:cs="Times New Roman"/>
          <w:color w:val="auto"/>
          <w:szCs w:val="21"/>
          <w:highlight w:val="none"/>
        </w:rPr>
        <w:t xml:space="preserve">  </w:t>
      </w:r>
      <w:r>
        <w:rPr>
          <w:rFonts w:ascii="Times New Roman" w:hAnsi="Times New Roman" w:eastAsia="宋体" w:cs="Times New Roman"/>
          <w:color w:val="auto"/>
          <w:szCs w:val="21"/>
          <w:highlight w:val="none"/>
        </w:rPr>
        <w:t xml:space="preserve">期：   年   月   日   </w:t>
      </w:r>
    </w:p>
    <w:p w14:paraId="7D4F7015">
      <w:pPr>
        <w:wordWrap w:val="0"/>
        <w:spacing w:line="360" w:lineRule="auto"/>
        <w:ind w:firstLine="1050" w:firstLineChars="500"/>
        <w:jc w:val="left"/>
        <w:rPr>
          <w:rFonts w:hint="eastAsia" w:ascii="宋体" w:hAnsi="宋体" w:eastAsia="宋体" w:cs="Times New Roman"/>
          <w:color w:val="auto"/>
          <w:kern w:val="0"/>
          <w:szCs w:val="21"/>
          <w:highlight w:val="none"/>
        </w:rPr>
      </w:pPr>
      <w:r>
        <w:rPr>
          <w:rFonts w:ascii="Times New Roman" w:hAnsi="Times New Roman" w:eastAsia="宋体" w:cs="Times New Roman"/>
          <w:color w:val="auto"/>
          <w:szCs w:val="21"/>
          <w:highlight w:val="none"/>
        </w:rPr>
        <w:t xml:space="preserve"> </w:t>
      </w:r>
    </w:p>
    <w:p w14:paraId="7BC2A2CE">
      <w:pPr>
        <w:wordWrap w:val="0"/>
        <w:spacing w:line="360" w:lineRule="auto"/>
        <w:jc w:val="left"/>
        <w:rPr>
          <w:rFonts w:ascii="Times New Roman" w:hAnsi="Times New Roman" w:eastAsia="宋体" w:cs="Times New Roman"/>
          <w:color w:val="auto"/>
          <w:kern w:val="0"/>
          <w:sz w:val="24"/>
          <w:szCs w:val="24"/>
          <w:highlight w:val="none"/>
        </w:rPr>
      </w:pPr>
      <w:r>
        <w:rPr>
          <w:rFonts w:ascii="宋体" w:hAnsi="宋体" w:eastAsia="宋体" w:cs="Times New Roman"/>
          <w:color w:val="auto"/>
          <w:kern w:val="0"/>
          <w:szCs w:val="21"/>
          <w:highlight w:val="none"/>
        </w:rPr>
        <w:t>注：</w:t>
      </w:r>
      <w:r>
        <w:rPr>
          <w:rFonts w:hint="eastAsia" w:ascii="宋体" w:hAnsi="宋体" w:eastAsia="宋体" w:cs="Times New Roman"/>
          <w:color w:val="auto"/>
          <w:kern w:val="0"/>
          <w:szCs w:val="21"/>
          <w:highlight w:val="none"/>
        </w:rPr>
        <w:t xml:space="preserve"> 法定代表人身份证正反面复印件应加盖单位公章附后。</w:t>
      </w:r>
    </w:p>
    <w:p w14:paraId="2410C58B">
      <w:pPr>
        <w:keepNext/>
        <w:keepLines/>
        <w:wordWrap w:val="0"/>
        <w:spacing w:line="360" w:lineRule="auto"/>
        <w:outlineLvl w:val="3"/>
        <w:rPr>
          <w:rFonts w:hint="eastAsia" w:ascii="宋体" w:hAnsi="宋体" w:eastAsia="宋体" w:cs="Times New Roman"/>
          <w:b/>
          <w:bCs/>
          <w:color w:val="auto"/>
          <w:szCs w:val="28"/>
          <w:highlight w:val="none"/>
        </w:rPr>
      </w:pPr>
      <w:r>
        <w:rPr>
          <w:rFonts w:ascii="宋体" w:hAnsi="宋体" w:eastAsia="宋体" w:cs="Times New Roman"/>
          <w:b/>
          <w:color w:val="auto"/>
          <w:szCs w:val="28"/>
          <w:highlight w:val="none"/>
        </w:rPr>
        <w:br w:type="page"/>
      </w:r>
      <w:r>
        <w:rPr>
          <w:rFonts w:ascii="宋体" w:hAnsi="宋体" w:eastAsia="宋体" w:cs="Times New Roman"/>
          <w:b/>
          <w:color w:val="auto"/>
          <w:szCs w:val="28"/>
          <w:highlight w:val="none"/>
        </w:rPr>
        <w:t>格式A2：法定代表人授权委托书格式</w:t>
      </w:r>
    </w:p>
    <w:p w14:paraId="56C2E262">
      <w:pPr>
        <w:wordWrap w:val="0"/>
        <w:spacing w:before="240" w:beforeLines="100" w:after="240" w:afterLines="100" w:line="360" w:lineRule="auto"/>
        <w:jc w:val="center"/>
        <w:rPr>
          <w:rFonts w:hint="eastAsia" w:ascii="宋体" w:hAnsi="宋体" w:eastAsia="宋体" w:cs="Times New Roman"/>
          <w:b/>
          <w:color w:val="auto"/>
          <w:kern w:val="0"/>
          <w:sz w:val="28"/>
          <w:szCs w:val="28"/>
          <w:highlight w:val="none"/>
        </w:rPr>
      </w:pPr>
      <w:r>
        <w:rPr>
          <w:rFonts w:hint="eastAsia" w:ascii="宋体" w:hAnsi="宋体" w:eastAsia="宋体" w:cs="Times New Roman"/>
          <w:b/>
          <w:color w:val="auto"/>
          <w:kern w:val="0"/>
          <w:sz w:val="28"/>
          <w:szCs w:val="28"/>
          <w:highlight w:val="none"/>
        </w:rPr>
        <w:t>法定代表人</w:t>
      </w:r>
      <w:r>
        <w:rPr>
          <w:rFonts w:ascii="宋体" w:hAnsi="宋体" w:eastAsia="宋体" w:cs="Times New Roman"/>
          <w:b/>
          <w:color w:val="auto"/>
          <w:kern w:val="0"/>
          <w:sz w:val="28"/>
          <w:szCs w:val="28"/>
          <w:highlight w:val="none"/>
        </w:rPr>
        <w:t>授权委托书</w:t>
      </w:r>
    </w:p>
    <w:p w14:paraId="3B644C92">
      <w:pPr>
        <w:wordWrap w:val="0"/>
        <w:spacing w:line="360" w:lineRule="auto"/>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致：</w:t>
      </w:r>
      <w:r>
        <w:rPr>
          <w:rFonts w:hint="eastAsia" w:ascii="宋体" w:hAnsi="宋体" w:eastAsia="宋体" w:cs="Times New Roman"/>
          <w:color w:val="auto"/>
          <w:kern w:val="0"/>
          <w:szCs w:val="21"/>
          <w:highlight w:val="none"/>
          <w:u w:val="single"/>
        </w:rPr>
        <w:t>南宁轨道交通集团有限责任公司</w:t>
      </w:r>
      <w:r>
        <w:rPr>
          <w:rFonts w:ascii="宋体" w:hAnsi="宋体" w:eastAsia="宋体" w:cs="Times New Roman"/>
          <w:color w:val="auto"/>
          <w:kern w:val="0"/>
          <w:szCs w:val="21"/>
          <w:highlight w:val="none"/>
          <w:u w:val="single"/>
        </w:rPr>
        <w:t>　</w:t>
      </w:r>
    </w:p>
    <w:p w14:paraId="567D6C92">
      <w:pPr>
        <w:tabs>
          <w:tab w:val="left" w:pos="8364"/>
        </w:tabs>
        <w:wordWrap w:val="0"/>
        <w:snapToGrid w:val="0"/>
        <w:spacing w:line="360" w:lineRule="auto"/>
        <w:ind w:firstLine="420" w:firstLineChars="200"/>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本授权书声明：注册于</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rPr>
        <w:t>(国家或地区)的</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rPr>
        <w:t>（投标人名称）在下面签字的</w:t>
      </w:r>
      <w:r>
        <w:rPr>
          <w:rFonts w:hint="eastAsia"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u w:val="single"/>
        </w:rPr>
        <w:t>（法定代表人姓名、职务）</w:t>
      </w:r>
      <w:r>
        <w:rPr>
          <w:rFonts w:ascii="宋体" w:hAnsi="宋体" w:eastAsia="宋体" w:cs="Times New Roman"/>
          <w:color w:val="auto"/>
          <w:szCs w:val="21"/>
          <w:highlight w:val="none"/>
        </w:rPr>
        <w:t>代表本公司授权在下面签字的</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u w:val="single"/>
        </w:rPr>
        <w:t>（被授权人的姓名、职务）</w:t>
      </w:r>
      <w:r>
        <w:rPr>
          <w:rFonts w:ascii="宋体" w:hAnsi="宋体" w:eastAsia="宋体" w:cs="Times New Roman"/>
          <w:color w:val="auto"/>
          <w:szCs w:val="21"/>
          <w:highlight w:val="none"/>
        </w:rPr>
        <w:t>为本公司的合法代理人，就招标编号为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rPr>
        <w:t>的</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u w:val="single"/>
        </w:rPr>
        <w:t>（项目名称）</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rPr>
        <w:t>的投标和合同执行，作为投标人代表以本公司的名义处理一切与之有关的事宜。</w:t>
      </w:r>
    </w:p>
    <w:p w14:paraId="599A5D5C">
      <w:pPr>
        <w:tabs>
          <w:tab w:val="left" w:pos="8364"/>
        </w:tabs>
        <w:wordWrap w:val="0"/>
        <w:snapToGrid w:val="0"/>
        <w:spacing w:line="360" w:lineRule="auto"/>
        <w:ind w:firstLine="420" w:firstLineChars="200"/>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本授权书于</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rPr>
        <w:t>年</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rPr>
        <w:t>月</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rPr>
        <w:t>日签字生效，特此声明。</w:t>
      </w:r>
    </w:p>
    <w:p w14:paraId="201D5279">
      <w:pPr>
        <w:tabs>
          <w:tab w:val="left" w:pos="8364"/>
        </w:tabs>
        <w:wordWrap w:val="0"/>
        <w:snapToGrid w:val="0"/>
        <w:spacing w:line="360" w:lineRule="auto"/>
        <w:ind w:left="709" w:right="-57" w:rightChars="-27" w:firstLine="420" w:firstLineChars="200"/>
        <w:rPr>
          <w:rFonts w:hint="eastAsia" w:ascii="宋体" w:hAnsi="宋体" w:eastAsia="宋体" w:cs="Times New Roman"/>
          <w:color w:val="auto"/>
          <w:szCs w:val="21"/>
          <w:highlight w:val="none"/>
        </w:rPr>
      </w:pPr>
    </w:p>
    <w:p w14:paraId="03540119">
      <w:pPr>
        <w:tabs>
          <w:tab w:val="left" w:pos="8364"/>
        </w:tabs>
        <w:wordWrap w:val="0"/>
        <w:snapToGrid w:val="0"/>
        <w:spacing w:line="360" w:lineRule="auto"/>
        <w:ind w:left="709" w:right="-57" w:rightChars="-27" w:firstLine="420" w:firstLineChars="200"/>
        <w:rPr>
          <w:rFonts w:hint="eastAsia" w:ascii="宋体" w:hAnsi="宋体" w:eastAsia="宋体" w:cs="Times New Roman"/>
          <w:color w:val="auto"/>
          <w:szCs w:val="21"/>
          <w:highlight w:val="none"/>
        </w:rPr>
      </w:pPr>
    </w:p>
    <w:p w14:paraId="70068B91">
      <w:pPr>
        <w:tabs>
          <w:tab w:val="left" w:pos="8364"/>
        </w:tabs>
        <w:wordWrap w:val="0"/>
        <w:snapToGrid w:val="0"/>
        <w:spacing w:line="720" w:lineRule="auto"/>
        <w:ind w:firstLine="1050" w:firstLineChars="500"/>
        <w:jc w:val="left"/>
        <w:rPr>
          <w:rFonts w:hint="eastAsia" w:ascii="宋体" w:hAnsi="宋体" w:eastAsia="宋体" w:cs="Times New Roman"/>
          <w:color w:val="auto"/>
          <w:szCs w:val="21"/>
          <w:highlight w:val="none"/>
          <w:u w:val="single"/>
        </w:rPr>
      </w:pPr>
      <w:r>
        <w:rPr>
          <w:rFonts w:ascii="宋体" w:hAnsi="宋体" w:eastAsia="宋体" w:cs="Times New Roman"/>
          <w:color w:val="auto"/>
          <w:szCs w:val="21"/>
          <w:highlight w:val="none"/>
        </w:rPr>
        <w:t>法定代表人签字或盖章：</w:t>
      </w:r>
      <w:r>
        <w:rPr>
          <w:rFonts w:ascii="宋体" w:hAnsi="宋体" w:eastAsia="宋体" w:cs="Times New Roman"/>
          <w:color w:val="auto"/>
          <w:szCs w:val="21"/>
          <w:highlight w:val="none"/>
          <w:u w:val="single"/>
        </w:rPr>
        <w:t xml:space="preserve">               </w:t>
      </w:r>
    </w:p>
    <w:p w14:paraId="2DD42D4F">
      <w:pPr>
        <w:tabs>
          <w:tab w:val="left" w:pos="8364"/>
        </w:tabs>
        <w:wordWrap w:val="0"/>
        <w:snapToGrid w:val="0"/>
        <w:spacing w:line="720" w:lineRule="auto"/>
        <w:ind w:firstLine="1050" w:firstLineChars="500"/>
        <w:jc w:val="left"/>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投标人代表（</w:t>
      </w:r>
      <w:r>
        <w:rPr>
          <w:rFonts w:hint="eastAsia" w:ascii="宋体" w:hAnsi="宋体" w:eastAsia="宋体" w:cs="Times New Roman"/>
          <w:color w:val="auto"/>
          <w:szCs w:val="21"/>
          <w:highlight w:val="none"/>
        </w:rPr>
        <w:t>委托代理人</w:t>
      </w:r>
      <w:r>
        <w:rPr>
          <w:rFonts w:ascii="宋体" w:hAnsi="宋体" w:eastAsia="宋体" w:cs="Times New Roman"/>
          <w:color w:val="auto"/>
          <w:szCs w:val="21"/>
          <w:highlight w:val="none"/>
        </w:rPr>
        <w:t>）签字或盖章：</w:t>
      </w:r>
    </w:p>
    <w:p w14:paraId="637D7901">
      <w:pPr>
        <w:tabs>
          <w:tab w:val="left" w:pos="8364"/>
        </w:tabs>
        <w:wordWrap w:val="0"/>
        <w:snapToGrid w:val="0"/>
        <w:spacing w:line="720" w:lineRule="auto"/>
        <w:ind w:firstLine="1050" w:firstLineChars="5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w:t>
      </w:r>
      <w:r>
        <w:rPr>
          <w:rFonts w:ascii="宋体" w:hAnsi="宋体" w:eastAsia="宋体" w:cs="Times New Roman"/>
          <w:color w:val="auto"/>
          <w:szCs w:val="21"/>
          <w:highlight w:val="none"/>
        </w:rPr>
        <w:t>：</w:t>
      </w:r>
      <w:r>
        <w:rPr>
          <w:rFonts w:ascii="宋体" w:hAnsi="宋体" w:eastAsia="宋体" w:cs="Times New Roman"/>
          <w:color w:val="auto"/>
          <w:szCs w:val="21"/>
          <w:highlight w:val="none"/>
          <w:u w:val="single"/>
        </w:rPr>
        <w:t xml:space="preserve">               （公章）     </w:t>
      </w:r>
    </w:p>
    <w:p w14:paraId="7D8FCB75">
      <w:pPr>
        <w:wordWrap w:val="0"/>
        <w:spacing w:line="360" w:lineRule="auto"/>
        <w:jc w:val="left"/>
        <w:rPr>
          <w:rFonts w:hint="eastAsia" w:ascii="宋体" w:hAnsi="宋体" w:eastAsia="宋体" w:cs="Times New Roman"/>
          <w:color w:val="auto"/>
          <w:kern w:val="0"/>
          <w:szCs w:val="21"/>
          <w:highlight w:val="none"/>
        </w:rPr>
      </w:pPr>
    </w:p>
    <w:p w14:paraId="400D9182">
      <w:pPr>
        <w:wordWrap w:val="0"/>
        <w:spacing w:line="360" w:lineRule="auto"/>
        <w:jc w:val="left"/>
        <w:rPr>
          <w:rFonts w:hint="eastAsia" w:ascii="宋体" w:hAnsi="宋体" w:eastAsia="宋体" w:cs="Times New Roman"/>
          <w:color w:val="auto"/>
          <w:kern w:val="0"/>
          <w:szCs w:val="21"/>
          <w:highlight w:val="none"/>
        </w:rPr>
      </w:pPr>
    </w:p>
    <w:p w14:paraId="72558455">
      <w:pPr>
        <w:wordWrap w:val="0"/>
        <w:spacing w:line="360" w:lineRule="auto"/>
        <w:jc w:val="left"/>
        <w:rPr>
          <w:rFonts w:hint="eastAsia" w:ascii="宋体" w:hAnsi="宋体" w:eastAsia="宋体" w:cs="Times New Roman"/>
          <w:b/>
          <w:bCs/>
          <w:color w:val="auto"/>
          <w:sz w:val="28"/>
          <w:szCs w:val="28"/>
          <w:highlight w:val="none"/>
        </w:rPr>
        <w:sectPr>
          <w:pgSz w:w="11906" w:h="16838"/>
          <w:pgMar w:top="1440" w:right="1417" w:bottom="1440" w:left="1440" w:header="567" w:footer="590" w:gutter="0"/>
          <w:cols w:space="720" w:num="1"/>
          <w:docGrid w:linePitch="312" w:charSpace="0"/>
        </w:sectPr>
      </w:pPr>
      <w:r>
        <w:rPr>
          <w:rFonts w:ascii="宋体" w:hAnsi="宋体" w:eastAsia="宋体" w:cs="Times New Roman"/>
          <w:color w:val="auto"/>
          <w:kern w:val="0"/>
          <w:szCs w:val="21"/>
          <w:highlight w:val="none"/>
        </w:rPr>
        <w:t>注：</w:t>
      </w:r>
      <w:r>
        <w:rPr>
          <w:rFonts w:hint="eastAsia" w:ascii="宋体" w:hAnsi="宋体" w:eastAsia="宋体" w:cs="Times New Roman"/>
          <w:color w:val="auto"/>
          <w:kern w:val="0"/>
          <w:szCs w:val="21"/>
          <w:highlight w:val="none"/>
        </w:rPr>
        <w:t>授权代理人身份证正反面复印件应加盖单位公章附后</w:t>
      </w:r>
      <w:bookmarkEnd w:id="3036"/>
      <w:bookmarkEnd w:id="3037"/>
      <w:bookmarkEnd w:id="3038"/>
    </w:p>
    <w:p w14:paraId="7DB5C287">
      <w:pPr>
        <w:keepNext/>
        <w:keepLines/>
        <w:wordWrap w:val="0"/>
        <w:spacing w:line="480" w:lineRule="auto"/>
        <w:outlineLvl w:val="3"/>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格式A</w:t>
      </w:r>
      <w:r>
        <w:rPr>
          <w:rFonts w:hint="eastAsia" w:ascii="宋体" w:hAnsi="宋体" w:eastAsia="宋体" w:cs="Times New Roman"/>
          <w:b/>
          <w:color w:val="auto"/>
          <w:szCs w:val="21"/>
          <w:highlight w:val="none"/>
          <w:lang w:val="en-US" w:eastAsia="zh-CN"/>
        </w:rPr>
        <w:t>3</w:t>
      </w:r>
      <w:r>
        <w:rPr>
          <w:rFonts w:hint="eastAsia" w:ascii="宋体" w:hAnsi="宋体" w:eastAsia="宋体" w:cs="Times New Roman"/>
          <w:b/>
          <w:color w:val="auto"/>
          <w:szCs w:val="21"/>
          <w:highlight w:val="none"/>
        </w:rPr>
        <w:t>：</w:t>
      </w:r>
      <w:r>
        <w:rPr>
          <w:rFonts w:ascii="宋体" w:hAnsi="宋体" w:eastAsia="宋体" w:cs="Times New Roman"/>
          <w:b/>
          <w:color w:val="auto"/>
          <w:szCs w:val="21"/>
          <w:highlight w:val="none"/>
        </w:rPr>
        <w:t>承诺书</w:t>
      </w:r>
    </w:p>
    <w:p w14:paraId="4A1B5F49">
      <w:pPr>
        <w:wordWrap w:val="0"/>
        <w:spacing w:before="240" w:beforeLines="100" w:after="240" w:afterLines="100" w:line="360" w:lineRule="auto"/>
        <w:jc w:val="center"/>
        <w:rPr>
          <w:rFonts w:hint="eastAsia" w:ascii="宋体" w:hAnsi="宋体" w:eastAsia="宋体" w:cs="Times New Roman"/>
          <w:b/>
          <w:color w:val="auto"/>
          <w:kern w:val="0"/>
          <w:sz w:val="28"/>
          <w:szCs w:val="28"/>
          <w:highlight w:val="none"/>
        </w:rPr>
      </w:pPr>
      <w:r>
        <w:rPr>
          <w:rFonts w:hint="eastAsia" w:ascii="宋体" w:hAnsi="宋体" w:eastAsia="宋体" w:cs="Times New Roman"/>
          <w:b/>
          <w:color w:val="auto"/>
          <w:kern w:val="0"/>
          <w:sz w:val="28"/>
          <w:szCs w:val="28"/>
          <w:highlight w:val="none"/>
        </w:rPr>
        <w:t>承诺书</w:t>
      </w:r>
    </w:p>
    <w:p w14:paraId="3CD29F3C">
      <w:pPr>
        <w:wordWrap w:val="0"/>
        <w:spacing w:line="360" w:lineRule="auto"/>
        <w:jc w:val="left"/>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致：</w:t>
      </w:r>
      <w:r>
        <w:rPr>
          <w:rFonts w:hint="eastAsia" w:ascii="宋体" w:hAnsi="宋体" w:eastAsia="宋体" w:cs="Times New Roman"/>
          <w:color w:val="auto"/>
          <w:kern w:val="0"/>
          <w:szCs w:val="21"/>
          <w:highlight w:val="none"/>
        </w:rPr>
        <w:t>南宁轨道交通集团有限责任公司</w:t>
      </w:r>
    </w:p>
    <w:p w14:paraId="6E80786C">
      <w:pPr>
        <w:wordWrap w:val="0"/>
        <w:spacing w:line="360" w:lineRule="auto"/>
        <w:ind w:firstLine="420" w:firstLineChars="200"/>
        <w:jc w:val="left"/>
        <w:rPr>
          <w:rFonts w:ascii="Times New Roman" w:hAnsi="Times New Roman" w:eastAsia="宋体" w:cs="Times New Roman"/>
          <w:color w:val="auto"/>
          <w:szCs w:val="24"/>
          <w:highlight w:val="none"/>
        </w:rPr>
      </w:pPr>
      <w:r>
        <w:rPr>
          <w:rFonts w:hint="eastAsia" w:ascii="宋体" w:hAnsi="宋体" w:eastAsia="宋体" w:cs="Times New Roman"/>
          <w:color w:val="auto"/>
          <w:kern w:val="0"/>
          <w:szCs w:val="21"/>
          <w:highlight w:val="none"/>
        </w:rPr>
        <w:t>我司</w:t>
      </w:r>
      <w:r>
        <w:rPr>
          <w:rFonts w:ascii="宋体" w:hAnsi="宋体" w:eastAsia="宋体" w:cs="Times New Roman"/>
          <w:color w:val="auto"/>
          <w:kern w:val="0"/>
          <w:szCs w:val="21"/>
          <w:highlight w:val="none"/>
        </w:rPr>
        <w:t>郑重承诺：</w:t>
      </w:r>
      <w:r>
        <w:rPr>
          <w:rFonts w:ascii="宋体" w:hAnsi="宋体" w:eastAsia="宋体" w:cs="Times New Roman"/>
          <w:b/>
          <w:color w:val="auto"/>
          <w:kern w:val="0"/>
          <w:szCs w:val="21"/>
          <w:highlight w:val="none"/>
        </w:rPr>
        <w:t>我公司</w:t>
      </w:r>
      <w:r>
        <w:rPr>
          <w:rFonts w:hint="eastAsia" w:ascii="宋体" w:hAnsi="宋体" w:eastAsia="宋体" w:cs="Times New Roman"/>
          <w:b/>
          <w:color w:val="auto"/>
          <w:kern w:val="0"/>
          <w:szCs w:val="21"/>
          <w:highlight w:val="none"/>
        </w:rPr>
        <w:t>没有处于被责令停业，或投标资格被行政主管部门取消，或财产被接管、冻结、破产状态，在投标截止前3年内没有骗取中标、严重违约或重大安全质量事故</w:t>
      </w:r>
      <w:r>
        <w:rPr>
          <w:rFonts w:hint="eastAsia" w:ascii="宋体" w:hAnsi="宋体" w:eastAsia="宋体" w:cs="Times New Roman"/>
          <w:b/>
          <w:color w:val="auto"/>
          <w:spacing w:val="1"/>
          <w:kern w:val="0"/>
          <w:position w:val="-2"/>
          <w:szCs w:val="21"/>
          <w:highlight w:val="none"/>
        </w:rPr>
        <w:t>；</w:t>
      </w:r>
      <w:r>
        <w:rPr>
          <w:rFonts w:ascii="宋体" w:hAnsi="宋体" w:eastAsia="宋体" w:cs="Times New Roman"/>
          <w:b/>
          <w:color w:val="auto"/>
          <w:spacing w:val="1"/>
          <w:kern w:val="0"/>
          <w:position w:val="-2"/>
          <w:szCs w:val="21"/>
          <w:highlight w:val="none"/>
        </w:rPr>
        <w:t>我</w:t>
      </w:r>
      <w:r>
        <w:rPr>
          <w:rFonts w:hint="eastAsia" w:ascii="宋体" w:hAnsi="宋体" w:eastAsia="宋体" w:cs="Times New Roman"/>
          <w:b/>
          <w:color w:val="auto"/>
          <w:spacing w:val="1"/>
          <w:kern w:val="0"/>
          <w:position w:val="-2"/>
          <w:szCs w:val="21"/>
          <w:highlight w:val="none"/>
        </w:rPr>
        <w:t>方</w:t>
      </w:r>
      <w:r>
        <w:rPr>
          <w:rFonts w:ascii="宋体" w:hAnsi="宋体" w:eastAsia="宋体" w:cs="Times New Roman"/>
          <w:b/>
          <w:color w:val="auto"/>
          <w:spacing w:val="1"/>
          <w:kern w:val="0"/>
          <w:position w:val="-2"/>
          <w:szCs w:val="21"/>
          <w:highlight w:val="none"/>
        </w:rPr>
        <w:t>与其他投标人之间不存在单位负责人为同一人或者控股、管理关系的情况</w:t>
      </w:r>
      <w:r>
        <w:rPr>
          <w:rFonts w:hint="eastAsia" w:ascii="宋体" w:hAnsi="宋体" w:eastAsia="宋体" w:cs="Times New Roman"/>
          <w:b/>
          <w:color w:val="auto"/>
          <w:spacing w:val="1"/>
          <w:kern w:val="0"/>
          <w:position w:val="-2"/>
          <w:szCs w:val="21"/>
          <w:highlight w:val="none"/>
        </w:rPr>
        <w:t>；</w:t>
      </w:r>
      <w:r>
        <w:rPr>
          <w:rFonts w:hint="eastAsia" w:ascii="Times New Roman" w:hAnsi="Times New Roman" w:eastAsia="宋体" w:cs="Times New Roman"/>
          <w:b/>
          <w:color w:val="auto"/>
          <w:spacing w:val="1"/>
          <w:kern w:val="0"/>
          <w:position w:val="-2"/>
          <w:szCs w:val="21"/>
          <w:highlight w:val="none"/>
        </w:rPr>
        <w:t>我方未列入招标人不良信用名单。</w:t>
      </w:r>
    </w:p>
    <w:p w14:paraId="64CF15E0">
      <w:pPr>
        <w:wordWrap w:val="0"/>
        <w:spacing w:line="360" w:lineRule="auto"/>
        <w:ind w:firstLine="420" w:firstLineChars="200"/>
        <w:jc w:val="left"/>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如果在该项目投标过程中或者在中标后，招标人或者有管辖权的招标投标行政监管机构发现并查实我公司在所填报的该项目</w:t>
      </w:r>
      <w:r>
        <w:rPr>
          <w:rFonts w:hint="eastAsia" w:ascii="宋体" w:hAnsi="宋体" w:eastAsia="宋体" w:cs="Times New Roman"/>
          <w:color w:val="auto"/>
          <w:kern w:val="0"/>
          <w:szCs w:val="21"/>
          <w:highlight w:val="none"/>
        </w:rPr>
        <w:t>投标文件</w:t>
      </w:r>
      <w:r>
        <w:rPr>
          <w:rFonts w:ascii="宋体" w:hAnsi="宋体" w:eastAsia="宋体" w:cs="Times New Roman"/>
          <w:color w:val="auto"/>
          <w:kern w:val="0"/>
          <w:szCs w:val="21"/>
          <w:highlight w:val="none"/>
        </w:rPr>
        <w:t>中存在提供虚假或不真实的信息或者伪造数据、资料或证书等情况，不管招标人或有管辖权的招标投标监管机构是否有合法的处罚依据，我公司将无条件地自动放弃该</w:t>
      </w:r>
      <w:r>
        <w:rPr>
          <w:rFonts w:hint="eastAsia" w:ascii="宋体" w:hAnsi="宋体" w:eastAsia="宋体" w:cs="Times New Roman"/>
          <w:color w:val="auto"/>
          <w:kern w:val="0"/>
          <w:szCs w:val="21"/>
          <w:highlight w:val="none"/>
        </w:rPr>
        <w:t>项目</w:t>
      </w:r>
      <w:r>
        <w:rPr>
          <w:rFonts w:ascii="宋体" w:hAnsi="宋体" w:eastAsia="宋体" w:cs="Times New Roman"/>
          <w:color w:val="auto"/>
          <w:kern w:val="0"/>
          <w:szCs w:val="21"/>
          <w:highlight w:val="none"/>
        </w:rPr>
        <w:t>的中标资格；如果我公司已经收到中标通知书，我公司无条件地承认，我公司所收到的该</w:t>
      </w:r>
      <w:r>
        <w:rPr>
          <w:rFonts w:hint="eastAsia" w:ascii="宋体" w:hAnsi="宋体" w:eastAsia="宋体" w:cs="Times New Roman"/>
          <w:color w:val="auto"/>
          <w:kern w:val="0"/>
          <w:szCs w:val="21"/>
          <w:highlight w:val="none"/>
        </w:rPr>
        <w:t>项目</w:t>
      </w:r>
      <w:r>
        <w:rPr>
          <w:rFonts w:ascii="宋体" w:hAnsi="宋体" w:eastAsia="宋体" w:cs="Times New Roman"/>
          <w:color w:val="auto"/>
          <w:kern w:val="0"/>
          <w:szCs w:val="21"/>
          <w:highlight w:val="none"/>
        </w:rPr>
        <w:t>中标通知书为无效文件，对招标人不具任何法律约束力；由此造成的任何后果和损失均由我公司承担。本段承诺既是我公司投标文件的有效组成内容，也是我公司真实意思的表示，对我公司在与该项目有关的任何行为中始终具有优先的法律约束力。</w:t>
      </w:r>
    </w:p>
    <w:p w14:paraId="5D3FC007">
      <w:pPr>
        <w:wordWrap w:val="0"/>
        <w:spacing w:line="360" w:lineRule="auto"/>
        <w:ind w:firstLine="420" w:firstLineChars="20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我司郑重承诺：</w:t>
      </w:r>
      <w:r>
        <w:rPr>
          <w:rFonts w:hint="eastAsia" w:ascii="宋体" w:hAnsi="宋体" w:eastAsia="宋体" w:cs="Times New Roman"/>
          <w:b/>
          <w:color w:val="auto"/>
          <w:spacing w:val="1"/>
          <w:kern w:val="0"/>
          <w:position w:val="-2"/>
          <w:szCs w:val="21"/>
          <w:highlight w:val="none"/>
        </w:rPr>
        <w:t>在中标后，向本项目的招标代理机构支付代理费用。我司已知悉代理的相关费用已包含在投标报价中，不需要招标人另行支付。若我司拒绝支付代理费用，视为我公司自动放弃该项目的中标资格。</w:t>
      </w:r>
    </w:p>
    <w:p w14:paraId="4A9D5E0F">
      <w:pPr>
        <w:wordWrap w:val="0"/>
        <w:spacing w:line="360" w:lineRule="auto"/>
        <w:ind w:firstLine="420" w:firstLineChars="200"/>
        <w:jc w:val="left"/>
        <w:rPr>
          <w:rFonts w:hint="eastAsia" w:ascii="宋体" w:hAnsi="宋体" w:eastAsia="宋体" w:cs="Times New Roman"/>
          <w:color w:val="auto"/>
          <w:kern w:val="0"/>
          <w:szCs w:val="21"/>
          <w:highlight w:val="none"/>
        </w:rPr>
      </w:pPr>
    </w:p>
    <w:p w14:paraId="444A5BD6">
      <w:pPr>
        <w:wordWrap w:val="0"/>
        <w:spacing w:line="360" w:lineRule="auto"/>
        <w:ind w:firstLine="420" w:firstLineChars="200"/>
        <w:jc w:val="left"/>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 xml:space="preserve">投标人：（公章）  </w:t>
      </w:r>
    </w:p>
    <w:p w14:paraId="56497C10">
      <w:pPr>
        <w:wordWrap w:val="0"/>
        <w:spacing w:line="360" w:lineRule="auto"/>
        <w:ind w:firstLine="420" w:firstLineChars="20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法定代表人或其委托代理人</w:t>
      </w:r>
      <w:r>
        <w:rPr>
          <w:rFonts w:ascii="宋体" w:hAnsi="宋体" w:eastAsia="宋体" w:cs="Times New Roman"/>
          <w:color w:val="auto"/>
          <w:kern w:val="0"/>
          <w:szCs w:val="21"/>
          <w:highlight w:val="none"/>
        </w:rPr>
        <w:t>：（签字或盖章）</w:t>
      </w:r>
    </w:p>
    <w:p w14:paraId="7790F99B">
      <w:pPr>
        <w:wordWrap w:val="0"/>
        <w:spacing w:line="360" w:lineRule="auto"/>
        <w:ind w:firstLine="399" w:firstLineChars="190"/>
        <w:jc w:val="left"/>
        <w:rPr>
          <w:rFonts w:hint="eastAsia" w:ascii="宋体" w:hAnsi="宋体" w:eastAsia="宋体" w:cs="Times New Roman"/>
          <w:color w:val="auto"/>
          <w:sz w:val="28"/>
          <w:szCs w:val="28"/>
          <w:highlight w:val="none"/>
        </w:rPr>
      </w:pPr>
      <w:bookmarkStart w:id="3040" w:name="_Toc23321"/>
      <w:r>
        <w:rPr>
          <w:rFonts w:ascii="宋体" w:hAnsi="宋体" w:eastAsia="宋体" w:cs="Times New Roman"/>
          <w:bCs/>
          <w:color w:val="auto"/>
          <w:kern w:val="0"/>
          <w:szCs w:val="21"/>
          <w:highlight w:val="none"/>
        </w:rPr>
        <w:t>日期：</w:t>
      </w:r>
      <w:r>
        <w:rPr>
          <w:rFonts w:ascii="宋体" w:hAnsi="宋体" w:eastAsia="宋体" w:cs="Times New Roman"/>
          <w:color w:val="auto"/>
          <w:kern w:val="0"/>
          <w:szCs w:val="21"/>
          <w:highlight w:val="none"/>
        </w:rPr>
        <w:t xml:space="preserve"> </w:t>
      </w:r>
      <w:bookmarkEnd w:id="3023"/>
      <w:bookmarkEnd w:id="3024"/>
      <w:bookmarkEnd w:id="3025"/>
      <w:bookmarkEnd w:id="3026"/>
      <w:bookmarkEnd w:id="3027"/>
      <w:bookmarkEnd w:id="3028"/>
      <w:bookmarkEnd w:id="3029"/>
      <w:bookmarkEnd w:id="3030"/>
      <w:bookmarkEnd w:id="3040"/>
    </w:p>
    <w:p w14:paraId="71875040">
      <w:pPr>
        <w:rPr>
          <w:rFonts w:hint="eastAsia" w:ascii="宋体" w:hAnsi="宋体" w:eastAsia="宋体" w:cs="Times New Roman"/>
          <w:color w:val="auto"/>
          <w:sz w:val="28"/>
          <w:szCs w:val="28"/>
          <w:highlight w:val="none"/>
        </w:rPr>
      </w:pPr>
      <w:r>
        <w:rPr>
          <w:rFonts w:ascii="宋体" w:hAnsi="宋体" w:eastAsia="宋体" w:cs="Times New Roman"/>
          <w:color w:val="auto"/>
          <w:sz w:val="28"/>
          <w:szCs w:val="28"/>
          <w:highlight w:val="none"/>
        </w:rPr>
        <w:br w:type="page"/>
      </w:r>
    </w:p>
    <w:p w14:paraId="715198FD">
      <w:pPr>
        <w:keepNext/>
        <w:keepLines/>
        <w:pageBreakBefore/>
        <w:wordWrap w:val="0"/>
        <w:spacing w:before="60" w:after="60" w:line="413" w:lineRule="auto"/>
        <w:jc w:val="left"/>
        <w:outlineLvl w:val="1"/>
        <w:rPr>
          <w:rFonts w:hint="eastAsia" w:ascii="宋体" w:hAnsi="宋体" w:eastAsia="宋体" w:cs="Times New Roman"/>
          <w:b/>
          <w:bCs/>
          <w:color w:val="auto"/>
          <w:sz w:val="28"/>
          <w:szCs w:val="28"/>
          <w:highlight w:val="none"/>
        </w:rPr>
      </w:pPr>
      <w:bookmarkStart w:id="3041" w:name="_Toc29786943"/>
      <w:bookmarkStart w:id="3042" w:name="_Toc30560"/>
      <w:bookmarkStart w:id="3043" w:name="_Toc22743"/>
      <w:bookmarkStart w:id="3044" w:name="_Toc26440"/>
      <w:r>
        <w:rPr>
          <w:rFonts w:ascii="Times New Roman" w:hAnsi="Times New Roman" w:eastAsia="宋体" w:cs="Times New Roman"/>
          <w:color w:val="auto"/>
          <w:szCs w:val="24"/>
          <w:highlight w:val="none"/>
        </w:rPr>
        <mc:AlternateContent>
          <mc:Choice Requires="wps">
            <w:drawing>
              <wp:anchor distT="0" distB="0" distL="114300" distR="114300" simplePos="0" relativeHeight="251660288" behindDoc="0" locked="0" layoutInCell="1" allowOverlap="1">
                <wp:simplePos x="0" y="0"/>
                <wp:positionH relativeFrom="column">
                  <wp:posOffset>4528820</wp:posOffset>
                </wp:positionH>
                <wp:positionV relativeFrom="paragraph">
                  <wp:posOffset>123825</wp:posOffset>
                </wp:positionV>
                <wp:extent cx="1003300" cy="406400"/>
                <wp:effectExtent l="0" t="0" r="25400" b="12700"/>
                <wp:wrapNone/>
                <wp:docPr id="13" name="矩形 13"/>
                <wp:cNvGraphicFramePr/>
                <a:graphic xmlns:a="http://schemas.openxmlformats.org/drawingml/2006/main">
                  <a:graphicData uri="http://schemas.microsoft.com/office/word/2010/wordprocessingShape">
                    <wps:wsp>
                      <wps:cNvSpPr>
                        <a:spLocks noChangeArrowheads="1"/>
                      </wps:cNvSpPr>
                      <wps:spPr bwMode="auto">
                        <a:xfrm>
                          <a:off x="0" y="0"/>
                          <a:ext cx="1003300" cy="406400"/>
                        </a:xfrm>
                        <a:prstGeom prst="rect">
                          <a:avLst/>
                        </a:prstGeom>
                        <a:solidFill>
                          <a:srgbClr val="FFFFFF"/>
                        </a:solidFill>
                        <a:ln w="9525">
                          <a:solidFill>
                            <a:srgbClr val="000000"/>
                          </a:solidFill>
                          <a:miter lim="800000"/>
                        </a:ln>
                      </wps:spPr>
                      <wps:txbx>
                        <w:txbxContent>
                          <w:p w14:paraId="739F7415">
                            <w:pPr>
                              <w:rPr>
                                <w:sz w:val="28"/>
                                <w:szCs w:val="28"/>
                              </w:rPr>
                            </w:pPr>
                            <w:r>
                              <w:rPr>
                                <w:rFonts w:hint="eastAsia" w:ascii="宋体" w:hAnsi="宋体" w:cs="宋体"/>
                                <w:sz w:val="28"/>
                                <w:szCs w:val="28"/>
                              </w:rPr>
                              <w:t>正本</w:t>
                            </w:r>
                            <w:r>
                              <w:rPr>
                                <w:rFonts w:ascii="宋体" w:hAnsi="宋体" w:cs="宋体"/>
                                <w:sz w:val="28"/>
                                <w:szCs w:val="28"/>
                              </w:rPr>
                              <w:t>/副本</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56.6pt;margin-top:9.75pt;height:32pt;width:79pt;z-index:251660288;mso-width-relative:page;mso-height-relative:page;" fillcolor="#FFFFFF" filled="t" stroked="t" coordsize="21600,21600" o:gfxdata="UEsDBAoAAAAAAIdO4kAAAAAAAAAAAAAAAAAEAAAAZHJzL1BLAwQUAAAACACHTuJAXgT6cdgAAAAJ&#10;AQAADwAAAGRycy9kb3ducmV2LnhtbE2PQU+DQBCF7yb+h82YeLO7QGpbytKDpiYeW3rxNsAKVHaW&#10;sEuL/nrHk73NzHt5871sN9teXMzoO0caooUCYahydUeNhlOxf1qD8AGpxt6R0fBtPOzy+7sM09pd&#10;6WAux9AIDiGfooY2hCGV0letsegXbjDE2qcbLQZex0bWI1453PYyVupZWuyIP7Q4mJfWVF/HyWoo&#10;u/iEP4fiTdnNPgnvc3GePl61fnyI1BZEMHP4N8MfPqNDzkylm6j2otewipKYrSxsliDYsF5FfCh5&#10;SJYg80zeNsh/AVBLAwQUAAAACACHTuJAZDAcTzcCAAB8BAAADgAAAGRycy9lMm9Eb2MueG1srVTN&#10;btswDL4P2DsIui92/ro2iFMUCTIM6LYC3R5AkeVYmCRqlBKne5kBu/Uh9jjDXmO07GZpt0MP80Eg&#10;Reoj+ZH0/PJgDdsrDBpcwYeDnDPlJJTabQv+6eP61TlnIQpXCgNOFfxOBX65ePli3viZGkENplTI&#10;CMSFWeMLXsfoZ1kWZK2sCAPwypGxArQikorbrETRELo12SjPz7IGsPQIUoVAt6vOyHtEfA4gVJWW&#10;agVyZ5WLHSoqIyKVFGrtA1+kbKtKyfihqoKKzBScKo3ppCAkb9ozW8zFbIvC11r2KYjnpPCkJiu0&#10;o6BHqJWIgu1Q/wVltUQIUMWBBJt1hSRGqIph/oSb21p4lWohqoM/kh7+H6x8v79BpkuahDFnTljq&#10;+K9v9z9/fGd0Qew0PszI6dbfYFtf8NcgPwfmYFkLt1VXiNDUSpSU07D1zx49aJVAT9mmeQclYYtd&#10;hETUoULbAhIF7JD6cXfshzpEJulymOfjcU6tkmSb5GcTktsQYvbw2mOIbxRY1goFR+p3Qhf76xA7&#10;1weXlD0YXa61MUnB7WZpkO0FzcY6fT16OHUzjjUFv5iOpgn5kS2cQuTp+xeE1ZFWxmhb8PNTJ+N6&#10;vlqKOqrjYXPoWd9AeUfMIXRDSytLQg34lbOGBrbg4ctOoOLMvHXE/sVwMmknPCmT6esRKXhq2Zxa&#10;hJMEVfDIWScuY7cVO496W1OkYSrXwRV1rNKJzLabXVZ93jSUqR39ArVTf6onrz8/jc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XgT6cdgAAAAJAQAADwAAAAAAAAABACAAAAAiAAAAZHJzL2Rvd25y&#10;ZXYueG1sUEsBAhQAFAAAAAgAh07iQGQwHE83AgAAfAQAAA4AAAAAAAAAAQAgAAAAJwEAAGRycy9l&#10;Mm9Eb2MueG1sUEsFBgAAAAAGAAYAWQEAANAFAAAAAA==&#10;">
                <v:fill on="t" focussize="0,0"/>
                <v:stroke color="#000000" miterlimit="8" joinstyle="miter"/>
                <v:imagedata o:title=""/>
                <o:lock v:ext="edit" aspectratio="f"/>
                <v:textbox>
                  <w:txbxContent>
                    <w:p w14:paraId="739F7415">
                      <w:pPr>
                        <w:rPr>
                          <w:sz w:val="28"/>
                          <w:szCs w:val="28"/>
                        </w:rPr>
                      </w:pPr>
                      <w:r>
                        <w:rPr>
                          <w:rFonts w:hint="eastAsia" w:ascii="宋体" w:hAnsi="宋体" w:cs="宋体"/>
                          <w:sz w:val="28"/>
                          <w:szCs w:val="28"/>
                        </w:rPr>
                        <w:t>正本</w:t>
                      </w:r>
                      <w:r>
                        <w:rPr>
                          <w:rFonts w:ascii="宋体" w:hAnsi="宋体" w:cs="宋体"/>
                          <w:sz w:val="28"/>
                          <w:szCs w:val="28"/>
                        </w:rPr>
                        <w:t>/副本</w:t>
                      </w:r>
                    </w:p>
                  </w:txbxContent>
                </v:textbox>
              </v:rect>
            </w:pict>
          </mc:Fallback>
        </mc:AlternateContent>
      </w:r>
      <w:r>
        <w:rPr>
          <w:rFonts w:hint="eastAsia" w:ascii="宋体" w:hAnsi="宋体" w:eastAsia="宋体" w:cs="Times New Roman"/>
          <w:b/>
          <w:bCs/>
          <w:color w:val="auto"/>
          <w:sz w:val="24"/>
          <w:szCs w:val="24"/>
          <w:highlight w:val="none"/>
        </w:rPr>
        <w:t>二、资信文件格式</w:t>
      </w:r>
      <w:bookmarkEnd w:id="3041"/>
      <w:bookmarkEnd w:id="3042"/>
      <w:bookmarkEnd w:id="3043"/>
      <w:bookmarkEnd w:id="3044"/>
    </w:p>
    <w:p w14:paraId="289977F6">
      <w:pPr>
        <w:wordWrap w:val="0"/>
        <w:spacing w:line="360" w:lineRule="auto"/>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（一）封面格式</w:t>
      </w:r>
    </w:p>
    <w:p w14:paraId="0511A460">
      <w:pPr>
        <w:wordWrap w:val="0"/>
        <w:jc w:val="left"/>
        <w:rPr>
          <w:rFonts w:hint="eastAsia" w:ascii="宋体" w:hAnsi="宋体" w:eastAsia="宋体" w:cs="Times New Roman"/>
          <w:color w:val="auto"/>
          <w:kern w:val="0"/>
          <w:szCs w:val="21"/>
          <w:highlight w:val="none"/>
        </w:rPr>
      </w:pPr>
    </w:p>
    <w:p w14:paraId="51B51BC4">
      <w:pPr>
        <w:wordWrap w:val="0"/>
        <w:ind w:right="840"/>
        <w:rPr>
          <w:rFonts w:hint="eastAsia" w:ascii="宋体" w:hAnsi="宋体" w:eastAsia="宋体" w:cs="Times New Roman"/>
          <w:color w:val="auto"/>
          <w:kern w:val="0"/>
          <w:szCs w:val="21"/>
          <w:highlight w:val="none"/>
        </w:rPr>
      </w:pPr>
    </w:p>
    <w:p w14:paraId="796E5A6A">
      <w:pPr>
        <w:wordWrap w:val="0"/>
        <w:ind w:right="840"/>
        <w:rPr>
          <w:rFonts w:hint="eastAsia" w:ascii="宋体" w:hAnsi="宋体" w:eastAsia="宋体" w:cs="Times New Roman"/>
          <w:color w:val="auto"/>
          <w:kern w:val="0"/>
          <w:szCs w:val="21"/>
          <w:highlight w:val="none"/>
        </w:rPr>
      </w:pPr>
    </w:p>
    <w:p w14:paraId="29F27870">
      <w:pPr>
        <w:wordWrap w:val="0"/>
        <w:jc w:val="center"/>
        <w:rPr>
          <w:rFonts w:hint="eastAsia" w:ascii="宋体" w:hAnsi="宋体" w:eastAsia="宋体" w:cs="Times New Roman"/>
          <w:color w:val="auto"/>
          <w:kern w:val="0"/>
          <w:sz w:val="32"/>
          <w:szCs w:val="32"/>
          <w:highlight w:val="none"/>
        </w:rPr>
      </w:pPr>
    </w:p>
    <w:p w14:paraId="4564EEED">
      <w:pPr>
        <w:wordWrap w:val="0"/>
        <w:jc w:val="center"/>
        <w:rPr>
          <w:rFonts w:hint="eastAsia" w:ascii="宋体" w:hAnsi="宋体" w:eastAsia="宋体" w:cs="Times New Roman"/>
          <w:color w:val="auto"/>
          <w:kern w:val="0"/>
          <w:sz w:val="28"/>
          <w:szCs w:val="28"/>
          <w:highlight w:val="none"/>
        </w:rPr>
      </w:pPr>
      <w:r>
        <w:rPr>
          <w:rFonts w:ascii="宋体" w:hAnsi="宋体" w:eastAsia="宋体" w:cs="Times New Roman"/>
          <w:color w:val="auto"/>
          <w:kern w:val="0"/>
          <w:sz w:val="28"/>
          <w:szCs w:val="28"/>
          <w:highlight w:val="none"/>
          <w:u w:val="single"/>
        </w:rPr>
        <w:t>（项目名称）</w:t>
      </w:r>
      <w:r>
        <w:rPr>
          <w:rFonts w:hint="eastAsia" w:ascii="宋体" w:hAnsi="宋体" w:eastAsia="宋体" w:cs="Times New Roman"/>
          <w:color w:val="auto"/>
          <w:kern w:val="0"/>
          <w:sz w:val="28"/>
          <w:szCs w:val="28"/>
          <w:highlight w:val="none"/>
          <w:u w:val="single"/>
        </w:rPr>
        <w:t>项目</w:t>
      </w:r>
    </w:p>
    <w:p w14:paraId="7957DFE5">
      <w:pPr>
        <w:wordWrap w:val="0"/>
        <w:jc w:val="center"/>
        <w:rPr>
          <w:rFonts w:hint="eastAsia" w:ascii="宋体" w:hAnsi="宋体" w:eastAsia="宋体" w:cs="Times New Roman"/>
          <w:color w:val="auto"/>
          <w:kern w:val="0"/>
          <w:sz w:val="28"/>
          <w:szCs w:val="28"/>
          <w:highlight w:val="none"/>
        </w:rPr>
      </w:pPr>
    </w:p>
    <w:p w14:paraId="27141D86">
      <w:pPr>
        <w:wordWrap w:val="0"/>
        <w:jc w:val="center"/>
        <w:rPr>
          <w:rFonts w:hint="eastAsia" w:ascii="宋体" w:hAnsi="宋体" w:eastAsia="宋体" w:cs="Times New Roman"/>
          <w:color w:val="auto"/>
          <w:kern w:val="0"/>
          <w:sz w:val="28"/>
          <w:szCs w:val="28"/>
          <w:highlight w:val="none"/>
        </w:rPr>
      </w:pPr>
    </w:p>
    <w:p w14:paraId="373B2582">
      <w:pPr>
        <w:wordWrap w:val="0"/>
        <w:jc w:val="center"/>
        <w:rPr>
          <w:rFonts w:hint="eastAsia" w:ascii="宋体" w:hAnsi="宋体" w:eastAsia="宋体" w:cs="Times New Roman"/>
          <w:color w:val="auto"/>
          <w:kern w:val="0"/>
          <w:sz w:val="28"/>
          <w:szCs w:val="28"/>
          <w:highlight w:val="none"/>
        </w:rPr>
      </w:pPr>
    </w:p>
    <w:p w14:paraId="3C3C5BCF">
      <w:pPr>
        <w:wordWrap w:val="0"/>
        <w:jc w:val="center"/>
        <w:rPr>
          <w:rFonts w:hint="eastAsia" w:ascii="宋体" w:hAnsi="宋体" w:eastAsia="宋体" w:cs="Times New Roman"/>
          <w:color w:val="auto"/>
          <w:kern w:val="0"/>
          <w:sz w:val="28"/>
          <w:szCs w:val="28"/>
          <w:highlight w:val="none"/>
        </w:rPr>
      </w:pPr>
    </w:p>
    <w:p w14:paraId="14365EFF">
      <w:pPr>
        <w:wordWrap w:val="0"/>
        <w:jc w:val="center"/>
        <w:rPr>
          <w:rFonts w:hint="eastAsia" w:ascii="宋体" w:hAnsi="宋体" w:eastAsia="宋体" w:cs="Times New Roman"/>
          <w:color w:val="auto"/>
          <w:kern w:val="0"/>
          <w:sz w:val="28"/>
          <w:szCs w:val="28"/>
          <w:highlight w:val="none"/>
        </w:rPr>
      </w:pPr>
    </w:p>
    <w:p w14:paraId="459BC256">
      <w:pPr>
        <w:wordWrap w:val="0"/>
        <w:jc w:val="center"/>
        <w:rPr>
          <w:rFonts w:hint="eastAsia" w:ascii="宋体" w:hAnsi="宋体" w:eastAsia="宋体" w:cs="Times New Roman"/>
          <w:color w:val="auto"/>
          <w:kern w:val="0"/>
          <w:sz w:val="28"/>
          <w:szCs w:val="28"/>
          <w:highlight w:val="none"/>
        </w:rPr>
      </w:pPr>
    </w:p>
    <w:p w14:paraId="1070FFEC">
      <w:pPr>
        <w:wordWrap w:val="0"/>
        <w:spacing w:before="240" w:beforeLines="100" w:line="360" w:lineRule="auto"/>
        <w:jc w:val="center"/>
        <w:rPr>
          <w:rFonts w:hint="eastAsia" w:ascii="宋体" w:hAnsi="宋体" w:eastAsia="宋体" w:cs="Times New Roman"/>
          <w:color w:val="auto"/>
          <w:kern w:val="0"/>
          <w:sz w:val="56"/>
          <w:szCs w:val="56"/>
          <w:highlight w:val="none"/>
        </w:rPr>
      </w:pPr>
      <w:r>
        <w:rPr>
          <w:rFonts w:ascii="宋体" w:hAnsi="宋体" w:eastAsia="宋体" w:cs="Times New Roman"/>
          <w:color w:val="auto"/>
          <w:kern w:val="0"/>
          <w:sz w:val="56"/>
          <w:szCs w:val="56"/>
          <w:highlight w:val="none"/>
        </w:rPr>
        <w:t>投  标  文  件</w:t>
      </w:r>
    </w:p>
    <w:p w14:paraId="2FB8B529">
      <w:pPr>
        <w:wordWrap w:val="0"/>
        <w:spacing w:line="360" w:lineRule="auto"/>
        <w:jc w:val="center"/>
        <w:rPr>
          <w:rFonts w:hint="eastAsia" w:ascii="宋体" w:hAnsi="宋体" w:eastAsia="宋体" w:cs="Times New Roman"/>
          <w:color w:val="auto"/>
          <w:kern w:val="0"/>
          <w:sz w:val="36"/>
          <w:szCs w:val="36"/>
          <w:highlight w:val="none"/>
          <w:u w:val="single"/>
        </w:rPr>
      </w:pPr>
      <w:r>
        <w:rPr>
          <w:rFonts w:hint="eastAsia" w:ascii="宋体" w:hAnsi="宋体" w:eastAsia="宋体" w:cs="Times New Roman"/>
          <w:color w:val="auto"/>
          <w:kern w:val="0"/>
          <w:sz w:val="36"/>
          <w:szCs w:val="36"/>
          <w:highlight w:val="none"/>
          <w:u w:val="single"/>
        </w:rPr>
        <w:t>资信文件</w:t>
      </w:r>
    </w:p>
    <w:p w14:paraId="160A2834">
      <w:pPr>
        <w:wordWrap w:val="0"/>
        <w:spacing w:line="360" w:lineRule="auto"/>
        <w:jc w:val="center"/>
        <w:rPr>
          <w:rFonts w:hint="eastAsia" w:ascii="宋体" w:hAnsi="宋体" w:eastAsia="宋体" w:cs="Times New Roman"/>
          <w:color w:val="auto"/>
          <w:kern w:val="0"/>
          <w:sz w:val="32"/>
          <w:szCs w:val="32"/>
          <w:highlight w:val="none"/>
          <w:u w:val="single"/>
        </w:rPr>
      </w:pPr>
      <w:r>
        <w:rPr>
          <w:rFonts w:hint="eastAsia" w:ascii="宋体" w:hAnsi="宋体" w:eastAsia="宋体" w:cs="Times New Roman"/>
          <w:color w:val="auto"/>
          <w:kern w:val="0"/>
          <w:sz w:val="32"/>
          <w:szCs w:val="32"/>
          <w:highlight w:val="none"/>
          <w:u w:val="single"/>
        </w:rPr>
        <w:t>第   册（如有分册）</w:t>
      </w:r>
    </w:p>
    <w:p w14:paraId="38F25A4A">
      <w:pPr>
        <w:wordWrap w:val="0"/>
        <w:rPr>
          <w:rFonts w:hint="eastAsia" w:ascii="宋体" w:hAnsi="宋体" w:eastAsia="宋体" w:cs="Times New Roman"/>
          <w:color w:val="auto"/>
          <w:kern w:val="0"/>
          <w:sz w:val="32"/>
          <w:szCs w:val="32"/>
          <w:highlight w:val="none"/>
        </w:rPr>
      </w:pPr>
    </w:p>
    <w:p w14:paraId="27629381">
      <w:pPr>
        <w:wordWrap w:val="0"/>
        <w:spacing w:line="360" w:lineRule="auto"/>
        <w:ind w:firstLine="2380" w:firstLineChars="850"/>
        <w:rPr>
          <w:rFonts w:hint="eastAsia" w:ascii="宋体" w:hAnsi="宋体" w:eastAsia="宋体" w:cs="Times New Roman"/>
          <w:color w:val="auto"/>
          <w:kern w:val="0"/>
          <w:sz w:val="28"/>
          <w:szCs w:val="28"/>
          <w:highlight w:val="none"/>
          <w:u w:val="single"/>
        </w:rPr>
      </w:pPr>
      <w:r>
        <w:rPr>
          <w:rFonts w:ascii="宋体" w:hAnsi="宋体" w:eastAsia="宋体" w:cs="Times New Roman"/>
          <w:color w:val="auto"/>
          <w:kern w:val="0"/>
          <w:sz w:val="28"/>
          <w:szCs w:val="28"/>
          <w:highlight w:val="none"/>
        </w:rPr>
        <w:t>招标编号：</w:t>
      </w:r>
    </w:p>
    <w:p w14:paraId="451D1FFE">
      <w:pPr>
        <w:wordWrap w:val="0"/>
        <w:jc w:val="center"/>
        <w:rPr>
          <w:rFonts w:hint="eastAsia" w:ascii="宋体" w:hAnsi="宋体" w:eastAsia="宋体" w:cs="Times New Roman"/>
          <w:color w:val="auto"/>
          <w:kern w:val="0"/>
          <w:sz w:val="32"/>
          <w:szCs w:val="32"/>
          <w:highlight w:val="none"/>
        </w:rPr>
      </w:pPr>
    </w:p>
    <w:p w14:paraId="78AC61F8">
      <w:pPr>
        <w:wordWrap w:val="0"/>
        <w:jc w:val="center"/>
        <w:rPr>
          <w:rFonts w:hint="eastAsia" w:ascii="宋体" w:hAnsi="宋体" w:eastAsia="宋体" w:cs="Times New Roman"/>
          <w:color w:val="auto"/>
          <w:kern w:val="0"/>
          <w:sz w:val="32"/>
          <w:szCs w:val="32"/>
          <w:highlight w:val="none"/>
        </w:rPr>
      </w:pPr>
    </w:p>
    <w:p w14:paraId="0DADEC88">
      <w:pPr>
        <w:wordWrap w:val="0"/>
        <w:rPr>
          <w:rFonts w:hint="eastAsia" w:ascii="宋体" w:hAnsi="宋体" w:eastAsia="宋体" w:cs="Times New Roman"/>
          <w:color w:val="auto"/>
          <w:kern w:val="0"/>
          <w:sz w:val="32"/>
          <w:szCs w:val="32"/>
          <w:highlight w:val="none"/>
        </w:rPr>
      </w:pPr>
    </w:p>
    <w:p w14:paraId="65BEB75E">
      <w:pPr>
        <w:wordWrap w:val="0"/>
        <w:jc w:val="center"/>
        <w:rPr>
          <w:rFonts w:hint="eastAsia" w:ascii="宋体" w:hAnsi="宋体" w:eastAsia="宋体" w:cs="Times New Roman"/>
          <w:color w:val="auto"/>
          <w:kern w:val="0"/>
          <w:sz w:val="32"/>
          <w:szCs w:val="32"/>
          <w:highlight w:val="none"/>
        </w:rPr>
      </w:pPr>
    </w:p>
    <w:p w14:paraId="23E6CB5D">
      <w:pPr>
        <w:wordWrap w:val="0"/>
        <w:jc w:val="center"/>
        <w:rPr>
          <w:rFonts w:hint="eastAsia" w:ascii="宋体" w:hAnsi="宋体" w:eastAsia="宋体" w:cs="Times New Roman"/>
          <w:color w:val="auto"/>
          <w:kern w:val="0"/>
          <w:sz w:val="32"/>
          <w:szCs w:val="32"/>
          <w:highlight w:val="none"/>
        </w:rPr>
      </w:pPr>
    </w:p>
    <w:p w14:paraId="0D79510A">
      <w:pPr>
        <w:wordWrap w:val="0"/>
        <w:jc w:val="center"/>
        <w:rPr>
          <w:rFonts w:hint="eastAsia" w:ascii="宋体" w:hAnsi="宋体" w:eastAsia="宋体" w:cs="Times New Roman"/>
          <w:color w:val="auto"/>
          <w:kern w:val="0"/>
          <w:sz w:val="32"/>
          <w:szCs w:val="32"/>
          <w:highlight w:val="none"/>
        </w:rPr>
      </w:pPr>
    </w:p>
    <w:p w14:paraId="12CDCA97">
      <w:pPr>
        <w:wordWrap w:val="0"/>
        <w:jc w:val="center"/>
        <w:rPr>
          <w:rFonts w:hint="eastAsia" w:ascii="宋体" w:hAnsi="宋体" w:eastAsia="宋体" w:cs="Times New Roman"/>
          <w:color w:val="auto"/>
          <w:kern w:val="0"/>
          <w:sz w:val="32"/>
          <w:szCs w:val="32"/>
          <w:highlight w:val="none"/>
        </w:rPr>
      </w:pPr>
    </w:p>
    <w:p w14:paraId="351BEC68">
      <w:pPr>
        <w:wordWrap w:val="0"/>
        <w:spacing w:line="360" w:lineRule="auto"/>
        <w:ind w:firstLine="1400" w:firstLineChars="500"/>
        <w:rPr>
          <w:rFonts w:hint="eastAsia" w:ascii="宋体" w:hAnsi="宋体" w:eastAsia="宋体" w:cs="Times New Roman"/>
          <w:color w:val="auto"/>
          <w:kern w:val="0"/>
          <w:sz w:val="28"/>
          <w:szCs w:val="28"/>
          <w:highlight w:val="none"/>
        </w:rPr>
      </w:pPr>
      <w:r>
        <w:rPr>
          <w:rFonts w:ascii="宋体" w:hAnsi="宋体" w:eastAsia="宋体" w:cs="Times New Roman"/>
          <w:color w:val="auto"/>
          <w:kern w:val="0"/>
          <w:sz w:val="28"/>
          <w:szCs w:val="28"/>
          <w:highlight w:val="none"/>
        </w:rPr>
        <w:t>投标人：（盖单位</w:t>
      </w:r>
      <w:r>
        <w:rPr>
          <w:rFonts w:hint="eastAsia" w:ascii="宋体" w:hAnsi="宋体" w:eastAsia="宋体" w:cs="Times New Roman"/>
          <w:color w:val="auto"/>
          <w:kern w:val="0"/>
          <w:sz w:val="28"/>
          <w:szCs w:val="28"/>
          <w:highlight w:val="none"/>
        </w:rPr>
        <w:t>公</w:t>
      </w:r>
      <w:r>
        <w:rPr>
          <w:rFonts w:ascii="宋体" w:hAnsi="宋体" w:eastAsia="宋体" w:cs="Times New Roman"/>
          <w:color w:val="auto"/>
          <w:kern w:val="0"/>
          <w:sz w:val="28"/>
          <w:szCs w:val="28"/>
          <w:highlight w:val="none"/>
        </w:rPr>
        <w:t>章）</w:t>
      </w:r>
    </w:p>
    <w:p w14:paraId="2AF6BC2C">
      <w:pPr>
        <w:wordWrap w:val="0"/>
        <w:spacing w:line="360" w:lineRule="auto"/>
        <w:ind w:firstLine="1400" w:firstLineChars="500"/>
        <w:rPr>
          <w:rFonts w:hint="eastAsia" w:ascii="宋体" w:hAnsi="宋体" w:eastAsia="宋体" w:cs="Times New Roman"/>
          <w:color w:val="auto"/>
          <w:kern w:val="0"/>
          <w:sz w:val="28"/>
          <w:szCs w:val="28"/>
          <w:highlight w:val="none"/>
        </w:rPr>
      </w:pPr>
      <w:r>
        <w:rPr>
          <w:rFonts w:hint="eastAsia" w:ascii="宋体" w:hAnsi="宋体" w:eastAsia="宋体" w:cs="Times New Roman"/>
          <w:color w:val="auto"/>
          <w:kern w:val="0"/>
          <w:sz w:val="28"/>
          <w:szCs w:val="28"/>
          <w:highlight w:val="none"/>
        </w:rPr>
        <w:t>法定代表人或其委托代理人</w:t>
      </w:r>
      <w:r>
        <w:rPr>
          <w:rFonts w:ascii="宋体" w:hAnsi="宋体" w:eastAsia="宋体" w:cs="Times New Roman"/>
          <w:color w:val="auto"/>
          <w:kern w:val="0"/>
          <w:sz w:val="28"/>
          <w:szCs w:val="28"/>
          <w:highlight w:val="none"/>
        </w:rPr>
        <w:t>：（签字</w:t>
      </w:r>
      <w:r>
        <w:rPr>
          <w:rFonts w:hint="eastAsia" w:ascii="宋体" w:hAnsi="宋体" w:eastAsia="宋体" w:cs="Times New Roman"/>
          <w:color w:val="auto"/>
          <w:kern w:val="0"/>
          <w:sz w:val="28"/>
          <w:szCs w:val="28"/>
          <w:highlight w:val="none"/>
        </w:rPr>
        <w:t>或盖章</w:t>
      </w:r>
      <w:r>
        <w:rPr>
          <w:rFonts w:ascii="宋体" w:hAnsi="宋体" w:eastAsia="宋体" w:cs="Times New Roman"/>
          <w:color w:val="auto"/>
          <w:kern w:val="0"/>
          <w:sz w:val="28"/>
          <w:szCs w:val="28"/>
          <w:highlight w:val="none"/>
        </w:rPr>
        <w:t>）</w:t>
      </w:r>
    </w:p>
    <w:p w14:paraId="1D9E1648">
      <w:pPr>
        <w:wordWrap w:val="0"/>
        <w:rPr>
          <w:rFonts w:hint="eastAsia" w:ascii="宋体" w:hAnsi="宋体" w:eastAsia="宋体" w:cs="Times New Roman"/>
          <w:color w:val="auto"/>
          <w:kern w:val="0"/>
          <w:sz w:val="28"/>
          <w:szCs w:val="28"/>
          <w:highlight w:val="none"/>
        </w:rPr>
      </w:pPr>
    </w:p>
    <w:p w14:paraId="566AFAFF">
      <w:pPr>
        <w:wordWrap w:val="0"/>
        <w:jc w:val="center"/>
        <w:rPr>
          <w:rFonts w:hint="eastAsia" w:ascii="宋体" w:hAnsi="宋体" w:eastAsia="宋体" w:cs="Times New Roman"/>
          <w:color w:val="auto"/>
          <w:kern w:val="0"/>
          <w:sz w:val="28"/>
          <w:szCs w:val="28"/>
          <w:highlight w:val="none"/>
        </w:rPr>
      </w:pPr>
      <w:r>
        <w:rPr>
          <w:rFonts w:ascii="宋体" w:hAnsi="宋体" w:eastAsia="宋体" w:cs="Times New Roman"/>
          <w:color w:val="auto"/>
          <w:kern w:val="0"/>
          <w:sz w:val="28"/>
          <w:szCs w:val="28"/>
          <w:highlight w:val="none"/>
        </w:rPr>
        <w:t>年</w:t>
      </w:r>
      <w:r>
        <w:rPr>
          <w:rFonts w:hint="eastAsia" w:ascii="宋体" w:hAnsi="宋体" w:eastAsia="宋体" w:cs="Times New Roman"/>
          <w:color w:val="auto"/>
          <w:kern w:val="0"/>
          <w:sz w:val="28"/>
          <w:szCs w:val="28"/>
          <w:highlight w:val="none"/>
        </w:rPr>
        <w:t xml:space="preserve"> </w:t>
      </w:r>
      <w:r>
        <w:rPr>
          <w:rFonts w:ascii="宋体" w:hAnsi="宋体" w:eastAsia="宋体" w:cs="Times New Roman"/>
          <w:color w:val="auto"/>
          <w:kern w:val="0"/>
          <w:sz w:val="28"/>
          <w:szCs w:val="28"/>
          <w:highlight w:val="none"/>
        </w:rPr>
        <w:t xml:space="preserve">  </w:t>
      </w:r>
      <w:r>
        <w:rPr>
          <w:rFonts w:hint="eastAsia" w:ascii="宋体" w:hAnsi="宋体" w:eastAsia="宋体" w:cs="Times New Roman"/>
          <w:color w:val="auto"/>
          <w:kern w:val="0"/>
          <w:sz w:val="28"/>
          <w:szCs w:val="28"/>
          <w:highlight w:val="none"/>
        </w:rPr>
        <w:t xml:space="preserve"> </w:t>
      </w:r>
      <w:r>
        <w:rPr>
          <w:rFonts w:ascii="宋体" w:hAnsi="宋体" w:eastAsia="宋体" w:cs="Times New Roman"/>
          <w:color w:val="auto"/>
          <w:kern w:val="0"/>
          <w:sz w:val="28"/>
          <w:szCs w:val="28"/>
          <w:highlight w:val="none"/>
        </w:rPr>
        <w:t>月</w:t>
      </w:r>
    </w:p>
    <w:p w14:paraId="377B7C37">
      <w:pPr>
        <w:wordWrap w:val="0"/>
        <w:spacing w:line="360" w:lineRule="auto"/>
        <w:jc w:val="left"/>
        <w:rPr>
          <w:rFonts w:hint="eastAsia" w:ascii="宋体" w:hAnsi="宋体" w:eastAsia="宋体" w:cs="Times New Roman"/>
          <w:color w:val="auto"/>
          <w:kern w:val="0"/>
          <w:szCs w:val="21"/>
          <w:highlight w:val="none"/>
        </w:rPr>
      </w:pPr>
      <w:r>
        <w:rPr>
          <w:rFonts w:ascii="宋体" w:hAnsi="宋体" w:eastAsia="宋体" w:cs="Times New Roman"/>
          <w:color w:val="auto"/>
          <w:kern w:val="0"/>
          <w:sz w:val="28"/>
          <w:szCs w:val="28"/>
          <w:highlight w:val="none"/>
        </w:rPr>
        <w:br w:type="page"/>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（二）资信文件内容格式</w:t>
      </w:r>
    </w:p>
    <w:p w14:paraId="2C645E8D">
      <w:pPr>
        <w:wordWrap w:val="0"/>
        <w:spacing w:line="360" w:lineRule="auto"/>
        <w:ind w:firstLine="420" w:firstLineChars="20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投标人可根据以下内容和顺序编排投标文件：</w:t>
      </w:r>
    </w:p>
    <w:p w14:paraId="4748026A">
      <w:pPr>
        <w:wordWrap w:val="0"/>
        <w:spacing w:line="360" w:lineRule="auto"/>
        <w:ind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1、</w:t>
      </w:r>
      <w:r>
        <w:rPr>
          <w:rFonts w:ascii="宋体" w:hAnsi="宋体" w:eastAsia="宋体" w:cs="Times New Roman"/>
          <w:bCs/>
          <w:color w:val="auto"/>
          <w:kern w:val="0"/>
          <w:szCs w:val="21"/>
          <w:highlight w:val="none"/>
        </w:rPr>
        <w:t>投标人基本情况一览表</w:t>
      </w:r>
      <w:r>
        <w:rPr>
          <w:rFonts w:hint="eastAsia" w:ascii="宋体" w:hAnsi="宋体" w:eastAsia="宋体" w:cs="Times New Roman"/>
          <w:bCs/>
          <w:color w:val="auto"/>
          <w:kern w:val="0"/>
          <w:szCs w:val="21"/>
          <w:highlight w:val="none"/>
        </w:rPr>
        <w:t>（详见格式B1）；</w:t>
      </w:r>
    </w:p>
    <w:p w14:paraId="06FC1B0C">
      <w:pPr>
        <w:wordWrap w:val="0"/>
        <w:spacing w:line="360" w:lineRule="auto"/>
        <w:ind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2、</w:t>
      </w:r>
      <w:r>
        <w:rPr>
          <w:rFonts w:ascii="宋体" w:hAnsi="宋体" w:eastAsia="宋体" w:cs="Times New Roman"/>
          <w:bCs/>
          <w:color w:val="auto"/>
          <w:kern w:val="0"/>
          <w:szCs w:val="21"/>
          <w:highlight w:val="none"/>
        </w:rPr>
        <w:t>投标人</w:t>
      </w:r>
      <w:r>
        <w:rPr>
          <w:rFonts w:hint="eastAsia" w:ascii="宋体" w:hAnsi="宋体" w:eastAsia="宋体" w:cs="Times New Roman"/>
          <w:color w:val="auto"/>
          <w:szCs w:val="21"/>
          <w:highlight w:val="none"/>
        </w:rPr>
        <w:t>有效的ISO9001质量管理体系认证证书</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ISO27001信息安全管理体系认证证书</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ISO14001环境管理体系认证证书</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ISO45001职业健康安全管理体系认证证书</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CMMI5软件能力成熟度模型集成五级证书</w:t>
      </w:r>
      <w:r>
        <w:rPr>
          <w:rFonts w:hint="eastAsia" w:ascii="宋体" w:hAnsi="宋体" w:eastAsia="宋体" w:cs="Times New Roman"/>
          <w:color w:val="auto"/>
          <w:kern w:val="0"/>
          <w:szCs w:val="21"/>
          <w:highlight w:val="none"/>
        </w:rPr>
        <w:t>复印件并加盖投标人公章</w:t>
      </w:r>
      <w:r>
        <w:rPr>
          <w:rFonts w:hint="eastAsia" w:ascii="宋体" w:hAnsi="宋体" w:eastAsia="宋体" w:cs="Times New Roman"/>
          <w:color w:val="auto"/>
          <w:szCs w:val="21"/>
          <w:highlight w:val="none"/>
        </w:rPr>
        <w:t>；</w:t>
      </w:r>
      <w:r>
        <w:rPr>
          <w:rFonts w:hint="eastAsia" w:ascii="宋体" w:hAnsi="宋体" w:eastAsia="宋体" w:cs="Times New Roman"/>
          <w:color w:val="auto"/>
          <w:kern w:val="0"/>
          <w:szCs w:val="21"/>
          <w:highlight w:val="none"/>
        </w:rPr>
        <w:t>（如有）</w:t>
      </w:r>
    </w:p>
    <w:p w14:paraId="29FC1B95">
      <w:pPr>
        <w:wordWrap w:val="0"/>
        <w:spacing w:line="360" w:lineRule="auto"/>
        <w:ind w:firstLine="420" w:firstLineChars="200"/>
        <w:jc w:val="left"/>
        <w:rPr>
          <w:rFonts w:hint="eastAsia" w:ascii="宋体" w:hAnsi="宋体" w:eastAsia="宋体" w:cs="Times New Roman"/>
          <w:color w:val="auto"/>
          <w:kern w:val="0"/>
          <w:szCs w:val="21"/>
          <w:highlight w:val="none"/>
        </w:rPr>
      </w:pPr>
      <w:r>
        <w:rPr>
          <w:rFonts w:hint="eastAsia" w:ascii="宋体" w:hAnsi="宋体" w:eastAsia="宋体" w:cs="Times New Roman"/>
          <w:bCs/>
          <w:color w:val="auto"/>
          <w:kern w:val="0"/>
          <w:szCs w:val="21"/>
          <w:highlight w:val="none"/>
        </w:rPr>
        <w:t>3、企业业绩表</w:t>
      </w:r>
      <w:r>
        <w:rPr>
          <w:rFonts w:hint="eastAsia" w:ascii="宋体" w:hAnsi="宋体" w:eastAsia="宋体" w:cs="Times New Roman"/>
          <w:color w:val="auto"/>
          <w:kern w:val="0"/>
          <w:szCs w:val="21"/>
          <w:highlight w:val="none"/>
        </w:rPr>
        <w:t>（详见格式B2），</w:t>
      </w:r>
      <w:r>
        <w:rPr>
          <w:rFonts w:hint="eastAsia" w:ascii="宋体" w:hAnsi="宋体" w:eastAsia="宋体" w:cs="Times New Roman"/>
          <w:color w:val="auto"/>
          <w:szCs w:val="21"/>
          <w:highlight w:val="none"/>
        </w:rPr>
        <w:t>须提供合同关键页或中标通知书等复印件证明材料，证明材料须体现出合同双方、合同签订时间、合同服务等内容，否则评审时不予承认该业绩</w:t>
      </w:r>
      <w:r>
        <w:rPr>
          <w:rFonts w:hint="eastAsia" w:ascii="宋体" w:hAnsi="宋体" w:eastAsia="宋体" w:cs="Times New Roman"/>
          <w:color w:val="auto"/>
          <w:kern w:val="0"/>
          <w:szCs w:val="21"/>
          <w:highlight w:val="none"/>
        </w:rPr>
        <w:t>；（如有）</w:t>
      </w:r>
    </w:p>
    <w:p w14:paraId="0CF6B2CA">
      <w:pPr>
        <w:wordWrap w:val="0"/>
        <w:spacing w:line="360" w:lineRule="auto"/>
        <w:ind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4、</w:t>
      </w:r>
      <w:r>
        <w:rPr>
          <w:rFonts w:hint="eastAsia" w:ascii="宋体" w:hAnsi="宋体" w:eastAsia="宋体" w:cs="Times New Roman"/>
          <w:bCs/>
          <w:color w:val="auto"/>
          <w:szCs w:val="21"/>
          <w:highlight w:val="none"/>
        </w:rPr>
        <w:t>投标人组织机构框图（详见格式B3）、</w:t>
      </w:r>
      <w:r>
        <w:rPr>
          <w:rFonts w:hint="eastAsia" w:ascii="宋体" w:hAnsi="宋体" w:eastAsia="宋体" w:cs="Times New Roman"/>
          <w:color w:val="auto"/>
          <w:kern w:val="0"/>
          <w:szCs w:val="21"/>
          <w:highlight w:val="none"/>
        </w:rPr>
        <w:t>拟投入本项目人员情况表</w:t>
      </w:r>
      <w:r>
        <w:rPr>
          <w:rFonts w:hint="eastAsia" w:ascii="宋体" w:hAnsi="宋体" w:eastAsia="宋体" w:cs="Times New Roman"/>
          <w:bCs/>
          <w:color w:val="auto"/>
          <w:szCs w:val="21"/>
          <w:highlight w:val="none"/>
        </w:rPr>
        <w:t>（详见格式</w:t>
      </w:r>
      <w:r>
        <w:rPr>
          <w:rFonts w:hint="eastAsia" w:ascii="宋体" w:hAnsi="宋体" w:eastAsia="宋体" w:cs="Times New Roman"/>
          <w:color w:val="auto"/>
          <w:kern w:val="0"/>
          <w:szCs w:val="21"/>
          <w:highlight w:val="none"/>
        </w:rPr>
        <w:t>B4</w:t>
      </w:r>
      <w:r>
        <w:rPr>
          <w:rFonts w:hint="eastAsia" w:ascii="宋体" w:hAnsi="宋体" w:eastAsia="宋体" w:cs="Times New Roman"/>
          <w:bCs/>
          <w:color w:val="auto"/>
          <w:szCs w:val="21"/>
          <w:highlight w:val="none"/>
        </w:rPr>
        <w:t>）</w:t>
      </w:r>
      <w:r>
        <w:rPr>
          <w:rFonts w:hint="eastAsia" w:ascii="宋体" w:hAnsi="宋体" w:eastAsia="宋体" w:cs="Times New Roman"/>
          <w:color w:val="auto"/>
          <w:kern w:val="0"/>
          <w:szCs w:val="21"/>
          <w:highlight w:val="none"/>
        </w:rPr>
        <w:t>、</w:t>
      </w:r>
      <w:r>
        <w:rPr>
          <w:rFonts w:hint="eastAsia" w:ascii="宋体" w:hAnsi="宋体" w:eastAsia="宋体" w:cs="宋体"/>
          <w:color w:val="auto"/>
          <w:kern w:val="0"/>
          <w:szCs w:val="21"/>
          <w:highlight w:val="none"/>
        </w:rPr>
        <w:t>项目经理简历表</w:t>
      </w:r>
      <w:r>
        <w:rPr>
          <w:rFonts w:hint="eastAsia" w:ascii="宋体" w:hAnsi="宋体" w:eastAsia="宋体" w:cs="Times New Roman"/>
          <w:bCs/>
          <w:color w:val="auto"/>
          <w:szCs w:val="21"/>
          <w:highlight w:val="none"/>
        </w:rPr>
        <w:t>（详见格式</w:t>
      </w:r>
      <w:r>
        <w:rPr>
          <w:rFonts w:hint="eastAsia" w:ascii="宋体" w:hAnsi="宋体" w:eastAsia="宋体" w:cs="Times New Roman"/>
          <w:color w:val="auto"/>
          <w:kern w:val="0"/>
          <w:szCs w:val="21"/>
          <w:highlight w:val="none"/>
        </w:rPr>
        <w:t>B5</w:t>
      </w:r>
      <w:r>
        <w:rPr>
          <w:rFonts w:hint="eastAsia" w:ascii="宋体" w:hAnsi="宋体" w:eastAsia="宋体" w:cs="Times New Roman"/>
          <w:bCs/>
          <w:color w:val="auto"/>
          <w:szCs w:val="21"/>
          <w:highlight w:val="none"/>
        </w:rPr>
        <w:t>）</w:t>
      </w:r>
      <w:r>
        <w:rPr>
          <w:rFonts w:hint="eastAsia" w:ascii="宋体" w:hAnsi="宋体" w:eastAsia="宋体" w:cs="Times New Roman"/>
          <w:b w:val="0"/>
          <w:bCs/>
          <w:color w:val="auto"/>
          <w:szCs w:val="21"/>
          <w:highlight w:val="none"/>
          <w:lang w:eastAsia="zh-CN"/>
        </w:rPr>
        <w:t>、</w:t>
      </w:r>
      <w:bookmarkStart w:id="3045" w:name="OLE_LINK8"/>
      <w:r>
        <w:rPr>
          <w:rFonts w:hint="eastAsia" w:ascii="宋体" w:hAnsi="宋体" w:eastAsia="宋体" w:cs="Times New Roman"/>
          <w:b w:val="0"/>
          <w:bCs/>
          <w:color w:val="auto"/>
          <w:szCs w:val="21"/>
          <w:highlight w:val="none"/>
          <w:lang w:val="en-US" w:eastAsia="zh-CN"/>
        </w:rPr>
        <w:t>技术负责人</w:t>
      </w:r>
      <w:bookmarkEnd w:id="3045"/>
      <w:r>
        <w:rPr>
          <w:rFonts w:hint="eastAsia" w:ascii="宋体" w:hAnsi="宋体" w:eastAsia="宋体" w:cs="宋体"/>
          <w:b w:val="0"/>
          <w:bCs/>
          <w:color w:val="auto"/>
          <w:kern w:val="0"/>
          <w:szCs w:val="21"/>
          <w:highlight w:val="none"/>
        </w:rPr>
        <w:t>简</w:t>
      </w:r>
      <w:r>
        <w:rPr>
          <w:rFonts w:hint="eastAsia" w:ascii="宋体" w:hAnsi="宋体" w:eastAsia="宋体" w:cs="宋体"/>
          <w:color w:val="auto"/>
          <w:kern w:val="0"/>
          <w:szCs w:val="21"/>
          <w:highlight w:val="none"/>
        </w:rPr>
        <w:t>历表</w:t>
      </w:r>
      <w:r>
        <w:rPr>
          <w:rFonts w:hint="eastAsia" w:ascii="宋体" w:hAnsi="宋体" w:eastAsia="宋体" w:cs="Times New Roman"/>
          <w:bCs/>
          <w:color w:val="auto"/>
          <w:szCs w:val="21"/>
          <w:highlight w:val="none"/>
        </w:rPr>
        <w:t>（详见格式</w:t>
      </w:r>
      <w:r>
        <w:rPr>
          <w:rFonts w:hint="eastAsia" w:ascii="宋体" w:hAnsi="宋体" w:eastAsia="宋体" w:cs="Times New Roman"/>
          <w:color w:val="auto"/>
          <w:kern w:val="0"/>
          <w:szCs w:val="21"/>
          <w:highlight w:val="none"/>
        </w:rPr>
        <w:t>B</w:t>
      </w:r>
      <w:r>
        <w:rPr>
          <w:rFonts w:hint="eastAsia" w:ascii="宋体" w:hAnsi="宋体" w:eastAsia="宋体" w:cs="Times New Roman"/>
          <w:color w:val="auto"/>
          <w:kern w:val="0"/>
          <w:szCs w:val="21"/>
          <w:highlight w:val="none"/>
          <w:lang w:val="en-US" w:eastAsia="zh-CN"/>
        </w:rPr>
        <w:t>6</w:t>
      </w:r>
      <w:r>
        <w:rPr>
          <w:rFonts w:hint="eastAsia" w:ascii="宋体" w:hAnsi="宋体" w:eastAsia="宋体" w:cs="Times New Roman"/>
          <w:bCs/>
          <w:color w:val="auto"/>
          <w:szCs w:val="21"/>
          <w:highlight w:val="none"/>
        </w:rPr>
        <w:t>）</w:t>
      </w:r>
      <w:r>
        <w:rPr>
          <w:rFonts w:hint="eastAsia" w:ascii="宋体" w:hAnsi="宋体" w:eastAsia="宋体" w:cs="Times New Roman"/>
          <w:color w:val="auto"/>
          <w:szCs w:val="21"/>
          <w:highlight w:val="none"/>
        </w:rPr>
        <w:t>，</w:t>
      </w:r>
      <w:r>
        <w:rPr>
          <w:rFonts w:hint="eastAsia" w:eastAsia="宋体"/>
          <w:color w:val="auto"/>
          <w:highlight w:val="none"/>
        </w:rPr>
        <w:t>提供</w:t>
      </w:r>
      <w:r>
        <w:rPr>
          <w:rFonts w:hint="eastAsia" w:ascii="宋体" w:hAnsi="宋体" w:eastAsia="宋体" w:cs="宋体"/>
          <w:color w:val="auto"/>
          <w:highlight w:val="none"/>
          <w:lang w:val="en-US" w:eastAsia="zh-CN"/>
        </w:rPr>
        <w:t>招标文件要求的证明材料</w:t>
      </w:r>
      <w:r>
        <w:rPr>
          <w:rFonts w:hint="eastAsia" w:ascii="宋体" w:hAnsi="宋体" w:eastAsia="宋体" w:cs="Times New Roman"/>
          <w:color w:val="auto"/>
          <w:kern w:val="0"/>
          <w:szCs w:val="21"/>
          <w:highlight w:val="none"/>
        </w:rPr>
        <w:t>；</w:t>
      </w:r>
    </w:p>
    <w:p w14:paraId="5DF21778">
      <w:pPr>
        <w:wordWrap w:val="0"/>
        <w:spacing w:line="360" w:lineRule="auto"/>
        <w:ind w:firstLine="420" w:firstLineChars="20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w:t>
      </w:r>
      <w:r>
        <w:rPr>
          <w:rFonts w:hint="eastAsia" w:ascii="宋体" w:hAnsi="宋体" w:eastAsia="宋体" w:cs="Times New Roman"/>
          <w:color w:val="auto"/>
          <w:szCs w:val="21"/>
          <w:highlight w:val="none"/>
        </w:rPr>
        <w:t>提供由注册会计师事务所出具的无保留意见的投标人2024年度审计报告（应包含资产负债表、损益表、现金流量表等主要财务报表及附注）；</w:t>
      </w:r>
      <w:r>
        <w:rPr>
          <w:rFonts w:hint="eastAsia" w:ascii="宋体" w:hAnsi="宋体" w:eastAsia="宋体" w:cs="Times New Roman"/>
          <w:color w:val="auto"/>
          <w:kern w:val="0"/>
          <w:szCs w:val="21"/>
          <w:highlight w:val="none"/>
        </w:rPr>
        <w:t>（如有）</w:t>
      </w:r>
    </w:p>
    <w:p w14:paraId="17D7BCBC">
      <w:pPr>
        <w:wordWrap w:val="0"/>
        <w:spacing w:line="360" w:lineRule="auto"/>
        <w:ind w:firstLine="420" w:firstLineChars="20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6、商务条款响应表（详见格式B</w:t>
      </w:r>
      <w:r>
        <w:rPr>
          <w:rFonts w:hint="eastAsia" w:ascii="宋体" w:hAnsi="宋体" w:eastAsia="宋体" w:cs="Times New Roman"/>
          <w:color w:val="auto"/>
          <w:kern w:val="0"/>
          <w:szCs w:val="21"/>
          <w:highlight w:val="none"/>
          <w:lang w:val="en-US" w:eastAsia="zh-CN"/>
        </w:rPr>
        <w:t>7</w:t>
      </w:r>
      <w:r>
        <w:rPr>
          <w:rFonts w:hint="eastAsia" w:ascii="宋体" w:hAnsi="宋体" w:eastAsia="宋体" w:cs="Times New Roman"/>
          <w:color w:val="auto"/>
          <w:kern w:val="0"/>
          <w:szCs w:val="21"/>
          <w:highlight w:val="none"/>
        </w:rPr>
        <w:t>）；</w:t>
      </w:r>
    </w:p>
    <w:p w14:paraId="7F08A208">
      <w:pPr>
        <w:wordWrap w:val="0"/>
        <w:spacing w:line="360" w:lineRule="auto"/>
        <w:ind w:firstLine="420" w:firstLineChars="20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7、投标人认为需要提交的其他资料。（如有）</w:t>
      </w:r>
    </w:p>
    <w:p w14:paraId="681F8FAC">
      <w:pPr>
        <w:keepNext/>
        <w:keepLines/>
        <w:wordWrap w:val="0"/>
        <w:spacing w:line="360" w:lineRule="auto"/>
        <w:jc w:val="left"/>
        <w:outlineLvl w:val="3"/>
        <w:rPr>
          <w:rFonts w:hint="eastAsia" w:ascii="宋体" w:hAnsi="宋体" w:eastAsia="宋体" w:cs="Times New Roman"/>
          <w:bCs/>
          <w:color w:val="auto"/>
          <w:szCs w:val="28"/>
          <w:highlight w:val="none"/>
        </w:rPr>
      </w:pPr>
      <w:r>
        <w:rPr>
          <w:rFonts w:ascii="宋体" w:hAnsi="宋体" w:eastAsia="宋体" w:cs="Times New Roman"/>
          <w:b/>
          <w:color w:val="auto"/>
          <w:szCs w:val="28"/>
          <w:highlight w:val="none"/>
        </w:rPr>
        <w:br w:type="page"/>
      </w:r>
      <w:r>
        <w:rPr>
          <w:rFonts w:hint="eastAsia" w:ascii="宋体" w:hAnsi="宋体" w:eastAsia="宋体" w:cs="Times New Roman"/>
          <w:b/>
          <w:color w:val="auto"/>
          <w:szCs w:val="28"/>
          <w:highlight w:val="none"/>
        </w:rPr>
        <w:t>格式</w:t>
      </w:r>
      <w:r>
        <w:rPr>
          <w:rFonts w:ascii="宋体" w:hAnsi="宋体" w:eastAsia="宋体" w:cs="Times New Roman"/>
          <w:b/>
          <w:color w:val="auto"/>
          <w:szCs w:val="28"/>
          <w:highlight w:val="none"/>
        </w:rPr>
        <w:t>B1</w:t>
      </w:r>
      <w:r>
        <w:rPr>
          <w:rFonts w:hint="eastAsia" w:ascii="宋体" w:hAnsi="宋体" w:eastAsia="宋体" w:cs="Times New Roman"/>
          <w:b/>
          <w:color w:val="auto"/>
          <w:szCs w:val="28"/>
          <w:highlight w:val="none"/>
        </w:rPr>
        <w:t>：</w:t>
      </w:r>
      <w:r>
        <w:rPr>
          <w:rFonts w:ascii="宋体" w:hAnsi="宋体" w:eastAsia="宋体" w:cs="Times New Roman"/>
          <w:b/>
          <w:color w:val="auto"/>
          <w:szCs w:val="28"/>
          <w:highlight w:val="none"/>
        </w:rPr>
        <w:t>投标人基本情况一览表</w:t>
      </w:r>
      <w:r>
        <w:rPr>
          <w:rFonts w:hint="eastAsia" w:ascii="宋体" w:hAnsi="宋体" w:eastAsia="宋体" w:cs="Times New Roman"/>
          <w:b/>
          <w:color w:val="auto"/>
          <w:szCs w:val="28"/>
          <w:highlight w:val="none"/>
        </w:rPr>
        <w:t>格式</w:t>
      </w:r>
    </w:p>
    <w:p w14:paraId="2FA9F85D">
      <w:pPr>
        <w:widowControl/>
        <w:wordWrap w:val="0"/>
        <w:spacing w:line="360" w:lineRule="auto"/>
        <w:jc w:val="center"/>
        <w:rPr>
          <w:rFonts w:hint="eastAsia" w:ascii="宋体" w:hAnsi="宋体" w:eastAsia="宋体" w:cs="Times New Roman"/>
          <w:b/>
          <w:color w:val="auto"/>
          <w:sz w:val="28"/>
          <w:szCs w:val="28"/>
          <w:highlight w:val="none"/>
        </w:rPr>
      </w:pPr>
      <w:r>
        <w:rPr>
          <w:rFonts w:ascii="宋体" w:hAnsi="宋体" w:eastAsia="宋体" w:cs="Times New Roman"/>
          <w:b/>
          <w:color w:val="auto"/>
          <w:sz w:val="28"/>
          <w:szCs w:val="28"/>
          <w:highlight w:val="none"/>
        </w:rPr>
        <w:t>投标人基本情况一览表</w:t>
      </w:r>
    </w:p>
    <w:tbl>
      <w:tblPr>
        <w:tblStyle w:val="89"/>
        <w:tblW w:w="97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776"/>
        <w:gridCol w:w="807"/>
        <w:gridCol w:w="175"/>
        <w:gridCol w:w="1433"/>
        <w:gridCol w:w="713"/>
        <w:gridCol w:w="894"/>
        <w:gridCol w:w="801"/>
        <w:gridCol w:w="535"/>
        <w:gridCol w:w="1928"/>
      </w:tblGrid>
      <w:tr w14:paraId="392CB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3406" w:type="dxa"/>
            <w:gridSpan w:val="4"/>
            <w:vAlign w:val="center"/>
          </w:tcPr>
          <w:p w14:paraId="6213967A">
            <w:pPr>
              <w:wordWrap w:val="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公司名称</w:t>
            </w:r>
          </w:p>
        </w:tc>
        <w:tc>
          <w:tcPr>
            <w:tcW w:w="6304" w:type="dxa"/>
            <w:gridSpan w:val="6"/>
            <w:vAlign w:val="center"/>
          </w:tcPr>
          <w:p w14:paraId="4D59CFB6">
            <w:pPr>
              <w:wordWrap w:val="0"/>
              <w:rPr>
                <w:rFonts w:hint="eastAsia" w:ascii="宋体" w:hAnsi="宋体" w:eastAsia="宋体" w:cs="Times New Roman"/>
                <w:color w:val="auto"/>
                <w:kern w:val="0"/>
                <w:szCs w:val="21"/>
                <w:highlight w:val="none"/>
              </w:rPr>
            </w:pPr>
          </w:p>
        </w:tc>
      </w:tr>
      <w:tr w14:paraId="1162E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3406" w:type="dxa"/>
            <w:gridSpan w:val="4"/>
            <w:vAlign w:val="center"/>
          </w:tcPr>
          <w:p w14:paraId="41B16700">
            <w:pPr>
              <w:wordWrap w:val="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注册资本金</w:t>
            </w:r>
          </w:p>
        </w:tc>
        <w:tc>
          <w:tcPr>
            <w:tcW w:w="6304" w:type="dxa"/>
            <w:gridSpan w:val="6"/>
            <w:vAlign w:val="center"/>
          </w:tcPr>
          <w:p w14:paraId="586D7AA8">
            <w:pPr>
              <w:wordWrap w:val="0"/>
              <w:rPr>
                <w:rFonts w:hint="eastAsia" w:ascii="宋体" w:hAnsi="宋体" w:eastAsia="宋体" w:cs="Times New Roman"/>
                <w:color w:val="auto"/>
                <w:kern w:val="0"/>
                <w:szCs w:val="21"/>
                <w:highlight w:val="none"/>
              </w:rPr>
            </w:pPr>
          </w:p>
        </w:tc>
      </w:tr>
      <w:tr w14:paraId="19EBC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3406" w:type="dxa"/>
            <w:gridSpan w:val="4"/>
            <w:vAlign w:val="center"/>
          </w:tcPr>
          <w:p w14:paraId="561763A1">
            <w:pPr>
              <w:wordWrap w:val="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主要业务范围</w:t>
            </w:r>
          </w:p>
        </w:tc>
        <w:tc>
          <w:tcPr>
            <w:tcW w:w="6304" w:type="dxa"/>
            <w:gridSpan w:val="6"/>
            <w:vAlign w:val="center"/>
          </w:tcPr>
          <w:p w14:paraId="37692922">
            <w:pPr>
              <w:wordWrap w:val="0"/>
              <w:rPr>
                <w:rFonts w:hint="eastAsia" w:ascii="宋体" w:hAnsi="宋体" w:eastAsia="宋体" w:cs="Times New Roman"/>
                <w:color w:val="auto"/>
                <w:kern w:val="0"/>
                <w:szCs w:val="21"/>
                <w:highlight w:val="none"/>
              </w:rPr>
            </w:pPr>
          </w:p>
        </w:tc>
      </w:tr>
      <w:tr w14:paraId="0BD83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3406" w:type="dxa"/>
            <w:gridSpan w:val="4"/>
            <w:vAlign w:val="center"/>
          </w:tcPr>
          <w:p w14:paraId="346B91A0">
            <w:pPr>
              <w:wordWrap w:val="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企业性质</w:t>
            </w:r>
          </w:p>
        </w:tc>
        <w:tc>
          <w:tcPr>
            <w:tcW w:w="6304" w:type="dxa"/>
            <w:gridSpan w:val="6"/>
            <w:vAlign w:val="center"/>
          </w:tcPr>
          <w:p w14:paraId="15161487">
            <w:pPr>
              <w:wordWrap w:val="0"/>
              <w:rPr>
                <w:rFonts w:hint="eastAsia" w:ascii="宋体" w:hAnsi="宋体" w:eastAsia="宋体" w:cs="Times New Roman"/>
                <w:color w:val="auto"/>
                <w:kern w:val="0"/>
                <w:szCs w:val="21"/>
                <w:highlight w:val="none"/>
              </w:rPr>
            </w:pPr>
          </w:p>
        </w:tc>
      </w:tr>
      <w:tr w14:paraId="3B106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3406" w:type="dxa"/>
            <w:gridSpan w:val="4"/>
            <w:vAlign w:val="center"/>
          </w:tcPr>
          <w:p w14:paraId="7CF31031">
            <w:pPr>
              <w:wordWrap w:val="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营业执照</w:t>
            </w:r>
          </w:p>
        </w:tc>
        <w:tc>
          <w:tcPr>
            <w:tcW w:w="6304" w:type="dxa"/>
            <w:gridSpan w:val="6"/>
            <w:vAlign w:val="center"/>
          </w:tcPr>
          <w:p w14:paraId="5E6FD023">
            <w:pPr>
              <w:wordWrap w:val="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1.编号：     2.营业范围：       3.发照单位：</w:t>
            </w:r>
          </w:p>
        </w:tc>
      </w:tr>
      <w:tr w14:paraId="4900B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3406" w:type="dxa"/>
            <w:gridSpan w:val="4"/>
            <w:vAlign w:val="center"/>
          </w:tcPr>
          <w:p w14:paraId="6808C4E0">
            <w:pPr>
              <w:wordWrap w:val="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资质情况及编号</w:t>
            </w:r>
          </w:p>
        </w:tc>
        <w:tc>
          <w:tcPr>
            <w:tcW w:w="6304" w:type="dxa"/>
            <w:gridSpan w:val="6"/>
            <w:vAlign w:val="center"/>
          </w:tcPr>
          <w:p w14:paraId="04DF6D8F">
            <w:pPr>
              <w:wordWrap w:val="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1.等级：     2.证书号：         3.发证单位：</w:t>
            </w:r>
          </w:p>
        </w:tc>
      </w:tr>
      <w:tr w14:paraId="6A116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3406" w:type="dxa"/>
            <w:gridSpan w:val="4"/>
            <w:vAlign w:val="center"/>
          </w:tcPr>
          <w:p w14:paraId="47A1A1FD">
            <w:pPr>
              <w:wordWrap w:val="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通过质量管理体系认证</w:t>
            </w:r>
          </w:p>
        </w:tc>
        <w:tc>
          <w:tcPr>
            <w:tcW w:w="6304" w:type="dxa"/>
            <w:gridSpan w:val="6"/>
            <w:vAlign w:val="center"/>
          </w:tcPr>
          <w:p w14:paraId="6E069C12">
            <w:pPr>
              <w:wordWrap w:val="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1.是         2.否</w:t>
            </w:r>
          </w:p>
        </w:tc>
      </w:tr>
      <w:tr w14:paraId="742B3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710" w:type="dxa"/>
            <w:gridSpan w:val="10"/>
            <w:vAlign w:val="center"/>
          </w:tcPr>
          <w:p w14:paraId="19256548">
            <w:pPr>
              <w:wordWrap w:val="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公司领导班子构成情况</w:t>
            </w:r>
          </w:p>
        </w:tc>
      </w:tr>
      <w:tr w14:paraId="1E80D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648" w:type="dxa"/>
            <w:vAlign w:val="center"/>
          </w:tcPr>
          <w:p w14:paraId="3523B837">
            <w:pPr>
              <w:wordWrap w:val="0"/>
              <w:jc w:val="center"/>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法</w:t>
            </w:r>
            <w:r>
              <w:rPr>
                <w:rFonts w:hint="eastAsia" w:ascii="宋体" w:hAnsi="宋体" w:eastAsia="宋体" w:cs="Times New Roman"/>
                <w:color w:val="auto"/>
                <w:kern w:val="0"/>
                <w:szCs w:val="21"/>
                <w:highlight w:val="none"/>
              </w:rPr>
              <w:t>定</w:t>
            </w:r>
            <w:r>
              <w:rPr>
                <w:rFonts w:ascii="宋体" w:hAnsi="宋体" w:eastAsia="宋体" w:cs="Times New Roman"/>
                <w:color w:val="auto"/>
                <w:kern w:val="0"/>
                <w:szCs w:val="21"/>
                <w:highlight w:val="none"/>
              </w:rPr>
              <w:t>代表人</w:t>
            </w:r>
          </w:p>
        </w:tc>
        <w:tc>
          <w:tcPr>
            <w:tcW w:w="1758" w:type="dxa"/>
            <w:gridSpan w:val="3"/>
            <w:vAlign w:val="center"/>
          </w:tcPr>
          <w:p w14:paraId="021A0FC5">
            <w:pPr>
              <w:wordWrap w:val="0"/>
              <w:jc w:val="center"/>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公司经理</w:t>
            </w:r>
          </w:p>
        </w:tc>
        <w:tc>
          <w:tcPr>
            <w:tcW w:w="2146" w:type="dxa"/>
            <w:gridSpan w:val="2"/>
            <w:vAlign w:val="center"/>
          </w:tcPr>
          <w:p w14:paraId="35C917FB">
            <w:pPr>
              <w:wordWrap w:val="0"/>
              <w:jc w:val="center"/>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总工程师</w:t>
            </w:r>
          </w:p>
        </w:tc>
        <w:tc>
          <w:tcPr>
            <w:tcW w:w="2230" w:type="dxa"/>
            <w:gridSpan w:val="3"/>
            <w:vAlign w:val="center"/>
          </w:tcPr>
          <w:p w14:paraId="6E635D83">
            <w:pPr>
              <w:wordWrap w:val="0"/>
              <w:jc w:val="center"/>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总经济师</w:t>
            </w:r>
          </w:p>
        </w:tc>
        <w:tc>
          <w:tcPr>
            <w:tcW w:w="1928" w:type="dxa"/>
            <w:vAlign w:val="center"/>
          </w:tcPr>
          <w:p w14:paraId="74034B1C">
            <w:pPr>
              <w:wordWrap w:val="0"/>
              <w:jc w:val="center"/>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总会计师</w:t>
            </w:r>
          </w:p>
        </w:tc>
      </w:tr>
      <w:tr w14:paraId="30283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648" w:type="dxa"/>
            <w:vAlign w:val="center"/>
          </w:tcPr>
          <w:p w14:paraId="4325C98D">
            <w:pPr>
              <w:wordWrap w:val="0"/>
              <w:rPr>
                <w:rFonts w:hint="eastAsia" w:ascii="宋体" w:hAnsi="宋体" w:eastAsia="宋体" w:cs="Times New Roman"/>
                <w:color w:val="auto"/>
                <w:kern w:val="0"/>
                <w:szCs w:val="21"/>
                <w:highlight w:val="none"/>
              </w:rPr>
            </w:pPr>
          </w:p>
        </w:tc>
        <w:tc>
          <w:tcPr>
            <w:tcW w:w="1758" w:type="dxa"/>
            <w:gridSpan w:val="3"/>
            <w:vAlign w:val="center"/>
          </w:tcPr>
          <w:p w14:paraId="49D1B4C8">
            <w:pPr>
              <w:wordWrap w:val="0"/>
              <w:rPr>
                <w:rFonts w:hint="eastAsia" w:ascii="宋体" w:hAnsi="宋体" w:eastAsia="宋体" w:cs="Times New Roman"/>
                <w:color w:val="auto"/>
                <w:kern w:val="0"/>
                <w:szCs w:val="21"/>
                <w:highlight w:val="none"/>
              </w:rPr>
            </w:pPr>
          </w:p>
        </w:tc>
        <w:tc>
          <w:tcPr>
            <w:tcW w:w="2146" w:type="dxa"/>
            <w:gridSpan w:val="2"/>
            <w:vAlign w:val="center"/>
          </w:tcPr>
          <w:p w14:paraId="36AA4720">
            <w:pPr>
              <w:wordWrap w:val="0"/>
              <w:rPr>
                <w:rFonts w:hint="eastAsia" w:ascii="宋体" w:hAnsi="宋体" w:eastAsia="宋体" w:cs="Times New Roman"/>
                <w:color w:val="auto"/>
                <w:kern w:val="0"/>
                <w:szCs w:val="21"/>
                <w:highlight w:val="none"/>
              </w:rPr>
            </w:pPr>
          </w:p>
        </w:tc>
        <w:tc>
          <w:tcPr>
            <w:tcW w:w="2230" w:type="dxa"/>
            <w:gridSpan w:val="3"/>
            <w:vAlign w:val="center"/>
          </w:tcPr>
          <w:p w14:paraId="63D7D37B">
            <w:pPr>
              <w:wordWrap w:val="0"/>
              <w:rPr>
                <w:rFonts w:hint="eastAsia" w:ascii="宋体" w:hAnsi="宋体" w:eastAsia="宋体" w:cs="Times New Roman"/>
                <w:color w:val="auto"/>
                <w:kern w:val="0"/>
                <w:szCs w:val="21"/>
                <w:highlight w:val="none"/>
              </w:rPr>
            </w:pPr>
          </w:p>
        </w:tc>
        <w:tc>
          <w:tcPr>
            <w:tcW w:w="1928" w:type="dxa"/>
            <w:vAlign w:val="center"/>
          </w:tcPr>
          <w:p w14:paraId="5FA1732F">
            <w:pPr>
              <w:wordWrap w:val="0"/>
              <w:rPr>
                <w:rFonts w:hint="eastAsia" w:ascii="宋体" w:hAnsi="宋体" w:eastAsia="宋体" w:cs="Times New Roman"/>
                <w:color w:val="auto"/>
                <w:kern w:val="0"/>
                <w:szCs w:val="21"/>
                <w:highlight w:val="none"/>
              </w:rPr>
            </w:pPr>
          </w:p>
        </w:tc>
      </w:tr>
      <w:tr w14:paraId="7AC44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710" w:type="dxa"/>
            <w:gridSpan w:val="10"/>
            <w:vAlign w:val="center"/>
          </w:tcPr>
          <w:p w14:paraId="6A2E5EA6">
            <w:pPr>
              <w:wordWrap w:val="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公司人员构成情况（人数）</w:t>
            </w:r>
          </w:p>
        </w:tc>
      </w:tr>
      <w:tr w14:paraId="164C2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424" w:type="dxa"/>
            <w:gridSpan w:val="2"/>
            <w:vAlign w:val="center"/>
          </w:tcPr>
          <w:p w14:paraId="7138D9E1">
            <w:pPr>
              <w:wordWrap w:val="0"/>
              <w:jc w:val="center"/>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高级职称</w:t>
            </w:r>
          </w:p>
        </w:tc>
        <w:tc>
          <w:tcPr>
            <w:tcW w:w="2415" w:type="dxa"/>
            <w:gridSpan w:val="3"/>
            <w:vAlign w:val="center"/>
          </w:tcPr>
          <w:p w14:paraId="4D7DEA48">
            <w:pPr>
              <w:wordWrap w:val="0"/>
              <w:jc w:val="center"/>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中级职称</w:t>
            </w:r>
          </w:p>
        </w:tc>
        <w:tc>
          <w:tcPr>
            <w:tcW w:w="2408" w:type="dxa"/>
            <w:gridSpan w:val="3"/>
            <w:vAlign w:val="center"/>
          </w:tcPr>
          <w:p w14:paraId="35D21F94">
            <w:pPr>
              <w:wordWrap w:val="0"/>
              <w:jc w:val="center"/>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初级职称</w:t>
            </w:r>
          </w:p>
        </w:tc>
        <w:tc>
          <w:tcPr>
            <w:tcW w:w="2463" w:type="dxa"/>
            <w:gridSpan w:val="2"/>
            <w:vAlign w:val="center"/>
          </w:tcPr>
          <w:p w14:paraId="5631273B">
            <w:pPr>
              <w:wordWrap w:val="0"/>
              <w:jc w:val="center"/>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注册</w:t>
            </w:r>
            <w:r>
              <w:rPr>
                <w:rFonts w:hint="eastAsia" w:ascii="宋体" w:hAnsi="宋体" w:eastAsia="宋体" w:cs="Times New Roman"/>
                <w:color w:val="auto"/>
                <w:kern w:val="0"/>
                <w:szCs w:val="21"/>
                <w:highlight w:val="none"/>
              </w:rPr>
              <w:t>类人员</w:t>
            </w:r>
          </w:p>
        </w:tc>
      </w:tr>
      <w:tr w14:paraId="6C2E7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424" w:type="dxa"/>
            <w:gridSpan w:val="2"/>
            <w:vAlign w:val="center"/>
          </w:tcPr>
          <w:p w14:paraId="28F6CBBD">
            <w:pPr>
              <w:wordWrap w:val="0"/>
              <w:jc w:val="center"/>
              <w:rPr>
                <w:rFonts w:hint="eastAsia" w:ascii="宋体" w:hAnsi="宋体" w:eastAsia="宋体" w:cs="Times New Roman"/>
                <w:color w:val="auto"/>
                <w:kern w:val="0"/>
                <w:szCs w:val="21"/>
                <w:highlight w:val="none"/>
              </w:rPr>
            </w:pPr>
          </w:p>
        </w:tc>
        <w:tc>
          <w:tcPr>
            <w:tcW w:w="2415" w:type="dxa"/>
            <w:gridSpan w:val="3"/>
            <w:vAlign w:val="center"/>
          </w:tcPr>
          <w:p w14:paraId="11485AA1">
            <w:pPr>
              <w:wordWrap w:val="0"/>
              <w:jc w:val="center"/>
              <w:rPr>
                <w:rFonts w:hint="eastAsia" w:ascii="宋体" w:hAnsi="宋体" w:eastAsia="宋体" w:cs="Times New Roman"/>
                <w:color w:val="auto"/>
                <w:kern w:val="0"/>
                <w:szCs w:val="21"/>
                <w:highlight w:val="none"/>
              </w:rPr>
            </w:pPr>
          </w:p>
        </w:tc>
        <w:tc>
          <w:tcPr>
            <w:tcW w:w="2408" w:type="dxa"/>
            <w:gridSpan w:val="3"/>
            <w:vAlign w:val="center"/>
          </w:tcPr>
          <w:p w14:paraId="48E35C14">
            <w:pPr>
              <w:wordWrap w:val="0"/>
              <w:jc w:val="center"/>
              <w:rPr>
                <w:rFonts w:hint="eastAsia" w:ascii="宋体" w:hAnsi="宋体" w:eastAsia="宋体" w:cs="Times New Roman"/>
                <w:color w:val="auto"/>
                <w:kern w:val="0"/>
                <w:szCs w:val="21"/>
                <w:highlight w:val="none"/>
              </w:rPr>
            </w:pPr>
          </w:p>
        </w:tc>
        <w:tc>
          <w:tcPr>
            <w:tcW w:w="2463" w:type="dxa"/>
            <w:gridSpan w:val="2"/>
            <w:vAlign w:val="center"/>
          </w:tcPr>
          <w:p w14:paraId="01C7B159">
            <w:pPr>
              <w:wordWrap w:val="0"/>
              <w:jc w:val="center"/>
              <w:rPr>
                <w:rFonts w:hint="eastAsia" w:ascii="宋体" w:hAnsi="宋体" w:eastAsia="宋体" w:cs="Times New Roman"/>
                <w:color w:val="auto"/>
                <w:kern w:val="0"/>
                <w:szCs w:val="21"/>
                <w:highlight w:val="none"/>
              </w:rPr>
            </w:pPr>
          </w:p>
        </w:tc>
      </w:tr>
      <w:tr w14:paraId="79329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424" w:type="dxa"/>
            <w:gridSpan w:val="2"/>
            <w:vAlign w:val="center"/>
          </w:tcPr>
          <w:p w14:paraId="3BBA2F13">
            <w:pPr>
              <w:wordWrap w:val="0"/>
              <w:jc w:val="center"/>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管理人员</w:t>
            </w:r>
          </w:p>
        </w:tc>
        <w:tc>
          <w:tcPr>
            <w:tcW w:w="2415" w:type="dxa"/>
            <w:gridSpan w:val="3"/>
            <w:vAlign w:val="center"/>
          </w:tcPr>
          <w:p w14:paraId="52C9F870">
            <w:pPr>
              <w:wordWrap w:val="0"/>
              <w:jc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现场</w:t>
            </w:r>
            <w:r>
              <w:rPr>
                <w:rFonts w:ascii="宋体" w:hAnsi="宋体" w:eastAsia="宋体" w:cs="Times New Roman"/>
                <w:color w:val="auto"/>
                <w:kern w:val="0"/>
                <w:szCs w:val="21"/>
                <w:highlight w:val="none"/>
              </w:rPr>
              <w:t>人员</w:t>
            </w:r>
          </w:p>
        </w:tc>
        <w:tc>
          <w:tcPr>
            <w:tcW w:w="2408" w:type="dxa"/>
            <w:gridSpan w:val="3"/>
            <w:vAlign w:val="center"/>
          </w:tcPr>
          <w:p w14:paraId="1B2F130B">
            <w:pPr>
              <w:wordWrap w:val="0"/>
              <w:jc w:val="center"/>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后勤人员</w:t>
            </w:r>
          </w:p>
        </w:tc>
        <w:tc>
          <w:tcPr>
            <w:tcW w:w="2463" w:type="dxa"/>
            <w:gridSpan w:val="2"/>
            <w:vAlign w:val="center"/>
          </w:tcPr>
          <w:p w14:paraId="6204AFCC">
            <w:pPr>
              <w:wordWrap w:val="0"/>
              <w:jc w:val="center"/>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退休人员</w:t>
            </w:r>
          </w:p>
        </w:tc>
      </w:tr>
      <w:tr w14:paraId="0D4D9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424" w:type="dxa"/>
            <w:gridSpan w:val="2"/>
            <w:vAlign w:val="center"/>
          </w:tcPr>
          <w:p w14:paraId="619DE201">
            <w:pPr>
              <w:wordWrap w:val="0"/>
              <w:jc w:val="center"/>
              <w:rPr>
                <w:rFonts w:hint="eastAsia" w:ascii="宋体" w:hAnsi="宋体" w:eastAsia="宋体" w:cs="Times New Roman"/>
                <w:color w:val="auto"/>
                <w:kern w:val="0"/>
                <w:szCs w:val="21"/>
                <w:highlight w:val="none"/>
              </w:rPr>
            </w:pPr>
          </w:p>
        </w:tc>
        <w:tc>
          <w:tcPr>
            <w:tcW w:w="2415" w:type="dxa"/>
            <w:gridSpan w:val="3"/>
            <w:vAlign w:val="center"/>
          </w:tcPr>
          <w:p w14:paraId="0324C8AC">
            <w:pPr>
              <w:wordWrap w:val="0"/>
              <w:jc w:val="center"/>
              <w:rPr>
                <w:rFonts w:hint="eastAsia" w:ascii="宋体" w:hAnsi="宋体" w:eastAsia="宋体" w:cs="Times New Roman"/>
                <w:color w:val="auto"/>
                <w:kern w:val="0"/>
                <w:szCs w:val="21"/>
                <w:highlight w:val="none"/>
              </w:rPr>
            </w:pPr>
          </w:p>
        </w:tc>
        <w:tc>
          <w:tcPr>
            <w:tcW w:w="2408" w:type="dxa"/>
            <w:gridSpan w:val="3"/>
            <w:vAlign w:val="center"/>
          </w:tcPr>
          <w:p w14:paraId="382F2D23">
            <w:pPr>
              <w:wordWrap w:val="0"/>
              <w:jc w:val="center"/>
              <w:rPr>
                <w:rFonts w:hint="eastAsia" w:ascii="宋体" w:hAnsi="宋体" w:eastAsia="宋体" w:cs="Times New Roman"/>
                <w:color w:val="auto"/>
                <w:kern w:val="0"/>
                <w:szCs w:val="21"/>
                <w:highlight w:val="none"/>
              </w:rPr>
            </w:pPr>
          </w:p>
        </w:tc>
        <w:tc>
          <w:tcPr>
            <w:tcW w:w="2463" w:type="dxa"/>
            <w:gridSpan w:val="2"/>
            <w:vAlign w:val="center"/>
          </w:tcPr>
          <w:p w14:paraId="0DBAF8B4">
            <w:pPr>
              <w:wordWrap w:val="0"/>
              <w:jc w:val="center"/>
              <w:rPr>
                <w:rFonts w:hint="eastAsia" w:ascii="宋体" w:hAnsi="宋体" w:eastAsia="宋体" w:cs="Times New Roman"/>
                <w:color w:val="auto"/>
                <w:kern w:val="0"/>
                <w:szCs w:val="21"/>
                <w:highlight w:val="none"/>
              </w:rPr>
            </w:pPr>
          </w:p>
        </w:tc>
      </w:tr>
      <w:tr w14:paraId="556A5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648" w:type="dxa"/>
            <w:vAlign w:val="center"/>
          </w:tcPr>
          <w:p w14:paraId="4E46D640">
            <w:pPr>
              <w:wordWrap w:val="0"/>
              <w:jc w:val="center"/>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20～30岁</w:t>
            </w:r>
          </w:p>
        </w:tc>
        <w:tc>
          <w:tcPr>
            <w:tcW w:w="1758" w:type="dxa"/>
            <w:gridSpan w:val="3"/>
            <w:vAlign w:val="center"/>
          </w:tcPr>
          <w:p w14:paraId="576B2420">
            <w:pPr>
              <w:wordWrap w:val="0"/>
              <w:jc w:val="center"/>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30～40岁</w:t>
            </w:r>
          </w:p>
        </w:tc>
        <w:tc>
          <w:tcPr>
            <w:tcW w:w="2146" w:type="dxa"/>
            <w:gridSpan w:val="2"/>
            <w:vAlign w:val="center"/>
          </w:tcPr>
          <w:p w14:paraId="308A4E1C">
            <w:pPr>
              <w:wordWrap w:val="0"/>
              <w:jc w:val="center"/>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40～50岁</w:t>
            </w:r>
          </w:p>
        </w:tc>
        <w:tc>
          <w:tcPr>
            <w:tcW w:w="2230" w:type="dxa"/>
            <w:gridSpan w:val="3"/>
            <w:vAlign w:val="center"/>
          </w:tcPr>
          <w:p w14:paraId="627D2D4C">
            <w:pPr>
              <w:wordWrap w:val="0"/>
              <w:jc w:val="center"/>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50～60岁</w:t>
            </w:r>
          </w:p>
        </w:tc>
        <w:tc>
          <w:tcPr>
            <w:tcW w:w="1928" w:type="dxa"/>
            <w:vAlign w:val="center"/>
          </w:tcPr>
          <w:p w14:paraId="6F502537">
            <w:pPr>
              <w:wordWrap w:val="0"/>
              <w:jc w:val="center"/>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60以上</w:t>
            </w:r>
          </w:p>
        </w:tc>
      </w:tr>
      <w:tr w14:paraId="29955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648" w:type="dxa"/>
            <w:vAlign w:val="center"/>
          </w:tcPr>
          <w:p w14:paraId="06F78CAE">
            <w:pPr>
              <w:wordWrap w:val="0"/>
              <w:rPr>
                <w:rFonts w:hint="eastAsia" w:ascii="宋体" w:hAnsi="宋体" w:eastAsia="宋体" w:cs="Times New Roman"/>
                <w:color w:val="auto"/>
                <w:kern w:val="0"/>
                <w:szCs w:val="21"/>
                <w:highlight w:val="none"/>
              </w:rPr>
            </w:pPr>
          </w:p>
        </w:tc>
        <w:tc>
          <w:tcPr>
            <w:tcW w:w="1758" w:type="dxa"/>
            <w:gridSpan w:val="3"/>
            <w:vAlign w:val="center"/>
          </w:tcPr>
          <w:p w14:paraId="12D0254E">
            <w:pPr>
              <w:wordWrap w:val="0"/>
              <w:rPr>
                <w:rFonts w:hint="eastAsia" w:ascii="宋体" w:hAnsi="宋体" w:eastAsia="宋体" w:cs="Times New Roman"/>
                <w:color w:val="auto"/>
                <w:kern w:val="0"/>
                <w:szCs w:val="21"/>
                <w:highlight w:val="none"/>
              </w:rPr>
            </w:pPr>
          </w:p>
        </w:tc>
        <w:tc>
          <w:tcPr>
            <w:tcW w:w="2146" w:type="dxa"/>
            <w:gridSpan w:val="2"/>
            <w:vAlign w:val="center"/>
          </w:tcPr>
          <w:p w14:paraId="4F40F5EA">
            <w:pPr>
              <w:wordWrap w:val="0"/>
              <w:rPr>
                <w:rFonts w:hint="eastAsia" w:ascii="宋体" w:hAnsi="宋体" w:eastAsia="宋体" w:cs="Times New Roman"/>
                <w:color w:val="auto"/>
                <w:kern w:val="0"/>
                <w:szCs w:val="21"/>
                <w:highlight w:val="none"/>
              </w:rPr>
            </w:pPr>
          </w:p>
        </w:tc>
        <w:tc>
          <w:tcPr>
            <w:tcW w:w="2230" w:type="dxa"/>
            <w:gridSpan w:val="3"/>
            <w:vAlign w:val="center"/>
          </w:tcPr>
          <w:p w14:paraId="7FF8C8E0">
            <w:pPr>
              <w:wordWrap w:val="0"/>
              <w:rPr>
                <w:rFonts w:hint="eastAsia" w:ascii="宋体" w:hAnsi="宋体" w:eastAsia="宋体" w:cs="Times New Roman"/>
                <w:color w:val="auto"/>
                <w:kern w:val="0"/>
                <w:szCs w:val="21"/>
                <w:highlight w:val="none"/>
              </w:rPr>
            </w:pPr>
          </w:p>
        </w:tc>
        <w:tc>
          <w:tcPr>
            <w:tcW w:w="1928" w:type="dxa"/>
            <w:vAlign w:val="center"/>
          </w:tcPr>
          <w:p w14:paraId="50B6D8D1">
            <w:pPr>
              <w:wordWrap w:val="0"/>
              <w:rPr>
                <w:rFonts w:hint="eastAsia" w:ascii="宋体" w:hAnsi="宋体" w:eastAsia="宋体" w:cs="Times New Roman"/>
                <w:color w:val="auto"/>
                <w:kern w:val="0"/>
                <w:szCs w:val="21"/>
                <w:highlight w:val="none"/>
              </w:rPr>
            </w:pPr>
          </w:p>
        </w:tc>
      </w:tr>
      <w:tr w14:paraId="4D4C3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710" w:type="dxa"/>
            <w:gridSpan w:val="10"/>
            <w:vAlign w:val="center"/>
          </w:tcPr>
          <w:p w14:paraId="2FDFD4C6">
            <w:pPr>
              <w:wordWrap w:val="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公司近3年营业额情况（万元）</w:t>
            </w:r>
          </w:p>
        </w:tc>
      </w:tr>
      <w:tr w14:paraId="423E4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3231" w:type="dxa"/>
            <w:gridSpan w:val="3"/>
            <w:vAlign w:val="center"/>
          </w:tcPr>
          <w:p w14:paraId="1810EF15">
            <w:pPr>
              <w:wordWrap w:val="0"/>
              <w:jc w:val="center"/>
              <w:rPr>
                <w:rFonts w:hint="eastAsia" w:ascii="宋体" w:hAnsi="宋体" w:eastAsia="宋体" w:cs="Times New Roman"/>
                <w:color w:val="auto"/>
                <w:kern w:val="0"/>
                <w:szCs w:val="21"/>
                <w:highlight w:val="none"/>
                <w:u w:val="single"/>
              </w:rPr>
            </w:pPr>
            <w:r>
              <w:rPr>
                <w:rFonts w:hint="eastAsia" w:ascii="宋体" w:hAnsi="宋体" w:eastAsia="宋体" w:cs="Times New Roman"/>
                <w:color w:val="auto"/>
                <w:kern w:val="0"/>
                <w:szCs w:val="21"/>
                <w:highlight w:val="none"/>
                <w:u w:val="single"/>
              </w:rPr>
              <w:t xml:space="preserve">   </w:t>
            </w:r>
          </w:p>
        </w:tc>
        <w:tc>
          <w:tcPr>
            <w:tcW w:w="3215" w:type="dxa"/>
            <w:gridSpan w:val="4"/>
            <w:vAlign w:val="center"/>
          </w:tcPr>
          <w:p w14:paraId="19A59E13">
            <w:pPr>
              <w:wordWrap w:val="0"/>
              <w:jc w:val="center"/>
              <w:rPr>
                <w:rFonts w:hint="eastAsia" w:ascii="宋体" w:hAnsi="宋体" w:eastAsia="宋体" w:cs="Times New Roman"/>
                <w:color w:val="auto"/>
                <w:kern w:val="0"/>
                <w:szCs w:val="21"/>
                <w:highlight w:val="none"/>
                <w:u w:val="single"/>
              </w:rPr>
            </w:pPr>
            <w:r>
              <w:rPr>
                <w:rFonts w:hint="eastAsia" w:ascii="宋体" w:hAnsi="宋体" w:eastAsia="宋体" w:cs="Times New Roman"/>
                <w:color w:val="auto"/>
                <w:kern w:val="0"/>
                <w:szCs w:val="21"/>
                <w:highlight w:val="none"/>
                <w:u w:val="single"/>
              </w:rPr>
              <w:t xml:space="preserve">     </w:t>
            </w:r>
          </w:p>
        </w:tc>
        <w:tc>
          <w:tcPr>
            <w:tcW w:w="3264" w:type="dxa"/>
            <w:gridSpan w:val="3"/>
            <w:vAlign w:val="center"/>
          </w:tcPr>
          <w:p w14:paraId="36DE71F8">
            <w:pPr>
              <w:wordWrap w:val="0"/>
              <w:rPr>
                <w:rFonts w:hint="eastAsia" w:ascii="宋体" w:hAnsi="宋体" w:eastAsia="宋体" w:cs="Times New Roman"/>
                <w:color w:val="auto"/>
                <w:kern w:val="0"/>
                <w:szCs w:val="21"/>
                <w:highlight w:val="none"/>
                <w:u w:val="single"/>
              </w:rPr>
            </w:pPr>
            <w:r>
              <w:rPr>
                <w:rFonts w:hint="eastAsia"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u w:val="single"/>
              </w:rPr>
              <w:t xml:space="preserve">      </w:t>
            </w:r>
          </w:p>
        </w:tc>
      </w:tr>
      <w:tr w14:paraId="5114E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3231" w:type="dxa"/>
            <w:gridSpan w:val="3"/>
            <w:vAlign w:val="center"/>
          </w:tcPr>
          <w:p w14:paraId="4327339E">
            <w:pPr>
              <w:wordWrap w:val="0"/>
              <w:rPr>
                <w:rFonts w:hint="eastAsia" w:ascii="宋体" w:hAnsi="宋体" w:eastAsia="宋体" w:cs="Times New Roman"/>
                <w:color w:val="auto"/>
                <w:kern w:val="0"/>
                <w:szCs w:val="21"/>
                <w:highlight w:val="none"/>
              </w:rPr>
            </w:pPr>
          </w:p>
        </w:tc>
        <w:tc>
          <w:tcPr>
            <w:tcW w:w="3215" w:type="dxa"/>
            <w:gridSpan w:val="4"/>
            <w:vAlign w:val="center"/>
          </w:tcPr>
          <w:p w14:paraId="5DB14AC9">
            <w:pPr>
              <w:wordWrap w:val="0"/>
              <w:rPr>
                <w:rFonts w:hint="eastAsia" w:ascii="宋体" w:hAnsi="宋体" w:eastAsia="宋体" w:cs="Times New Roman"/>
                <w:color w:val="auto"/>
                <w:kern w:val="0"/>
                <w:szCs w:val="21"/>
                <w:highlight w:val="none"/>
              </w:rPr>
            </w:pPr>
          </w:p>
        </w:tc>
        <w:tc>
          <w:tcPr>
            <w:tcW w:w="3264" w:type="dxa"/>
            <w:gridSpan w:val="3"/>
            <w:vAlign w:val="center"/>
          </w:tcPr>
          <w:p w14:paraId="574FA38B">
            <w:pPr>
              <w:wordWrap w:val="0"/>
              <w:rPr>
                <w:rFonts w:hint="eastAsia" w:ascii="宋体" w:hAnsi="宋体" w:eastAsia="宋体" w:cs="Times New Roman"/>
                <w:color w:val="auto"/>
                <w:kern w:val="0"/>
                <w:szCs w:val="21"/>
                <w:highlight w:val="none"/>
              </w:rPr>
            </w:pPr>
          </w:p>
        </w:tc>
      </w:tr>
    </w:tbl>
    <w:p w14:paraId="7A4C4734">
      <w:pPr>
        <w:wordWrap w:val="0"/>
        <w:spacing w:line="360" w:lineRule="auto"/>
        <w:rPr>
          <w:rFonts w:hint="eastAsia" w:ascii="宋体" w:hAnsi="宋体" w:eastAsia="宋体" w:cs="Times New Roman"/>
          <w:color w:val="auto"/>
          <w:kern w:val="0"/>
          <w:szCs w:val="21"/>
          <w:highlight w:val="none"/>
        </w:rPr>
      </w:pPr>
    </w:p>
    <w:p w14:paraId="0C4F2A9A">
      <w:pPr>
        <w:wordWrap w:val="0"/>
        <w:spacing w:before="120" w:beforeLines="50" w:line="360" w:lineRule="auto"/>
        <w:ind w:left="-103" w:leftChars="-49" w:right="-57" w:rightChars="-27" w:firstLine="15"/>
        <w:rPr>
          <w:rFonts w:ascii="Times New Roman" w:hAnsi="Times New Roman" w:eastAsia="Times New Roman" w:cs="Times New Roman"/>
          <w:color w:val="auto"/>
          <w:kern w:val="0"/>
          <w:sz w:val="24"/>
          <w:szCs w:val="24"/>
          <w:highlight w:val="none"/>
        </w:rPr>
      </w:pPr>
      <w:r>
        <w:rPr>
          <w:rFonts w:hint="eastAsia" w:ascii="Times New Roman" w:hAnsi="Times New Roman" w:eastAsia="宋体" w:cs="宋体"/>
          <w:color w:val="auto"/>
          <w:szCs w:val="24"/>
          <w:highlight w:val="none"/>
          <w:lang w:bidi="ar"/>
        </w:rPr>
        <w:t>投标人：（公章）</w:t>
      </w:r>
      <w:r>
        <w:rPr>
          <w:rFonts w:ascii="Times New Roman" w:hAnsi="Times New Roman" w:eastAsia="宋体" w:cs="Times New Roman"/>
          <w:color w:val="auto"/>
          <w:szCs w:val="24"/>
          <w:highlight w:val="none"/>
          <w:lang w:bidi="ar"/>
        </w:rPr>
        <w:t xml:space="preserve"> </w:t>
      </w:r>
    </w:p>
    <w:p w14:paraId="79306AB0">
      <w:pPr>
        <w:wordWrap w:val="0"/>
        <w:spacing w:before="120" w:beforeLines="50" w:line="360" w:lineRule="auto"/>
        <w:ind w:left="606" w:leftChars="-49" w:right="-57" w:rightChars="-27" w:hanging="709"/>
        <w:rPr>
          <w:rFonts w:ascii="Times New Roman" w:hAnsi="Times New Roman" w:eastAsia="Times New Roman" w:cs="Times New Roman"/>
          <w:color w:val="auto"/>
          <w:kern w:val="0"/>
          <w:sz w:val="24"/>
          <w:szCs w:val="24"/>
          <w:highlight w:val="none"/>
        </w:rPr>
      </w:pPr>
      <w:r>
        <w:rPr>
          <w:rFonts w:hint="eastAsia" w:ascii="Times New Roman" w:hAnsi="Times New Roman" w:eastAsia="宋体" w:cs="宋体"/>
          <w:color w:val="auto"/>
          <w:szCs w:val="24"/>
          <w:highlight w:val="none"/>
          <w:lang w:bidi="ar"/>
        </w:rPr>
        <w:t>法定代表人或其委托代理人：（签字或盖章）</w:t>
      </w:r>
    </w:p>
    <w:p w14:paraId="187E3D32">
      <w:pPr>
        <w:wordWrap w:val="0"/>
        <w:spacing w:before="120" w:beforeLines="50" w:line="360" w:lineRule="auto"/>
        <w:ind w:left="606" w:leftChars="-49" w:right="-57" w:rightChars="-27" w:hanging="709"/>
        <w:rPr>
          <w:rFonts w:ascii="Times New Roman" w:hAnsi="Times New Roman" w:eastAsia="Times New Roman" w:cs="Times New Roman"/>
          <w:color w:val="auto"/>
          <w:kern w:val="0"/>
          <w:sz w:val="24"/>
          <w:szCs w:val="24"/>
          <w:highlight w:val="none"/>
        </w:rPr>
      </w:pPr>
      <w:r>
        <w:rPr>
          <w:rFonts w:hint="eastAsia" w:ascii="Times New Roman" w:hAnsi="Times New Roman" w:eastAsia="宋体" w:cs="宋体"/>
          <w:color w:val="auto"/>
          <w:szCs w:val="24"/>
          <w:highlight w:val="none"/>
          <w:lang w:bidi="ar"/>
        </w:rPr>
        <w:t>日</w:t>
      </w:r>
      <w:r>
        <w:rPr>
          <w:rFonts w:ascii="Times New Roman" w:hAnsi="Times New Roman" w:eastAsia="宋体" w:cs="Times New Roman"/>
          <w:color w:val="auto"/>
          <w:szCs w:val="24"/>
          <w:highlight w:val="none"/>
          <w:lang w:bidi="ar"/>
        </w:rPr>
        <w:t xml:space="preserve">    </w:t>
      </w:r>
      <w:r>
        <w:rPr>
          <w:rFonts w:hint="eastAsia" w:ascii="Times New Roman" w:hAnsi="Times New Roman" w:eastAsia="宋体" w:cs="宋体"/>
          <w:color w:val="auto"/>
          <w:szCs w:val="24"/>
          <w:highlight w:val="none"/>
          <w:lang w:bidi="ar"/>
        </w:rPr>
        <w:t>期：</w:t>
      </w:r>
    </w:p>
    <w:p w14:paraId="1421D19E">
      <w:pPr>
        <w:widowControl/>
        <w:wordWrap w:val="0"/>
        <w:jc w:val="left"/>
        <w:rPr>
          <w:rFonts w:ascii="宋体" w:hAnsi="宋体" w:eastAsia="Times New Roman" w:cs="Times New Roman"/>
          <w:bCs/>
          <w:color w:val="auto"/>
          <w:kern w:val="0"/>
          <w:sz w:val="24"/>
          <w:szCs w:val="24"/>
          <w:highlight w:val="none"/>
        </w:rPr>
      </w:pPr>
    </w:p>
    <w:p w14:paraId="7AD417E2">
      <w:pPr>
        <w:keepNext/>
        <w:keepLines/>
        <w:wordWrap w:val="0"/>
        <w:spacing w:line="480" w:lineRule="auto"/>
        <w:outlineLvl w:val="3"/>
        <w:rPr>
          <w:rFonts w:hint="eastAsia" w:ascii="宋体" w:hAnsi="宋体" w:eastAsia="宋体" w:cs="Times New Roman"/>
          <w:bCs/>
          <w:color w:val="auto"/>
          <w:szCs w:val="21"/>
          <w:highlight w:val="none"/>
        </w:rPr>
      </w:pPr>
      <w:r>
        <w:rPr>
          <w:rFonts w:hint="eastAsia" w:ascii="宋体" w:hAnsi="宋体" w:eastAsia="宋体" w:cs="Times New Roman"/>
          <w:b/>
          <w:color w:val="auto"/>
          <w:szCs w:val="28"/>
          <w:highlight w:val="none"/>
        </w:rPr>
        <w:t>格式B2：企业</w:t>
      </w:r>
      <w:r>
        <w:rPr>
          <w:rFonts w:hint="eastAsia" w:ascii="宋体" w:hAnsi="宋体" w:eastAsia="宋体" w:cs="Times New Roman"/>
          <w:b/>
          <w:color w:val="auto"/>
          <w:szCs w:val="21"/>
          <w:highlight w:val="none"/>
        </w:rPr>
        <w:t>业绩表</w:t>
      </w:r>
    </w:p>
    <w:p w14:paraId="04E8EC92">
      <w:pPr>
        <w:wordWrap w:val="0"/>
        <w:spacing w:line="480" w:lineRule="auto"/>
        <w:jc w:val="center"/>
        <w:rPr>
          <w:rFonts w:hint="eastAsia" w:ascii="宋体" w:hAnsi="宋体" w:eastAsia="宋体" w:cs="Times New Roman"/>
          <w:b/>
          <w:color w:val="auto"/>
          <w:kern w:val="0"/>
          <w:sz w:val="28"/>
          <w:szCs w:val="28"/>
          <w:highlight w:val="none"/>
        </w:rPr>
      </w:pPr>
      <w:r>
        <w:rPr>
          <w:rFonts w:hint="eastAsia" w:ascii="宋体" w:hAnsi="宋体" w:eastAsia="宋体" w:cs="Times New Roman"/>
          <w:b/>
          <w:bCs/>
          <w:color w:val="auto"/>
          <w:kern w:val="0"/>
          <w:sz w:val="28"/>
          <w:szCs w:val="28"/>
          <w:highlight w:val="none"/>
        </w:rPr>
        <w:t>企业业绩表</w:t>
      </w:r>
    </w:p>
    <w:tbl>
      <w:tblPr>
        <w:tblStyle w:val="89"/>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324"/>
        <w:gridCol w:w="1646"/>
        <w:gridCol w:w="1788"/>
        <w:gridCol w:w="1188"/>
        <w:gridCol w:w="1022"/>
        <w:gridCol w:w="1436"/>
      </w:tblGrid>
      <w:tr w14:paraId="41199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54" w:type="dxa"/>
            <w:vAlign w:val="center"/>
          </w:tcPr>
          <w:p w14:paraId="0DCECB0B">
            <w:pPr>
              <w:wordWrap w:val="0"/>
              <w:spacing w:before="120" w:beforeLines="50"/>
              <w:rPr>
                <w:rFonts w:ascii="Times New Roman" w:hAnsi="Times New Roman" w:eastAsia="Times New Roman" w:cs="Times New Roman"/>
                <w:color w:val="auto"/>
                <w:kern w:val="0"/>
                <w:szCs w:val="21"/>
                <w:highlight w:val="none"/>
              </w:rPr>
            </w:pPr>
            <w:r>
              <w:rPr>
                <w:rFonts w:hint="eastAsia" w:ascii="Times New Roman" w:hAnsi="Times New Roman" w:eastAsia="宋体" w:cs="宋体"/>
                <w:color w:val="auto"/>
                <w:szCs w:val="21"/>
                <w:highlight w:val="none"/>
                <w:lang w:bidi="ar"/>
              </w:rPr>
              <w:t>序号</w:t>
            </w:r>
          </w:p>
        </w:tc>
        <w:tc>
          <w:tcPr>
            <w:tcW w:w="1324" w:type="dxa"/>
            <w:vAlign w:val="center"/>
          </w:tcPr>
          <w:p w14:paraId="4CBCCFFB">
            <w:pPr>
              <w:wordWrap w:val="0"/>
              <w:spacing w:before="120" w:beforeLines="50"/>
              <w:rPr>
                <w:rFonts w:ascii="Times New Roman" w:hAnsi="Times New Roman" w:eastAsia="Times New Roman" w:cs="Times New Roman"/>
                <w:color w:val="auto"/>
                <w:kern w:val="0"/>
                <w:szCs w:val="21"/>
                <w:highlight w:val="none"/>
              </w:rPr>
            </w:pPr>
            <w:r>
              <w:rPr>
                <w:rFonts w:hint="eastAsia" w:ascii="Times New Roman" w:hAnsi="Times New Roman" w:eastAsia="宋体" w:cs="宋体"/>
                <w:color w:val="auto"/>
                <w:szCs w:val="21"/>
                <w:highlight w:val="none"/>
                <w:lang w:bidi="ar"/>
              </w:rPr>
              <w:t>项目名称</w:t>
            </w:r>
          </w:p>
        </w:tc>
        <w:tc>
          <w:tcPr>
            <w:tcW w:w="1646" w:type="dxa"/>
            <w:vAlign w:val="center"/>
          </w:tcPr>
          <w:p w14:paraId="7E3F2568">
            <w:pPr>
              <w:wordWrap w:val="0"/>
              <w:spacing w:before="120" w:beforeLines="50"/>
              <w:jc w:val="center"/>
              <w:rPr>
                <w:rFonts w:ascii="Times New Roman" w:hAnsi="Times New Roman" w:eastAsia="宋体" w:cs="Times New Roman"/>
                <w:color w:val="auto"/>
                <w:kern w:val="0"/>
                <w:szCs w:val="21"/>
                <w:highlight w:val="none"/>
              </w:rPr>
            </w:pPr>
            <w:r>
              <w:rPr>
                <w:rFonts w:hint="eastAsia" w:ascii="Times New Roman" w:hAnsi="Times New Roman" w:eastAsia="宋体" w:cs="宋体"/>
                <w:color w:val="auto"/>
                <w:szCs w:val="21"/>
                <w:highlight w:val="none"/>
                <w:lang w:bidi="ar"/>
              </w:rPr>
              <w:t>单项合同金额</w:t>
            </w:r>
          </w:p>
        </w:tc>
        <w:tc>
          <w:tcPr>
            <w:tcW w:w="1788" w:type="dxa"/>
            <w:vAlign w:val="center"/>
          </w:tcPr>
          <w:p w14:paraId="542B2083">
            <w:pPr>
              <w:wordWrap w:val="0"/>
              <w:spacing w:before="120" w:beforeLines="5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合同服务时间</w:t>
            </w:r>
          </w:p>
        </w:tc>
        <w:tc>
          <w:tcPr>
            <w:tcW w:w="1188" w:type="dxa"/>
            <w:vAlign w:val="center"/>
          </w:tcPr>
          <w:p w14:paraId="62FE8715">
            <w:pPr>
              <w:wordWrap w:val="0"/>
              <w:spacing w:before="120" w:beforeLines="50"/>
              <w:jc w:val="center"/>
              <w:rPr>
                <w:rFonts w:ascii="Times New Roman" w:hAnsi="Times New Roman" w:eastAsia="Times New Roman" w:cs="Times New Roman"/>
                <w:color w:val="auto"/>
                <w:kern w:val="0"/>
                <w:szCs w:val="21"/>
                <w:highlight w:val="none"/>
              </w:rPr>
            </w:pPr>
            <w:r>
              <w:rPr>
                <w:rFonts w:hint="eastAsia" w:ascii="Times New Roman" w:hAnsi="Times New Roman" w:eastAsia="宋体" w:cs="宋体"/>
                <w:color w:val="auto"/>
                <w:szCs w:val="21"/>
                <w:highlight w:val="none"/>
                <w:lang w:bidi="ar"/>
              </w:rPr>
              <w:t>招标人</w:t>
            </w:r>
          </w:p>
        </w:tc>
        <w:tc>
          <w:tcPr>
            <w:tcW w:w="1022" w:type="dxa"/>
            <w:vAlign w:val="center"/>
          </w:tcPr>
          <w:p w14:paraId="5EFAB22C">
            <w:pPr>
              <w:wordWrap w:val="0"/>
              <w:spacing w:before="120" w:beforeLines="50"/>
              <w:jc w:val="center"/>
              <w:rPr>
                <w:rFonts w:ascii="Times New Roman" w:hAnsi="Times New Roman" w:eastAsia="宋体" w:cs="宋体"/>
                <w:color w:val="auto"/>
                <w:szCs w:val="21"/>
                <w:highlight w:val="none"/>
                <w:lang w:bidi="ar"/>
              </w:rPr>
            </w:pPr>
            <w:r>
              <w:rPr>
                <w:rFonts w:hint="eastAsia" w:ascii="Times New Roman" w:hAnsi="Times New Roman" w:eastAsia="宋体" w:cs="宋体"/>
                <w:color w:val="auto"/>
                <w:szCs w:val="21"/>
                <w:highlight w:val="none"/>
                <w:lang w:bidi="ar"/>
              </w:rPr>
              <w:t>联系人</w:t>
            </w:r>
          </w:p>
        </w:tc>
        <w:tc>
          <w:tcPr>
            <w:tcW w:w="1436" w:type="dxa"/>
            <w:vAlign w:val="center"/>
          </w:tcPr>
          <w:p w14:paraId="6565C38F">
            <w:pPr>
              <w:wordWrap w:val="0"/>
              <w:spacing w:before="120" w:beforeLines="50"/>
              <w:jc w:val="center"/>
              <w:rPr>
                <w:rFonts w:ascii="Times New Roman" w:hAnsi="Times New Roman" w:eastAsia="宋体" w:cs="宋体"/>
                <w:color w:val="auto"/>
                <w:szCs w:val="21"/>
                <w:highlight w:val="none"/>
                <w:lang w:bidi="ar"/>
              </w:rPr>
            </w:pPr>
            <w:r>
              <w:rPr>
                <w:rFonts w:hint="eastAsia" w:ascii="Times New Roman" w:hAnsi="Times New Roman" w:eastAsia="宋体" w:cs="宋体"/>
                <w:color w:val="auto"/>
                <w:szCs w:val="21"/>
                <w:highlight w:val="none"/>
                <w:lang w:bidi="ar"/>
              </w:rPr>
              <w:t>联系电话</w:t>
            </w:r>
          </w:p>
        </w:tc>
      </w:tr>
      <w:tr w14:paraId="07D7D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54" w:type="dxa"/>
          </w:tcPr>
          <w:p w14:paraId="256141B5">
            <w:pPr>
              <w:wordWrap w:val="0"/>
              <w:spacing w:before="120" w:beforeLines="50"/>
              <w:jc w:val="center"/>
              <w:rPr>
                <w:rFonts w:ascii="Times New Roman" w:hAnsi="Times New Roman" w:eastAsia="Times New Roman" w:cs="Times New Roman"/>
                <w:color w:val="auto"/>
                <w:kern w:val="0"/>
                <w:sz w:val="24"/>
                <w:szCs w:val="21"/>
                <w:highlight w:val="none"/>
              </w:rPr>
            </w:pPr>
          </w:p>
        </w:tc>
        <w:tc>
          <w:tcPr>
            <w:tcW w:w="1324" w:type="dxa"/>
          </w:tcPr>
          <w:p w14:paraId="3DBD3C8D">
            <w:pPr>
              <w:wordWrap w:val="0"/>
              <w:spacing w:before="120" w:beforeLines="50"/>
              <w:jc w:val="center"/>
              <w:rPr>
                <w:rFonts w:ascii="Times New Roman" w:hAnsi="Times New Roman" w:eastAsia="Times New Roman" w:cs="Times New Roman"/>
                <w:color w:val="auto"/>
                <w:kern w:val="0"/>
                <w:sz w:val="24"/>
                <w:szCs w:val="21"/>
                <w:highlight w:val="none"/>
              </w:rPr>
            </w:pPr>
          </w:p>
        </w:tc>
        <w:tc>
          <w:tcPr>
            <w:tcW w:w="1646" w:type="dxa"/>
          </w:tcPr>
          <w:p w14:paraId="4AA130DC">
            <w:pPr>
              <w:wordWrap w:val="0"/>
              <w:spacing w:before="120" w:beforeLines="50"/>
              <w:jc w:val="center"/>
              <w:rPr>
                <w:rFonts w:ascii="Times New Roman" w:hAnsi="Times New Roman" w:eastAsia="Times New Roman" w:cs="Times New Roman"/>
                <w:color w:val="auto"/>
                <w:kern w:val="0"/>
                <w:sz w:val="24"/>
                <w:szCs w:val="21"/>
                <w:highlight w:val="none"/>
              </w:rPr>
            </w:pPr>
          </w:p>
        </w:tc>
        <w:tc>
          <w:tcPr>
            <w:tcW w:w="1788" w:type="dxa"/>
          </w:tcPr>
          <w:p w14:paraId="7A83028C">
            <w:pPr>
              <w:wordWrap w:val="0"/>
              <w:spacing w:before="120" w:beforeLines="50"/>
              <w:jc w:val="center"/>
              <w:rPr>
                <w:rFonts w:ascii="Times New Roman" w:hAnsi="Times New Roman" w:eastAsia="Times New Roman" w:cs="Times New Roman"/>
                <w:color w:val="auto"/>
                <w:kern w:val="0"/>
                <w:sz w:val="24"/>
                <w:szCs w:val="21"/>
                <w:highlight w:val="none"/>
              </w:rPr>
            </w:pPr>
          </w:p>
        </w:tc>
        <w:tc>
          <w:tcPr>
            <w:tcW w:w="1188" w:type="dxa"/>
          </w:tcPr>
          <w:p w14:paraId="0E43E39B">
            <w:pPr>
              <w:wordWrap w:val="0"/>
              <w:spacing w:before="120" w:beforeLines="50"/>
              <w:jc w:val="center"/>
              <w:rPr>
                <w:rFonts w:ascii="Times New Roman" w:hAnsi="Times New Roman" w:eastAsia="Times New Roman" w:cs="Times New Roman"/>
                <w:color w:val="auto"/>
                <w:kern w:val="0"/>
                <w:sz w:val="24"/>
                <w:szCs w:val="21"/>
                <w:highlight w:val="none"/>
              </w:rPr>
            </w:pPr>
          </w:p>
        </w:tc>
        <w:tc>
          <w:tcPr>
            <w:tcW w:w="1022" w:type="dxa"/>
          </w:tcPr>
          <w:p w14:paraId="02F58A2E">
            <w:pPr>
              <w:wordWrap w:val="0"/>
              <w:spacing w:before="120" w:beforeLines="50"/>
              <w:jc w:val="center"/>
              <w:rPr>
                <w:rFonts w:ascii="Times New Roman" w:hAnsi="Times New Roman" w:eastAsia="Times New Roman" w:cs="Times New Roman"/>
                <w:color w:val="auto"/>
                <w:kern w:val="0"/>
                <w:sz w:val="24"/>
                <w:szCs w:val="21"/>
                <w:highlight w:val="none"/>
              </w:rPr>
            </w:pPr>
          </w:p>
        </w:tc>
        <w:tc>
          <w:tcPr>
            <w:tcW w:w="1436" w:type="dxa"/>
          </w:tcPr>
          <w:p w14:paraId="53EE0323">
            <w:pPr>
              <w:wordWrap w:val="0"/>
              <w:spacing w:before="120" w:beforeLines="50"/>
              <w:jc w:val="center"/>
              <w:rPr>
                <w:rFonts w:ascii="Times New Roman" w:hAnsi="Times New Roman" w:eastAsia="Times New Roman" w:cs="Times New Roman"/>
                <w:color w:val="auto"/>
                <w:kern w:val="0"/>
                <w:sz w:val="24"/>
                <w:szCs w:val="21"/>
                <w:highlight w:val="none"/>
              </w:rPr>
            </w:pPr>
          </w:p>
        </w:tc>
      </w:tr>
      <w:tr w14:paraId="439F6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854" w:type="dxa"/>
            <w:vAlign w:val="center"/>
          </w:tcPr>
          <w:p w14:paraId="715D87B0">
            <w:pPr>
              <w:wordWrap w:val="0"/>
              <w:spacing w:before="120" w:beforeLines="50"/>
              <w:jc w:val="center"/>
              <w:rPr>
                <w:rFonts w:ascii="Times New Roman" w:hAnsi="Times New Roman" w:eastAsia="Times New Roman" w:cs="Times New Roman"/>
                <w:color w:val="auto"/>
                <w:kern w:val="0"/>
                <w:sz w:val="24"/>
                <w:szCs w:val="21"/>
                <w:highlight w:val="none"/>
              </w:rPr>
            </w:pPr>
          </w:p>
        </w:tc>
        <w:tc>
          <w:tcPr>
            <w:tcW w:w="1324" w:type="dxa"/>
            <w:vAlign w:val="center"/>
          </w:tcPr>
          <w:p w14:paraId="74B7CE6B">
            <w:pPr>
              <w:wordWrap w:val="0"/>
              <w:spacing w:before="120" w:beforeLines="50"/>
              <w:jc w:val="center"/>
              <w:rPr>
                <w:rFonts w:ascii="Times New Roman" w:hAnsi="Times New Roman" w:eastAsia="Times New Roman" w:cs="Times New Roman"/>
                <w:color w:val="auto"/>
                <w:kern w:val="0"/>
                <w:sz w:val="24"/>
                <w:szCs w:val="21"/>
                <w:highlight w:val="none"/>
              </w:rPr>
            </w:pPr>
          </w:p>
        </w:tc>
        <w:tc>
          <w:tcPr>
            <w:tcW w:w="1646" w:type="dxa"/>
          </w:tcPr>
          <w:p w14:paraId="75CB9F72">
            <w:pPr>
              <w:wordWrap w:val="0"/>
              <w:spacing w:before="120" w:beforeLines="50"/>
              <w:jc w:val="center"/>
              <w:rPr>
                <w:rFonts w:ascii="Times New Roman" w:hAnsi="Times New Roman" w:eastAsia="Times New Roman" w:cs="Times New Roman"/>
                <w:color w:val="auto"/>
                <w:kern w:val="0"/>
                <w:sz w:val="24"/>
                <w:szCs w:val="21"/>
                <w:highlight w:val="none"/>
              </w:rPr>
            </w:pPr>
          </w:p>
        </w:tc>
        <w:tc>
          <w:tcPr>
            <w:tcW w:w="1788" w:type="dxa"/>
            <w:vAlign w:val="center"/>
          </w:tcPr>
          <w:p w14:paraId="0D008750">
            <w:pPr>
              <w:wordWrap w:val="0"/>
              <w:spacing w:before="120" w:beforeLines="50"/>
              <w:jc w:val="center"/>
              <w:rPr>
                <w:rFonts w:ascii="Times New Roman" w:hAnsi="Times New Roman" w:eastAsia="Times New Roman" w:cs="Times New Roman"/>
                <w:color w:val="auto"/>
                <w:kern w:val="0"/>
                <w:sz w:val="24"/>
                <w:szCs w:val="21"/>
                <w:highlight w:val="none"/>
              </w:rPr>
            </w:pPr>
          </w:p>
        </w:tc>
        <w:tc>
          <w:tcPr>
            <w:tcW w:w="1188" w:type="dxa"/>
            <w:vAlign w:val="center"/>
          </w:tcPr>
          <w:p w14:paraId="59AA22FD">
            <w:pPr>
              <w:wordWrap w:val="0"/>
              <w:spacing w:before="120" w:beforeLines="50"/>
              <w:jc w:val="center"/>
              <w:rPr>
                <w:rFonts w:ascii="Times New Roman" w:hAnsi="Times New Roman" w:eastAsia="Times New Roman" w:cs="Times New Roman"/>
                <w:color w:val="auto"/>
                <w:kern w:val="0"/>
                <w:sz w:val="24"/>
                <w:szCs w:val="21"/>
                <w:highlight w:val="none"/>
              </w:rPr>
            </w:pPr>
          </w:p>
        </w:tc>
        <w:tc>
          <w:tcPr>
            <w:tcW w:w="1022" w:type="dxa"/>
            <w:vAlign w:val="center"/>
          </w:tcPr>
          <w:p w14:paraId="5F650E1D">
            <w:pPr>
              <w:wordWrap w:val="0"/>
              <w:spacing w:before="120" w:beforeLines="50"/>
              <w:jc w:val="center"/>
              <w:rPr>
                <w:rFonts w:ascii="Times New Roman" w:hAnsi="Times New Roman" w:eastAsia="Times New Roman" w:cs="Times New Roman"/>
                <w:color w:val="auto"/>
                <w:kern w:val="0"/>
                <w:sz w:val="24"/>
                <w:szCs w:val="21"/>
                <w:highlight w:val="none"/>
              </w:rPr>
            </w:pPr>
          </w:p>
        </w:tc>
        <w:tc>
          <w:tcPr>
            <w:tcW w:w="1436" w:type="dxa"/>
            <w:vAlign w:val="center"/>
          </w:tcPr>
          <w:p w14:paraId="253CEBC5">
            <w:pPr>
              <w:wordWrap w:val="0"/>
              <w:spacing w:before="120" w:beforeLines="50"/>
              <w:jc w:val="center"/>
              <w:rPr>
                <w:rFonts w:ascii="Times New Roman" w:hAnsi="Times New Roman" w:eastAsia="Times New Roman" w:cs="Times New Roman"/>
                <w:color w:val="auto"/>
                <w:kern w:val="0"/>
                <w:sz w:val="24"/>
                <w:szCs w:val="21"/>
                <w:highlight w:val="none"/>
              </w:rPr>
            </w:pPr>
          </w:p>
        </w:tc>
      </w:tr>
      <w:tr w14:paraId="1B879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854" w:type="dxa"/>
            <w:vAlign w:val="center"/>
          </w:tcPr>
          <w:p w14:paraId="1EA4E353">
            <w:pPr>
              <w:wordWrap w:val="0"/>
              <w:spacing w:before="120" w:beforeLines="50"/>
              <w:jc w:val="center"/>
              <w:rPr>
                <w:rFonts w:ascii="Times New Roman" w:hAnsi="Times New Roman" w:eastAsia="Times New Roman" w:cs="Times New Roman"/>
                <w:color w:val="auto"/>
                <w:kern w:val="0"/>
                <w:sz w:val="24"/>
                <w:szCs w:val="21"/>
                <w:highlight w:val="none"/>
              </w:rPr>
            </w:pPr>
          </w:p>
        </w:tc>
        <w:tc>
          <w:tcPr>
            <w:tcW w:w="1324" w:type="dxa"/>
            <w:vAlign w:val="center"/>
          </w:tcPr>
          <w:p w14:paraId="5E22D9B8">
            <w:pPr>
              <w:wordWrap w:val="0"/>
              <w:spacing w:before="120" w:beforeLines="50"/>
              <w:jc w:val="center"/>
              <w:rPr>
                <w:rFonts w:ascii="Times New Roman" w:hAnsi="Times New Roman" w:eastAsia="Times New Roman" w:cs="Times New Roman"/>
                <w:color w:val="auto"/>
                <w:kern w:val="0"/>
                <w:sz w:val="24"/>
                <w:szCs w:val="21"/>
                <w:highlight w:val="none"/>
              </w:rPr>
            </w:pPr>
          </w:p>
        </w:tc>
        <w:tc>
          <w:tcPr>
            <w:tcW w:w="1646" w:type="dxa"/>
          </w:tcPr>
          <w:p w14:paraId="69F021DB">
            <w:pPr>
              <w:wordWrap w:val="0"/>
              <w:spacing w:before="120" w:beforeLines="50"/>
              <w:jc w:val="center"/>
              <w:rPr>
                <w:rFonts w:ascii="Times New Roman" w:hAnsi="Times New Roman" w:eastAsia="Times New Roman" w:cs="Times New Roman"/>
                <w:color w:val="auto"/>
                <w:kern w:val="0"/>
                <w:sz w:val="24"/>
                <w:szCs w:val="21"/>
                <w:highlight w:val="none"/>
              </w:rPr>
            </w:pPr>
          </w:p>
        </w:tc>
        <w:tc>
          <w:tcPr>
            <w:tcW w:w="1788" w:type="dxa"/>
            <w:vAlign w:val="center"/>
          </w:tcPr>
          <w:p w14:paraId="772336E3">
            <w:pPr>
              <w:wordWrap w:val="0"/>
              <w:spacing w:before="120" w:beforeLines="50"/>
              <w:jc w:val="center"/>
              <w:rPr>
                <w:rFonts w:ascii="Times New Roman" w:hAnsi="Times New Roman" w:eastAsia="Times New Roman" w:cs="Times New Roman"/>
                <w:color w:val="auto"/>
                <w:kern w:val="0"/>
                <w:sz w:val="24"/>
                <w:szCs w:val="21"/>
                <w:highlight w:val="none"/>
              </w:rPr>
            </w:pPr>
          </w:p>
        </w:tc>
        <w:tc>
          <w:tcPr>
            <w:tcW w:w="1188" w:type="dxa"/>
            <w:vAlign w:val="center"/>
          </w:tcPr>
          <w:p w14:paraId="1365EDD9">
            <w:pPr>
              <w:wordWrap w:val="0"/>
              <w:spacing w:before="120" w:beforeLines="50"/>
              <w:jc w:val="center"/>
              <w:rPr>
                <w:rFonts w:ascii="Times New Roman" w:hAnsi="Times New Roman" w:eastAsia="Times New Roman" w:cs="Times New Roman"/>
                <w:color w:val="auto"/>
                <w:kern w:val="0"/>
                <w:sz w:val="24"/>
                <w:szCs w:val="21"/>
                <w:highlight w:val="none"/>
              </w:rPr>
            </w:pPr>
          </w:p>
        </w:tc>
        <w:tc>
          <w:tcPr>
            <w:tcW w:w="1022" w:type="dxa"/>
            <w:vAlign w:val="center"/>
          </w:tcPr>
          <w:p w14:paraId="75522821">
            <w:pPr>
              <w:wordWrap w:val="0"/>
              <w:spacing w:before="120" w:beforeLines="50"/>
              <w:jc w:val="center"/>
              <w:rPr>
                <w:rFonts w:ascii="Times New Roman" w:hAnsi="Times New Roman" w:eastAsia="Times New Roman" w:cs="Times New Roman"/>
                <w:color w:val="auto"/>
                <w:kern w:val="0"/>
                <w:sz w:val="24"/>
                <w:szCs w:val="21"/>
                <w:highlight w:val="none"/>
              </w:rPr>
            </w:pPr>
          </w:p>
        </w:tc>
        <w:tc>
          <w:tcPr>
            <w:tcW w:w="1436" w:type="dxa"/>
            <w:vAlign w:val="center"/>
          </w:tcPr>
          <w:p w14:paraId="7AC62CA1">
            <w:pPr>
              <w:wordWrap w:val="0"/>
              <w:spacing w:before="120" w:beforeLines="50"/>
              <w:jc w:val="center"/>
              <w:rPr>
                <w:rFonts w:ascii="Times New Roman" w:hAnsi="Times New Roman" w:eastAsia="Times New Roman" w:cs="Times New Roman"/>
                <w:color w:val="auto"/>
                <w:kern w:val="0"/>
                <w:sz w:val="24"/>
                <w:szCs w:val="21"/>
                <w:highlight w:val="none"/>
              </w:rPr>
            </w:pPr>
          </w:p>
        </w:tc>
      </w:tr>
      <w:tr w14:paraId="1E388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854" w:type="dxa"/>
            <w:vAlign w:val="center"/>
          </w:tcPr>
          <w:p w14:paraId="356DAE70">
            <w:pPr>
              <w:wordWrap w:val="0"/>
              <w:spacing w:before="120" w:beforeLines="50"/>
              <w:jc w:val="center"/>
              <w:rPr>
                <w:rFonts w:ascii="Times New Roman" w:hAnsi="Times New Roman" w:eastAsia="Times New Roman" w:cs="Times New Roman"/>
                <w:color w:val="auto"/>
                <w:kern w:val="0"/>
                <w:sz w:val="24"/>
                <w:szCs w:val="21"/>
                <w:highlight w:val="none"/>
              </w:rPr>
            </w:pPr>
          </w:p>
        </w:tc>
        <w:tc>
          <w:tcPr>
            <w:tcW w:w="1324" w:type="dxa"/>
            <w:vAlign w:val="center"/>
          </w:tcPr>
          <w:p w14:paraId="11A668EC">
            <w:pPr>
              <w:wordWrap w:val="0"/>
              <w:spacing w:before="120" w:beforeLines="50"/>
              <w:jc w:val="center"/>
              <w:rPr>
                <w:rFonts w:ascii="Times New Roman" w:hAnsi="Times New Roman" w:eastAsia="Times New Roman" w:cs="Times New Roman"/>
                <w:color w:val="auto"/>
                <w:kern w:val="0"/>
                <w:sz w:val="24"/>
                <w:szCs w:val="21"/>
                <w:highlight w:val="none"/>
              </w:rPr>
            </w:pPr>
          </w:p>
        </w:tc>
        <w:tc>
          <w:tcPr>
            <w:tcW w:w="1646" w:type="dxa"/>
          </w:tcPr>
          <w:p w14:paraId="237F050A">
            <w:pPr>
              <w:wordWrap w:val="0"/>
              <w:spacing w:before="120" w:beforeLines="50"/>
              <w:jc w:val="center"/>
              <w:rPr>
                <w:rFonts w:ascii="Times New Roman" w:hAnsi="Times New Roman" w:eastAsia="Times New Roman" w:cs="Times New Roman"/>
                <w:color w:val="auto"/>
                <w:kern w:val="0"/>
                <w:sz w:val="24"/>
                <w:szCs w:val="21"/>
                <w:highlight w:val="none"/>
              </w:rPr>
            </w:pPr>
          </w:p>
        </w:tc>
        <w:tc>
          <w:tcPr>
            <w:tcW w:w="1788" w:type="dxa"/>
            <w:vAlign w:val="center"/>
          </w:tcPr>
          <w:p w14:paraId="3C457499">
            <w:pPr>
              <w:wordWrap w:val="0"/>
              <w:spacing w:before="120" w:beforeLines="50"/>
              <w:jc w:val="center"/>
              <w:rPr>
                <w:rFonts w:ascii="Times New Roman" w:hAnsi="Times New Roman" w:eastAsia="Times New Roman" w:cs="Times New Roman"/>
                <w:color w:val="auto"/>
                <w:kern w:val="0"/>
                <w:sz w:val="24"/>
                <w:szCs w:val="21"/>
                <w:highlight w:val="none"/>
              </w:rPr>
            </w:pPr>
          </w:p>
        </w:tc>
        <w:tc>
          <w:tcPr>
            <w:tcW w:w="1188" w:type="dxa"/>
            <w:vAlign w:val="center"/>
          </w:tcPr>
          <w:p w14:paraId="1494DA54">
            <w:pPr>
              <w:wordWrap w:val="0"/>
              <w:spacing w:before="120" w:beforeLines="50"/>
              <w:jc w:val="center"/>
              <w:rPr>
                <w:rFonts w:ascii="Times New Roman" w:hAnsi="Times New Roman" w:eastAsia="Times New Roman" w:cs="Times New Roman"/>
                <w:color w:val="auto"/>
                <w:kern w:val="0"/>
                <w:sz w:val="24"/>
                <w:szCs w:val="21"/>
                <w:highlight w:val="none"/>
              </w:rPr>
            </w:pPr>
          </w:p>
        </w:tc>
        <w:tc>
          <w:tcPr>
            <w:tcW w:w="1022" w:type="dxa"/>
            <w:vAlign w:val="center"/>
          </w:tcPr>
          <w:p w14:paraId="1EC1902E">
            <w:pPr>
              <w:wordWrap w:val="0"/>
              <w:spacing w:before="120" w:beforeLines="50"/>
              <w:jc w:val="center"/>
              <w:rPr>
                <w:rFonts w:ascii="Times New Roman" w:hAnsi="Times New Roman" w:eastAsia="Times New Roman" w:cs="Times New Roman"/>
                <w:color w:val="auto"/>
                <w:kern w:val="0"/>
                <w:sz w:val="24"/>
                <w:szCs w:val="21"/>
                <w:highlight w:val="none"/>
              </w:rPr>
            </w:pPr>
          </w:p>
        </w:tc>
        <w:tc>
          <w:tcPr>
            <w:tcW w:w="1436" w:type="dxa"/>
            <w:vAlign w:val="center"/>
          </w:tcPr>
          <w:p w14:paraId="79100E29">
            <w:pPr>
              <w:wordWrap w:val="0"/>
              <w:spacing w:before="120" w:beforeLines="50"/>
              <w:jc w:val="center"/>
              <w:rPr>
                <w:rFonts w:ascii="Times New Roman" w:hAnsi="Times New Roman" w:eastAsia="Times New Roman" w:cs="Times New Roman"/>
                <w:color w:val="auto"/>
                <w:kern w:val="0"/>
                <w:sz w:val="24"/>
                <w:szCs w:val="21"/>
                <w:highlight w:val="none"/>
              </w:rPr>
            </w:pPr>
          </w:p>
        </w:tc>
      </w:tr>
      <w:tr w14:paraId="49E55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854" w:type="dxa"/>
            <w:vAlign w:val="center"/>
          </w:tcPr>
          <w:p w14:paraId="086C6B51">
            <w:pPr>
              <w:wordWrap w:val="0"/>
              <w:spacing w:before="120" w:beforeLines="50"/>
              <w:jc w:val="center"/>
              <w:rPr>
                <w:rFonts w:ascii="Times New Roman" w:hAnsi="Times New Roman" w:eastAsia="Times New Roman" w:cs="Times New Roman"/>
                <w:color w:val="auto"/>
                <w:kern w:val="0"/>
                <w:sz w:val="24"/>
                <w:szCs w:val="21"/>
                <w:highlight w:val="none"/>
              </w:rPr>
            </w:pPr>
          </w:p>
        </w:tc>
        <w:tc>
          <w:tcPr>
            <w:tcW w:w="1324" w:type="dxa"/>
            <w:vAlign w:val="center"/>
          </w:tcPr>
          <w:p w14:paraId="7BF694AF">
            <w:pPr>
              <w:wordWrap w:val="0"/>
              <w:spacing w:before="120" w:beforeLines="50"/>
              <w:jc w:val="center"/>
              <w:rPr>
                <w:rFonts w:ascii="Times New Roman" w:hAnsi="Times New Roman" w:eastAsia="Times New Roman" w:cs="Times New Roman"/>
                <w:color w:val="auto"/>
                <w:kern w:val="0"/>
                <w:sz w:val="24"/>
                <w:szCs w:val="21"/>
                <w:highlight w:val="none"/>
              </w:rPr>
            </w:pPr>
          </w:p>
        </w:tc>
        <w:tc>
          <w:tcPr>
            <w:tcW w:w="1646" w:type="dxa"/>
          </w:tcPr>
          <w:p w14:paraId="26DB3673">
            <w:pPr>
              <w:wordWrap w:val="0"/>
              <w:spacing w:before="120" w:beforeLines="50"/>
              <w:jc w:val="center"/>
              <w:rPr>
                <w:rFonts w:ascii="Times New Roman" w:hAnsi="Times New Roman" w:eastAsia="Times New Roman" w:cs="Times New Roman"/>
                <w:color w:val="auto"/>
                <w:kern w:val="0"/>
                <w:sz w:val="24"/>
                <w:szCs w:val="21"/>
                <w:highlight w:val="none"/>
              </w:rPr>
            </w:pPr>
          </w:p>
        </w:tc>
        <w:tc>
          <w:tcPr>
            <w:tcW w:w="1788" w:type="dxa"/>
            <w:vAlign w:val="center"/>
          </w:tcPr>
          <w:p w14:paraId="50B32765">
            <w:pPr>
              <w:wordWrap w:val="0"/>
              <w:spacing w:before="120" w:beforeLines="50"/>
              <w:jc w:val="center"/>
              <w:rPr>
                <w:rFonts w:ascii="Times New Roman" w:hAnsi="Times New Roman" w:eastAsia="Times New Roman" w:cs="Times New Roman"/>
                <w:color w:val="auto"/>
                <w:kern w:val="0"/>
                <w:sz w:val="24"/>
                <w:szCs w:val="21"/>
                <w:highlight w:val="none"/>
              </w:rPr>
            </w:pPr>
          </w:p>
        </w:tc>
        <w:tc>
          <w:tcPr>
            <w:tcW w:w="1188" w:type="dxa"/>
            <w:vAlign w:val="center"/>
          </w:tcPr>
          <w:p w14:paraId="19F1EE2C">
            <w:pPr>
              <w:wordWrap w:val="0"/>
              <w:spacing w:before="120" w:beforeLines="50"/>
              <w:jc w:val="center"/>
              <w:rPr>
                <w:rFonts w:ascii="Times New Roman" w:hAnsi="Times New Roman" w:eastAsia="Times New Roman" w:cs="Times New Roman"/>
                <w:color w:val="auto"/>
                <w:kern w:val="0"/>
                <w:sz w:val="24"/>
                <w:szCs w:val="21"/>
                <w:highlight w:val="none"/>
              </w:rPr>
            </w:pPr>
          </w:p>
        </w:tc>
        <w:tc>
          <w:tcPr>
            <w:tcW w:w="1022" w:type="dxa"/>
            <w:vAlign w:val="center"/>
          </w:tcPr>
          <w:p w14:paraId="6C1F3C9B">
            <w:pPr>
              <w:wordWrap w:val="0"/>
              <w:spacing w:before="120" w:beforeLines="50"/>
              <w:jc w:val="center"/>
              <w:rPr>
                <w:rFonts w:ascii="Times New Roman" w:hAnsi="Times New Roman" w:eastAsia="Times New Roman" w:cs="Times New Roman"/>
                <w:color w:val="auto"/>
                <w:kern w:val="0"/>
                <w:sz w:val="24"/>
                <w:szCs w:val="21"/>
                <w:highlight w:val="none"/>
              </w:rPr>
            </w:pPr>
          </w:p>
        </w:tc>
        <w:tc>
          <w:tcPr>
            <w:tcW w:w="1436" w:type="dxa"/>
            <w:vAlign w:val="center"/>
          </w:tcPr>
          <w:p w14:paraId="267A7FDB">
            <w:pPr>
              <w:wordWrap w:val="0"/>
              <w:spacing w:before="120" w:beforeLines="50"/>
              <w:jc w:val="center"/>
              <w:rPr>
                <w:rFonts w:ascii="Times New Roman" w:hAnsi="Times New Roman" w:eastAsia="Times New Roman" w:cs="Times New Roman"/>
                <w:color w:val="auto"/>
                <w:kern w:val="0"/>
                <w:sz w:val="24"/>
                <w:szCs w:val="21"/>
                <w:highlight w:val="none"/>
              </w:rPr>
            </w:pPr>
          </w:p>
        </w:tc>
      </w:tr>
      <w:tr w14:paraId="11EB4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854" w:type="dxa"/>
            <w:vAlign w:val="center"/>
          </w:tcPr>
          <w:p w14:paraId="0893D122">
            <w:pPr>
              <w:wordWrap w:val="0"/>
              <w:spacing w:before="120" w:beforeLines="50"/>
              <w:jc w:val="center"/>
              <w:rPr>
                <w:rFonts w:ascii="Times New Roman" w:hAnsi="Times New Roman" w:eastAsia="Times New Roman" w:cs="Times New Roman"/>
                <w:color w:val="auto"/>
                <w:kern w:val="0"/>
                <w:sz w:val="24"/>
                <w:szCs w:val="21"/>
                <w:highlight w:val="none"/>
              </w:rPr>
            </w:pPr>
          </w:p>
        </w:tc>
        <w:tc>
          <w:tcPr>
            <w:tcW w:w="1324" w:type="dxa"/>
            <w:vAlign w:val="center"/>
          </w:tcPr>
          <w:p w14:paraId="6A4BF05B">
            <w:pPr>
              <w:wordWrap w:val="0"/>
              <w:spacing w:before="120" w:beforeLines="50"/>
              <w:jc w:val="center"/>
              <w:rPr>
                <w:rFonts w:ascii="Times New Roman" w:hAnsi="Times New Roman" w:eastAsia="Times New Roman" w:cs="Times New Roman"/>
                <w:color w:val="auto"/>
                <w:kern w:val="0"/>
                <w:sz w:val="24"/>
                <w:szCs w:val="21"/>
                <w:highlight w:val="none"/>
              </w:rPr>
            </w:pPr>
          </w:p>
        </w:tc>
        <w:tc>
          <w:tcPr>
            <w:tcW w:w="1646" w:type="dxa"/>
          </w:tcPr>
          <w:p w14:paraId="24A2E517">
            <w:pPr>
              <w:wordWrap w:val="0"/>
              <w:spacing w:before="120" w:beforeLines="50"/>
              <w:jc w:val="center"/>
              <w:rPr>
                <w:rFonts w:ascii="Times New Roman" w:hAnsi="Times New Roman" w:eastAsia="Times New Roman" w:cs="Times New Roman"/>
                <w:color w:val="auto"/>
                <w:kern w:val="0"/>
                <w:sz w:val="24"/>
                <w:szCs w:val="21"/>
                <w:highlight w:val="none"/>
              </w:rPr>
            </w:pPr>
          </w:p>
        </w:tc>
        <w:tc>
          <w:tcPr>
            <w:tcW w:w="1788" w:type="dxa"/>
            <w:vAlign w:val="center"/>
          </w:tcPr>
          <w:p w14:paraId="4E98CBF1">
            <w:pPr>
              <w:wordWrap w:val="0"/>
              <w:spacing w:before="120" w:beforeLines="50"/>
              <w:jc w:val="center"/>
              <w:rPr>
                <w:rFonts w:ascii="Times New Roman" w:hAnsi="Times New Roman" w:eastAsia="Times New Roman" w:cs="Times New Roman"/>
                <w:color w:val="auto"/>
                <w:kern w:val="0"/>
                <w:sz w:val="24"/>
                <w:szCs w:val="21"/>
                <w:highlight w:val="none"/>
              </w:rPr>
            </w:pPr>
          </w:p>
        </w:tc>
        <w:tc>
          <w:tcPr>
            <w:tcW w:w="1188" w:type="dxa"/>
            <w:vAlign w:val="center"/>
          </w:tcPr>
          <w:p w14:paraId="18AE6684">
            <w:pPr>
              <w:wordWrap w:val="0"/>
              <w:spacing w:before="120" w:beforeLines="50"/>
              <w:jc w:val="center"/>
              <w:rPr>
                <w:rFonts w:ascii="Times New Roman" w:hAnsi="Times New Roman" w:eastAsia="Times New Roman" w:cs="Times New Roman"/>
                <w:color w:val="auto"/>
                <w:kern w:val="0"/>
                <w:sz w:val="24"/>
                <w:szCs w:val="21"/>
                <w:highlight w:val="none"/>
              </w:rPr>
            </w:pPr>
          </w:p>
        </w:tc>
        <w:tc>
          <w:tcPr>
            <w:tcW w:w="1022" w:type="dxa"/>
            <w:vAlign w:val="center"/>
          </w:tcPr>
          <w:p w14:paraId="0B0E23D6">
            <w:pPr>
              <w:wordWrap w:val="0"/>
              <w:spacing w:before="120" w:beforeLines="50"/>
              <w:jc w:val="center"/>
              <w:rPr>
                <w:rFonts w:ascii="Times New Roman" w:hAnsi="Times New Roman" w:eastAsia="Times New Roman" w:cs="Times New Roman"/>
                <w:color w:val="auto"/>
                <w:kern w:val="0"/>
                <w:sz w:val="24"/>
                <w:szCs w:val="21"/>
                <w:highlight w:val="none"/>
              </w:rPr>
            </w:pPr>
          </w:p>
        </w:tc>
        <w:tc>
          <w:tcPr>
            <w:tcW w:w="1436" w:type="dxa"/>
            <w:vAlign w:val="center"/>
          </w:tcPr>
          <w:p w14:paraId="6FD997FC">
            <w:pPr>
              <w:wordWrap w:val="0"/>
              <w:spacing w:before="120" w:beforeLines="50"/>
              <w:jc w:val="center"/>
              <w:rPr>
                <w:rFonts w:ascii="Times New Roman" w:hAnsi="Times New Roman" w:eastAsia="Times New Roman" w:cs="Times New Roman"/>
                <w:color w:val="auto"/>
                <w:kern w:val="0"/>
                <w:sz w:val="24"/>
                <w:szCs w:val="21"/>
                <w:highlight w:val="none"/>
              </w:rPr>
            </w:pPr>
          </w:p>
        </w:tc>
      </w:tr>
      <w:tr w14:paraId="67879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854" w:type="dxa"/>
            <w:vAlign w:val="center"/>
          </w:tcPr>
          <w:p w14:paraId="2BA82E50">
            <w:pPr>
              <w:wordWrap w:val="0"/>
              <w:spacing w:before="120" w:beforeLines="50"/>
              <w:jc w:val="center"/>
              <w:rPr>
                <w:rFonts w:ascii="Times New Roman" w:hAnsi="Times New Roman" w:eastAsia="Times New Roman" w:cs="Times New Roman"/>
                <w:color w:val="auto"/>
                <w:kern w:val="0"/>
                <w:sz w:val="24"/>
                <w:szCs w:val="21"/>
                <w:highlight w:val="none"/>
              </w:rPr>
            </w:pPr>
          </w:p>
        </w:tc>
        <w:tc>
          <w:tcPr>
            <w:tcW w:w="1324" w:type="dxa"/>
            <w:vAlign w:val="center"/>
          </w:tcPr>
          <w:p w14:paraId="4B18E5A5">
            <w:pPr>
              <w:wordWrap w:val="0"/>
              <w:spacing w:before="120" w:beforeLines="50"/>
              <w:jc w:val="center"/>
              <w:rPr>
                <w:rFonts w:ascii="Times New Roman" w:hAnsi="Times New Roman" w:eastAsia="Times New Roman" w:cs="Times New Roman"/>
                <w:color w:val="auto"/>
                <w:kern w:val="0"/>
                <w:sz w:val="24"/>
                <w:szCs w:val="21"/>
                <w:highlight w:val="none"/>
              </w:rPr>
            </w:pPr>
          </w:p>
        </w:tc>
        <w:tc>
          <w:tcPr>
            <w:tcW w:w="1646" w:type="dxa"/>
          </w:tcPr>
          <w:p w14:paraId="26677CE5">
            <w:pPr>
              <w:wordWrap w:val="0"/>
              <w:spacing w:before="120" w:beforeLines="50"/>
              <w:jc w:val="center"/>
              <w:rPr>
                <w:rFonts w:ascii="Times New Roman" w:hAnsi="Times New Roman" w:eastAsia="Times New Roman" w:cs="Times New Roman"/>
                <w:color w:val="auto"/>
                <w:kern w:val="0"/>
                <w:sz w:val="24"/>
                <w:szCs w:val="21"/>
                <w:highlight w:val="none"/>
              </w:rPr>
            </w:pPr>
          </w:p>
        </w:tc>
        <w:tc>
          <w:tcPr>
            <w:tcW w:w="1788" w:type="dxa"/>
            <w:vAlign w:val="center"/>
          </w:tcPr>
          <w:p w14:paraId="3DE3AA5A">
            <w:pPr>
              <w:wordWrap w:val="0"/>
              <w:spacing w:before="120" w:beforeLines="50"/>
              <w:jc w:val="center"/>
              <w:rPr>
                <w:rFonts w:ascii="Times New Roman" w:hAnsi="Times New Roman" w:eastAsia="Times New Roman" w:cs="Times New Roman"/>
                <w:color w:val="auto"/>
                <w:kern w:val="0"/>
                <w:sz w:val="24"/>
                <w:szCs w:val="21"/>
                <w:highlight w:val="none"/>
              </w:rPr>
            </w:pPr>
          </w:p>
        </w:tc>
        <w:tc>
          <w:tcPr>
            <w:tcW w:w="1188" w:type="dxa"/>
            <w:vAlign w:val="center"/>
          </w:tcPr>
          <w:p w14:paraId="176DB845">
            <w:pPr>
              <w:wordWrap w:val="0"/>
              <w:spacing w:before="120" w:beforeLines="50"/>
              <w:jc w:val="center"/>
              <w:rPr>
                <w:rFonts w:ascii="Times New Roman" w:hAnsi="Times New Roman" w:eastAsia="Times New Roman" w:cs="Times New Roman"/>
                <w:color w:val="auto"/>
                <w:kern w:val="0"/>
                <w:sz w:val="24"/>
                <w:szCs w:val="21"/>
                <w:highlight w:val="none"/>
              </w:rPr>
            </w:pPr>
          </w:p>
        </w:tc>
        <w:tc>
          <w:tcPr>
            <w:tcW w:w="1022" w:type="dxa"/>
            <w:vAlign w:val="center"/>
          </w:tcPr>
          <w:p w14:paraId="2F78BAF7">
            <w:pPr>
              <w:wordWrap w:val="0"/>
              <w:spacing w:before="120" w:beforeLines="50"/>
              <w:jc w:val="center"/>
              <w:rPr>
                <w:rFonts w:ascii="Times New Roman" w:hAnsi="Times New Roman" w:eastAsia="Times New Roman" w:cs="Times New Roman"/>
                <w:color w:val="auto"/>
                <w:kern w:val="0"/>
                <w:sz w:val="24"/>
                <w:szCs w:val="21"/>
                <w:highlight w:val="none"/>
              </w:rPr>
            </w:pPr>
          </w:p>
        </w:tc>
        <w:tc>
          <w:tcPr>
            <w:tcW w:w="1436" w:type="dxa"/>
            <w:vAlign w:val="center"/>
          </w:tcPr>
          <w:p w14:paraId="30584097">
            <w:pPr>
              <w:wordWrap w:val="0"/>
              <w:spacing w:before="120" w:beforeLines="50"/>
              <w:jc w:val="center"/>
              <w:rPr>
                <w:rFonts w:ascii="Times New Roman" w:hAnsi="Times New Roman" w:eastAsia="Times New Roman" w:cs="Times New Roman"/>
                <w:color w:val="auto"/>
                <w:kern w:val="0"/>
                <w:sz w:val="24"/>
                <w:szCs w:val="21"/>
                <w:highlight w:val="none"/>
              </w:rPr>
            </w:pPr>
          </w:p>
        </w:tc>
      </w:tr>
      <w:tr w14:paraId="62323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854" w:type="dxa"/>
            <w:vAlign w:val="center"/>
          </w:tcPr>
          <w:p w14:paraId="6DAA0C38">
            <w:pPr>
              <w:wordWrap w:val="0"/>
              <w:spacing w:before="120" w:beforeLines="50"/>
              <w:jc w:val="center"/>
              <w:rPr>
                <w:rFonts w:ascii="Times New Roman" w:hAnsi="Times New Roman" w:eastAsia="Times New Roman" w:cs="Times New Roman"/>
                <w:color w:val="auto"/>
                <w:kern w:val="0"/>
                <w:sz w:val="24"/>
                <w:szCs w:val="21"/>
                <w:highlight w:val="none"/>
              </w:rPr>
            </w:pPr>
          </w:p>
        </w:tc>
        <w:tc>
          <w:tcPr>
            <w:tcW w:w="1324" w:type="dxa"/>
            <w:vAlign w:val="center"/>
          </w:tcPr>
          <w:p w14:paraId="3B373380">
            <w:pPr>
              <w:wordWrap w:val="0"/>
              <w:spacing w:before="120" w:beforeLines="50"/>
              <w:jc w:val="center"/>
              <w:rPr>
                <w:rFonts w:ascii="Times New Roman" w:hAnsi="Times New Roman" w:eastAsia="Times New Roman" w:cs="Times New Roman"/>
                <w:color w:val="auto"/>
                <w:kern w:val="0"/>
                <w:sz w:val="24"/>
                <w:szCs w:val="21"/>
                <w:highlight w:val="none"/>
              </w:rPr>
            </w:pPr>
          </w:p>
        </w:tc>
        <w:tc>
          <w:tcPr>
            <w:tcW w:w="1646" w:type="dxa"/>
          </w:tcPr>
          <w:p w14:paraId="76987465">
            <w:pPr>
              <w:wordWrap w:val="0"/>
              <w:spacing w:before="120" w:beforeLines="50"/>
              <w:jc w:val="center"/>
              <w:rPr>
                <w:rFonts w:ascii="Times New Roman" w:hAnsi="Times New Roman" w:eastAsia="Times New Roman" w:cs="Times New Roman"/>
                <w:color w:val="auto"/>
                <w:kern w:val="0"/>
                <w:sz w:val="24"/>
                <w:szCs w:val="21"/>
                <w:highlight w:val="none"/>
              </w:rPr>
            </w:pPr>
          </w:p>
        </w:tc>
        <w:tc>
          <w:tcPr>
            <w:tcW w:w="1788" w:type="dxa"/>
            <w:vAlign w:val="center"/>
          </w:tcPr>
          <w:p w14:paraId="57FCF5CB">
            <w:pPr>
              <w:wordWrap w:val="0"/>
              <w:spacing w:before="120" w:beforeLines="50"/>
              <w:jc w:val="center"/>
              <w:rPr>
                <w:rFonts w:ascii="Times New Roman" w:hAnsi="Times New Roman" w:eastAsia="Times New Roman" w:cs="Times New Roman"/>
                <w:color w:val="auto"/>
                <w:kern w:val="0"/>
                <w:sz w:val="24"/>
                <w:szCs w:val="21"/>
                <w:highlight w:val="none"/>
              </w:rPr>
            </w:pPr>
          </w:p>
        </w:tc>
        <w:tc>
          <w:tcPr>
            <w:tcW w:w="1188" w:type="dxa"/>
            <w:vAlign w:val="center"/>
          </w:tcPr>
          <w:p w14:paraId="26294091">
            <w:pPr>
              <w:wordWrap w:val="0"/>
              <w:spacing w:before="120" w:beforeLines="50"/>
              <w:jc w:val="center"/>
              <w:rPr>
                <w:rFonts w:ascii="Times New Roman" w:hAnsi="Times New Roman" w:eastAsia="Times New Roman" w:cs="Times New Roman"/>
                <w:color w:val="auto"/>
                <w:kern w:val="0"/>
                <w:sz w:val="24"/>
                <w:szCs w:val="21"/>
                <w:highlight w:val="none"/>
              </w:rPr>
            </w:pPr>
          </w:p>
        </w:tc>
        <w:tc>
          <w:tcPr>
            <w:tcW w:w="1022" w:type="dxa"/>
            <w:vAlign w:val="center"/>
          </w:tcPr>
          <w:p w14:paraId="21504166">
            <w:pPr>
              <w:wordWrap w:val="0"/>
              <w:spacing w:before="120" w:beforeLines="50"/>
              <w:jc w:val="center"/>
              <w:rPr>
                <w:rFonts w:ascii="Times New Roman" w:hAnsi="Times New Roman" w:eastAsia="Times New Roman" w:cs="Times New Roman"/>
                <w:color w:val="auto"/>
                <w:kern w:val="0"/>
                <w:sz w:val="24"/>
                <w:szCs w:val="21"/>
                <w:highlight w:val="none"/>
              </w:rPr>
            </w:pPr>
          </w:p>
        </w:tc>
        <w:tc>
          <w:tcPr>
            <w:tcW w:w="1436" w:type="dxa"/>
            <w:vAlign w:val="center"/>
          </w:tcPr>
          <w:p w14:paraId="324C6237">
            <w:pPr>
              <w:wordWrap w:val="0"/>
              <w:spacing w:before="120" w:beforeLines="50"/>
              <w:jc w:val="center"/>
              <w:rPr>
                <w:rFonts w:ascii="Times New Roman" w:hAnsi="Times New Roman" w:eastAsia="Times New Roman" w:cs="Times New Roman"/>
                <w:color w:val="auto"/>
                <w:kern w:val="0"/>
                <w:sz w:val="24"/>
                <w:szCs w:val="21"/>
                <w:highlight w:val="none"/>
              </w:rPr>
            </w:pPr>
          </w:p>
        </w:tc>
      </w:tr>
      <w:tr w14:paraId="6AE0B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854" w:type="dxa"/>
            <w:vAlign w:val="center"/>
          </w:tcPr>
          <w:p w14:paraId="488A2E4B">
            <w:pPr>
              <w:wordWrap w:val="0"/>
              <w:spacing w:before="120" w:beforeLines="50"/>
              <w:jc w:val="center"/>
              <w:rPr>
                <w:rFonts w:ascii="Times New Roman" w:hAnsi="Times New Roman" w:eastAsia="Times New Roman" w:cs="Times New Roman"/>
                <w:color w:val="auto"/>
                <w:kern w:val="0"/>
                <w:sz w:val="24"/>
                <w:szCs w:val="21"/>
                <w:highlight w:val="none"/>
              </w:rPr>
            </w:pPr>
          </w:p>
        </w:tc>
        <w:tc>
          <w:tcPr>
            <w:tcW w:w="1324" w:type="dxa"/>
            <w:vAlign w:val="center"/>
          </w:tcPr>
          <w:p w14:paraId="15AA7918">
            <w:pPr>
              <w:wordWrap w:val="0"/>
              <w:spacing w:before="120" w:beforeLines="50"/>
              <w:jc w:val="center"/>
              <w:rPr>
                <w:rFonts w:ascii="Times New Roman" w:hAnsi="Times New Roman" w:eastAsia="Times New Roman" w:cs="Times New Roman"/>
                <w:color w:val="auto"/>
                <w:kern w:val="0"/>
                <w:sz w:val="24"/>
                <w:szCs w:val="21"/>
                <w:highlight w:val="none"/>
              </w:rPr>
            </w:pPr>
          </w:p>
        </w:tc>
        <w:tc>
          <w:tcPr>
            <w:tcW w:w="1646" w:type="dxa"/>
          </w:tcPr>
          <w:p w14:paraId="4C4525C4">
            <w:pPr>
              <w:wordWrap w:val="0"/>
              <w:spacing w:before="120" w:beforeLines="50"/>
              <w:jc w:val="center"/>
              <w:rPr>
                <w:rFonts w:ascii="Times New Roman" w:hAnsi="Times New Roman" w:eastAsia="Times New Roman" w:cs="Times New Roman"/>
                <w:color w:val="auto"/>
                <w:kern w:val="0"/>
                <w:sz w:val="24"/>
                <w:szCs w:val="21"/>
                <w:highlight w:val="none"/>
              </w:rPr>
            </w:pPr>
          </w:p>
        </w:tc>
        <w:tc>
          <w:tcPr>
            <w:tcW w:w="1788" w:type="dxa"/>
            <w:vAlign w:val="center"/>
          </w:tcPr>
          <w:p w14:paraId="6CE03E26">
            <w:pPr>
              <w:wordWrap w:val="0"/>
              <w:spacing w:before="120" w:beforeLines="50"/>
              <w:jc w:val="center"/>
              <w:rPr>
                <w:rFonts w:ascii="Times New Roman" w:hAnsi="Times New Roman" w:eastAsia="Times New Roman" w:cs="Times New Roman"/>
                <w:color w:val="auto"/>
                <w:kern w:val="0"/>
                <w:sz w:val="24"/>
                <w:szCs w:val="21"/>
                <w:highlight w:val="none"/>
              </w:rPr>
            </w:pPr>
          </w:p>
        </w:tc>
        <w:tc>
          <w:tcPr>
            <w:tcW w:w="1188" w:type="dxa"/>
            <w:vAlign w:val="center"/>
          </w:tcPr>
          <w:p w14:paraId="20E9B59D">
            <w:pPr>
              <w:wordWrap w:val="0"/>
              <w:spacing w:before="120" w:beforeLines="50"/>
              <w:jc w:val="center"/>
              <w:rPr>
                <w:rFonts w:ascii="Times New Roman" w:hAnsi="Times New Roman" w:eastAsia="Times New Roman" w:cs="Times New Roman"/>
                <w:color w:val="auto"/>
                <w:kern w:val="0"/>
                <w:sz w:val="24"/>
                <w:szCs w:val="21"/>
                <w:highlight w:val="none"/>
              </w:rPr>
            </w:pPr>
          </w:p>
        </w:tc>
        <w:tc>
          <w:tcPr>
            <w:tcW w:w="1022" w:type="dxa"/>
            <w:vAlign w:val="center"/>
          </w:tcPr>
          <w:p w14:paraId="56D04F13">
            <w:pPr>
              <w:wordWrap w:val="0"/>
              <w:spacing w:before="120" w:beforeLines="50"/>
              <w:jc w:val="center"/>
              <w:rPr>
                <w:rFonts w:ascii="Times New Roman" w:hAnsi="Times New Roman" w:eastAsia="Times New Roman" w:cs="Times New Roman"/>
                <w:color w:val="auto"/>
                <w:kern w:val="0"/>
                <w:sz w:val="24"/>
                <w:szCs w:val="21"/>
                <w:highlight w:val="none"/>
              </w:rPr>
            </w:pPr>
          </w:p>
        </w:tc>
        <w:tc>
          <w:tcPr>
            <w:tcW w:w="1436" w:type="dxa"/>
            <w:vAlign w:val="center"/>
          </w:tcPr>
          <w:p w14:paraId="377A7131">
            <w:pPr>
              <w:wordWrap w:val="0"/>
              <w:spacing w:before="120" w:beforeLines="50"/>
              <w:jc w:val="center"/>
              <w:rPr>
                <w:rFonts w:ascii="Times New Roman" w:hAnsi="Times New Roman" w:eastAsia="Times New Roman" w:cs="Times New Roman"/>
                <w:color w:val="auto"/>
                <w:kern w:val="0"/>
                <w:sz w:val="24"/>
                <w:szCs w:val="21"/>
                <w:highlight w:val="none"/>
              </w:rPr>
            </w:pPr>
          </w:p>
        </w:tc>
      </w:tr>
    </w:tbl>
    <w:p w14:paraId="2BD524F4">
      <w:pPr>
        <w:wordWrap w:val="0"/>
        <w:spacing w:before="120" w:beforeLines="50" w:line="360" w:lineRule="auto"/>
        <w:ind w:left="705" w:leftChars="202" w:right="-57" w:rightChars="-27" w:hanging="281" w:hangingChars="134"/>
        <w:jc w:val="left"/>
        <w:rPr>
          <w:rFonts w:hint="eastAsia" w:ascii="宋体" w:hAnsi="宋体" w:eastAsia="宋体" w:cs="Times New Roman"/>
          <w:color w:val="auto"/>
          <w:kern w:val="0"/>
          <w:sz w:val="24"/>
          <w:szCs w:val="21"/>
          <w:highlight w:val="none"/>
        </w:rPr>
      </w:pPr>
      <w:r>
        <w:rPr>
          <w:rFonts w:hint="eastAsia" w:ascii="宋体" w:hAnsi="宋体" w:eastAsia="宋体" w:cs="宋体"/>
          <w:color w:val="auto"/>
          <w:szCs w:val="18"/>
          <w:highlight w:val="none"/>
          <w:lang w:bidi="ar"/>
        </w:rPr>
        <w:t>注：</w:t>
      </w:r>
    </w:p>
    <w:p w14:paraId="4272020D">
      <w:pPr>
        <w:wordWrap w:val="0"/>
        <w:spacing w:before="120" w:beforeLines="50" w:line="360" w:lineRule="auto"/>
        <w:ind w:left="705" w:leftChars="202" w:right="-57" w:rightChars="-27" w:hanging="281" w:hangingChars="134"/>
        <w:jc w:val="left"/>
        <w:rPr>
          <w:rFonts w:hint="eastAsia" w:ascii="宋体" w:hAnsi="宋体" w:eastAsia="宋体" w:cs="Times New Roman"/>
          <w:color w:val="auto"/>
          <w:kern w:val="0"/>
          <w:sz w:val="24"/>
          <w:szCs w:val="21"/>
          <w:highlight w:val="none"/>
        </w:rPr>
      </w:pPr>
      <w:r>
        <w:rPr>
          <w:rFonts w:ascii="宋体" w:hAnsi="宋体" w:eastAsia="宋体" w:cs="Times New Roman"/>
          <w:color w:val="auto"/>
          <w:szCs w:val="21"/>
          <w:highlight w:val="none"/>
          <w:lang w:bidi="ar"/>
        </w:rPr>
        <w:t xml:space="preserve">1. </w:t>
      </w:r>
      <w:r>
        <w:rPr>
          <w:rFonts w:hint="eastAsia" w:ascii="宋体" w:hAnsi="宋体" w:eastAsia="宋体" w:cs="宋体"/>
          <w:color w:val="auto"/>
          <w:szCs w:val="21"/>
          <w:highlight w:val="none"/>
          <w:lang w:bidi="ar"/>
        </w:rPr>
        <w:t>项目按照时间顺序排列。</w:t>
      </w:r>
    </w:p>
    <w:p w14:paraId="47C9BED2">
      <w:pPr>
        <w:wordWrap w:val="0"/>
        <w:spacing w:before="120" w:beforeLines="50" w:line="360" w:lineRule="auto"/>
        <w:ind w:left="705" w:leftChars="202" w:right="-57" w:rightChars="-27" w:hanging="281" w:hangingChars="134"/>
        <w:jc w:val="left"/>
        <w:rPr>
          <w:rFonts w:hint="eastAsia" w:ascii="宋体" w:hAnsi="宋体" w:eastAsia="宋体" w:cs="Times New Roman"/>
          <w:color w:val="auto"/>
          <w:kern w:val="0"/>
          <w:sz w:val="24"/>
          <w:szCs w:val="21"/>
          <w:highlight w:val="none"/>
        </w:rPr>
      </w:pPr>
      <w:r>
        <w:rPr>
          <w:rFonts w:ascii="宋体" w:hAnsi="宋体" w:eastAsia="宋体" w:cs="Times New Roman"/>
          <w:color w:val="auto"/>
          <w:szCs w:val="21"/>
          <w:highlight w:val="none"/>
          <w:lang w:bidi="ar"/>
        </w:rPr>
        <w:t xml:space="preserve">2. </w:t>
      </w:r>
      <w:r>
        <w:rPr>
          <w:rFonts w:hint="eastAsia" w:ascii="宋体" w:hAnsi="宋体" w:eastAsia="宋体" w:cs="宋体"/>
          <w:color w:val="auto"/>
          <w:szCs w:val="21"/>
          <w:highlight w:val="none"/>
          <w:lang w:bidi="ar"/>
        </w:rPr>
        <w:t>投标人须按招标文件要求提供相应的</w:t>
      </w:r>
      <w:r>
        <w:rPr>
          <w:rFonts w:hint="eastAsia" w:ascii="宋体" w:hAnsi="宋体" w:eastAsia="宋体" w:cs="宋体"/>
          <w:color w:val="auto"/>
          <w:szCs w:val="24"/>
          <w:highlight w:val="none"/>
          <w:lang w:bidi="ar"/>
        </w:rPr>
        <w:t>业绩证明材料</w:t>
      </w:r>
      <w:r>
        <w:rPr>
          <w:rFonts w:hint="eastAsia" w:ascii="宋体" w:hAnsi="宋体" w:eastAsia="宋体" w:cs="宋体"/>
          <w:color w:val="auto"/>
          <w:szCs w:val="21"/>
          <w:highlight w:val="none"/>
          <w:lang w:bidi="ar"/>
        </w:rPr>
        <w:t>。</w:t>
      </w:r>
    </w:p>
    <w:p w14:paraId="55F3F264">
      <w:pPr>
        <w:wordWrap w:val="0"/>
        <w:spacing w:before="120" w:beforeLines="50" w:line="360" w:lineRule="auto"/>
        <w:ind w:right="-57" w:rightChars="-27"/>
        <w:rPr>
          <w:rFonts w:hint="eastAsia" w:ascii="宋体" w:hAnsi="宋体" w:eastAsia="宋体" w:cs="Times New Roman"/>
          <w:color w:val="auto"/>
          <w:kern w:val="0"/>
          <w:sz w:val="24"/>
          <w:szCs w:val="24"/>
          <w:highlight w:val="none"/>
        </w:rPr>
      </w:pPr>
    </w:p>
    <w:p w14:paraId="2F027CA7">
      <w:pPr>
        <w:wordWrap w:val="0"/>
        <w:spacing w:before="120" w:beforeLines="50" w:line="360" w:lineRule="auto"/>
        <w:ind w:left="479" w:leftChars="220" w:right="-57" w:rightChars="-27" w:hanging="17"/>
        <w:rPr>
          <w:rFonts w:hint="eastAsia" w:ascii="宋体" w:hAnsi="宋体" w:eastAsia="宋体" w:cs="Times New Roman"/>
          <w:color w:val="auto"/>
          <w:kern w:val="0"/>
          <w:sz w:val="24"/>
          <w:szCs w:val="24"/>
          <w:highlight w:val="none"/>
        </w:rPr>
      </w:pPr>
      <w:r>
        <w:rPr>
          <w:rFonts w:hint="eastAsia" w:ascii="宋体" w:hAnsi="宋体" w:eastAsia="宋体" w:cs="宋体"/>
          <w:color w:val="auto"/>
          <w:szCs w:val="24"/>
          <w:highlight w:val="none"/>
          <w:lang w:bidi="ar"/>
        </w:rPr>
        <w:t>投标人：（公章）</w:t>
      </w:r>
      <w:r>
        <w:rPr>
          <w:rFonts w:ascii="宋体" w:hAnsi="宋体" w:eastAsia="宋体" w:cs="Times New Roman"/>
          <w:color w:val="auto"/>
          <w:szCs w:val="24"/>
          <w:highlight w:val="none"/>
          <w:lang w:bidi="ar"/>
        </w:rPr>
        <w:t xml:space="preserve"> </w:t>
      </w:r>
    </w:p>
    <w:p w14:paraId="06AE5CD1">
      <w:pPr>
        <w:wordWrap w:val="0"/>
        <w:spacing w:before="120" w:beforeLines="50" w:line="360" w:lineRule="auto"/>
        <w:ind w:left="478" w:leftChars="227" w:right="-57" w:rightChars="-27" w:hanging="1"/>
        <w:rPr>
          <w:rFonts w:hint="eastAsia" w:ascii="宋体" w:hAnsi="宋体" w:eastAsia="宋体" w:cs="Times New Roman"/>
          <w:color w:val="auto"/>
          <w:kern w:val="0"/>
          <w:sz w:val="24"/>
          <w:szCs w:val="24"/>
          <w:highlight w:val="none"/>
        </w:rPr>
      </w:pPr>
      <w:r>
        <w:rPr>
          <w:rFonts w:hint="eastAsia" w:ascii="宋体" w:hAnsi="宋体" w:eastAsia="宋体" w:cs="宋体"/>
          <w:color w:val="auto"/>
          <w:szCs w:val="24"/>
          <w:highlight w:val="none"/>
          <w:lang w:bidi="ar"/>
        </w:rPr>
        <w:t>法定代表人或其委托代理人：（签字或盖章）</w:t>
      </w:r>
    </w:p>
    <w:p w14:paraId="5CC3F0A4">
      <w:pPr>
        <w:wordWrap w:val="0"/>
        <w:spacing w:before="120" w:beforeLines="50" w:line="360" w:lineRule="auto"/>
        <w:ind w:left="463" w:leftChars="220" w:right="-57" w:rightChars="-27" w:hanging="1"/>
        <w:rPr>
          <w:rFonts w:hint="eastAsia" w:ascii="宋体" w:hAnsi="宋体" w:eastAsia="宋体" w:cs="宋体"/>
          <w:color w:val="auto"/>
          <w:szCs w:val="24"/>
          <w:highlight w:val="none"/>
          <w:lang w:bidi="ar"/>
        </w:rPr>
      </w:pPr>
      <w:r>
        <w:rPr>
          <w:rFonts w:hint="eastAsia" w:ascii="宋体" w:hAnsi="宋体" w:eastAsia="宋体" w:cs="宋体"/>
          <w:color w:val="auto"/>
          <w:szCs w:val="24"/>
          <w:highlight w:val="none"/>
          <w:lang w:bidi="ar"/>
        </w:rPr>
        <w:t>日</w:t>
      </w:r>
      <w:r>
        <w:rPr>
          <w:rFonts w:ascii="宋体" w:hAnsi="宋体" w:eastAsia="宋体" w:cs="Times New Roman"/>
          <w:color w:val="auto"/>
          <w:szCs w:val="24"/>
          <w:highlight w:val="none"/>
          <w:lang w:bidi="ar"/>
        </w:rPr>
        <w:t xml:space="preserve">    </w:t>
      </w:r>
      <w:r>
        <w:rPr>
          <w:rFonts w:hint="eastAsia" w:ascii="宋体" w:hAnsi="宋体" w:eastAsia="宋体" w:cs="宋体"/>
          <w:color w:val="auto"/>
          <w:szCs w:val="24"/>
          <w:highlight w:val="none"/>
          <w:lang w:bidi="ar"/>
        </w:rPr>
        <w:t>期：</w:t>
      </w:r>
    </w:p>
    <w:p w14:paraId="5C9D6199">
      <w:pPr>
        <w:keepNext/>
        <w:keepLines/>
        <w:wordWrap w:val="0"/>
        <w:spacing w:line="360" w:lineRule="auto"/>
        <w:jc w:val="left"/>
        <w:outlineLvl w:val="3"/>
        <w:rPr>
          <w:rFonts w:hint="eastAsia" w:ascii="宋体" w:hAnsi="宋体" w:eastAsia="宋体" w:cs="Times New Roman"/>
          <w:b/>
          <w:color w:val="auto"/>
          <w:szCs w:val="28"/>
          <w:highlight w:val="none"/>
        </w:rPr>
      </w:pPr>
      <w:r>
        <w:rPr>
          <w:rFonts w:ascii="Times New Roman" w:hAnsi="Times New Roman" w:eastAsia="宋体" w:cs="Times New Roman"/>
          <w:color w:val="auto"/>
          <w:szCs w:val="24"/>
          <w:highlight w:val="none"/>
          <w:lang w:bidi="ar"/>
        </w:rPr>
        <w:br w:type="page"/>
      </w:r>
      <w:r>
        <w:rPr>
          <w:rFonts w:hint="eastAsia" w:ascii="宋体" w:hAnsi="宋体" w:eastAsia="宋体" w:cs="Times New Roman"/>
          <w:b/>
          <w:color w:val="auto"/>
          <w:szCs w:val="28"/>
          <w:highlight w:val="none"/>
        </w:rPr>
        <w:t>格式B3：投标人</w:t>
      </w:r>
      <w:r>
        <w:rPr>
          <w:rFonts w:ascii="宋体" w:hAnsi="宋体" w:eastAsia="宋体" w:cs="Times New Roman"/>
          <w:b/>
          <w:color w:val="auto"/>
          <w:szCs w:val="28"/>
          <w:highlight w:val="none"/>
        </w:rPr>
        <w:t>组织机构框图</w:t>
      </w:r>
      <w:r>
        <w:rPr>
          <w:rFonts w:hint="eastAsia" w:ascii="宋体" w:hAnsi="宋体" w:eastAsia="宋体" w:cs="Times New Roman"/>
          <w:b/>
          <w:color w:val="auto"/>
          <w:szCs w:val="28"/>
          <w:highlight w:val="none"/>
        </w:rPr>
        <w:t>格式</w:t>
      </w:r>
    </w:p>
    <w:p w14:paraId="5D764804">
      <w:pPr>
        <w:wordWrap w:val="0"/>
        <w:spacing w:line="480" w:lineRule="auto"/>
        <w:jc w:val="center"/>
        <w:rPr>
          <w:rFonts w:hint="eastAsia" w:ascii="宋体" w:hAnsi="宋体" w:eastAsia="宋体" w:cs="Times New Roman"/>
          <w:b/>
          <w:bCs/>
          <w:color w:val="auto"/>
          <w:kern w:val="0"/>
          <w:sz w:val="28"/>
          <w:szCs w:val="28"/>
          <w:highlight w:val="none"/>
        </w:rPr>
      </w:pPr>
      <w:r>
        <w:rPr>
          <w:rFonts w:hint="eastAsia" w:ascii="宋体" w:hAnsi="宋体" w:eastAsia="宋体" w:cs="Times New Roman"/>
          <w:b/>
          <w:bCs/>
          <w:color w:val="auto"/>
          <w:kern w:val="0"/>
          <w:sz w:val="28"/>
          <w:szCs w:val="28"/>
          <w:highlight w:val="none"/>
        </w:rPr>
        <w:t>投标人</w:t>
      </w:r>
      <w:r>
        <w:rPr>
          <w:rFonts w:ascii="宋体" w:hAnsi="宋体" w:eastAsia="宋体" w:cs="Times New Roman"/>
          <w:b/>
          <w:bCs/>
          <w:color w:val="auto"/>
          <w:kern w:val="0"/>
          <w:sz w:val="28"/>
          <w:szCs w:val="28"/>
          <w:highlight w:val="none"/>
        </w:rPr>
        <w:t>组织机构框图</w:t>
      </w:r>
    </w:p>
    <w:tbl>
      <w:tblPr>
        <w:tblStyle w:val="89"/>
        <w:tblW w:w="860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607"/>
      </w:tblGrid>
      <w:tr w14:paraId="384CA68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964" w:hRule="atLeast"/>
          <w:jc w:val="center"/>
        </w:trPr>
        <w:tc>
          <w:tcPr>
            <w:tcW w:w="8607" w:type="dxa"/>
          </w:tcPr>
          <w:p w14:paraId="2993C8F4">
            <w:pPr>
              <w:wordWrap w:val="0"/>
              <w:spacing w:line="360" w:lineRule="auto"/>
              <w:rPr>
                <w:rFonts w:hint="eastAsia" w:ascii="宋体" w:hAnsi="宋体" w:eastAsia="宋体" w:cs="Times New Roman"/>
                <w:color w:val="auto"/>
                <w:kern w:val="0"/>
                <w:szCs w:val="21"/>
                <w:highlight w:val="none"/>
              </w:rPr>
            </w:pPr>
          </w:p>
          <w:p w14:paraId="4246BFDB">
            <w:pPr>
              <w:wordWrap w:val="0"/>
              <w:spacing w:line="360" w:lineRule="auto"/>
              <w:rPr>
                <w:rFonts w:hint="eastAsia" w:ascii="宋体" w:hAnsi="宋体" w:eastAsia="宋体" w:cs="Times New Roman"/>
                <w:color w:val="auto"/>
                <w:kern w:val="0"/>
                <w:szCs w:val="21"/>
                <w:highlight w:val="none"/>
              </w:rPr>
            </w:pPr>
          </w:p>
          <w:p w14:paraId="5A21EC60">
            <w:pPr>
              <w:wordWrap w:val="0"/>
              <w:spacing w:line="360" w:lineRule="auto"/>
              <w:jc w:val="center"/>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rPr>
              <w:t>母子公司关系框图</w:t>
            </w:r>
          </w:p>
          <w:p w14:paraId="65C3F625">
            <w:pPr>
              <w:wordWrap w:val="0"/>
              <w:spacing w:line="360" w:lineRule="auto"/>
              <w:jc w:val="center"/>
              <w:rPr>
                <w:rFonts w:hint="eastAsia" w:ascii="宋体" w:hAnsi="宋体" w:eastAsia="宋体" w:cs="Times New Roman"/>
                <w:color w:val="auto"/>
                <w:kern w:val="0"/>
                <w:szCs w:val="21"/>
                <w:highlight w:val="none"/>
              </w:rPr>
            </w:pPr>
          </w:p>
          <w:p w14:paraId="29C975E5">
            <w:pPr>
              <w:wordWrap w:val="0"/>
              <w:spacing w:line="360" w:lineRule="auto"/>
              <w:rPr>
                <w:rFonts w:hint="eastAsia" w:ascii="宋体" w:hAnsi="宋体" w:eastAsia="宋体" w:cs="Times New Roman"/>
                <w:color w:val="auto"/>
                <w:kern w:val="0"/>
                <w:szCs w:val="21"/>
                <w:highlight w:val="none"/>
              </w:rPr>
            </w:pPr>
          </w:p>
          <w:p w14:paraId="2E1F960E">
            <w:pPr>
              <w:wordWrap w:val="0"/>
              <w:spacing w:line="360" w:lineRule="auto"/>
              <w:jc w:val="center"/>
              <w:rPr>
                <w:rFonts w:hint="eastAsia" w:ascii="宋体" w:hAnsi="宋体" w:eastAsia="宋体" w:cs="Times New Roman"/>
                <w:color w:val="auto"/>
                <w:kern w:val="0"/>
                <w:szCs w:val="21"/>
                <w:highlight w:val="none"/>
              </w:rPr>
            </w:pPr>
          </w:p>
          <w:p w14:paraId="043FDF36">
            <w:pPr>
              <w:wordWrap w:val="0"/>
              <w:spacing w:line="360" w:lineRule="auto"/>
              <w:jc w:val="center"/>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2</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公司</w:t>
            </w:r>
            <w:r>
              <w:rPr>
                <w:rFonts w:ascii="宋体" w:hAnsi="宋体" w:eastAsia="宋体" w:cs="Times New Roman"/>
                <w:color w:val="auto"/>
                <w:kern w:val="0"/>
                <w:szCs w:val="21"/>
                <w:highlight w:val="none"/>
              </w:rPr>
              <w:t>组织机构框图</w:t>
            </w:r>
          </w:p>
          <w:p w14:paraId="41C874DD">
            <w:pPr>
              <w:wordWrap w:val="0"/>
              <w:spacing w:line="360" w:lineRule="auto"/>
              <w:jc w:val="center"/>
              <w:rPr>
                <w:rFonts w:hint="eastAsia" w:ascii="宋体" w:hAnsi="宋体" w:eastAsia="宋体" w:cs="Times New Roman"/>
                <w:color w:val="auto"/>
                <w:kern w:val="0"/>
                <w:szCs w:val="21"/>
                <w:highlight w:val="none"/>
              </w:rPr>
            </w:pPr>
          </w:p>
          <w:p w14:paraId="40242D02">
            <w:pPr>
              <w:wordWrap w:val="0"/>
              <w:spacing w:line="360" w:lineRule="auto"/>
              <w:jc w:val="center"/>
              <w:rPr>
                <w:rFonts w:hint="eastAsia" w:ascii="宋体" w:hAnsi="宋体" w:eastAsia="宋体" w:cs="Times New Roman"/>
                <w:color w:val="auto"/>
                <w:kern w:val="0"/>
                <w:szCs w:val="21"/>
                <w:highlight w:val="none"/>
              </w:rPr>
            </w:pPr>
          </w:p>
          <w:p w14:paraId="79B5EBA7">
            <w:pPr>
              <w:wordWrap w:val="0"/>
              <w:spacing w:line="360" w:lineRule="auto"/>
              <w:jc w:val="center"/>
              <w:rPr>
                <w:rFonts w:hint="eastAsia" w:ascii="宋体" w:hAnsi="宋体" w:eastAsia="宋体" w:cs="Times New Roman"/>
                <w:color w:val="auto"/>
                <w:kern w:val="0"/>
                <w:szCs w:val="21"/>
                <w:highlight w:val="none"/>
              </w:rPr>
            </w:pPr>
          </w:p>
          <w:p w14:paraId="3797FFD6">
            <w:pPr>
              <w:wordWrap w:val="0"/>
              <w:spacing w:line="360" w:lineRule="auto"/>
              <w:jc w:val="center"/>
              <w:rPr>
                <w:rFonts w:hint="eastAsia" w:ascii="宋体" w:hAnsi="宋体" w:eastAsia="宋体" w:cs="Times New Roman"/>
                <w:color w:val="auto"/>
                <w:kern w:val="0"/>
                <w:szCs w:val="21"/>
                <w:highlight w:val="none"/>
              </w:rPr>
            </w:pPr>
          </w:p>
          <w:p w14:paraId="005C956D">
            <w:pPr>
              <w:wordWrap w:val="0"/>
              <w:spacing w:line="360" w:lineRule="auto"/>
              <w:jc w:val="center"/>
              <w:rPr>
                <w:rFonts w:hint="eastAsia" w:ascii="宋体" w:hAnsi="宋体" w:eastAsia="宋体" w:cs="Times New Roman"/>
                <w:color w:val="auto"/>
                <w:kern w:val="0"/>
                <w:szCs w:val="21"/>
                <w:highlight w:val="none"/>
              </w:rPr>
            </w:pPr>
          </w:p>
          <w:p w14:paraId="55DEE89A">
            <w:pPr>
              <w:wordWrap w:val="0"/>
              <w:spacing w:line="360" w:lineRule="auto"/>
              <w:jc w:val="center"/>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3</w:t>
            </w:r>
            <w:r>
              <w:rPr>
                <w:rFonts w:ascii="宋体" w:hAnsi="宋体" w:eastAsia="宋体" w:cs="Times New Roman"/>
                <w:color w:val="auto"/>
                <w:kern w:val="0"/>
                <w:szCs w:val="21"/>
                <w:highlight w:val="none"/>
              </w:rPr>
              <w:t>）项目组织机构图</w:t>
            </w:r>
          </w:p>
          <w:p w14:paraId="0EDA999D">
            <w:pPr>
              <w:wordWrap w:val="0"/>
              <w:spacing w:line="360" w:lineRule="auto"/>
              <w:rPr>
                <w:rFonts w:hint="eastAsia" w:ascii="宋体" w:hAnsi="宋体" w:eastAsia="宋体" w:cs="Times New Roman"/>
                <w:color w:val="auto"/>
                <w:kern w:val="0"/>
                <w:szCs w:val="21"/>
                <w:highlight w:val="none"/>
              </w:rPr>
            </w:pPr>
          </w:p>
          <w:p w14:paraId="676C7465">
            <w:pPr>
              <w:wordWrap w:val="0"/>
              <w:spacing w:line="360" w:lineRule="auto"/>
              <w:jc w:val="center"/>
              <w:rPr>
                <w:rFonts w:hint="eastAsia" w:ascii="宋体" w:hAnsi="宋体" w:eastAsia="宋体" w:cs="Times New Roman"/>
                <w:color w:val="auto"/>
                <w:kern w:val="0"/>
                <w:szCs w:val="21"/>
                <w:highlight w:val="none"/>
              </w:rPr>
            </w:pPr>
          </w:p>
        </w:tc>
      </w:tr>
    </w:tbl>
    <w:p w14:paraId="47568C07">
      <w:pPr>
        <w:wordWrap w:val="0"/>
        <w:spacing w:line="360" w:lineRule="auto"/>
        <w:rPr>
          <w:rFonts w:hint="eastAsia" w:ascii="宋体" w:hAnsi="宋体" w:eastAsia="宋体" w:cs="Times New Roman"/>
          <w:color w:val="auto"/>
          <w:kern w:val="0"/>
          <w:sz w:val="24"/>
          <w:szCs w:val="24"/>
          <w:highlight w:val="none"/>
        </w:rPr>
      </w:pPr>
    </w:p>
    <w:p w14:paraId="67740227">
      <w:pPr>
        <w:wordWrap w:val="0"/>
        <w:spacing w:before="120" w:beforeLines="50" w:line="360" w:lineRule="auto"/>
        <w:ind w:left="210" w:leftChars="100"/>
        <w:jc w:val="left"/>
        <w:rPr>
          <w:rFonts w:ascii="Times New Roman" w:hAnsi="Times New Roman" w:eastAsia="Times New Roman" w:cs="Times New Roman"/>
          <w:color w:val="auto"/>
          <w:kern w:val="0"/>
          <w:sz w:val="24"/>
          <w:szCs w:val="24"/>
          <w:highlight w:val="none"/>
        </w:rPr>
      </w:pPr>
      <w:r>
        <w:rPr>
          <w:rFonts w:hint="eastAsia" w:ascii="Times New Roman" w:hAnsi="Times New Roman" w:eastAsia="宋体" w:cs="宋体"/>
          <w:color w:val="auto"/>
          <w:szCs w:val="24"/>
          <w:highlight w:val="none"/>
          <w:lang w:bidi="ar"/>
        </w:rPr>
        <w:t>投标人：（公章）</w:t>
      </w:r>
      <w:r>
        <w:rPr>
          <w:rFonts w:ascii="Times New Roman" w:hAnsi="Times New Roman" w:eastAsia="宋体" w:cs="Times New Roman"/>
          <w:color w:val="auto"/>
          <w:szCs w:val="24"/>
          <w:highlight w:val="none"/>
          <w:lang w:bidi="ar"/>
        </w:rPr>
        <w:t xml:space="preserve"> </w:t>
      </w:r>
    </w:p>
    <w:p w14:paraId="3E60AC14">
      <w:pPr>
        <w:wordWrap w:val="0"/>
        <w:spacing w:before="120" w:beforeLines="50" w:line="360" w:lineRule="auto"/>
        <w:ind w:left="210" w:leftChars="100"/>
        <w:jc w:val="left"/>
        <w:rPr>
          <w:rFonts w:ascii="Times New Roman" w:hAnsi="Times New Roman" w:eastAsia="Times New Roman" w:cs="Times New Roman"/>
          <w:color w:val="auto"/>
          <w:kern w:val="0"/>
          <w:sz w:val="24"/>
          <w:szCs w:val="24"/>
          <w:highlight w:val="none"/>
        </w:rPr>
      </w:pPr>
      <w:r>
        <w:rPr>
          <w:rFonts w:hint="eastAsia" w:ascii="Times New Roman" w:hAnsi="Times New Roman" w:eastAsia="宋体" w:cs="宋体"/>
          <w:color w:val="auto"/>
          <w:szCs w:val="24"/>
          <w:highlight w:val="none"/>
          <w:lang w:bidi="ar"/>
        </w:rPr>
        <w:t>法定代表人或其委托代理人：（签字或盖章）</w:t>
      </w:r>
    </w:p>
    <w:p w14:paraId="25FA5675">
      <w:pPr>
        <w:wordWrap w:val="0"/>
        <w:spacing w:before="120" w:beforeLines="50" w:line="360" w:lineRule="auto"/>
        <w:ind w:left="210" w:leftChars="100"/>
        <w:jc w:val="left"/>
        <w:rPr>
          <w:rFonts w:ascii="Times New Roman" w:hAnsi="Times New Roman" w:eastAsia="宋体" w:cs="Times New Roman"/>
          <w:color w:val="auto"/>
          <w:kern w:val="0"/>
          <w:sz w:val="24"/>
          <w:szCs w:val="24"/>
          <w:highlight w:val="none"/>
        </w:rPr>
      </w:pPr>
      <w:r>
        <w:rPr>
          <w:rFonts w:hint="eastAsia" w:ascii="Times New Roman" w:hAnsi="Times New Roman" w:eastAsia="宋体" w:cs="宋体"/>
          <w:color w:val="auto"/>
          <w:szCs w:val="24"/>
          <w:highlight w:val="none"/>
          <w:lang w:bidi="ar"/>
        </w:rPr>
        <w:t>日</w:t>
      </w:r>
      <w:r>
        <w:rPr>
          <w:rFonts w:ascii="Times New Roman" w:hAnsi="Times New Roman" w:eastAsia="宋体" w:cs="Times New Roman"/>
          <w:color w:val="auto"/>
          <w:szCs w:val="24"/>
          <w:highlight w:val="none"/>
          <w:lang w:bidi="ar"/>
        </w:rPr>
        <w:t xml:space="preserve">    </w:t>
      </w:r>
      <w:r>
        <w:rPr>
          <w:rFonts w:hint="eastAsia" w:ascii="Times New Roman" w:hAnsi="Times New Roman" w:eastAsia="宋体" w:cs="宋体"/>
          <w:color w:val="auto"/>
          <w:szCs w:val="24"/>
          <w:highlight w:val="none"/>
          <w:lang w:bidi="ar"/>
        </w:rPr>
        <w:t>期：</w:t>
      </w:r>
    </w:p>
    <w:p w14:paraId="17A746F3">
      <w:pPr>
        <w:wordWrap w:val="0"/>
        <w:spacing w:after="120"/>
        <w:rPr>
          <w:rFonts w:ascii="Times New Roman" w:hAnsi="Times New Roman" w:eastAsia="宋体" w:cs="Times New Roman"/>
          <w:color w:val="auto"/>
          <w:szCs w:val="24"/>
          <w:highlight w:val="none"/>
          <w:lang w:bidi="ar"/>
        </w:rPr>
      </w:pPr>
    </w:p>
    <w:p w14:paraId="5EC65326">
      <w:pPr>
        <w:keepNext/>
        <w:keepLines/>
        <w:widowControl/>
        <w:wordWrap w:val="0"/>
        <w:spacing w:line="360" w:lineRule="auto"/>
        <w:jc w:val="left"/>
        <w:outlineLvl w:val="3"/>
        <w:rPr>
          <w:rFonts w:hint="eastAsia" w:ascii="宋体" w:hAnsi="宋体" w:eastAsia="宋体" w:cs="Times New Roman"/>
          <w:b/>
          <w:color w:val="auto"/>
          <w:szCs w:val="21"/>
          <w:highlight w:val="none"/>
        </w:rPr>
      </w:pPr>
      <w:r>
        <w:rPr>
          <w:rFonts w:ascii="Times New Roman" w:hAnsi="Times New Roman" w:eastAsia="宋体" w:cs="Times New Roman"/>
          <w:color w:val="auto"/>
          <w:szCs w:val="24"/>
          <w:highlight w:val="none"/>
          <w:lang w:bidi="ar"/>
        </w:rPr>
        <w:br w:type="page"/>
      </w:r>
      <w:r>
        <w:rPr>
          <w:rFonts w:hint="eastAsia" w:ascii="宋体" w:hAnsi="宋体" w:eastAsia="宋体" w:cs="Times New Roman"/>
          <w:b/>
          <w:color w:val="auto"/>
          <w:szCs w:val="28"/>
          <w:highlight w:val="none"/>
        </w:rPr>
        <w:t>格式B4：拟投入本项目人员情况表格式</w:t>
      </w:r>
    </w:p>
    <w:p w14:paraId="0527088D">
      <w:pPr>
        <w:wordWrap w:val="0"/>
        <w:spacing w:before="120" w:beforeLines="50" w:line="360" w:lineRule="auto"/>
        <w:ind w:left="709" w:right="-57" w:rightChars="-27" w:hanging="709"/>
        <w:jc w:val="center"/>
        <w:rPr>
          <w:rFonts w:ascii="Times New Roman" w:hAnsi="Times New Roman" w:eastAsia="宋体" w:cs="宋体"/>
          <w:color w:val="auto"/>
          <w:sz w:val="24"/>
          <w:szCs w:val="24"/>
          <w:highlight w:val="none"/>
          <w:lang w:bidi="ar"/>
        </w:rPr>
      </w:pPr>
      <w:r>
        <w:rPr>
          <w:rFonts w:hint="eastAsia" w:ascii="Times New Roman" w:hAnsi="Times New Roman" w:eastAsia="宋体" w:cs="宋体"/>
          <w:color w:val="auto"/>
          <w:sz w:val="24"/>
          <w:szCs w:val="24"/>
          <w:highlight w:val="none"/>
          <w:lang w:bidi="ar"/>
        </w:rPr>
        <w:t>拟投入本项目人员情况表</w:t>
      </w:r>
    </w:p>
    <w:p w14:paraId="2195EC2B">
      <w:pPr>
        <w:wordWrap w:val="0"/>
        <w:spacing w:before="120" w:beforeLines="50" w:line="360" w:lineRule="auto"/>
        <w:ind w:left="709" w:right="-57" w:rightChars="-27" w:hanging="709"/>
        <w:rPr>
          <w:rFonts w:ascii="Times New Roman" w:hAnsi="Times New Roman" w:eastAsia="Times New Roman" w:cs="Times New Roman"/>
          <w:b/>
          <w:color w:val="auto"/>
          <w:kern w:val="0"/>
          <w:sz w:val="24"/>
          <w:szCs w:val="21"/>
          <w:highlight w:val="none"/>
        </w:rPr>
      </w:pPr>
      <w:r>
        <w:rPr>
          <w:rFonts w:hint="eastAsia" w:ascii="Times New Roman" w:hAnsi="Times New Roman" w:eastAsia="宋体" w:cs="宋体"/>
          <w:color w:val="auto"/>
          <w:szCs w:val="21"/>
          <w:highlight w:val="none"/>
          <w:lang w:bidi="ar"/>
        </w:rPr>
        <w:t>项目名称：</w:t>
      </w:r>
    </w:p>
    <w:tbl>
      <w:tblPr>
        <w:tblStyle w:val="89"/>
        <w:tblW w:w="9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691"/>
        <w:gridCol w:w="695"/>
        <w:gridCol w:w="691"/>
        <w:gridCol w:w="693"/>
        <w:gridCol w:w="893"/>
        <w:gridCol w:w="1119"/>
        <w:gridCol w:w="1138"/>
        <w:gridCol w:w="1065"/>
        <w:gridCol w:w="637"/>
        <w:gridCol w:w="679"/>
        <w:gridCol w:w="538"/>
      </w:tblGrid>
      <w:tr w14:paraId="3CA6A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426" w:type="dxa"/>
            <w:vAlign w:val="center"/>
          </w:tcPr>
          <w:p w14:paraId="2AF04F26">
            <w:pPr>
              <w:wordWrap w:val="0"/>
              <w:snapToGrid w:val="0"/>
              <w:spacing w:before="50" w:after="120" w:afterLines="5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序号</w:t>
            </w:r>
          </w:p>
        </w:tc>
        <w:tc>
          <w:tcPr>
            <w:tcW w:w="691" w:type="dxa"/>
            <w:vAlign w:val="center"/>
          </w:tcPr>
          <w:p w14:paraId="1F0DC352">
            <w:pPr>
              <w:wordWrap w:val="0"/>
              <w:snapToGrid w:val="0"/>
              <w:spacing w:before="50" w:after="120" w:afterLines="5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姓名</w:t>
            </w:r>
          </w:p>
        </w:tc>
        <w:tc>
          <w:tcPr>
            <w:tcW w:w="695" w:type="dxa"/>
            <w:vAlign w:val="center"/>
          </w:tcPr>
          <w:p w14:paraId="00C48353">
            <w:pPr>
              <w:wordWrap w:val="0"/>
              <w:snapToGrid w:val="0"/>
              <w:spacing w:before="50" w:after="120" w:afterLines="5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性别</w:t>
            </w:r>
          </w:p>
        </w:tc>
        <w:tc>
          <w:tcPr>
            <w:tcW w:w="691" w:type="dxa"/>
            <w:vAlign w:val="center"/>
          </w:tcPr>
          <w:p w14:paraId="07B8EA54">
            <w:pPr>
              <w:wordWrap w:val="0"/>
              <w:snapToGrid w:val="0"/>
              <w:spacing w:before="50" w:after="120" w:afterLines="5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学历</w:t>
            </w:r>
          </w:p>
        </w:tc>
        <w:tc>
          <w:tcPr>
            <w:tcW w:w="693" w:type="dxa"/>
            <w:vAlign w:val="center"/>
          </w:tcPr>
          <w:p w14:paraId="7EB65C40">
            <w:pPr>
              <w:wordWrap w:val="0"/>
              <w:snapToGrid w:val="0"/>
              <w:spacing w:before="50" w:after="120" w:afterLines="5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专业</w:t>
            </w:r>
          </w:p>
        </w:tc>
        <w:tc>
          <w:tcPr>
            <w:tcW w:w="893" w:type="dxa"/>
            <w:vAlign w:val="center"/>
          </w:tcPr>
          <w:p w14:paraId="702035D3">
            <w:pPr>
              <w:wordWrap w:val="0"/>
              <w:snapToGrid w:val="0"/>
              <w:spacing w:before="50" w:after="120" w:afterLines="5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拟在本项目中的职务</w:t>
            </w:r>
          </w:p>
        </w:tc>
        <w:tc>
          <w:tcPr>
            <w:tcW w:w="1119" w:type="dxa"/>
            <w:vAlign w:val="center"/>
          </w:tcPr>
          <w:p w14:paraId="4C0AE1A8">
            <w:pPr>
              <w:wordWrap w:val="0"/>
              <w:snapToGrid w:val="0"/>
              <w:spacing w:before="50" w:after="120" w:afterLines="50"/>
              <w:jc w:val="center"/>
              <w:rPr>
                <w:rFonts w:hint="eastAsia" w:ascii="宋体" w:hAnsi="宋体" w:eastAsia="宋体" w:cs="Times New Roman"/>
                <w:color w:val="auto"/>
                <w:szCs w:val="21"/>
                <w:highlight w:val="none"/>
              </w:rPr>
            </w:pPr>
            <w:r>
              <w:rPr>
                <w:rFonts w:hint="eastAsia" w:ascii="Times New Roman" w:hAnsi="宋体" w:eastAsia="宋体" w:cs="Times New Roman"/>
                <w:color w:val="auto"/>
                <w:szCs w:val="21"/>
                <w:highlight w:val="none"/>
              </w:rPr>
              <w:t>职称或职业资格</w:t>
            </w:r>
          </w:p>
        </w:tc>
        <w:tc>
          <w:tcPr>
            <w:tcW w:w="1138" w:type="dxa"/>
            <w:vAlign w:val="center"/>
          </w:tcPr>
          <w:p w14:paraId="6929122C">
            <w:pPr>
              <w:wordWrap w:val="0"/>
              <w:snapToGrid w:val="0"/>
              <w:spacing w:before="50" w:after="120" w:afterLines="50"/>
              <w:jc w:val="center"/>
              <w:rPr>
                <w:rFonts w:hint="eastAsia" w:ascii="宋体" w:hAnsi="宋体" w:eastAsia="宋体" w:cs="Times New Roman"/>
                <w:color w:val="auto"/>
                <w:szCs w:val="21"/>
                <w:highlight w:val="none"/>
              </w:rPr>
            </w:pPr>
            <w:r>
              <w:rPr>
                <w:rFonts w:hint="eastAsia" w:ascii="Times New Roman" w:hAnsi="宋体" w:eastAsia="宋体" w:cs="Times New Roman"/>
                <w:color w:val="auto"/>
                <w:szCs w:val="21"/>
                <w:highlight w:val="none"/>
              </w:rPr>
              <w:t>工作经验</w:t>
            </w:r>
          </w:p>
        </w:tc>
        <w:tc>
          <w:tcPr>
            <w:tcW w:w="1065" w:type="dxa"/>
            <w:vAlign w:val="center"/>
          </w:tcPr>
          <w:p w14:paraId="5A922D78">
            <w:pPr>
              <w:wordWrap w:val="0"/>
              <w:snapToGrid w:val="0"/>
              <w:spacing w:before="50" w:after="120" w:afterLines="5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身份证号</w:t>
            </w:r>
          </w:p>
        </w:tc>
        <w:tc>
          <w:tcPr>
            <w:tcW w:w="637" w:type="dxa"/>
            <w:vAlign w:val="center"/>
          </w:tcPr>
          <w:p w14:paraId="32A887F8">
            <w:pPr>
              <w:wordWrap w:val="0"/>
              <w:snapToGrid w:val="0"/>
              <w:spacing w:before="50" w:after="120" w:afterLines="5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联系电话</w:t>
            </w:r>
          </w:p>
        </w:tc>
        <w:tc>
          <w:tcPr>
            <w:tcW w:w="679" w:type="dxa"/>
            <w:vAlign w:val="center"/>
          </w:tcPr>
          <w:p w14:paraId="12F8F608">
            <w:pPr>
              <w:wordWrap w:val="0"/>
              <w:snapToGrid w:val="0"/>
              <w:spacing w:before="50" w:after="120" w:afterLines="5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是否驻场</w:t>
            </w:r>
          </w:p>
        </w:tc>
        <w:tc>
          <w:tcPr>
            <w:tcW w:w="538" w:type="dxa"/>
            <w:vAlign w:val="center"/>
          </w:tcPr>
          <w:p w14:paraId="68C794E5">
            <w:pPr>
              <w:wordWrap w:val="0"/>
              <w:snapToGrid w:val="0"/>
              <w:spacing w:before="50" w:after="120" w:afterLines="5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备注</w:t>
            </w:r>
          </w:p>
        </w:tc>
      </w:tr>
      <w:tr w14:paraId="2B237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426" w:type="dxa"/>
            <w:vAlign w:val="center"/>
          </w:tcPr>
          <w:p w14:paraId="3325B2D0">
            <w:pPr>
              <w:wordWrap w:val="0"/>
              <w:snapToGrid w:val="0"/>
              <w:spacing w:before="50" w:after="120" w:afterLines="50"/>
              <w:jc w:val="center"/>
              <w:rPr>
                <w:rFonts w:hint="eastAsia" w:ascii="宋体" w:hAnsi="宋体" w:eastAsia="宋体" w:cs="Times New Roman"/>
                <w:color w:val="auto"/>
                <w:szCs w:val="21"/>
                <w:highlight w:val="none"/>
              </w:rPr>
            </w:pPr>
          </w:p>
        </w:tc>
        <w:tc>
          <w:tcPr>
            <w:tcW w:w="691" w:type="dxa"/>
            <w:vAlign w:val="center"/>
          </w:tcPr>
          <w:p w14:paraId="69EE383E">
            <w:pPr>
              <w:wordWrap w:val="0"/>
              <w:snapToGrid w:val="0"/>
              <w:spacing w:before="50" w:after="120" w:afterLines="50"/>
              <w:jc w:val="center"/>
              <w:rPr>
                <w:rFonts w:hint="eastAsia" w:ascii="宋体" w:hAnsi="宋体" w:eastAsia="宋体" w:cs="Times New Roman"/>
                <w:color w:val="auto"/>
                <w:szCs w:val="21"/>
                <w:highlight w:val="none"/>
              </w:rPr>
            </w:pPr>
          </w:p>
        </w:tc>
        <w:tc>
          <w:tcPr>
            <w:tcW w:w="695" w:type="dxa"/>
            <w:vAlign w:val="center"/>
          </w:tcPr>
          <w:p w14:paraId="01CB4227">
            <w:pPr>
              <w:wordWrap w:val="0"/>
              <w:snapToGrid w:val="0"/>
              <w:spacing w:before="50" w:after="120" w:afterLines="50"/>
              <w:jc w:val="center"/>
              <w:rPr>
                <w:rFonts w:hint="eastAsia" w:ascii="宋体" w:hAnsi="宋体" w:eastAsia="宋体" w:cs="Times New Roman"/>
                <w:color w:val="auto"/>
                <w:szCs w:val="21"/>
                <w:highlight w:val="none"/>
              </w:rPr>
            </w:pPr>
          </w:p>
        </w:tc>
        <w:tc>
          <w:tcPr>
            <w:tcW w:w="691" w:type="dxa"/>
            <w:vAlign w:val="center"/>
          </w:tcPr>
          <w:p w14:paraId="5EF2C620">
            <w:pPr>
              <w:wordWrap w:val="0"/>
              <w:snapToGrid w:val="0"/>
              <w:spacing w:before="50" w:after="120" w:afterLines="50"/>
              <w:jc w:val="center"/>
              <w:rPr>
                <w:rFonts w:hint="eastAsia" w:ascii="宋体" w:hAnsi="宋体" w:eastAsia="宋体" w:cs="Times New Roman"/>
                <w:color w:val="auto"/>
                <w:szCs w:val="21"/>
                <w:highlight w:val="none"/>
              </w:rPr>
            </w:pPr>
          </w:p>
        </w:tc>
        <w:tc>
          <w:tcPr>
            <w:tcW w:w="693" w:type="dxa"/>
            <w:vAlign w:val="center"/>
          </w:tcPr>
          <w:p w14:paraId="4B10690A">
            <w:pPr>
              <w:wordWrap w:val="0"/>
              <w:snapToGrid w:val="0"/>
              <w:spacing w:before="50" w:after="120" w:afterLines="50"/>
              <w:jc w:val="center"/>
              <w:rPr>
                <w:rFonts w:hint="eastAsia" w:ascii="宋体" w:hAnsi="宋体" w:eastAsia="宋体" w:cs="Times New Roman"/>
                <w:color w:val="auto"/>
                <w:szCs w:val="21"/>
                <w:highlight w:val="none"/>
              </w:rPr>
            </w:pPr>
          </w:p>
        </w:tc>
        <w:tc>
          <w:tcPr>
            <w:tcW w:w="893" w:type="dxa"/>
            <w:vAlign w:val="center"/>
          </w:tcPr>
          <w:p w14:paraId="5EDC383B">
            <w:pPr>
              <w:wordWrap w:val="0"/>
              <w:snapToGrid w:val="0"/>
              <w:spacing w:before="50" w:after="120" w:afterLines="50"/>
              <w:jc w:val="center"/>
              <w:rPr>
                <w:rFonts w:hint="eastAsia" w:ascii="宋体" w:hAnsi="宋体" w:eastAsia="宋体" w:cs="Times New Roman"/>
                <w:color w:val="auto"/>
                <w:szCs w:val="21"/>
                <w:highlight w:val="none"/>
              </w:rPr>
            </w:pPr>
          </w:p>
        </w:tc>
        <w:tc>
          <w:tcPr>
            <w:tcW w:w="1119" w:type="dxa"/>
            <w:vAlign w:val="center"/>
          </w:tcPr>
          <w:p w14:paraId="0C6C6865">
            <w:pPr>
              <w:wordWrap w:val="0"/>
              <w:snapToGrid w:val="0"/>
              <w:spacing w:before="50" w:after="120" w:afterLines="50"/>
              <w:jc w:val="center"/>
              <w:rPr>
                <w:rFonts w:hint="eastAsia" w:ascii="宋体" w:hAnsi="宋体" w:eastAsia="宋体" w:cs="Times New Roman"/>
                <w:color w:val="auto"/>
                <w:szCs w:val="21"/>
                <w:highlight w:val="none"/>
              </w:rPr>
            </w:pPr>
          </w:p>
        </w:tc>
        <w:tc>
          <w:tcPr>
            <w:tcW w:w="1138" w:type="dxa"/>
            <w:vAlign w:val="center"/>
          </w:tcPr>
          <w:p w14:paraId="3B09DDD8">
            <w:pPr>
              <w:wordWrap w:val="0"/>
              <w:snapToGrid w:val="0"/>
              <w:spacing w:before="50" w:after="120" w:afterLines="50"/>
              <w:jc w:val="center"/>
              <w:rPr>
                <w:rFonts w:hint="eastAsia" w:ascii="宋体" w:hAnsi="宋体" w:eastAsia="宋体" w:cs="Times New Roman"/>
                <w:color w:val="auto"/>
                <w:szCs w:val="21"/>
                <w:highlight w:val="none"/>
              </w:rPr>
            </w:pPr>
          </w:p>
        </w:tc>
        <w:tc>
          <w:tcPr>
            <w:tcW w:w="1065" w:type="dxa"/>
            <w:vAlign w:val="center"/>
          </w:tcPr>
          <w:p w14:paraId="60860A9D">
            <w:pPr>
              <w:wordWrap w:val="0"/>
              <w:snapToGrid w:val="0"/>
              <w:spacing w:before="50" w:after="120" w:afterLines="50"/>
              <w:jc w:val="center"/>
              <w:rPr>
                <w:rFonts w:hint="eastAsia" w:ascii="宋体" w:hAnsi="宋体" w:eastAsia="宋体" w:cs="Times New Roman"/>
                <w:color w:val="auto"/>
                <w:szCs w:val="21"/>
                <w:highlight w:val="none"/>
              </w:rPr>
            </w:pPr>
          </w:p>
        </w:tc>
        <w:tc>
          <w:tcPr>
            <w:tcW w:w="637" w:type="dxa"/>
            <w:vAlign w:val="center"/>
          </w:tcPr>
          <w:p w14:paraId="497E5A1E">
            <w:pPr>
              <w:wordWrap w:val="0"/>
              <w:snapToGrid w:val="0"/>
              <w:spacing w:before="50" w:after="120" w:afterLines="50"/>
              <w:jc w:val="center"/>
              <w:rPr>
                <w:rFonts w:hint="eastAsia" w:ascii="宋体" w:hAnsi="宋体" w:eastAsia="宋体" w:cs="Times New Roman"/>
                <w:color w:val="auto"/>
                <w:szCs w:val="21"/>
                <w:highlight w:val="none"/>
              </w:rPr>
            </w:pPr>
          </w:p>
        </w:tc>
        <w:tc>
          <w:tcPr>
            <w:tcW w:w="679" w:type="dxa"/>
            <w:vAlign w:val="center"/>
          </w:tcPr>
          <w:p w14:paraId="620EFA0C">
            <w:pPr>
              <w:wordWrap w:val="0"/>
              <w:snapToGrid w:val="0"/>
              <w:spacing w:before="50" w:after="120" w:afterLines="50"/>
              <w:jc w:val="center"/>
              <w:rPr>
                <w:rFonts w:hint="eastAsia" w:ascii="宋体" w:hAnsi="宋体" w:eastAsia="宋体" w:cs="Times New Roman"/>
                <w:color w:val="auto"/>
                <w:szCs w:val="21"/>
                <w:highlight w:val="none"/>
              </w:rPr>
            </w:pPr>
          </w:p>
        </w:tc>
        <w:tc>
          <w:tcPr>
            <w:tcW w:w="538" w:type="dxa"/>
            <w:vAlign w:val="center"/>
          </w:tcPr>
          <w:p w14:paraId="6C7A6800">
            <w:pPr>
              <w:wordWrap w:val="0"/>
              <w:snapToGrid w:val="0"/>
              <w:spacing w:before="50" w:after="120" w:afterLines="50"/>
              <w:jc w:val="center"/>
              <w:rPr>
                <w:rFonts w:hint="eastAsia" w:ascii="宋体" w:hAnsi="宋体" w:eastAsia="宋体" w:cs="Times New Roman"/>
                <w:color w:val="auto"/>
                <w:szCs w:val="21"/>
                <w:highlight w:val="none"/>
              </w:rPr>
            </w:pPr>
          </w:p>
        </w:tc>
      </w:tr>
      <w:tr w14:paraId="1C728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426" w:type="dxa"/>
            <w:vAlign w:val="center"/>
          </w:tcPr>
          <w:p w14:paraId="2BB666FC">
            <w:pPr>
              <w:wordWrap w:val="0"/>
              <w:snapToGrid w:val="0"/>
              <w:spacing w:before="50" w:after="120" w:afterLines="50"/>
              <w:jc w:val="center"/>
              <w:rPr>
                <w:rFonts w:hint="eastAsia" w:ascii="宋体" w:hAnsi="宋体" w:eastAsia="宋体" w:cs="Times New Roman"/>
                <w:color w:val="auto"/>
                <w:szCs w:val="21"/>
                <w:highlight w:val="none"/>
              </w:rPr>
            </w:pPr>
          </w:p>
        </w:tc>
        <w:tc>
          <w:tcPr>
            <w:tcW w:w="691" w:type="dxa"/>
            <w:vAlign w:val="center"/>
          </w:tcPr>
          <w:p w14:paraId="1B85A6AA">
            <w:pPr>
              <w:wordWrap w:val="0"/>
              <w:snapToGrid w:val="0"/>
              <w:spacing w:before="50" w:after="120" w:afterLines="50"/>
              <w:jc w:val="center"/>
              <w:rPr>
                <w:rFonts w:hint="eastAsia" w:ascii="宋体" w:hAnsi="宋体" w:eastAsia="宋体" w:cs="Times New Roman"/>
                <w:color w:val="auto"/>
                <w:szCs w:val="21"/>
                <w:highlight w:val="none"/>
              </w:rPr>
            </w:pPr>
          </w:p>
        </w:tc>
        <w:tc>
          <w:tcPr>
            <w:tcW w:w="695" w:type="dxa"/>
            <w:vAlign w:val="center"/>
          </w:tcPr>
          <w:p w14:paraId="5E06DC80">
            <w:pPr>
              <w:wordWrap w:val="0"/>
              <w:snapToGrid w:val="0"/>
              <w:spacing w:before="50" w:after="120" w:afterLines="50"/>
              <w:jc w:val="center"/>
              <w:rPr>
                <w:rFonts w:hint="eastAsia" w:ascii="宋体" w:hAnsi="宋体" w:eastAsia="宋体" w:cs="Times New Roman"/>
                <w:color w:val="auto"/>
                <w:szCs w:val="21"/>
                <w:highlight w:val="none"/>
              </w:rPr>
            </w:pPr>
          </w:p>
        </w:tc>
        <w:tc>
          <w:tcPr>
            <w:tcW w:w="691" w:type="dxa"/>
            <w:vAlign w:val="center"/>
          </w:tcPr>
          <w:p w14:paraId="03284020">
            <w:pPr>
              <w:wordWrap w:val="0"/>
              <w:snapToGrid w:val="0"/>
              <w:spacing w:before="50" w:after="120" w:afterLines="50"/>
              <w:jc w:val="center"/>
              <w:rPr>
                <w:rFonts w:hint="eastAsia" w:ascii="宋体" w:hAnsi="宋体" w:eastAsia="宋体" w:cs="Times New Roman"/>
                <w:color w:val="auto"/>
                <w:szCs w:val="21"/>
                <w:highlight w:val="none"/>
              </w:rPr>
            </w:pPr>
          </w:p>
        </w:tc>
        <w:tc>
          <w:tcPr>
            <w:tcW w:w="693" w:type="dxa"/>
            <w:vAlign w:val="center"/>
          </w:tcPr>
          <w:p w14:paraId="1052357D">
            <w:pPr>
              <w:wordWrap w:val="0"/>
              <w:snapToGrid w:val="0"/>
              <w:spacing w:before="50" w:after="120" w:afterLines="50"/>
              <w:jc w:val="center"/>
              <w:rPr>
                <w:rFonts w:hint="eastAsia" w:ascii="宋体" w:hAnsi="宋体" w:eastAsia="宋体" w:cs="Times New Roman"/>
                <w:color w:val="auto"/>
                <w:szCs w:val="21"/>
                <w:highlight w:val="none"/>
              </w:rPr>
            </w:pPr>
          </w:p>
        </w:tc>
        <w:tc>
          <w:tcPr>
            <w:tcW w:w="893" w:type="dxa"/>
            <w:vAlign w:val="center"/>
          </w:tcPr>
          <w:p w14:paraId="7F70804D">
            <w:pPr>
              <w:wordWrap w:val="0"/>
              <w:snapToGrid w:val="0"/>
              <w:spacing w:before="50" w:after="120" w:afterLines="50"/>
              <w:jc w:val="center"/>
              <w:rPr>
                <w:rFonts w:hint="eastAsia" w:ascii="宋体" w:hAnsi="宋体" w:eastAsia="宋体" w:cs="Times New Roman"/>
                <w:color w:val="auto"/>
                <w:szCs w:val="21"/>
                <w:highlight w:val="none"/>
              </w:rPr>
            </w:pPr>
          </w:p>
        </w:tc>
        <w:tc>
          <w:tcPr>
            <w:tcW w:w="1119" w:type="dxa"/>
            <w:vAlign w:val="center"/>
          </w:tcPr>
          <w:p w14:paraId="7E377E93">
            <w:pPr>
              <w:wordWrap w:val="0"/>
              <w:snapToGrid w:val="0"/>
              <w:spacing w:before="50" w:after="120" w:afterLines="50"/>
              <w:jc w:val="center"/>
              <w:rPr>
                <w:rFonts w:hint="eastAsia" w:ascii="宋体" w:hAnsi="宋体" w:eastAsia="宋体" w:cs="Times New Roman"/>
                <w:color w:val="auto"/>
                <w:szCs w:val="21"/>
                <w:highlight w:val="none"/>
              </w:rPr>
            </w:pPr>
          </w:p>
        </w:tc>
        <w:tc>
          <w:tcPr>
            <w:tcW w:w="1138" w:type="dxa"/>
            <w:vAlign w:val="center"/>
          </w:tcPr>
          <w:p w14:paraId="640128F3">
            <w:pPr>
              <w:wordWrap w:val="0"/>
              <w:snapToGrid w:val="0"/>
              <w:spacing w:before="50" w:after="120" w:afterLines="50"/>
              <w:jc w:val="center"/>
              <w:rPr>
                <w:rFonts w:hint="eastAsia" w:ascii="宋体" w:hAnsi="宋体" w:eastAsia="宋体" w:cs="Times New Roman"/>
                <w:color w:val="auto"/>
                <w:szCs w:val="21"/>
                <w:highlight w:val="none"/>
              </w:rPr>
            </w:pPr>
          </w:p>
        </w:tc>
        <w:tc>
          <w:tcPr>
            <w:tcW w:w="1065" w:type="dxa"/>
            <w:vAlign w:val="center"/>
          </w:tcPr>
          <w:p w14:paraId="401E014B">
            <w:pPr>
              <w:wordWrap w:val="0"/>
              <w:snapToGrid w:val="0"/>
              <w:spacing w:before="50" w:after="120" w:afterLines="50"/>
              <w:jc w:val="center"/>
              <w:rPr>
                <w:rFonts w:hint="eastAsia" w:ascii="宋体" w:hAnsi="宋体" w:eastAsia="宋体" w:cs="Times New Roman"/>
                <w:color w:val="auto"/>
                <w:szCs w:val="21"/>
                <w:highlight w:val="none"/>
              </w:rPr>
            </w:pPr>
          </w:p>
        </w:tc>
        <w:tc>
          <w:tcPr>
            <w:tcW w:w="637" w:type="dxa"/>
            <w:vAlign w:val="center"/>
          </w:tcPr>
          <w:p w14:paraId="28EF96D9">
            <w:pPr>
              <w:wordWrap w:val="0"/>
              <w:snapToGrid w:val="0"/>
              <w:spacing w:before="50" w:after="120" w:afterLines="50"/>
              <w:jc w:val="center"/>
              <w:rPr>
                <w:rFonts w:hint="eastAsia" w:ascii="宋体" w:hAnsi="宋体" w:eastAsia="宋体" w:cs="Times New Roman"/>
                <w:color w:val="auto"/>
                <w:szCs w:val="21"/>
                <w:highlight w:val="none"/>
              </w:rPr>
            </w:pPr>
          </w:p>
        </w:tc>
        <w:tc>
          <w:tcPr>
            <w:tcW w:w="679" w:type="dxa"/>
            <w:vAlign w:val="center"/>
          </w:tcPr>
          <w:p w14:paraId="1A58E7FC">
            <w:pPr>
              <w:wordWrap w:val="0"/>
              <w:snapToGrid w:val="0"/>
              <w:spacing w:before="50" w:after="120" w:afterLines="50"/>
              <w:jc w:val="center"/>
              <w:rPr>
                <w:rFonts w:hint="eastAsia" w:ascii="宋体" w:hAnsi="宋体" w:eastAsia="宋体" w:cs="Times New Roman"/>
                <w:color w:val="auto"/>
                <w:szCs w:val="21"/>
                <w:highlight w:val="none"/>
              </w:rPr>
            </w:pPr>
          </w:p>
        </w:tc>
        <w:tc>
          <w:tcPr>
            <w:tcW w:w="538" w:type="dxa"/>
            <w:vAlign w:val="center"/>
          </w:tcPr>
          <w:p w14:paraId="1CF02405">
            <w:pPr>
              <w:wordWrap w:val="0"/>
              <w:snapToGrid w:val="0"/>
              <w:spacing w:before="50" w:after="120" w:afterLines="50"/>
              <w:jc w:val="center"/>
              <w:rPr>
                <w:rFonts w:hint="eastAsia" w:ascii="宋体" w:hAnsi="宋体" w:eastAsia="宋体" w:cs="Times New Roman"/>
                <w:color w:val="auto"/>
                <w:szCs w:val="21"/>
                <w:highlight w:val="none"/>
              </w:rPr>
            </w:pPr>
          </w:p>
        </w:tc>
      </w:tr>
      <w:tr w14:paraId="59CEA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426" w:type="dxa"/>
            <w:vAlign w:val="center"/>
          </w:tcPr>
          <w:p w14:paraId="19C957B6">
            <w:pPr>
              <w:wordWrap w:val="0"/>
              <w:snapToGrid w:val="0"/>
              <w:spacing w:before="50" w:after="120" w:afterLines="50"/>
              <w:jc w:val="center"/>
              <w:rPr>
                <w:rFonts w:hint="eastAsia" w:ascii="宋体" w:hAnsi="宋体" w:eastAsia="宋体" w:cs="Times New Roman"/>
                <w:color w:val="auto"/>
                <w:szCs w:val="21"/>
                <w:highlight w:val="none"/>
              </w:rPr>
            </w:pPr>
          </w:p>
        </w:tc>
        <w:tc>
          <w:tcPr>
            <w:tcW w:w="691" w:type="dxa"/>
            <w:vAlign w:val="center"/>
          </w:tcPr>
          <w:p w14:paraId="2F050D5A">
            <w:pPr>
              <w:wordWrap w:val="0"/>
              <w:snapToGrid w:val="0"/>
              <w:spacing w:before="50" w:after="120" w:afterLines="50"/>
              <w:jc w:val="center"/>
              <w:rPr>
                <w:rFonts w:hint="eastAsia" w:ascii="宋体" w:hAnsi="宋体" w:eastAsia="宋体" w:cs="Times New Roman"/>
                <w:color w:val="auto"/>
                <w:szCs w:val="21"/>
                <w:highlight w:val="none"/>
              </w:rPr>
            </w:pPr>
          </w:p>
        </w:tc>
        <w:tc>
          <w:tcPr>
            <w:tcW w:w="695" w:type="dxa"/>
            <w:vAlign w:val="center"/>
          </w:tcPr>
          <w:p w14:paraId="1AC4ECF5">
            <w:pPr>
              <w:wordWrap w:val="0"/>
              <w:snapToGrid w:val="0"/>
              <w:spacing w:before="50" w:after="120" w:afterLines="50"/>
              <w:jc w:val="center"/>
              <w:rPr>
                <w:rFonts w:hint="eastAsia" w:ascii="宋体" w:hAnsi="宋体" w:eastAsia="宋体" w:cs="Times New Roman"/>
                <w:color w:val="auto"/>
                <w:szCs w:val="21"/>
                <w:highlight w:val="none"/>
              </w:rPr>
            </w:pPr>
          </w:p>
        </w:tc>
        <w:tc>
          <w:tcPr>
            <w:tcW w:w="691" w:type="dxa"/>
            <w:vAlign w:val="center"/>
          </w:tcPr>
          <w:p w14:paraId="1DDD3BD7">
            <w:pPr>
              <w:wordWrap w:val="0"/>
              <w:snapToGrid w:val="0"/>
              <w:spacing w:before="50" w:after="120" w:afterLines="50"/>
              <w:jc w:val="center"/>
              <w:rPr>
                <w:rFonts w:hint="eastAsia" w:ascii="宋体" w:hAnsi="宋体" w:eastAsia="宋体" w:cs="Times New Roman"/>
                <w:color w:val="auto"/>
                <w:szCs w:val="21"/>
                <w:highlight w:val="none"/>
              </w:rPr>
            </w:pPr>
          </w:p>
        </w:tc>
        <w:tc>
          <w:tcPr>
            <w:tcW w:w="693" w:type="dxa"/>
            <w:vAlign w:val="center"/>
          </w:tcPr>
          <w:p w14:paraId="285C7EA7">
            <w:pPr>
              <w:wordWrap w:val="0"/>
              <w:snapToGrid w:val="0"/>
              <w:spacing w:before="50" w:after="120" w:afterLines="50"/>
              <w:jc w:val="center"/>
              <w:rPr>
                <w:rFonts w:hint="eastAsia" w:ascii="宋体" w:hAnsi="宋体" w:eastAsia="宋体" w:cs="Times New Roman"/>
                <w:color w:val="auto"/>
                <w:szCs w:val="21"/>
                <w:highlight w:val="none"/>
              </w:rPr>
            </w:pPr>
          </w:p>
        </w:tc>
        <w:tc>
          <w:tcPr>
            <w:tcW w:w="893" w:type="dxa"/>
            <w:vAlign w:val="center"/>
          </w:tcPr>
          <w:p w14:paraId="282C0379">
            <w:pPr>
              <w:wordWrap w:val="0"/>
              <w:snapToGrid w:val="0"/>
              <w:spacing w:before="50" w:after="120" w:afterLines="50"/>
              <w:jc w:val="center"/>
              <w:rPr>
                <w:rFonts w:hint="eastAsia" w:ascii="宋体" w:hAnsi="宋体" w:eastAsia="宋体" w:cs="Times New Roman"/>
                <w:color w:val="auto"/>
                <w:szCs w:val="21"/>
                <w:highlight w:val="none"/>
              </w:rPr>
            </w:pPr>
          </w:p>
        </w:tc>
        <w:tc>
          <w:tcPr>
            <w:tcW w:w="1119" w:type="dxa"/>
            <w:vAlign w:val="center"/>
          </w:tcPr>
          <w:p w14:paraId="54AEA73A">
            <w:pPr>
              <w:wordWrap w:val="0"/>
              <w:snapToGrid w:val="0"/>
              <w:spacing w:before="50" w:after="120" w:afterLines="50"/>
              <w:jc w:val="center"/>
              <w:rPr>
                <w:rFonts w:hint="eastAsia" w:ascii="宋体" w:hAnsi="宋体" w:eastAsia="宋体" w:cs="Times New Roman"/>
                <w:color w:val="auto"/>
                <w:szCs w:val="21"/>
                <w:highlight w:val="none"/>
              </w:rPr>
            </w:pPr>
          </w:p>
        </w:tc>
        <w:tc>
          <w:tcPr>
            <w:tcW w:w="1138" w:type="dxa"/>
            <w:vAlign w:val="center"/>
          </w:tcPr>
          <w:p w14:paraId="73529AFC">
            <w:pPr>
              <w:wordWrap w:val="0"/>
              <w:snapToGrid w:val="0"/>
              <w:spacing w:before="50" w:after="120" w:afterLines="50"/>
              <w:jc w:val="center"/>
              <w:rPr>
                <w:rFonts w:hint="eastAsia" w:ascii="宋体" w:hAnsi="宋体" w:eastAsia="宋体" w:cs="Times New Roman"/>
                <w:color w:val="auto"/>
                <w:szCs w:val="21"/>
                <w:highlight w:val="none"/>
              </w:rPr>
            </w:pPr>
          </w:p>
        </w:tc>
        <w:tc>
          <w:tcPr>
            <w:tcW w:w="1065" w:type="dxa"/>
            <w:vAlign w:val="center"/>
          </w:tcPr>
          <w:p w14:paraId="65A984DB">
            <w:pPr>
              <w:wordWrap w:val="0"/>
              <w:snapToGrid w:val="0"/>
              <w:spacing w:before="50" w:after="120" w:afterLines="50"/>
              <w:jc w:val="center"/>
              <w:rPr>
                <w:rFonts w:hint="eastAsia" w:ascii="宋体" w:hAnsi="宋体" w:eastAsia="宋体" w:cs="Times New Roman"/>
                <w:color w:val="auto"/>
                <w:szCs w:val="21"/>
                <w:highlight w:val="none"/>
              </w:rPr>
            </w:pPr>
          </w:p>
        </w:tc>
        <w:tc>
          <w:tcPr>
            <w:tcW w:w="637" w:type="dxa"/>
            <w:vAlign w:val="center"/>
          </w:tcPr>
          <w:p w14:paraId="19C892A4">
            <w:pPr>
              <w:wordWrap w:val="0"/>
              <w:snapToGrid w:val="0"/>
              <w:spacing w:before="50" w:after="120" w:afterLines="50"/>
              <w:jc w:val="center"/>
              <w:rPr>
                <w:rFonts w:hint="eastAsia" w:ascii="宋体" w:hAnsi="宋体" w:eastAsia="宋体" w:cs="Times New Roman"/>
                <w:color w:val="auto"/>
                <w:szCs w:val="21"/>
                <w:highlight w:val="none"/>
              </w:rPr>
            </w:pPr>
          </w:p>
        </w:tc>
        <w:tc>
          <w:tcPr>
            <w:tcW w:w="679" w:type="dxa"/>
            <w:vAlign w:val="center"/>
          </w:tcPr>
          <w:p w14:paraId="3511FEF1">
            <w:pPr>
              <w:wordWrap w:val="0"/>
              <w:snapToGrid w:val="0"/>
              <w:spacing w:before="50" w:after="120" w:afterLines="50"/>
              <w:jc w:val="center"/>
              <w:rPr>
                <w:rFonts w:hint="eastAsia" w:ascii="宋体" w:hAnsi="宋体" w:eastAsia="宋体" w:cs="Times New Roman"/>
                <w:color w:val="auto"/>
                <w:szCs w:val="21"/>
                <w:highlight w:val="none"/>
              </w:rPr>
            </w:pPr>
          </w:p>
        </w:tc>
        <w:tc>
          <w:tcPr>
            <w:tcW w:w="538" w:type="dxa"/>
            <w:vAlign w:val="center"/>
          </w:tcPr>
          <w:p w14:paraId="49528863">
            <w:pPr>
              <w:wordWrap w:val="0"/>
              <w:snapToGrid w:val="0"/>
              <w:spacing w:before="50" w:after="120" w:afterLines="50"/>
              <w:jc w:val="center"/>
              <w:rPr>
                <w:rFonts w:hint="eastAsia" w:ascii="宋体" w:hAnsi="宋体" w:eastAsia="宋体" w:cs="Times New Roman"/>
                <w:color w:val="auto"/>
                <w:szCs w:val="21"/>
                <w:highlight w:val="none"/>
              </w:rPr>
            </w:pPr>
          </w:p>
        </w:tc>
      </w:tr>
    </w:tbl>
    <w:p w14:paraId="28F7E6E4">
      <w:pPr>
        <w:wordWrap w:val="0"/>
        <w:snapToGrid w:val="0"/>
        <w:spacing w:line="360" w:lineRule="auto"/>
        <w:rPr>
          <w:rFonts w:hint="eastAsia" w:ascii="宋体" w:hAnsi="宋体" w:eastAsia="宋体" w:cs="Times New Roman"/>
          <w:color w:val="auto"/>
          <w:szCs w:val="21"/>
          <w:highlight w:val="none"/>
        </w:rPr>
      </w:pPr>
      <w:r>
        <w:rPr>
          <w:rFonts w:hint="eastAsia" w:ascii="Times New Roman" w:hAnsi="Times New Roman" w:eastAsia="宋体" w:cs="宋体"/>
          <w:color w:val="auto"/>
          <w:szCs w:val="18"/>
          <w:highlight w:val="none"/>
          <w:lang w:bidi="ar"/>
        </w:rPr>
        <w:t>注：</w:t>
      </w:r>
      <w:r>
        <w:rPr>
          <w:rFonts w:hint="eastAsia" w:ascii="Times New Roman" w:hAnsi="Times New Roman" w:eastAsia="宋体" w:cs="宋体"/>
          <w:color w:val="auto"/>
          <w:szCs w:val="21"/>
          <w:highlight w:val="none"/>
          <w:lang w:bidi="ar"/>
        </w:rPr>
        <w:t>此表应后附招标文件要求提供的相应证明文件。</w:t>
      </w:r>
    </w:p>
    <w:p w14:paraId="22E49DF7">
      <w:pPr>
        <w:wordWrap w:val="0"/>
        <w:snapToGrid w:val="0"/>
        <w:spacing w:line="360" w:lineRule="auto"/>
        <w:rPr>
          <w:rFonts w:hint="eastAsia" w:ascii="宋体" w:hAnsi="宋体" w:eastAsia="宋体" w:cs="Times New Roman"/>
          <w:color w:val="auto"/>
          <w:szCs w:val="21"/>
          <w:highlight w:val="none"/>
        </w:rPr>
      </w:pPr>
    </w:p>
    <w:p w14:paraId="5FA24582">
      <w:pPr>
        <w:wordWrap w:val="0"/>
        <w:spacing w:before="120" w:beforeLines="50" w:line="360" w:lineRule="auto"/>
        <w:ind w:left="-103" w:leftChars="-49" w:right="-57" w:rightChars="-27" w:firstLine="15"/>
        <w:rPr>
          <w:rFonts w:ascii="Times New Roman" w:hAnsi="Times New Roman" w:eastAsia="Times New Roman" w:cs="Times New Roman"/>
          <w:color w:val="auto"/>
          <w:kern w:val="0"/>
          <w:sz w:val="24"/>
          <w:szCs w:val="24"/>
          <w:highlight w:val="none"/>
        </w:rPr>
      </w:pPr>
      <w:r>
        <w:rPr>
          <w:rFonts w:hint="eastAsia" w:ascii="Times New Roman" w:hAnsi="Times New Roman" w:eastAsia="宋体" w:cs="宋体"/>
          <w:color w:val="auto"/>
          <w:szCs w:val="24"/>
          <w:highlight w:val="none"/>
          <w:lang w:bidi="ar"/>
        </w:rPr>
        <w:t>投标人：（公章）</w:t>
      </w:r>
    </w:p>
    <w:p w14:paraId="79627C44">
      <w:pPr>
        <w:wordWrap w:val="0"/>
        <w:spacing w:before="120" w:beforeLines="50" w:line="360" w:lineRule="auto"/>
        <w:ind w:left="606" w:leftChars="-49" w:right="-57" w:rightChars="-27" w:hanging="709"/>
        <w:rPr>
          <w:rFonts w:ascii="Times New Roman" w:hAnsi="Times New Roman" w:eastAsia="Times New Roman" w:cs="Times New Roman"/>
          <w:color w:val="auto"/>
          <w:kern w:val="0"/>
          <w:sz w:val="24"/>
          <w:szCs w:val="24"/>
          <w:highlight w:val="none"/>
        </w:rPr>
      </w:pPr>
      <w:r>
        <w:rPr>
          <w:rFonts w:hint="eastAsia" w:ascii="Times New Roman" w:hAnsi="Times New Roman" w:eastAsia="宋体" w:cs="宋体"/>
          <w:color w:val="auto"/>
          <w:szCs w:val="24"/>
          <w:highlight w:val="none"/>
          <w:lang w:bidi="ar"/>
        </w:rPr>
        <w:t>法定代表人或其委托代理人：（签字或盖章）</w:t>
      </w:r>
    </w:p>
    <w:p w14:paraId="2297E35D">
      <w:pPr>
        <w:wordWrap w:val="0"/>
        <w:spacing w:before="120" w:beforeLines="50" w:line="360" w:lineRule="auto"/>
        <w:ind w:left="606" w:leftChars="-49" w:right="-57" w:rightChars="-27" w:hanging="709"/>
        <w:rPr>
          <w:rFonts w:ascii="Times New Roman" w:hAnsi="Times New Roman" w:eastAsia="Times New Roman" w:cs="Times New Roman"/>
          <w:color w:val="auto"/>
          <w:kern w:val="0"/>
          <w:sz w:val="24"/>
          <w:szCs w:val="24"/>
          <w:highlight w:val="none"/>
        </w:rPr>
      </w:pPr>
      <w:r>
        <w:rPr>
          <w:rFonts w:hint="eastAsia" w:ascii="Times New Roman" w:hAnsi="Times New Roman" w:eastAsia="宋体" w:cs="宋体"/>
          <w:color w:val="auto"/>
          <w:szCs w:val="24"/>
          <w:highlight w:val="none"/>
          <w:lang w:bidi="ar"/>
        </w:rPr>
        <w:t>日</w:t>
      </w:r>
      <w:r>
        <w:rPr>
          <w:rFonts w:ascii="Times New Roman" w:hAnsi="Times New Roman" w:eastAsia="宋体" w:cs="Times New Roman"/>
          <w:color w:val="auto"/>
          <w:szCs w:val="24"/>
          <w:highlight w:val="none"/>
          <w:lang w:bidi="ar"/>
        </w:rPr>
        <w:t xml:space="preserve">    </w:t>
      </w:r>
      <w:r>
        <w:rPr>
          <w:rFonts w:hint="eastAsia" w:ascii="Times New Roman" w:hAnsi="Times New Roman" w:eastAsia="宋体" w:cs="宋体"/>
          <w:color w:val="auto"/>
          <w:szCs w:val="24"/>
          <w:highlight w:val="none"/>
          <w:lang w:bidi="ar"/>
        </w:rPr>
        <w:t>期：</w:t>
      </w:r>
    </w:p>
    <w:p w14:paraId="2E46F315">
      <w:pPr>
        <w:widowControl/>
        <w:jc w:val="left"/>
        <w:rPr>
          <w:rFonts w:hint="eastAsia" w:ascii="宋体" w:hAnsi="宋体" w:eastAsia="宋体" w:cs="Times New Roman"/>
          <w:b/>
          <w:color w:val="auto"/>
          <w:szCs w:val="28"/>
          <w:highlight w:val="none"/>
        </w:rPr>
      </w:pPr>
      <w:r>
        <w:rPr>
          <w:rFonts w:hint="eastAsia" w:ascii="宋体" w:hAnsi="宋体" w:eastAsia="宋体" w:cs="Times New Roman"/>
          <w:b/>
          <w:color w:val="auto"/>
          <w:szCs w:val="28"/>
          <w:highlight w:val="none"/>
        </w:rPr>
        <w:br w:type="page"/>
      </w:r>
    </w:p>
    <w:p w14:paraId="4D2C55D5">
      <w:pPr>
        <w:keepNext/>
        <w:keepLines/>
        <w:widowControl/>
        <w:wordWrap w:val="0"/>
        <w:spacing w:line="360" w:lineRule="auto"/>
        <w:jc w:val="left"/>
        <w:outlineLvl w:val="3"/>
        <w:rPr>
          <w:rFonts w:hint="eastAsia" w:ascii="宋体" w:hAnsi="宋体" w:eastAsia="宋体" w:cs="宋体"/>
          <w:b/>
          <w:bCs/>
          <w:color w:val="auto"/>
          <w:szCs w:val="21"/>
          <w:highlight w:val="none"/>
        </w:rPr>
      </w:pPr>
      <w:r>
        <w:rPr>
          <w:rFonts w:hint="eastAsia" w:ascii="宋体" w:hAnsi="宋体" w:eastAsia="宋体" w:cs="Times New Roman"/>
          <w:b/>
          <w:color w:val="auto"/>
          <w:szCs w:val="28"/>
          <w:highlight w:val="none"/>
        </w:rPr>
        <w:t>格式B5：</w:t>
      </w:r>
      <w:r>
        <w:rPr>
          <w:rFonts w:hint="eastAsia" w:ascii="宋体" w:hAnsi="宋体" w:eastAsia="宋体" w:cs="宋体"/>
          <w:b/>
          <w:bCs/>
          <w:color w:val="auto"/>
          <w:szCs w:val="21"/>
          <w:highlight w:val="none"/>
        </w:rPr>
        <w:t>项目经理简历表格式</w:t>
      </w:r>
    </w:p>
    <w:p w14:paraId="425803B0">
      <w:pPr>
        <w:wordWrap w:val="0"/>
        <w:spacing w:before="120" w:beforeLines="50" w:line="360" w:lineRule="auto"/>
        <w:ind w:left="709" w:right="-57" w:rightChars="-27" w:hanging="709"/>
        <w:jc w:val="center"/>
        <w:rPr>
          <w:rFonts w:ascii="Times New Roman" w:hAnsi="Times New Roman" w:eastAsia="Times New Roman" w:cs="Times New Roman"/>
          <w:b/>
          <w:color w:val="auto"/>
          <w:spacing w:val="20"/>
          <w:kern w:val="0"/>
          <w:sz w:val="24"/>
          <w:szCs w:val="24"/>
          <w:highlight w:val="none"/>
        </w:rPr>
      </w:pPr>
      <w:r>
        <w:rPr>
          <w:rFonts w:hint="eastAsia" w:ascii="Times New Roman" w:hAnsi="Times New Roman" w:eastAsia="宋体" w:cs="宋体"/>
          <w:b/>
          <w:color w:val="auto"/>
          <w:spacing w:val="20"/>
          <w:sz w:val="24"/>
          <w:szCs w:val="24"/>
          <w:highlight w:val="none"/>
          <w:lang w:bidi="ar"/>
        </w:rPr>
        <w:t>项目经理简历表</w:t>
      </w:r>
    </w:p>
    <w:p w14:paraId="0303DECB">
      <w:pPr>
        <w:wordWrap w:val="0"/>
        <w:spacing w:before="120" w:beforeLines="50" w:line="360" w:lineRule="auto"/>
        <w:ind w:left="709" w:right="-57" w:rightChars="-27" w:hanging="709"/>
        <w:rPr>
          <w:rFonts w:ascii="Times New Roman" w:hAnsi="Times New Roman" w:eastAsia="Times New Roman" w:cs="Times New Roman"/>
          <w:b/>
          <w:color w:val="auto"/>
          <w:kern w:val="0"/>
          <w:sz w:val="24"/>
          <w:szCs w:val="21"/>
          <w:highlight w:val="none"/>
        </w:rPr>
      </w:pPr>
      <w:r>
        <w:rPr>
          <w:rFonts w:hint="eastAsia" w:ascii="Times New Roman" w:hAnsi="Times New Roman" w:eastAsia="宋体" w:cs="宋体"/>
          <w:color w:val="auto"/>
          <w:szCs w:val="21"/>
          <w:highlight w:val="none"/>
          <w:lang w:bidi="ar"/>
        </w:rPr>
        <w:t>项目名称：</w:t>
      </w:r>
    </w:p>
    <w:tbl>
      <w:tblPr>
        <w:tblStyle w:val="89"/>
        <w:tblW w:w="8771"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1605"/>
        <w:gridCol w:w="75"/>
        <w:gridCol w:w="203"/>
        <w:gridCol w:w="840"/>
        <w:gridCol w:w="537"/>
        <w:gridCol w:w="1143"/>
        <w:gridCol w:w="417"/>
        <w:gridCol w:w="1065"/>
        <w:gridCol w:w="384"/>
        <w:gridCol w:w="1184"/>
      </w:tblGrid>
      <w:tr w14:paraId="6E6FC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18" w:type="dxa"/>
            <w:vAlign w:val="center"/>
          </w:tcPr>
          <w:p w14:paraId="1184FA8D">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r>
              <w:rPr>
                <w:rFonts w:hint="eastAsia" w:ascii="Times New Roman" w:hAnsi="Times New Roman" w:eastAsia="宋体" w:cs="宋体"/>
                <w:color w:val="auto"/>
                <w:szCs w:val="21"/>
                <w:highlight w:val="none"/>
                <w:lang w:bidi="ar"/>
              </w:rPr>
              <w:t>姓名</w:t>
            </w:r>
          </w:p>
        </w:tc>
        <w:tc>
          <w:tcPr>
            <w:tcW w:w="1883" w:type="dxa"/>
            <w:gridSpan w:val="3"/>
            <w:vAlign w:val="center"/>
          </w:tcPr>
          <w:p w14:paraId="766C5128">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p>
        </w:tc>
        <w:tc>
          <w:tcPr>
            <w:tcW w:w="840" w:type="dxa"/>
            <w:vAlign w:val="center"/>
          </w:tcPr>
          <w:p w14:paraId="74270B55">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r>
              <w:rPr>
                <w:rFonts w:hint="eastAsia" w:ascii="Times New Roman" w:hAnsi="Times New Roman" w:eastAsia="宋体" w:cs="宋体"/>
                <w:color w:val="auto"/>
                <w:szCs w:val="21"/>
                <w:highlight w:val="none"/>
                <w:lang w:bidi="ar"/>
              </w:rPr>
              <w:t>性别</w:t>
            </w:r>
          </w:p>
        </w:tc>
        <w:tc>
          <w:tcPr>
            <w:tcW w:w="1680" w:type="dxa"/>
            <w:gridSpan w:val="2"/>
            <w:vAlign w:val="center"/>
          </w:tcPr>
          <w:p w14:paraId="1F116EF6">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p>
        </w:tc>
        <w:tc>
          <w:tcPr>
            <w:tcW w:w="1482" w:type="dxa"/>
            <w:gridSpan w:val="2"/>
            <w:vAlign w:val="center"/>
          </w:tcPr>
          <w:p w14:paraId="3013F0F5">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r>
              <w:rPr>
                <w:rFonts w:hint="eastAsia" w:ascii="Times New Roman" w:hAnsi="Times New Roman" w:eastAsia="宋体" w:cs="宋体"/>
                <w:color w:val="auto"/>
                <w:szCs w:val="21"/>
                <w:highlight w:val="none"/>
                <w:lang w:bidi="ar"/>
              </w:rPr>
              <w:t>年龄</w:t>
            </w:r>
          </w:p>
        </w:tc>
        <w:tc>
          <w:tcPr>
            <w:tcW w:w="1568" w:type="dxa"/>
            <w:gridSpan w:val="2"/>
            <w:vAlign w:val="center"/>
          </w:tcPr>
          <w:p w14:paraId="04E5B960">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p>
        </w:tc>
      </w:tr>
      <w:tr w14:paraId="77FBF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318" w:type="dxa"/>
            <w:vAlign w:val="center"/>
          </w:tcPr>
          <w:p w14:paraId="62B6470A">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r>
              <w:rPr>
                <w:rFonts w:hint="eastAsia" w:ascii="Times New Roman" w:hAnsi="Times New Roman" w:eastAsia="宋体" w:cs="宋体"/>
                <w:color w:val="auto"/>
                <w:szCs w:val="21"/>
                <w:highlight w:val="none"/>
                <w:lang w:bidi="ar"/>
              </w:rPr>
              <w:t>职务</w:t>
            </w:r>
          </w:p>
        </w:tc>
        <w:tc>
          <w:tcPr>
            <w:tcW w:w="1883" w:type="dxa"/>
            <w:gridSpan w:val="3"/>
            <w:vAlign w:val="center"/>
          </w:tcPr>
          <w:p w14:paraId="13ADF4D3">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p>
        </w:tc>
        <w:tc>
          <w:tcPr>
            <w:tcW w:w="840" w:type="dxa"/>
            <w:vAlign w:val="center"/>
          </w:tcPr>
          <w:p w14:paraId="04FCC7B5">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r>
              <w:rPr>
                <w:rFonts w:hint="eastAsia" w:ascii="Times New Roman" w:hAnsi="Times New Roman" w:eastAsia="宋体" w:cs="宋体"/>
                <w:color w:val="auto"/>
                <w:szCs w:val="21"/>
                <w:highlight w:val="none"/>
                <w:lang w:bidi="ar"/>
              </w:rPr>
              <w:t>职称</w:t>
            </w:r>
          </w:p>
        </w:tc>
        <w:tc>
          <w:tcPr>
            <w:tcW w:w="1680" w:type="dxa"/>
            <w:gridSpan w:val="2"/>
            <w:vAlign w:val="center"/>
          </w:tcPr>
          <w:p w14:paraId="38463E4C">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p>
        </w:tc>
        <w:tc>
          <w:tcPr>
            <w:tcW w:w="1482" w:type="dxa"/>
            <w:gridSpan w:val="2"/>
            <w:vAlign w:val="center"/>
          </w:tcPr>
          <w:p w14:paraId="2462E89F">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r>
              <w:rPr>
                <w:rFonts w:hint="eastAsia" w:ascii="Times New Roman" w:hAnsi="Times New Roman" w:eastAsia="宋体" w:cs="宋体"/>
                <w:color w:val="auto"/>
                <w:szCs w:val="21"/>
                <w:highlight w:val="none"/>
                <w:lang w:bidi="ar"/>
              </w:rPr>
              <w:t>学历</w:t>
            </w:r>
          </w:p>
        </w:tc>
        <w:tc>
          <w:tcPr>
            <w:tcW w:w="1568" w:type="dxa"/>
            <w:gridSpan w:val="2"/>
            <w:vAlign w:val="center"/>
          </w:tcPr>
          <w:p w14:paraId="717759E6">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p>
        </w:tc>
      </w:tr>
      <w:tr w14:paraId="6D3FC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23" w:type="dxa"/>
            <w:gridSpan w:val="2"/>
            <w:vAlign w:val="center"/>
          </w:tcPr>
          <w:p w14:paraId="380E5CFF">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r>
              <w:rPr>
                <w:rFonts w:hint="eastAsia" w:ascii="Times New Roman" w:hAnsi="Times New Roman" w:eastAsia="宋体" w:cs="宋体"/>
                <w:color w:val="auto"/>
                <w:szCs w:val="21"/>
                <w:highlight w:val="none"/>
                <w:lang w:bidi="ar"/>
              </w:rPr>
              <w:t>参加工作时间</w:t>
            </w:r>
          </w:p>
        </w:tc>
        <w:tc>
          <w:tcPr>
            <w:tcW w:w="1655" w:type="dxa"/>
            <w:gridSpan w:val="4"/>
            <w:vAlign w:val="center"/>
          </w:tcPr>
          <w:p w14:paraId="719A04EE">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p>
        </w:tc>
        <w:tc>
          <w:tcPr>
            <w:tcW w:w="2625" w:type="dxa"/>
            <w:gridSpan w:val="3"/>
            <w:vAlign w:val="center"/>
          </w:tcPr>
          <w:p w14:paraId="2C4E20BE">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r>
              <w:rPr>
                <w:rFonts w:hint="eastAsia" w:ascii="Times New Roman" w:hAnsi="Times New Roman" w:eastAsia="宋体" w:cs="宋体"/>
                <w:color w:val="auto"/>
                <w:szCs w:val="21"/>
                <w:highlight w:val="none"/>
                <w:lang w:bidi="ar"/>
              </w:rPr>
              <w:t>担任项目经理年限</w:t>
            </w:r>
          </w:p>
        </w:tc>
        <w:tc>
          <w:tcPr>
            <w:tcW w:w="1568" w:type="dxa"/>
            <w:gridSpan w:val="2"/>
            <w:vAlign w:val="center"/>
          </w:tcPr>
          <w:p w14:paraId="7062224C">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p>
        </w:tc>
      </w:tr>
      <w:tr w14:paraId="34CC2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771" w:type="dxa"/>
            <w:gridSpan w:val="11"/>
            <w:vAlign w:val="center"/>
          </w:tcPr>
          <w:p w14:paraId="201FFB4C">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r>
              <w:rPr>
                <w:rFonts w:hint="eastAsia" w:ascii="Times New Roman" w:hAnsi="Times New Roman" w:eastAsia="宋体" w:cs="宋体"/>
                <w:color w:val="auto"/>
                <w:szCs w:val="21"/>
                <w:highlight w:val="none"/>
                <w:lang w:bidi="ar"/>
              </w:rPr>
              <w:t>完成类似项目情况</w:t>
            </w:r>
          </w:p>
        </w:tc>
      </w:tr>
      <w:tr w14:paraId="544ED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18" w:type="dxa"/>
            <w:vAlign w:val="center"/>
          </w:tcPr>
          <w:p w14:paraId="7CF89A27">
            <w:pPr>
              <w:tabs>
                <w:tab w:val="left" w:pos="540"/>
              </w:tabs>
              <w:wordWrap w:val="0"/>
              <w:jc w:val="center"/>
              <w:rPr>
                <w:rFonts w:ascii="Times New Roman" w:hAnsi="Times New Roman" w:eastAsia="Times New Roman" w:cs="Times New Roman"/>
                <w:color w:val="auto"/>
                <w:kern w:val="0"/>
                <w:szCs w:val="21"/>
                <w:highlight w:val="none"/>
              </w:rPr>
            </w:pPr>
            <w:r>
              <w:rPr>
                <w:rFonts w:hint="eastAsia" w:ascii="Times New Roman" w:hAnsi="Times New Roman" w:eastAsia="宋体" w:cs="宋体"/>
                <w:color w:val="auto"/>
                <w:szCs w:val="21"/>
                <w:highlight w:val="none"/>
                <w:lang w:bidi="ar"/>
              </w:rPr>
              <w:t>建设单位</w:t>
            </w:r>
          </w:p>
        </w:tc>
        <w:tc>
          <w:tcPr>
            <w:tcW w:w="1680" w:type="dxa"/>
            <w:gridSpan w:val="2"/>
            <w:vAlign w:val="center"/>
          </w:tcPr>
          <w:p w14:paraId="1E4E83FF">
            <w:pPr>
              <w:tabs>
                <w:tab w:val="left" w:pos="540"/>
              </w:tabs>
              <w:wordWrap w:val="0"/>
              <w:jc w:val="center"/>
              <w:rPr>
                <w:rFonts w:ascii="Times New Roman" w:hAnsi="Times New Roman" w:eastAsia="Times New Roman" w:cs="Times New Roman"/>
                <w:color w:val="auto"/>
                <w:kern w:val="0"/>
                <w:szCs w:val="21"/>
                <w:highlight w:val="none"/>
              </w:rPr>
            </w:pPr>
            <w:r>
              <w:rPr>
                <w:rFonts w:hint="eastAsia" w:ascii="Times New Roman" w:hAnsi="Times New Roman" w:eastAsia="宋体" w:cs="宋体"/>
                <w:color w:val="auto"/>
                <w:szCs w:val="21"/>
                <w:highlight w:val="none"/>
                <w:lang w:bidi="ar"/>
              </w:rPr>
              <w:t>项目名称</w:t>
            </w:r>
          </w:p>
        </w:tc>
        <w:tc>
          <w:tcPr>
            <w:tcW w:w="1580" w:type="dxa"/>
            <w:gridSpan w:val="3"/>
            <w:vAlign w:val="center"/>
          </w:tcPr>
          <w:p w14:paraId="5A187D71">
            <w:pPr>
              <w:tabs>
                <w:tab w:val="left" w:pos="540"/>
              </w:tabs>
              <w:wordWrap w:val="0"/>
              <w:jc w:val="center"/>
              <w:rPr>
                <w:rFonts w:ascii="Times New Roman" w:hAnsi="Times New Roman" w:eastAsia="宋体" w:cs="Times New Roman"/>
                <w:color w:val="auto"/>
                <w:kern w:val="0"/>
                <w:szCs w:val="21"/>
                <w:highlight w:val="none"/>
              </w:rPr>
            </w:pPr>
            <w:r>
              <w:rPr>
                <w:rFonts w:hint="eastAsia" w:ascii="Times New Roman" w:hAnsi="Times New Roman" w:eastAsia="宋体" w:cs="宋体"/>
                <w:color w:val="auto"/>
                <w:szCs w:val="21"/>
                <w:highlight w:val="none"/>
                <w:lang w:bidi="ar"/>
              </w:rPr>
              <w:t>单项合同金额</w:t>
            </w:r>
          </w:p>
        </w:tc>
        <w:tc>
          <w:tcPr>
            <w:tcW w:w="1560" w:type="dxa"/>
            <w:gridSpan w:val="2"/>
            <w:vAlign w:val="center"/>
          </w:tcPr>
          <w:p w14:paraId="150A67A2">
            <w:pPr>
              <w:tabs>
                <w:tab w:val="left" w:pos="540"/>
              </w:tabs>
              <w:wordWrap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合同服务期</w:t>
            </w:r>
          </w:p>
        </w:tc>
        <w:tc>
          <w:tcPr>
            <w:tcW w:w="1449" w:type="dxa"/>
            <w:gridSpan w:val="2"/>
            <w:vAlign w:val="center"/>
          </w:tcPr>
          <w:p w14:paraId="1E805C88">
            <w:pPr>
              <w:tabs>
                <w:tab w:val="left" w:pos="540"/>
              </w:tabs>
              <w:wordWrap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担任的职位</w:t>
            </w:r>
          </w:p>
        </w:tc>
        <w:tc>
          <w:tcPr>
            <w:tcW w:w="1184" w:type="dxa"/>
            <w:vAlign w:val="center"/>
          </w:tcPr>
          <w:p w14:paraId="698B7662">
            <w:pPr>
              <w:tabs>
                <w:tab w:val="left" w:pos="540"/>
              </w:tabs>
              <w:wordWrap w:val="0"/>
              <w:jc w:val="center"/>
              <w:rPr>
                <w:rFonts w:ascii="Times New Roman" w:hAnsi="Times New Roman" w:eastAsia="宋体" w:cs="Times New Roman"/>
                <w:color w:val="auto"/>
                <w:kern w:val="0"/>
                <w:szCs w:val="21"/>
                <w:highlight w:val="none"/>
              </w:rPr>
            </w:pPr>
            <w:r>
              <w:rPr>
                <w:rFonts w:hint="eastAsia" w:ascii="Times New Roman" w:hAnsi="Times New Roman" w:eastAsia="宋体" w:cs="宋体"/>
                <w:color w:val="auto"/>
                <w:szCs w:val="21"/>
                <w:highlight w:val="none"/>
                <w:lang w:bidi="ar"/>
              </w:rPr>
              <w:t>联系方式</w:t>
            </w:r>
          </w:p>
        </w:tc>
      </w:tr>
      <w:tr w14:paraId="035B4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318" w:type="dxa"/>
            <w:vAlign w:val="center"/>
          </w:tcPr>
          <w:p w14:paraId="16F2353C">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p>
        </w:tc>
        <w:tc>
          <w:tcPr>
            <w:tcW w:w="1680" w:type="dxa"/>
            <w:gridSpan w:val="2"/>
            <w:vAlign w:val="center"/>
          </w:tcPr>
          <w:p w14:paraId="6DF98335">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p>
        </w:tc>
        <w:tc>
          <w:tcPr>
            <w:tcW w:w="1580" w:type="dxa"/>
            <w:gridSpan w:val="3"/>
            <w:vAlign w:val="center"/>
          </w:tcPr>
          <w:p w14:paraId="0E7B4F25">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p>
        </w:tc>
        <w:tc>
          <w:tcPr>
            <w:tcW w:w="1560" w:type="dxa"/>
            <w:gridSpan w:val="2"/>
            <w:vAlign w:val="center"/>
          </w:tcPr>
          <w:p w14:paraId="7BF8E3B7">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p>
        </w:tc>
        <w:tc>
          <w:tcPr>
            <w:tcW w:w="1449" w:type="dxa"/>
            <w:gridSpan w:val="2"/>
            <w:vAlign w:val="center"/>
          </w:tcPr>
          <w:p w14:paraId="71365E73">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p>
        </w:tc>
        <w:tc>
          <w:tcPr>
            <w:tcW w:w="1184" w:type="dxa"/>
            <w:vAlign w:val="center"/>
          </w:tcPr>
          <w:p w14:paraId="47CB5B7C">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p>
        </w:tc>
      </w:tr>
      <w:tr w14:paraId="1B9FA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318" w:type="dxa"/>
            <w:vAlign w:val="center"/>
          </w:tcPr>
          <w:p w14:paraId="662E275D">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p>
        </w:tc>
        <w:tc>
          <w:tcPr>
            <w:tcW w:w="1680" w:type="dxa"/>
            <w:gridSpan w:val="2"/>
            <w:vAlign w:val="center"/>
          </w:tcPr>
          <w:p w14:paraId="35D52043">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p>
        </w:tc>
        <w:tc>
          <w:tcPr>
            <w:tcW w:w="1580" w:type="dxa"/>
            <w:gridSpan w:val="3"/>
            <w:vAlign w:val="center"/>
          </w:tcPr>
          <w:p w14:paraId="35F94E85">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p>
        </w:tc>
        <w:tc>
          <w:tcPr>
            <w:tcW w:w="1560" w:type="dxa"/>
            <w:gridSpan w:val="2"/>
            <w:vAlign w:val="center"/>
          </w:tcPr>
          <w:p w14:paraId="701554B6">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p>
        </w:tc>
        <w:tc>
          <w:tcPr>
            <w:tcW w:w="1449" w:type="dxa"/>
            <w:gridSpan w:val="2"/>
            <w:vAlign w:val="center"/>
          </w:tcPr>
          <w:p w14:paraId="7F60BF26">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p>
        </w:tc>
        <w:tc>
          <w:tcPr>
            <w:tcW w:w="1184" w:type="dxa"/>
            <w:vAlign w:val="center"/>
          </w:tcPr>
          <w:p w14:paraId="73D5AA0B">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p>
        </w:tc>
      </w:tr>
      <w:tr w14:paraId="0DA27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318" w:type="dxa"/>
            <w:vAlign w:val="center"/>
          </w:tcPr>
          <w:p w14:paraId="7C6442CF">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p>
        </w:tc>
        <w:tc>
          <w:tcPr>
            <w:tcW w:w="1680" w:type="dxa"/>
            <w:gridSpan w:val="2"/>
            <w:vAlign w:val="center"/>
          </w:tcPr>
          <w:p w14:paraId="542986BA">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p>
        </w:tc>
        <w:tc>
          <w:tcPr>
            <w:tcW w:w="1580" w:type="dxa"/>
            <w:gridSpan w:val="3"/>
            <w:vAlign w:val="center"/>
          </w:tcPr>
          <w:p w14:paraId="61DE8B56">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p>
        </w:tc>
        <w:tc>
          <w:tcPr>
            <w:tcW w:w="1560" w:type="dxa"/>
            <w:gridSpan w:val="2"/>
            <w:vAlign w:val="center"/>
          </w:tcPr>
          <w:p w14:paraId="0002584E">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p>
        </w:tc>
        <w:tc>
          <w:tcPr>
            <w:tcW w:w="1449" w:type="dxa"/>
            <w:gridSpan w:val="2"/>
            <w:vAlign w:val="center"/>
          </w:tcPr>
          <w:p w14:paraId="375F7148">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p>
        </w:tc>
        <w:tc>
          <w:tcPr>
            <w:tcW w:w="1184" w:type="dxa"/>
            <w:vAlign w:val="center"/>
          </w:tcPr>
          <w:p w14:paraId="39989815">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p>
        </w:tc>
      </w:tr>
      <w:tr w14:paraId="759C6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318" w:type="dxa"/>
            <w:vAlign w:val="center"/>
          </w:tcPr>
          <w:p w14:paraId="4DB7D609">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p>
        </w:tc>
        <w:tc>
          <w:tcPr>
            <w:tcW w:w="1680" w:type="dxa"/>
            <w:gridSpan w:val="2"/>
            <w:vAlign w:val="center"/>
          </w:tcPr>
          <w:p w14:paraId="575073E6">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p>
        </w:tc>
        <w:tc>
          <w:tcPr>
            <w:tcW w:w="1580" w:type="dxa"/>
            <w:gridSpan w:val="3"/>
            <w:vAlign w:val="center"/>
          </w:tcPr>
          <w:p w14:paraId="67802F7C">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p>
        </w:tc>
        <w:tc>
          <w:tcPr>
            <w:tcW w:w="1560" w:type="dxa"/>
            <w:gridSpan w:val="2"/>
            <w:vAlign w:val="center"/>
          </w:tcPr>
          <w:p w14:paraId="51D4F986">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p>
        </w:tc>
        <w:tc>
          <w:tcPr>
            <w:tcW w:w="1449" w:type="dxa"/>
            <w:gridSpan w:val="2"/>
            <w:vAlign w:val="center"/>
          </w:tcPr>
          <w:p w14:paraId="4D48C144">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p>
        </w:tc>
        <w:tc>
          <w:tcPr>
            <w:tcW w:w="1184" w:type="dxa"/>
            <w:vAlign w:val="center"/>
          </w:tcPr>
          <w:p w14:paraId="2707C6F0">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p>
        </w:tc>
      </w:tr>
      <w:tr w14:paraId="0BE68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318" w:type="dxa"/>
            <w:vAlign w:val="center"/>
          </w:tcPr>
          <w:p w14:paraId="5FAAC7D7">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p>
        </w:tc>
        <w:tc>
          <w:tcPr>
            <w:tcW w:w="1680" w:type="dxa"/>
            <w:gridSpan w:val="2"/>
            <w:vAlign w:val="center"/>
          </w:tcPr>
          <w:p w14:paraId="78EE635C">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p>
        </w:tc>
        <w:tc>
          <w:tcPr>
            <w:tcW w:w="1580" w:type="dxa"/>
            <w:gridSpan w:val="3"/>
            <w:vAlign w:val="center"/>
          </w:tcPr>
          <w:p w14:paraId="6D599531">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p>
        </w:tc>
        <w:tc>
          <w:tcPr>
            <w:tcW w:w="1560" w:type="dxa"/>
            <w:gridSpan w:val="2"/>
            <w:vAlign w:val="center"/>
          </w:tcPr>
          <w:p w14:paraId="2B614493">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p>
        </w:tc>
        <w:tc>
          <w:tcPr>
            <w:tcW w:w="1449" w:type="dxa"/>
            <w:gridSpan w:val="2"/>
            <w:vAlign w:val="center"/>
          </w:tcPr>
          <w:p w14:paraId="643E93C9">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p>
        </w:tc>
        <w:tc>
          <w:tcPr>
            <w:tcW w:w="1184" w:type="dxa"/>
            <w:vAlign w:val="center"/>
          </w:tcPr>
          <w:p w14:paraId="66F618AF">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p>
        </w:tc>
      </w:tr>
      <w:tr w14:paraId="2C54A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318" w:type="dxa"/>
            <w:vAlign w:val="center"/>
          </w:tcPr>
          <w:p w14:paraId="76C2DE42">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p>
        </w:tc>
        <w:tc>
          <w:tcPr>
            <w:tcW w:w="1680" w:type="dxa"/>
            <w:gridSpan w:val="2"/>
            <w:vAlign w:val="center"/>
          </w:tcPr>
          <w:p w14:paraId="03481127">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p>
        </w:tc>
        <w:tc>
          <w:tcPr>
            <w:tcW w:w="1580" w:type="dxa"/>
            <w:gridSpan w:val="3"/>
            <w:vAlign w:val="center"/>
          </w:tcPr>
          <w:p w14:paraId="6EA186D5">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p>
        </w:tc>
        <w:tc>
          <w:tcPr>
            <w:tcW w:w="1560" w:type="dxa"/>
            <w:gridSpan w:val="2"/>
            <w:vAlign w:val="center"/>
          </w:tcPr>
          <w:p w14:paraId="74F44685">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p>
        </w:tc>
        <w:tc>
          <w:tcPr>
            <w:tcW w:w="1449" w:type="dxa"/>
            <w:gridSpan w:val="2"/>
            <w:vAlign w:val="center"/>
          </w:tcPr>
          <w:p w14:paraId="63244694">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p>
        </w:tc>
        <w:tc>
          <w:tcPr>
            <w:tcW w:w="1184" w:type="dxa"/>
            <w:vAlign w:val="center"/>
          </w:tcPr>
          <w:p w14:paraId="2322BA23">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p>
        </w:tc>
      </w:tr>
    </w:tbl>
    <w:p w14:paraId="1536B7DE">
      <w:pPr>
        <w:wordWrap w:val="0"/>
        <w:spacing w:before="120" w:beforeLines="50" w:line="360" w:lineRule="auto"/>
        <w:ind w:left="755" w:leftChars="23" w:right="-57" w:rightChars="-27" w:hanging="707" w:hangingChars="337"/>
        <w:jc w:val="left"/>
        <w:rPr>
          <w:rFonts w:ascii="Times New Roman" w:hAnsi="Times New Roman" w:eastAsia="宋体" w:cs="宋体"/>
          <w:color w:val="auto"/>
          <w:szCs w:val="21"/>
          <w:highlight w:val="none"/>
          <w:lang w:bidi="ar"/>
        </w:rPr>
      </w:pPr>
      <w:r>
        <w:rPr>
          <w:rFonts w:hint="eastAsia" w:ascii="Times New Roman" w:hAnsi="Times New Roman" w:eastAsia="宋体" w:cs="宋体"/>
          <w:color w:val="auto"/>
          <w:szCs w:val="18"/>
          <w:highlight w:val="none"/>
          <w:lang w:bidi="ar"/>
        </w:rPr>
        <w:t>注：1.</w:t>
      </w:r>
      <w:r>
        <w:rPr>
          <w:rFonts w:hint="eastAsia" w:ascii="Times New Roman" w:hAnsi="Times New Roman" w:eastAsia="宋体" w:cs="宋体"/>
          <w:color w:val="auto"/>
          <w:szCs w:val="21"/>
          <w:highlight w:val="none"/>
          <w:lang w:bidi="ar"/>
        </w:rPr>
        <w:t>此表应后附招标文件要求提供的相应证明文件。</w:t>
      </w:r>
    </w:p>
    <w:p w14:paraId="32C0D9D5">
      <w:pPr>
        <w:wordWrap w:val="0"/>
        <w:spacing w:before="120" w:beforeLines="50" w:line="360" w:lineRule="auto"/>
        <w:ind w:left="705" w:leftChars="202" w:right="-57" w:rightChars="-27" w:hanging="281" w:hangingChars="134"/>
        <w:jc w:val="left"/>
        <w:rPr>
          <w:rFonts w:hint="eastAsia" w:ascii="宋体" w:hAnsi="宋体" w:eastAsia="宋体" w:cs="Times New Roman"/>
          <w:color w:val="auto"/>
          <w:kern w:val="0"/>
          <w:sz w:val="24"/>
          <w:szCs w:val="21"/>
          <w:highlight w:val="none"/>
        </w:rPr>
      </w:pPr>
      <w:r>
        <w:rPr>
          <w:rFonts w:hint="eastAsia" w:ascii="宋体" w:hAnsi="宋体" w:eastAsia="宋体" w:cs="Times New Roman"/>
          <w:color w:val="auto"/>
          <w:szCs w:val="21"/>
          <w:highlight w:val="none"/>
          <w:lang w:bidi="ar"/>
        </w:rPr>
        <w:t>2</w:t>
      </w:r>
      <w:r>
        <w:rPr>
          <w:rFonts w:ascii="宋体" w:hAnsi="宋体" w:eastAsia="宋体" w:cs="Times New Roman"/>
          <w:color w:val="auto"/>
          <w:szCs w:val="21"/>
          <w:highlight w:val="none"/>
          <w:lang w:bidi="ar"/>
        </w:rPr>
        <w:t xml:space="preserve">. </w:t>
      </w:r>
      <w:r>
        <w:rPr>
          <w:rFonts w:hint="eastAsia" w:ascii="宋体" w:hAnsi="宋体" w:eastAsia="宋体" w:cs="宋体"/>
          <w:color w:val="auto"/>
          <w:szCs w:val="21"/>
          <w:highlight w:val="none"/>
          <w:lang w:bidi="ar"/>
        </w:rPr>
        <w:t>项目按照时间顺序排列。</w:t>
      </w:r>
    </w:p>
    <w:p w14:paraId="28033861">
      <w:pPr>
        <w:pStyle w:val="88"/>
        <w:ind w:firstLine="480"/>
        <w:rPr>
          <w:color w:val="auto"/>
          <w:highlight w:val="none"/>
        </w:rPr>
      </w:pPr>
    </w:p>
    <w:p w14:paraId="7E405373">
      <w:pPr>
        <w:wordWrap w:val="0"/>
        <w:spacing w:after="120"/>
        <w:rPr>
          <w:rFonts w:ascii="Times New Roman" w:hAnsi="Times New Roman" w:eastAsia="宋体" w:cs="Times New Roman"/>
          <w:color w:val="auto"/>
          <w:szCs w:val="24"/>
          <w:highlight w:val="none"/>
          <w:lang w:bidi="ar"/>
        </w:rPr>
      </w:pPr>
    </w:p>
    <w:p w14:paraId="0928C7FA">
      <w:pPr>
        <w:wordWrap w:val="0"/>
        <w:spacing w:before="120" w:beforeLines="50" w:line="360" w:lineRule="auto"/>
        <w:ind w:left="-103" w:leftChars="-49" w:right="-57" w:rightChars="-27" w:firstLine="15"/>
        <w:rPr>
          <w:rFonts w:ascii="Times New Roman" w:hAnsi="Times New Roman" w:eastAsia="Times New Roman" w:cs="Times New Roman"/>
          <w:color w:val="auto"/>
          <w:kern w:val="0"/>
          <w:sz w:val="24"/>
          <w:szCs w:val="24"/>
          <w:highlight w:val="none"/>
        </w:rPr>
      </w:pPr>
      <w:r>
        <w:rPr>
          <w:rFonts w:hint="eastAsia" w:ascii="Times New Roman" w:hAnsi="Times New Roman" w:eastAsia="宋体" w:cs="宋体"/>
          <w:color w:val="auto"/>
          <w:szCs w:val="24"/>
          <w:highlight w:val="none"/>
          <w:lang w:bidi="ar"/>
        </w:rPr>
        <w:t>投标人：（公章）</w:t>
      </w:r>
      <w:r>
        <w:rPr>
          <w:rFonts w:ascii="Times New Roman" w:hAnsi="Times New Roman" w:eastAsia="宋体" w:cs="Times New Roman"/>
          <w:color w:val="auto"/>
          <w:szCs w:val="24"/>
          <w:highlight w:val="none"/>
          <w:lang w:bidi="ar"/>
        </w:rPr>
        <w:t xml:space="preserve"> </w:t>
      </w:r>
    </w:p>
    <w:p w14:paraId="4E83B139">
      <w:pPr>
        <w:wordWrap w:val="0"/>
        <w:spacing w:before="120" w:beforeLines="50" w:line="360" w:lineRule="auto"/>
        <w:ind w:left="606" w:leftChars="-49" w:right="-57" w:rightChars="-27" w:hanging="709"/>
        <w:rPr>
          <w:rFonts w:ascii="Times New Roman" w:hAnsi="Times New Roman" w:eastAsia="Times New Roman" w:cs="Times New Roman"/>
          <w:color w:val="auto"/>
          <w:kern w:val="0"/>
          <w:sz w:val="24"/>
          <w:szCs w:val="24"/>
          <w:highlight w:val="none"/>
        </w:rPr>
      </w:pPr>
      <w:r>
        <w:rPr>
          <w:rFonts w:hint="eastAsia" w:ascii="Times New Roman" w:hAnsi="Times New Roman" w:eastAsia="宋体" w:cs="宋体"/>
          <w:color w:val="auto"/>
          <w:szCs w:val="24"/>
          <w:highlight w:val="none"/>
          <w:lang w:bidi="ar"/>
        </w:rPr>
        <w:t>法定代表人或其委托代理人：（签字或盖章）</w:t>
      </w:r>
    </w:p>
    <w:p w14:paraId="03174097">
      <w:pPr>
        <w:wordWrap w:val="0"/>
        <w:spacing w:before="120" w:beforeLines="50" w:line="360" w:lineRule="auto"/>
        <w:ind w:left="606" w:leftChars="-49" w:right="-57" w:rightChars="-27" w:hanging="709"/>
        <w:rPr>
          <w:rFonts w:ascii="Times New Roman" w:hAnsi="Times New Roman" w:eastAsia="Times New Roman" w:cs="Times New Roman"/>
          <w:color w:val="auto"/>
          <w:kern w:val="0"/>
          <w:sz w:val="24"/>
          <w:szCs w:val="24"/>
          <w:highlight w:val="none"/>
        </w:rPr>
      </w:pPr>
      <w:r>
        <w:rPr>
          <w:rFonts w:hint="eastAsia" w:ascii="Times New Roman" w:hAnsi="Times New Roman" w:eastAsia="宋体" w:cs="宋体"/>
          <w:color w:val="auto"/>
          <w:szCs w:val="24"/>
          <w:highlight w:val="none"/>
          <w:lang w:bidi="ar"/>
        </w:rPr>
        <w:t>日</w:t>
      </w:r>
      <w:r>
        <w:rPr>
          <w:rFonts w:ascii="Times New Roman" w:hAnsi="Times New Roman" w:eastAsia="宋体" w:cs="Times New Roman"/>
          <w:color w:val="auto"/>
          <w:szCs w:val="24"/>
          <w:highlight w:val="none"/>
          <w:lang w:bidi="ar"/>
        </w:rPr>
        <w:t xml:space="preserve">    </w:t>
      </w:r>
      <w:r>
        <w:rPr>
          <w:rFonts w:hint="eastAsia" w:ascii="Times New Roman" w:hAnsi="Times New Roman" w:eastAsia="宋体" w:cs="宋体"/>
          <w:color w:val="auto"/>
          <w:szCs w:val="24"/>
          <w:highlight w:val="none"/>
          <w:lang w:bidi="ar"/>
        </w:rPr>
        <w:t>期：</w:t>
      </w:r>
    </w:p>
    <w:p w14:paraId="30163953">
      <w:pPr>
        <w:wordWrap w:val="0"/>
        <w:spacing w:before="120" w:beforeLines="50" w:line="360" w:lineRule="auto"/>
        <w:ind w:left="606" w:leftChars="-49" w:right="-57" w:rightChars="-27" w:hanging="709"/>
        <w:rPr>
          <w:rFonts w:ascii="Times New Roman" w:hAnsi="Times New Roman" w:eastAsia="Times New Roman" w:cs="Times New Roman"/>
          <w:color w:val="auto"/>
          <w:kern w:val="0"/>
          <w:sz w:val="24"/>
          <w:szCs w:val="24"/>
          <w:highlight w:val="none"/>
        </w:rPr>
      </w:pPr>
      <w:r>
        <w:rPr>
          <w:rFonts w:ascii="Times New Roman" w:hAnsi="Times New Roman" w:eastAsia="宋体" w:cs="Times New Roman"/>
          <w:color w:val="auto"/>
          <w:szCs w:val="24"/>
          <w:highlight w:val="none"/>
          <w:lang w:bidi="ar"/>
        </w:rPr>
        <w:br w:type="page"/>
      </w:r>
    </w:p>
    <w:p w14:paraId="2DC63279">
      <w:pPr>
        <w:wordWrap w:val="0"/>
        <w:spacing w:after="120"/>
        <w:rPr>
          <w:rFonts w:ascii="Times New Roman" w:hAnsi="Times New Roman" w:eastAsia="宋体" w:cs="Times New Roman"/>
          <w:color w:val="auto"/>
          <w:szCs w:val="24"/>
          <w:highlight w:val="none"/>
          <w:lang w:bidi="ar"/>
        </w:rPr>
        <w:sectPr>
          <w:pgSz w:w="11906" w:h="16838"/>
          <w:pgMar w:top="1440" w:right="1417" w:bottom="1440" w:left="1440" w:header="567" w:footer="590" w:gutter="0"/>
          <w:cols w:space="720" w:num="1"/>
          <w:docGrid w:linePitch="312" w:charSpace="0"/>
        </w:sectPr>
      </w:pPr>
    </w:p>
    <w:p w14:paraId="58A509AB">
      <w:pPr>
        <w:keepNext/>
        <w:keepLines/>
        <w:widowControl/>
        <w:wordWrap w:val="0"/>
        <w:spacing w:line="360" w:lineRule="auto"/>
        <w:jc w:val="left"/>
        <w:outlineLvl w:val="3"/>
        <w:rPr>
          <w:rFonts w:hint="eastAsia" w:ascii="宋体" w:hAnsi="宋体" w:eastAsia="宋体" w:cs="宋体"/>
          <w:b/>
          <w:bCs/>
          <w:color w:val="auto"/>
          <w:szCs w:val="21"/>
          <w:highlight w:val="none"/>
        </w:rPr>
      </w:pPr>
      <w:bookmarkStart w:id="3046" w:name="_Toc320083344"/>
      <w:bookmarkStart w:id="3047" w:name="_Toc389124171"/>
      <w:bookmarkStart w:id="3048" w:name="_Toc310610533"/>
      <w:bookmarkStart w:id="3049" w:name="_Toc340674997"/>
      <w:r>
        <w:rPr>
          <w:rFonts w:hint="eastAsia" w:ascii="宋体" w:hAnsi="宋体" w:eastAsia="宋体" w:cs="Times New Roman"/>
          <w:b/>
          <w:color w:val="auto"/>
          <w:szCs w:val="28"/>
          <w:highlight w:val="none"/>
        </w:rPr>
        <w:t>格式B</w:t>
      </w:r>
      <w:r>
        <w:rPr>
          <w:rFonts w:hint="eastAsia" w:ascii="宋体" w:hAnsi="宋体" w:eastAsia="宋体" w:cs="Times New Roman"/>
          <w:b/>
          <w:color w:val="auto"/>
          <w:szCs w:val="28"/>
          <w:highlight w:val="none"/>
          <w:lang w:val="en-US" w:eastAsia="zh-CN"/>
        </w:rPr>
        <w:t>6</w:t>
      </w:r>
      <w:r>
        <w:rPr>
          <w:rFonts w:hint="eastAsia" w:ascii="宋体" w:hAnsi="宋体" w:eastAsia="宋体" w:cs="Times New Roman"/>
          <w:b/>
          <w:color w:val="auto"/>
          <w:szCs w:val="28"/>
          <w:highlight w:val="none"/>
        </w:rPr>
        <w:t>：</w:t>
      </w:r>
      <w:r>
        <w:rPr>
          <w:rFonts w:hint="eastAsia" w:ascii="宋体" w:hAnsi="宋体" w:eastAsia="宋体" w:cs="宋体"/>
          <w:b/>
          <w:bCs/>
          <w:color w:val="auto"/>
          <w:szCs w:val="21"/>
          <w:highlight w:val="none"/>
          <w:lang w:val="en-US" w:eastAsia="zh-CN"/>
        </w:rPr>
        <w:t>技术负责人</w:t>
      </w:r>
      <w:r>
        <w:rPr>
          <w:rFonts w:hint="eastAsia" w:ascii="宋体" w:hAnsi="宋体" w:eastAsia="宋体" w:cs="宋体"/>
          <w:b/>
          <w:bCs/>
          <w:color w:val="auto"/>
          <w:szCs w:val="21"/>
          <w:highlight w:val="none"/>
        </w:rPr>
        <w:t>简历表格式</w:t>
      </w:r>
    </w:p>
    <w:p w14:paraId="66782F4B">
      <w:pPr>
        <w:wordWrap w:val="0"/>
        <w:spacing w:before="120" w:beforeLines="50" w:line="360" w:lineRule="auto"/>
        <w:ind w:left="709" w:right="-57" w:rightChars="-27" w:hanging="709"/>
        <w:jc w:val="center"/>
        <w:rPr>
          <w:rFonts w:ascii="Times New Roman" w:hAnsi="Times New Roman" w:eastAsia="Times New Roman" w:cs="Times New Roman"/>
          <w:b/>
          <w:color w:val="auto"/>
          <w:spacing w:val="20"/>
          <w:kern w:val="0"/>
          <w:sz w:val="24"/>
          <w:szCs w:val="24"/>
          <w:highlight w:val="none"/>
        </w:rPr>
      </w:pPr>
      <w:r>
        <w:rPr>
          <w:rFonts w:hint="eastAsia" w:ascii="Times New Roman" w:hAnsi="Times New Roman" w:eastAsia="宋体" w:cs="宋体"/>
          <w:b/>
          <w:color w:val="auto"/>
          <w:spacing w:val="20"/>
          <w:sz w:val="24"/>
          <w:szCs w:val="24"/>
          <w:highlight w:val="none"/>
          <w:lang w:val="en-US" w:eastAsia="zh-CN" w:bidi="ar"/>
        </w:rPr>
        <w:t>技术负责人</w:t>
      </w:r>
      <w:r>
        <w:rPr>
          <w:rFonts w:hint="eastAsia" w:ascii="Times New Roman" w:hAnsi="Times New Roman" w:eastAsia="宋体" w:cs="宋体"/>
          <w:b/>
          <w:color w:val="auto"/>
          <w:spacing w:val="20"/>
          <w:sz w:val="24"/>
          <w:szCs w:val="24"/>
          <w:highlight w:val="none"/>
          <w:lang w:bidi="ar"/>
        </w:rPr>
        <w:t>简历表</w:t>
      </w:r>
    </w:p>
    <w:p w14:paraId="6148C8E4">
      <w:pPr>
        <w:wordWrap w:val="0"/>
        <w:spacing w:before="120" w:beforeLines="50" w:line="360" w:lineRule="auto"/>
        <w:ind w:left="709" w:right="-57" w:rightChars="-27" w:hanging="709"/>
        <w:rPr>
          <w:rFonts w:ascii="Times New Roman" w:hAnsi="Times New Roman" w:eastAsia="Times New Roman" w:cs="Times New Roman"/>
          <w:b/>
          <w:color w:val="auto"/>
          <w:kern w:val="0"/>
          <w:sz w:val="24"/>
          <w:szCs w:val="21"/>
          <w:highlight w:val="none"/>
        </w:rPr>
      </w:pPr>
      <w:r>
        <w:rPr>
          <w:rFonts w:hint="eastAsia" w:ascii="Times New Roman" w:hAnsi="Times New Roman" w:eastAsia="宋体" w:cs="宋体"/>
          <w:color w:val="auto"/>
          <w:szCs w:val="21"/>
          <w:highlight w:val="none"/>
          <w:lang w:bidi="ar"/>
        </w:rPr>
        <w:t>项目名称：</w:t>
      </w:r>
    </w:p>
    <w:tbl>
      <w:tblPr>
        <w:tblStyle w:val="89"/>
        <w:tblW w:w="8771"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1605"/>
        <w:gridCol w:w="75"/>
        <w:gridCol w:w="203"/>
        <w:gridCol w:w="840"/>
        <w:gridCol w:w="537"/>
        <w:gridCol w:w="1143"/>
        <w:gridCol w:w="417"/>
        <w:gridCol w:w="1065"/>
        <w:gridCol w:w="384"/>
        <w:gridCol w:w="1184"/>
      </w:tblGrid>
      <w:tr w14:paraId="6D5FB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18" w:type="dxa"/>
            <w:vAlign w:val="center"/>
          </w:tcPr>
          <w:p w14:paraId="18272424">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r>
              <w:rPr>
                <w:rFonts w:hint="eastAsia" w:ascii="Times New Roman" w:hAnsi="Times New Roman" w:eastAsia="宋体" w:cs="宋体"/>
                <w:color w:val="auto"/>
                <w:szCs w:val="21"/>
                <w:highlight w:val="none"/>
                <w:lang w:bidi="ar"/>
              </w:rPr>
              <w:t>姓名</w:t>
            </w:r>
          </w:p>
        </w:tc>
        <w:tc>
          <w:tcPr>
            <w:tcW w:w="1883" w:type="dxa"/>
            <w:gridSpan w:val="3"/>
            <w:vAlign w:val="center"/>
          </w:tcPr>
          <w:p w14:paraId="7D9E7D59">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p>
        </w:tc>
        <w:tc>
          <w:tcPr>
            <w:tcW w:w="840" w:type="dxa"/>
            <w:vAlign w:val="center"/>
          </w:tcPr>
          <w:p w14:paraId="6EFE41AE">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r>
              <w:rPr>
                <w:rFonts w:hint="eastAsia" w:ascii="Times New Roman" w:hAnsi="Times New Roman" w:eastAsia="宋体" w:cs="宋体"/>
                <w:color w:val="auto"/>
                <w:szCs w:val="21"/>
                <w:highlight w:val="none"/>
                <w:lang w:bidi="ar"/>
              </w:rPr>
              <w:t>性别</w:t>
            </w:r>
          </w:p>
        </w:tc>
        <w:tc>
          <w:tcPr>
            <w:tcW w:w="1680" w:type="dxa"/>
            <w:gridSpan w:val="2"/>
            <w:vAlign w:val="center"/>
          </w:tcPr>
          <w:p w14:paraId="151F2632">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p>
        </w:tc>
        <w:tc>
          <w:tcPr>
            <w:tcW w:w="1482" w:type="dxa"/>
            <w:gridSpan w:val="2"/>
            <w:vAlign w:val="center"/>
          </w:tcPr>
          <w:p w14:paraId="177A1A1C">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r>
              <w:rPr>
                <w:rFonts w:hint="eastAsia" w:ascii="Times New Roman" w:hAnsi="Times New Roman" w:eastAsia="宋体" w:cs="宋体"/>
                <w:color w:val="auto"/>
                <w:szCs w:val="21"/>
                <w:highlight w:val="none"/>
                <w:lang w:bidi="ar"/>
              </w:rPr>
              <w:t>年龄</w:t>
            </w:r>
          </w:p>
        </w:tc>
        <w:tc>
          <w:tcPr>
            <w:tcW w:w="1568" w:type="dxa"/>
            <w:gridSpan w:val="2"/>
            <w:vAlign w:val="center"/>
          </w:tcPr>
          <w:p w14:paraId="0D50FABD">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p>
        </w:tc>
      </w:tr>
      <w:tr w14:paraId="1FAD1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318" w:type="dxa"/>
            <w:vAlign w:val="center"/>
          </w:tcPr>
          <w:p w14:paraId="240C6ADD">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r>
              <w:rPr>
                <w:rFonts w:hint="eastAsia" w:ascii="Times New Roman" w:hAnsi="Times New Roman" w:eastAsia="宋体" w:cs="宋体"/>
                <w:color w:val="auto"/>
                <w:szCs w:val="21"/>
                <w:highlight w:val="none"/>
                <w:lang w:bidi="ar"/>
              </w:rPr>
              <w:t>职务</w:t>
            </w:r>
          </w:p>
        </w:tc>
        <w:tc>
          <w:tcPr>
            <w:tcW w:w="1883" w:type="dxa"/>
            <w:gridSpan w:val="3"/>
            <w:vAlign w:val="center"/>
          </w:tcPr>
          <w:p w14:paraId="6C64C289">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p>
        </w:tc>
        <w:tc>
          <w:tcPr>
            <w:tcW w:w="840" w:type="dxa"/>
            <w:vAlign w:val="center"/>
          </w:tcPr>
          <w:p w14:paraId="5754F71E">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r>
              <w:rPr>
                <w:rFonts w:hint="eastAsia" w:ascii="Times New Roman" w:hAnsi="Times New Roman" w:eastAsia="宋体" w:cs="宋体"/>
                <w:color w:val="auto"/>
                <w:szCs w:val="21"/>
                <w:highlight w:val="none"/>
                <w:lang w:bidi="ar"/>
              </w:rPr>
              <w:t>职称</w:t>
            </w:r>
          </w:p>
        </w:tc>
        <w:tc>
          <w:tcPr>
            <w:tcW w:w="1680" w:type="dxa"/>
            <w:gridSpan w:val="2"/>
            <w:vAlign w:val="center"/>
          </w:tcPr>
          <w:p w14:paraId="291A6658">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p>
        </w:tc>
        <w:tc>
          <w:tcPr>
            <w:tcW w:w="1482" w:type="dxa"/>
            <w:gridSpan w:val="2"/>
            <w:vAlign w:val="center"/>
          </w:tcPr>
          <w:p w14:paraId="59CB6365">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r>
              <w:rPr>
                <w:rFonts w:hint="eastAsia" w:ascii="Times New Roman" w:hAnsi="Times New Roman" w:eastAsia="宋体" w:cs="宋体"/>
                <w:color w:val="auto"/>
                <w:szCs w:val="21"/>
                <w:highlight w:val="none"/>
                <w:lang w:bidi="ar"/>
              </w:rPr>
              <w:t>学历</w:t>
            </w:r>
          </w:p>
        </w:tc>
        <w:tc>
          <w:tcPr>
            <w:tcW w:w="1568" w:type="dxa"/>
            <w:gridSpan w:val="2"/>
            <w:vAlign w:val="center"/>
          </w:tcPr>
          <w:p w14:paraId="347094C8">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p>
        </w:tc>
      </w:tr>
      <w:tr w14:paraId="24818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23" w:type="dxa"/>
            <w:gridSpan w:val="2"/>
            <w:vAlign w:val="center"/>
          </w:tcPr>
          <w:p w14:paraId="039EFEA9">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r>
              <w:rPr>
                <w:rFonts w:hint="eastAsia" w:ascii="Times New Roman" w:hAnsi="Times New Roman" w:eastAsia="宋体" w:cs="宋体"/>
                <w:color w:val="auto"/>
                <w:szCs w:val="21"/>
                <w:highlight w:val="none"/>
                <w:lang w:bidi="ar"/>
              </w:rPr>
              <w:t>参加工作时间</w:t>
            </w:r>
          </w:p>
        </w:tc>
        <w:tc>
          <w:tcPr>
            <w:tcW w:w="1655" w:type="dxa"/>
            <w:gridSpan w:val="4"/>
            <w:vAlign w:val="center"/>
          </w:tcPr>
          <w:p w14:paraId="1EDE8C98">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p>
        </w:tc>
        <w:tc>
          <w:tcPr>
            <w:tcW w:w="2625" w:type="dxa"/>
            <w:gridSpan w:val="3"/>
            <w:vAlign w:val="center"/>
          </w:tcPr>
          <w:p w14:paraId="118EEC63">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r>
              <w:rPr>
                <w:rFonts w:hint="eastAsia" w:ascii="Times New Roman" w:hAnsi="Times New Roman" w:eastAsia="宋体" w:cs="宋体"/>
                <w:color w:val="auto"/>
                <w:szCs w:val="21"/>
                <w:highlight w:val="none"/>
                <w:lang w:bidi="ar"/>
              </w:rPr>
              <w:t>担任</w:t>
            </w:r>
            <w:r>
              <w:rPr>
                <w:rFonts w:hint="eastAsia" w:ascii="Times New Roman" w:hAnsi="Times New Roman" w:eastAsia="宋体" w:cs="宋体"/>
                <w:color w:val="auto"/>
                <w:szCs w:val="21"/>
                <w:highlight w:val="none"/>
                <w:lang w:val="en-US" w:eastAsia="zh-CN" w:bidi="ar"/>
              </w:rPr>
              <w:t>技术负责人</w:t>
            </w:r>
            <w:r>
              <w:rPr>
                <w:rFonts w:hint="eastAsia" w:ascii="Times New Roman" w:hAnsi="Times New Roman" w:eastAsia="宋体" w:cs="宋体"/>
                <w:color w:val="auto"/>
                <w:szCs w:val="21"/>
                <w:highlight w:val="none"/>
                <w:lang w:bidi="ar"/>
              </w:rPr>
              <w:t>年限</w:t>
            </w:r>
          </w:p>
        </w:tc>
        <w:tc>
          <w:tcPr>
            <w:tcW w:w="1568" w:type="dxa"/>
            <w:gridSpan w:val="2"/>
            <w:vAlign w:val="center"/>
          </w:tcPr>
          <w:p w14:paraId="131A5433">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p>
        </w:tc>
      </w:tr>
      <w:tr w14:paraId="5A740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771" w:type="dxa"/>
            <w:gridSpan w:val="11"/>
            <w:vAlign w:val="center"/>
          </w:tcPr>
          <w:p w14:paraId="5FF618D6">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r>
              <w:rPr>
                <w:rFonts w:hint="eastAsia" w:ascii="Times New Roman" w:hAnsi="Times New Roman" w:eastAsia="宋体" w:cs="宋体"/>
                <w:color w:val="auto"/>
                <w:szCs w:val="21"/>
                <w:highlight w:val="none"/>
                <w:lang w:bidi="ar"/>
              </w:rPr>
              <w:t>完成类似项目情况</w:t>
            </w:r>
          </w:p>
        </w:tc>
      </w:tr>
      <w:tr w14:paraId="026E0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18" w:type="dxa"/>
            <w:vAlign w:val="center"/>
          </w:tcPr>
          <w:p w14:paraId="4A24C4FF">
            <w:pPr>
              <w:tabs>
                <w:tab w:val="left" w:pos="540"/>
              </w:tabs>
              <w:wordWrap w:val="0"/>
              <w:jc w:val="center"/>
              <w:rPr>
                <w:rFonts w:ascii="Times New Roman" w:hAnsi="Times New Roman" w:eastAsia="Times New Roman" w:cs="Times New Roman"/>
                <w:color w:val="auto"/>
                <w:kern w:val="0"/>
                <w:szCs w:val="21"/>
                <w:highlight w:val="none"/>
              </w:rPr>
            </w:pPr>
            <w:r>
              <w:rPr>
                <w:rFonts w:hint="eastAsia" w:ascii="Times New Roman" w:hAnsi="Times New Roman" w:eastAsia="宋体" w:cs="宋体"/>
                <w:color w:val="auto"/>
                <w:szCs w:val="21"/>
                <w:highlight w:val="none"/>
                <w:lang w:bidi="ar"/>
              </w:rPr>
              <w:t>建设单位</w:t>
            </w:r>
          </w:p>
        </w:tc>
        <w:tc>
          <w:tcPr>
            <w:tcW w:w="1680" w:type="dxa"/>
            <w:gridSpan w:val="2"/>
            <w:vAlign w:val="center"/>
          </w:tcPr>
          <w:p w14:paraId="0FE9015E">
            <w:pPr>
              <w:tabs>
                <w:tab w:val="left" w:pos="540"/>
              </w:tabs>
              <w:wordWrap w:val="0"/>
              <w:jc w:val="center"/>
              <w:rPr>
                <w:rFonts w:ascii="Times New Roman" w:hAnsi="Times New Roman" w:eastAsia="Times New Roman" w:cs="Times New Roman"/>
                <w:color w:val="auto"/>
                <w:kern w:val="0"/>
                <w:szCs w:val="21"/>
                <w:highlight w:val="none"/>
              </w:rPr>
            </w:pPr>
            <w:r>
              <w:rPr>
                <w:rFonts w:hint="eastAsia" w:ascii="Times New Roman" w:hAnsi="Times New Roman" w:eastAsia="宋体" w:cs="宋体"/>
                <w:color w:val="auto"/>
                <w:szCs w:val="21"/>
                <w:highlight w:val="none"/>
                <w:lang w:bidi="ar"/>
              </w:rPr>
              <w:t>项目名称</w:t>
            </w:r>
          </w:p>
        </w:tc>
        <w:tc>
          <w:tcPr>
            <w:tcW w:w="1580" w:type="dxa"/>
            <w:gridSpan w:val="3"/>
            <w:vAlign w:val="center"/>
          </w:tcPr>
          <w:p w14:paraId="129E2589">
            <w:pPr>
              <w:tabs>
                <w:tab w:val="left" w:pos="540"/>
              </w:tabs>
              <w:wordWrap w:val="0"/>
              <w:jc w:val="center"/>
              <w:rPr>
                <w:rFonts w:ascii="Times New Roman" w:hAnsi="Times New Roman" w:eastAsia="宋体" w:cs="Times New Roman"/>
                <w:color w:val="auto"/>
                <w:kern w:val="0"/>
                <w:szCs w:val="21"/>
                <w:highlight w:val="none"/>
              </w:rPr>
            </w:pPr>
            <w:r>
              <w:rPr>
                <w:rFonts w:hint="eastAsia" w:ascii="Times New Roman" w:hAnsi="Times New Roman" w:eastAsia="宋体" w:cs="宋体"/>
                <w:color w:val="auto"/>
                <w:szCs w:val="21"/>
                <w:highlight w:val="none"/>
                <w:lang w:bidi="ar"/>
              </w:rPr>
              <w:t>单项合同金额</w:t>
            </w:r>
          </w:p>
        </w:tc>
        <w:tc>
          <w:tcPr>
            <w:tcW w:w="1560" w:type="dxa"/>
            <w:gridSpan w:val="2"/>
            <w:vAlign w:val="center"/>
          </w:tcPr>
          <w:p w14:paraId="2203A101">
            <w:pPr>
              <w:tabs>
                <w:tab w:val="left" w:pos="540"/>
              </w:tabs>
              <w:wordWrap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合同服务期</w:t>
            </w:r>
          </w:p>
        </w:tc>
        <w:tc>
          <w:tcPr>
            <w:tcW w:w="1449" w:type="dxa"/>
            <w:gridSpan w:val="2"/>
            <w:vAlign w:val="center"/>
          </w:tcPr>
          <w:p w14:paraId="77EA803D">
            <w:pPr>
              <w:tabs>
                <w:tab w:val="left" w:pos="540"/>
              </w:tabs>
              <w:wordWrap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担任的职位</w:t>
            </w:r>
          </w:p>
        </w:tc>
        <w:tc>
          <w:tcPr>
            <w:tcW w:w="1184" w:type="dxa"/>
            <w:vAlign w:val="center"/>
          </w:tcPr>
          <w:p w14:paraId="289B83A9">
            <w:pPr>
              <w:tabs>
                <w:tab w:val="left" w:pos="540"/>
              </w:tabs>
              <w:wordWrap w:val="0"/>
              <w:jc w:val="center"/>
              <w:rPr>
                <w:rFonts w:ascii="Times New Roman" w:hAnsi="Times New Roman" w:eastAsia="宋体" w:cs="Times New Roman"/>
                <w:color w:val="auto"/>
                <w:kern w:val="0"/>
                <w:szCs w:val="21"/>
                <w:highlight w:val="none"/>
              </w:rPr>
            </w:pPr>
            <w:r>
              <w:rPr>
                <w:rFonts w:hint="eastAsia" w:ascii="Times New Roman" w:hAnsi="Times New Roman" w:eastAsia="宋体" w:cs="宋体"/>
                <w:color w:val="auto"/>
                <w:szCs w:val="21"/>
                <w:highlight w:val="none"/>
                <w:lang w:bidi="ar"/>
              </w:rPr>
              <w:t>联系方式</w:t>
            </w:r>
          </w:p>
        </w:tc>
      </w:tr>
      <w:tr w14:paraId="661E1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318" w:type="dxa"/>
            <w:vAlign w:val="center"/>
          </w:tcPr>
          <w:p w14:paraId="2D40E2BE">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p>
        </w:tc>
        <w:tc>
          <w:tcPr>
            <w:tcW w:w="1680" w:type="dxa"/>
            <w:gridSpan w:val="2"/>
            <w:vAlign w:val="center"/>
          </w:tcPr>
          <w:p w14:paraId="3DD005A1">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p>
        </w:tc>
        <w:tc>
          <w:tcPr>
            <w:tcW w:w="1580" w:type="dxa"/>
            <w:gridSpan w:val="3"/>
            <w:vAlign w:val="center"/>
          </w:tcPr>
          <w:p w14:paraId="355BBADD">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p>
        </w:tc>
        <w:tc>
          <w:tcPr>
            <w:tcW w:w="1560" w:type="dxa"/>
            <w:gridSpan w:val="2"/>
            <w:vAlign w:val="center"/>
          </w:tcPr>
          <w:p w14:paraId="56FD04BF">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p>
        </w:tc>
        <w:tc>
          <w:tcPr>
            <w:tcW w:w="1449" w:type="dxa"/>
            <w:gridSpan w:val="2"/>
            <w:vAlign w:val="center"/>
          </w:tcPr>
          <w:p w14:paraId="426AE661">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p>
        </w:tc>
        <w:tc>
          <w:tcPr>
            <w:tcW w:w="1184" w:type="dxa"/>
            <w:vAlign w:val="center"/>
          </w:tcPr>
          <w:p w14:paraId="015EFFCF">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p>
        </w:tc>
      </w:tr>
      <w:tr w14:paraId="33ED3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318" w:type="dxa"/>
            <w:vAlign w:val="center"/>
          </w:tcPr>
          <w:p w14:paraId="69839D08">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p>
        </w:tc>
        <w:tc>
          <w:tcPr>
            <w:tcW w:w="1680" w:type="dxa"/>
            <w:gridSpan w:val="2"/>
            <w:vAlign w:val="center"/>
          </w:tcPr>
          <w:p w14:paraId="5177AAB0">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p>
        </w:tc>
        <w:tc>
          <w:tcPr>
            <w:tcW w:w="1580" w:type="dxa"/>
            <w:gridSpan w:val="3"/>
            <w:vAlign w:val="center"/>
          </w:tcPr>
          <w:p w14:paraId="2782BBFE">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p>
        </w:tc>
        <w:tc>
          <w:tcPr>
            <w:tcW w:w="1560" w:type="dxa"/>
            <w:gridSpan w:val="2"/>
            <w:vAlign w:val="center"/>
          </w:tcPr>
          <w:p w14:paraId="2A0304FF">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p>
        </w:tc>
        <w:tc>
          <w:tcPr>
            <w:tcW w:w="1449" w:type="dxa"/>
            <w:gridSpan w:val="2"/>
            <w:vAlign w:val="center"/>
          </w:tcPr>
          <w:p w14:paraId="36BFAE8E">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p>
        </w:tc>
        <w:tc>
          <w:tcPr>
            <w:tcW w:w="1184" w:type="dxa"/>
            <w:vAlign w:val="center"/>
          </w:tcPr>
          <w:p w14:paraId="7F974ABA">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p>
        </w:tc>
      </w:tr>
      <w:tr w14:paraId="795D4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318" w:type="dxa"/>
            <w:vAlign w:val="center"/>
          </w:tcPr>
          <w:p w14:paraId="0B4A68CA">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p>
        </w:tc>
        <w:tc>
          <w:tcPr>
            <w:tcW w:w="1680" w:type="dxa"/>
            <w:gridSpan w:val="2"/>
            <w:vAlign w:val="center"/>
          </w:tcPr>
          <w:p w14:paraId="044D44F6">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p>
        </w:tc>
        <w:tc>
          <w:tcPr>
            <w:tcW w:w="1580" w:type="dxa"/>
            <w:gridSpan w:val="3"/>
            <w:vAlign w:val="center"/>
          </w:tcPr>
          <w:p w14:paraId="4C301FF2">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p>
        </w:tc>
        <w:tc>
          <w:tcPr>
            <w:tcW w:w="1560" w:type="dxa"/>
            <w:gridSpan w:val="2"/>
            <w:vAlign w:val="center"/>
          </w:tcPr>
          <w:p w14:paraId="3B226998">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p>
        </w:tc>
        <w:tc>
          <w:tcPr>
            <w:tcW w:w="1449" w:type="dxa"/>
            <w:gridSpan w:val="2"/>
            <w:vAlign w:val="center"/>
          </w:tcPr>
          <w:p w14:paraId="41A0AE60">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p>
        </w:tc>
        <w:tc>
          <w:tcPr>
            <w:tcW w:w="1184" w:type="dxa"/>
            <w:vAlign w:val="center"/>
          </w:tcPr>
          <w:p w14:paraId="0367E0C2">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p>
        </w:tc>
      </w:tr>
      <w:tr w14:paraId="37AA1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318" w:type="dxa"/>
            <w:vAlign w:val="center"/>
          </w:tcPr>
          <w:p w14:paraId="5D5C7714">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p>
        </w:tc>
        <w:tc>
          <w:tcPr>
            <w:tcW w:w="1680" w:type="dxa"/>
            <w:gridSpan w:val="2"/>
            <w:vAlign w:val="center"/>
          </w:tcPr>
          <w:p w14:paraId="658827A8">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p>
        </w:tc>
        <w:tc>
          <w:tcPr>
            <w:tcW w:w="1580" w:type="dxa"/>
            <w:gridSpan w:val="3"/>
            <w:vAlign w:val="center"/>
          </w:tcPr>
          <w:p w14:paraId="05DDD985">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p>
        </w:tc>
        <w:tc>
          <w:tcPr>
            <w:tcW w:w="1560" w:type="dxa"/>
            <w:gridSpan w:val="2"/>
            <w:vAlign w:val="center"/>
          </w:tcPr>
          <w:p w14:paraId="7CEB9A3F">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p>
        </w:tc>
        <w:tc>
          <w:tcPr>
            <w:tcW w:w="1449" w:type="dxa"/>
            <w:gridSpan w:val="2"/>
            <w:vAlign w:val="center"/>
          </w:tcPr>
          <w:p w14:paraId="55A61E94">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p>
        </w:tc>
        <w:tc>
          <w:tcPr>
            <w:tcW w:w="1184" w:type="dxa"/>
            <w:vAlign w:val="center"/>
          </w:tcPr>
          <w:p w14:paraId="071EC234">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p>
        </w:tc>
      </w:tr>
      <w:tr w14:paraId="1D2C2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318" w:type="dxa"/>
            <w:vAlign w:val="center"/>
          </w:tcPr>
          <w:p w14:paraId="6A507893">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p>
        </w:tc>
        <w:tc>
          <w:tcPr>
            <w:tcW w:w="1680" w:type="dxa"/>
            <w:gridSpan w:val="2"/>
            <w:vAlign w:val="center"/>
          </w:tcPr>
          <w:p w14:paraId="74B31E30">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p>
        </w:tc>
        <w:tc>
          <w:tcPr>
            <w:tcW w:w="1580" w:type="dxa"/>
            <w:gridSpan w:val="3"/>
            <w:vAlign w:val="center"/>
          </w:tcPr>
          <w:p w14:paraId="278E7119">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p>
        </w:tc>
        <w:tc>
          <w:tcPr>
            <w:tcW w:w="1560" w:type="dxa"/>
            <w:gridSpan w:val="2"/>
            <w:vAlign w:val="center"/>
          </w:tcPr>
          <w:p w14:paraId="1EBC12AE">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p>
        </w:tc>
        <w:tc>
          <w:tcPr>
            <w:tcW w:w="1449" w:type="dxa"/>
            <w:gridSpan w:val="2"/>
            <w:vAlign w:val="center"/>
          </w:tcPr>
          <w:p w14:paraId="4E8C1801">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p>
        </w:tc>
        <w:tc>
          <w:tcPr>
            <w:tcW w:w="1184" w:type="dxa"/>
            <w:vAlign w:val="center"/>
          </w:tcPr>
          <w:p w14:paraId="2FF43319">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p>
        </w:tc>
      </w:tr>
      <w:tr w14:paraId="3A402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318" w:type="dxa"/>
            <w:vAlign w:val="center"/>
          </w:tcPr>
          <w:p w14:paraId="3FF04717">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p>
        </w:tc>
        <w:tc>
          <w:tcPr>
            <w:tcW w:w="1680" w:type="dxa"/>
            <w:gridSpan w:val="2"/>
            <w:vAlign w:val="center"/>
          </w:tcPr>
          <w:p w14:paraId="7D23111D">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p>
        </w:tc>
        <w:tc>
          <w:tcPr>
            <w:tcW w:w="1580" w:type="dxa"/>
            <w:gridSpan w:val="3"/>
            <w:vAlign w:val="center"/>
          </w:tcPr>
          <w:p w14:paraId="76AC3318">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p>
        </w:tc>
        <w:tc>
          <w:tcPr>
            <w:tcW w:w="1560" w:type="dxa"/>
            <w:gridSpan w:val="2"/>
            <w:vAlign w:val="center"/>
          </w:tcPr>
          <w:p w14:paraId="29CF42BD">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p>
        </w:tc>
        <w:tc>
          <w:tcPr>
            <w:tcW w:w="1449" w:type="dxa"/>
            <w:gridSpan w:val="2"/>
            <w:vAlign w:val="center"/>
          </w:tcPr>
          <w:p w14:paraId="1E2CEDD6">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p>
        </w:tc>
        <w:tc>
          <w:tcPr>
            <w:tcW w:w="1184" w:type="dxa"/>
            <w:vAlign w:val="center"/>
          </w:tcPr>
          <w:p w14:paraId="62B82844">
            <w:pPr>
              <w:tabs>
                <w:tab w:val="left" w:pos="540"/>
              </w:tabs>
              <w:wordWrap w:val="0"/>
              <w:spacing w:before="120" w:beforeLines="50"/>
              <w:ind w:left="709" w:right="-57" w:rightChars="-27" w:hanging="709"/>
              <w:jc w:val="center"/>
              <w:rPr>
                <w:rFonts w:ascii="Times New Roman" w:hAnsi="Times New Roman" w:eastAsia="Times New Roman" w:cs="Times New Roman"/>
                <w:color w:val="auto"/>
                <w:kern w:val="0"/>
                <w:sz w:val="24"/>
                <w:szCs w:val="21"/>
                <w:highlight w:val="none"/>
              </w:rPr>
            </w:pPr>
          </w:p>
        </w:tc>
      </w:tr>
    </w:tbl>
    <w:p w14:paraId="26FAC362">
      <w:pPr>
        <w:wordWrap w:val="0"/>
        <w:spacing w:before="120" w:beforeLines="50" w:line="360" w:lineRule="auto"/>
        <w:ind w:left="755" w:leftChars="23" w:right="-57" w:rightChars="-27" w:hanging="707" w:hangingChars="337"/>
        <w:jc w:val="left"/>
        <w:rPr>
          <w:rFonts w:ascii="Times New Roman" w:hAnsi="Times New Roman" w:eastAsia="宋体" w:cs="宋体"/>
          <w:color w:val="auto"/>
          <w:szCs w:val="21"/>
          <w:highlight w:val="none"/>
          <w:lang w:bidi="ar"/>
        </w:rPr>
      </w:pPr>
      <w:r>
        <w:rPr>
          <w:rFonts w:hint="eastAsia" w:ascii="Times New Roman" w:hAnsi="Times New Roman" w:eastAsia="宋体" w:cs="宋体"/>
          <w:color w:val="auto"/>
          <w:szCs w:val="18"/>
          <w:highlight w:val="none"/>
          <w:lang w:bidi="ar"/>
        </w:rPr>
        <w:t>注：1.</w:t>
      </w:r>
      <w:r>
        <w:rPr>
          <w:rFonts w:hint="eastAsia" w:ascii="Times New Roman" w:hAnsi="Times New Roman" w:eastAsia="宋体" w:cs="宋体"/>
          <w:color w:val="auto"/>
          <w:szCs w:val="21"/>
          <w:highlight w:val="none"/>
          <w:lang w:bidi="ar"/>
        </w:rPr>
        <w:t>此表应后附招标文件要求提供的相应证明文件。</w:t>
      </w:r>
    </w:p>
    <w:p w14:paraId="53449660">
      <w:pPr>
        <w:wordWrap w:val="0"/>
        <w:spacing w:before="120" w:beforeLines="50" w:line="360" w:lineRule="auto"/>
        <w:ind w:left="705" w:leftChars="202" w:right="-57" w:rightChars="-27" w:hanging="281" w:hangingChars="134"/>
        <w:jc w:val="left"/>
        <w:rPr>
          <w:rFonts w:hint="eastAsia" w:ascii="宋体" w:hAnsi="宋体" w:eastAsia="宋体" w:cs="Times New Roman"/>
          <w:color w:val="auto"/>
          <w:kern w:val="0"/>
          <w:sz w:val="24"/>
          <w:szCs w:val="21"/>
          <w:highlight w:val="none"/>
        </w:rPr>
      </w:pPr>
      <w:r>
        <w:rPr>
          <w:rFonts w:hint="eastAsia" w:ascii="宋体" w:hAnsi="宋体" w:eastAsia="宋体" w:cs="Times New Roman"/>
          <w:color w:val="auto"/>
          <w:szCs w:val="21"/>
          <w:highlight w:val="none"/>
          <w:lang w:bidi="ar"/>
        </w:rPr>
        <w:t>2</w:t>
      </w:r>
      <w:r>
        <w:rPr>
          <w:rFonts w:ascii="宋体" w:hAnsi="宋体" w:eastAsia="宋体" w:cs="Times New Roman"/>
          <w:color w:val="auto"/>
          <w:szCs w:val="21"/>
          <w:highlight w:val="none"/>
          <w:lang w:bidi="ar"/>
        </w:rPr>
        <w:t xml:space="preserve">. </w:t>
      </w:r>
      <w:r>
        <w:rPr>
          <w:rFonts w:hint="eastAsia" w:ascii="宋体" w:hAnsi="宋体" w:eastAsia="宋体" w:cs="宋体"/>
          <w:color w:val="auto"/>
          <w:szCs w:val="21"/>
          <w:highlight w:val="none"/>
          <w:lang w:bidi="ar"/>
        </w:rPr>
        <w:t>项目按照时间顺序排列。</w:t>
      </w:r>
    </w:p>
    <w:p w14:paraId="14F3D865">
      <w:pPr>
        <w:pStyle w:val="88"/>
        <w:ind w:firstLine="480"/>
        <w:rPr>
          <w:color w:val="auto"/>
          <w:highlight w:val="none"/>
        </w:rPr>
      </w:pPr>
    </w:p>
    <w:p w14:paraId="64EB8D15">
      <w:pPr>
        <w:wordWrap w:val="0"/>
        <w:spacing w:after="120"/>
        <w:rPr>
          <w:rFonts w:ascii="Times New Roman" w:hAnsi="Times New Roman" w:eastAsia="宋体" w:cs="Times New Roman"/>
          <w:color w:val="auto"/>
          <w:szCs w:val="24"/>
          <w:highlight w:val="none"/>
          <w:lang w:bidi="ar"/>
        </w:rPr>
      </w:pPr>
    </w:p>
    <w:p w14:paraId="46925FCE">
      <w:pPr>
        <w:wordWrap w:val="0"/>
        <w:spacing w:before="120" w:beforeLines="50" w:line="360" w:lineRule="auto"/>
        <w:ind w:left="-103" w:leftChars="-49" w:right="-57" w:rightChars="-27" w:firstLine="15"/>
        <w:rPr>
          <w:rFonts w:ascii="Times New Roman" w:hAnsi="Times New Roman" w:eastAsia="Times New Roman" w:cs="Times New Roman"/>
          <w:color w:val="auto"/>
          <w:kern w:val="0"/>
          <w:sz w:val="24"/>
          <w:szCs w:val="24"/>
          <w:highlight w:val="none"/>
        </w:rPr>
      </w:pPr>
      <w:r>
        <w:rPr>
          <w:rFonts w:hint="eastAsia" w:ascii="Times New Roman" w:hAnsi="Times New Roman" w:eastAsia="宋体" w:cs="宋体"/>
          <w:color w:val="auto"/>
          <w:szCs w:val="24"/>
          <w:highlight w:val="none"/>
          <w:lang w:bidi="ar"/>
        </w:rPr>
        <w:t>投标人：（公章）</w:t>
      </w:r>
      <w:r>
        <w:rPr>
          <w:rFonts w:ascii="Times New Roman" w:hAnsi="Times New Roman" w:eastAsia="宋体" w:cs="Times New Roman"/>
          <w:color w:val="auto"/>
          <w:szCs w:val="24"/>
          <w:highlight w:val="none"/>
          <w:lang w:bidi="ar"/>
        </w:rPr>
        <w:t xml:space="preserve"> </w:t>
      </w:r>
    </w:p>
    <w:p w14:paraId="6C32A44D">
      <w:pPr>
        <w:wordWrap w:val="0"/>
        <w:spacing w:before="120" w:beforeLines="50" w:line="360" w:lineRule="auto"/>
        <w:ind w:left="606" w:leftChars="-49" w:right="-57" w:rightChars="-27" w:hanging="709"/>
        <w:rPr>
          <w:rFonts w:ascii="Times New Roman" w:hAnsi="Times New Roman" w:eastAsia="Times New Roman" w:cs="Times New Roman"/>
          <w:color w:val="auto"/>
          <w:kern w:val="0"/>
          <w:sz w:val="24"/>
          <w:szCs w:val="24"/>
          <w:highlight w:val="none"/>
        </w:rPr>
      </w:pPr>
      <w:r>
        <w:rPr>
          <w:rFonts w:hint="eastAsia" w:ascii="Times New Roman" w:hAnsi="Times New Roman" w:eastAsia="宋体" w:cs="宋体"/>
          <w:color w:val="auto"/>
          <w:szCs w:val="24"/>
          <w:highlight w:val="none"/>
          <w:lang w:bidi="ar"/>
        </w:rPr>
        <w:t>法定代表人或其委托代理人：（签字或盖章）</w:t>
      </w:r>
    </w:p>
    <w:p w14:paraId="239E883C">
      <w:pPr>
        <w:wordWrap w:val="0"/>
        <w:spacing w:before="120" w:beforeLines="50" w:line="360" w:lineRule="auto"/>
        <w:ind w:left="606" w:leftChars="-49" w:right="-57" w:rightChars="-27" w:hanging="709"/>
        <w:rPr>
          <w:rFonts w:ascii="Times New Roman" w:hAnsi="Times New Roman" w:eastAsia="Times New Roman" w:cs="Times New Roman"/>
          <w:color w:val="auto"/>
          <w:kern w:val="0"/>
          <w:sz w:val="24"/>
          <w:szCs w:val="24"/>
          <w:highlight w:val="none"/>
        </w:rPr>
      </w:pPr>
      <w:r>
        <w:rPr>
          <w:rFonts w:hint="eastAsia" w:ascii="Times New Roman" w:hAnsi="Times New Roman" w:eastAsia="宋体" w:cs="宋体"/>
          <w:color w:val="auto"/>
          <w:szCs w:val="24"/>
          <w:highlight w:val="none"/>
          <w:lang w:bidi="ar"/>
        </w:rPr>
        <w:t>日</w:t>
      </w:r>
      <w:r>
        <w:rPr>
          <w:rFonts w:ascii="Times New Roman" w:hAnsi="Times New Roman" w:eastAsia="宋体" w:cs="Times New Roman"/>
          <w:color w:val="auto"/>
          <w:szCs w:val="24"/>
          <w:highlight w:val="none"/>
          <w:lang w:bidi="ar"/>
        </w:rPr>
        <w:t xml:space="preserve">    </w:t>
      </w:r>
      <w:r>
        <w:rPr>
          <w:rFonts w:hint="eastAsia" w:ascii="Times New Roman" w:hAnsi="Times New Roman" w:eastAsia="宋体" w:cs="宋体"/>
          <w:color w:val="auto"/>
          <w:szCs w:val="24"/>
          <w:highlight w:val="none"/>
          <w:lang w:bidi="ar"/>
        </w:rPr>
        <w:t>期：</w:t>
      </w:r>
    </w:p>
    <w:p w14:paraId="509E2BC5">
      <w:pPr>
        <w:keepNext w:val="0"/>
        <w:keepLines w:val="0"/>
        <w:wordWrap/>
        <w:spacing w:line="240" w:lineRule="auto"/>
        <w:outlineLvl w:val="9"/>
        <w:rPr>
          <w:rFonts w:hint="eastAsia" w:ascii="宋体" w:hAnsi="宋体" w:eastAsia="宋体" w:cs="Times New Roman"/>
          <w:b/>
          <w:color w:val="auto"/>
          <w:szCs w:val="28"/>
          <w:highlight w:val="none"/>
        </w:rPr>
      </w:pPr>
      <w:r>
        <w:rPr>
          <w:rFonts w:hint="eastAsia" w:ascii="宋体" w:hAnsi="宋体" w:eastAsia="宋体" w:cs="Times New Roman"/>
          <w:b/>
          <w:color w:val="auto"/>
          <w:szCs w:val="28"/>
          <w:highlight w:val="none"/>
        </w:rPr>
        <w:br w:type="page"/>
      </w:r>
    </w:p>
    <w:p w14:paraId="4C6CAA84">
      <w:pPr>
        <w:keepNext/>
        <w:keepLines/>
        <w:wordWrap w:val="0"/>
        <w:spacing w:line="480" w:lineRule="auto"/>
        <w:outlineLvl w:val="3"/>
        <w:rPr>
          <w:rFonts w:hint="eastAsia" w:ascii="宋体" w:hAnsi="宋体" w:eastAsia="宋体" w:cs="Times New Roman"/>
          <w:bCs/>
          <w:color w:val="auto"/>
          <w:szCs w:val="21"/>
          <w:highlight w:val="none"/>
        </w:rPr>
      </w:pPr>
      <w:r>
        <w:rPr>
          <w:rFonts w:hint="eastAsia" w:ascii="宋体" w:hAnsi="宋体" w:eastAsia="宋体" w:cs="Times New Roman"/>
          <w:b/>
          <w:color w:val="auto"/>
          <w:szCs w:val="28"/>
          <w:highlight w:val="none"/>
        </w:rPr>
        <w:t>格式B</w:t>
      </w:r>
      <w:r>
        <w:rPr>
          <w:rFonts w:hint="eastAsia" w:ascii="宋体" w:hAnsi="宋体" w:eastAsia="宋体" w:cs="Times New Roman"/>
          <w:b/>
          <w:color w:val="auto"/>
          <w:szCs w:val="28"/>
          <w:highlight w:val="none"/>
          <w:lang w:val="en-US" w:eastAsia="zh-CN"/>
        </w:rPr>
        <w:t>7</w:t>
      </w:r>
      <w:r>
        <w:rPr>
          <w:rFonts w:hint="eastAsia" w:ascii="宋体" w:hAnsi="宋体" w:eastAsia="宋体" w:cs="Times New Roman"/>
          <w:b/>
          <w:color w:val="auto"/>
          <w:szCs w:val="28"/>
          <w:highlight w:val="none"/>
        </w:rPr>
        <w:t>：</w:t>
      </w:r>
      <w:r>
        <w:rPr>
          <w:rFonts w:hint="eastAsia" w:ascii="宋体" w:hAnsi="宋体" w:eastAsia="宋体" w:cs="Times New Roman"/>
          <w:b/>
          <w:bCs/>
          <w:color w:val="auto"/>
          <w:szCs w:val="21"/>
          <w:highlight w:val="none"/>
        </w:rPr>
        <w:t>商务条款响应表格式</w:t>
      </w:r>
    </w:p>
    <w:p w14:paraId="1696F166">
      <w:pPr>
        <w:wordWrap w:val="0"/>
        <w:spacing w:line="360" w:lineRule="auto"/>
        <w:jc w:val="center"/>
        <w:rPr>
          <w:rFonts w:hint="eastAsia" w:ascii="宋体" w:hAnsi="宋体" w:eastAsia="宋体" w:cs="Times New Roman"/>
          <w:b/>
          <w:bCs/>
          <w:color w:val="auto"/>
          <w:kern w:val="0"/>
          <w:sz w:val="28"/>
          <w:szCs w:val="28"/>
          <w:highlight w:val="none"/>
        </w:rPr>
      </w:pPr>
      <w:r>
        <w:rPr>
          <w:rFonts w:hint="eastAsia" w:ascii="宋体" w:hAnsi="宋体" w:eastAsia="宋体" w:cs="Times New Roman"/>
          <w:b/>
          <w:bCs/>
          <w:color w:val="auto"/>
          <w:kern w:val="0"/>
          <w:sz w:val="28"/>
          <w:szCs w:val="28"/>
          <w:highlight w:val="none"/>
        </w:rPr>
        <w:t>商务</w:t>
      </w:r>
      <w:bookmarkEnd w:id="3046"/>
      <w:bookmarkEnd w:id="3047"/>
      <w:bookmarkEnd w:id="3048"/>
      <w:bookmarkEnd w:id="3049"/>
      <w:r>
        <w:rPr>
          <w:rFonts w:hint="eastAsia" w:ascii="宋体" w:hAnsi="宋体" w:eastAsia="宋体" w:cs="Times New Roman"/>
          <w:b/>
          <w:bCs/>
          <w:color w:val="auto"/>
          <w:kern w:val="0"/>
          <w:sz w:val="28"/>
          <w:szCs w:val="28"/>
          <w:highlight w:val="none"/>
        </w:rPr>
        <w:t>条款响应表</w:t>
      </w:r>
    </w:p>
    <w:tbl>
      <w:tblPr>
        <w:tblStyle w:val="89"/>
        <w:tblW w:w="8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5"/>
        <w:gridCol w:w="1428"/>
        <w:gridCol w:w="1778"/>
        <w:gridCol w:w="1785"/>
        <w:gridCol w:w="1605"/>
        <w:gridCol w:w="1606"/>
      </w:tblGrid>
      <w:tr w14:paraId="7E8FF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95" w:hRule="atLeast"/>
          <w:jc w:val="center"/>
        </w:trPr>
        <w:tc>
          <w:tcPr>
            <w:tcW w:w="725" w:type="dxa"/>
            <w:vAlign w:val="center"/>
          </w:tcPr>
          <w:p w14:paraId="122BC700">
            <w:pPr>
              <w:wordWrap w:val="0"/>
              <w:adjustRightInd w:val="0"/>
              <w:jc w:val="center"/>
              <w:rPr>
                <w:rFonts w:ascii="Arial" w:hAnsi="Arial" w:eastAsia="宋体" w:cs="Arial"/>
                <w:b/>
                <w:color w:val="auto"/>
                <w:szCs w:val="21"/>
                <w:highlight w:val="none"/>
              </w:rPr>
            </w:pPr>
            <w:r>
              <w:rPr>
                <w:rFonts w:hint="eastAsia" w:ascii="Arial" w:hAnsi="Arial" w:eastAsia="宋体" w:cs="Arial"/>
                <w:b/>
                <w:color w:val="auto"/>
                <w:szCs w:val="21"/>
                <w:highlight w:val="none"/>
              </w:rPr>
              <w:t>序号</w:t>
            </w:r>
          </w:p>
        </w:tc>
        <w:tc>
          <w:tcPr>
            <w:tcW w:w="1428" w:type="dxa"/>
            <w:vAlign w:val="center"/>
          </w:tcPr>
          <w:p w14:paraId="31759A04">
            <w:pPr>
              <w:wordWrap w:val="0"/>
              <w:adjustRightInd w:val="0"/>
              <w:jc w:val="center"/>
              <w:rPr>
                <w:rFonts w:ascii="Arial" w:hAnsi="Arial" w:eastAsia="宋体" w:cs="Arial"/>
                <w:b/>
                <w:color w:val="auto"/>
                <w:szCs w:val="21"/>
                <w:highlight w:val="none"/>
              </w:rPr>
            </w:pPr>
            <w:r>
              <w:rPr>
                <w:rFonts w:hint="eastAsia" w:ascii="Arial" w:hAnsi="Arial" w:eastAsia="宋体" w:cs="Arial"/>
                <w:b/>
                <w:color w:val="auto"/>
                <w:szCs w:val="21"/>
                <w:highlight w:val="none"/>
              </w:rPr>
              <w:t>招标文件</w:t>
            </w:r>
          </w:p>
          <w:p w14:paraId="3B525424">
            <w:pPr>
              <w:wordWrap w:val="0"/>
              <w:adjustRightInd w:val="0"/>
              <w:jc w:val="center"/>
              <w:rPr>
                <w:rFonts w:ascii="Arial" w:hAnsi="Arial" w:eastAsia="宋体" w:cs="Arial"/>
                <w:b/>
                <w:color w:val="auto"/>
                <w:szCs w:val="21"/>
                <w:highlight w:val="none"/>
              </w:rPr>
            </w:pPr>
            <w:r>
              <w:rPr>
                <w:rFonts w:hint="eastAsia" w:ascii="Arial" w:hAnsi="Arial" w:eastAsia="宋体" w:cs="Arial"/>
                <w:b/>
                <w:color w:val="auto"/>
                <w:szCs w:val="21"/>
                <w:highlight w:val="none"/>
              </w:rPr>
              <w:t>条目号</w:t>
            </w:r>
          </w:p>
        </w:tc>
        <w:tc>
          <w:tcPr>
            <w:tcW w:w="1778" w:type="dxa"/>
            <w:vAlign w:val="center"/>
          </w:tcPr>
          <w:p w14:paraId="4EE74BC3">
            <w:pPr>
              <w:wordWrap w:val="0"/>
              <w:adjustRightInd w:val="0"/>
              <w:jc w:val="center"/>
              <w:rPr>
                <w:rFonts w:ascii="Arial" w:hAnsi="Arial" w:eastAsia="宋体" w:cs="Arial"/>
                <w:b/>
                <w:color w:val="auto"/>
                <w:szCs w:val="21"/>
                <w:highlight w:val="none"/>
              </w:rPr>
            </w:pPr>
            <w:r>
              <w:rPr>
                <w:rFonts w:hint="eastAsia" w:ascii="Arial" w:hAnsi="Arial" w:eastAsia="宋体" w:cs="Arial"/>
                <w:b/>
                <w:color w:val="auto"/>
                <w:szCs w:val="21"/>
                <w:highlight w:val="none"/>
              </w:rPr>
              <w:t>招标文件要求</w:t>
            </w:r>
          </w:p>
        </w:tc>
        <w:tc>
          <w:tcPr>
            <w:tcW w:w="1785" w:type="dxa"/>
            <w:vAlign w:val="center"/>
          </w:tcPr>
          <w:p w14:paraId="5F5E5684">
            <w:pPr>
              <w:wordWrap w:val="0"/>
              <w:adjustRightInd w:val="0"/>
              <w:jc w:val="center"/>
              <w:rPr>
                <w:rFonts w:ascii="Arial" w:hAnsi="Arial" w:eastAsia="宋体" w:cs="Arial"/>
                <w:b/>
                <w:color w:val="auto"/>
                <w:szCs w:val="21"/>
                <w:highlight w:val="none"/>
              </w:rPr>
            </w:pPr>
            <w:r>
              <w:rPr>
                <w:rFonts w:hint="eastAsia" w:ascii="Arial" w:hAnsi="Arial" w:eastAsia="宋体" w:cs="Arial"/>
                <w:b/>
                <w:color w:val="auto"/>
                <w:szCs w:val="21"/>
                <w:highlight w:val="none"/>
              </w:rPr>
              <w:t>投标文件</w:t>
            </w:r>
          </w:p>
          <w:p w14:paraId="0FABB2A7">
            <w:pPr>
              <w:wordWrap w:val="0"/>
              <w:adjustRightInd w:val="0"/>
              <w:jc w:val="center"/>
              <w:rPr>
                <w:rFonts w:ascii="Arial" w:hAnsi="Arial" w:eastAsia="宋体" w:cs="Arial"/>
                <w:b/>
                <w:color w:val="auto"/>
                <w:szCs w:val="21"/>
                <w:highlight w:val="none"/>
              </w:rPr>
            </w:pPr>
            <w:r>
              <w:rPr>
                <w:rFonts w:hint="eastAsia" w:ascii="Arial" w:hAnsi="Arial" w:eastAsia="宋体" w:cs="Arial"/>
                <w:b/>
                <w:color w:val="auto"/>
                <w:szCs w:val="21"/>
                <w:highlight w:val="none"/>
              </w:rPr>
              <w:t>响应</w:t>
            </w:r>
          </w:p>
        </w:tc>
        <w:tc>
          <w:tcPr>
            <w:tcW w:w="1605" w:type="dxa"/>
            <w:vAlign w:val="center"/>
          </w:tcPr>
          <w:p w14:paraId="2EEE0FF1">
            <w:pPr>
              <w:wordWrap w:val="0"/>
              <w:adjustRightInd w:val="0"/>
              <w:jc w:val="center"/>
              <w:rPr>
                <w:rFonts w:ascii="Arial" w:hAnsi="Arial" w:eastAsia="宋体" w:cs="Arial"/>
                <w:b/>
                <w:color w:val="auto"/>
                <w:szCs w:val="21"/>
                <w:highlight w:val="none"/>
              </w:rPr>
            </w:pPr>
            <w:r>
              <w:rPr>
                <w:rFonts w:hint="eastAsia" w:ascii="Arial" w:hAnsi="Arial" w:eastAsia="宋体" w:cs="Arial"/>
                <w:b/>
                <w:color w:val="auto"/>
                <w:szCs w:val="21"/>
                <w:highlight w:val="none"/>
              </w:rPr>
              <w:t>偏离</w:t>
            </w:r>
          </w:p>
        </w:tc>
        <w:tc>
          <w:tcPr>
            <w:tcW w:w="1606" w:type="dxa"/>
            <w:vAlign w:val="center"/>
          </w:tcPr>
          <w:p w14:paraId="3AE7E2EA">
            <w:pPr>
              <w:wordWrap w:val="0"/>
              <w:adjustRightInd w:val="0"/>
              <w:jc w:val="center"/>
              <w:rPr>
                <w:rFonts w:ascii="Arial" w:hAnsi="Arial" w:eastAsia="宋体" w:cs="Arial"/>
                <w:b/>
                <w:color w:val="auto"/>
                <w:szCs w:val="21"/>
                <w:highlight w:val="none"/>
              </w:rPr>
            </w:pPr>
            <w:r>
              <w:rPr>
                <w:rFonts w:hint="eastAsia" w:ascii="Arial" w:hAnsi="Arial" w:eastAsia="宋体" w:cs="Arial"/>
                <w:b/>
                <w:color w:val="auto"/>
                <w:szCs w:val="21"/>
                <w:highlight w:val="none"/>
              </w:rPr>
              <w:t>说明</w:t>
            </w:r>
          </w:p>
        </w:tc>
      </w:tr>
      <w:tr w14:paraId="2A6B6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725" w:type="dxa"/>
            <w:vAlign w:val="center"/>
          </w:tcPr>
          <w:p w14:paraId="06F553D7">
            <w:pPr>
              <w:wordWrap w:val="0"/>
              <w:adjustRightInd w:val="0"/>
              <w:spacing w:line="440" w:lineRule="exact"/>
              <w:jc w:val="center"/>
              <w:rPr>
                <w:rFonts w:ascii="Arial" w:hAnsi="Arial" w:eastAsia="宋体" w:cs="Arial"/>
                <w:color w:val="auto"/>
                <w:sz w:val="24"/>
                <w:szCs w:val="24"/>
                <w:highlight w:val="none"/>
                <w:u w:val="single"/>
              </w:rPr>
            </w:pPr>
          </w:p>
        </w:tc>
        <w:tc>
          <w:tcPr>
            <w:tcW w:w="1428" w:type="dxa"/>
            <w:vAlign w:val="center"/>
          </w:tcPr>
          <w:p w14:paraId="796AB28E">
            <w:pPr>
              <w:wordWrap w:val="0"/>
              <w:adjustRightInd w:val="0"/>
              <w:spacing w:line="440" w:lineRule="exact"/>
              <w:jc w:val="center"/>
              <w:rPr>
                <w:rFonts w:ascii="Arial" w:hAnsi="Arial" w:eastAsia="宋体" w:cs="Arial"/>
                <w:color w:val="auto"/>
                <w:sz w:val="24"/>
                <w:szCs w:val="24"/>
                <w:highlight w:val="none"/>
                <w:u w:val="single"/>
              </w:rPr>
            </w:pPr>
          </w:p>
        </w:tc>
        <w:tc>
          <w:tcPr>
            <w:tcW w:w="1778" w:type="dxa"/>
            <w:vAlign w:val="center"/>
          </w:tcPr>
          <w:p w14:paraId="150557D2">
            <w:pPr>
              <w:wordWrap w:val="0"/>
              <w:adjustRightInd w:val="0"/>
              <w:spacing w:line="440" w:lineRule="exact"/>
              <w:jc w:val="center"/>
              <w:rPr>
                <w:rFonts w:ascii="Arial" w:hAnsi="Arial" w:eastAsia="宋体" w:cs="Arial"/>
                <w:color w:val="auto"/>
                <w:sz w:val="24"/>
                <w:szCs w:val="24"/>
                <w:highlight w:val="none"/>
                <w:u w:val="single"/>
              </w:rPr>
            </w:pPr>
          </w:p>
        </w:tc>
        <w:tc>
          <w:tcPr>
            <w:tcW w:w="1785" w:type="dxa"/>
            <w:vAlign w:val="center"/>
          </w:tcPr>
          <w:p w14:paraId="04680A96">
            <w:pPr>
              <w:wordWrap w:val="0"/>
              <w:adjustRightInd w:val="0"/>
              <w:spacing w:line="440" w:lineRule="exact"/>
              <w:jc w:val="center"/>
              <w:rPr>
                <w:rFonts w:ascii="Arial" w:hAnsi="Arial" w:eastAsia="宋体" w:cs="Arial"/>
                <w:color w:val="auto"/>
                <w:sz w:val="24"/>
                <w:szCs w:val="24"/>
                <w:highlight w:val="none"/>
                <w:u w:val="single"/>
              </w:rPr>
            </w:pPr>
          </w:p>
        </w:tc>
        <w:tc>
          <w:tcPr>
            <w:tcW w:w="1605" w:type="dxa"/>
            <w:vAlign w:val="center"/>
          </w:tcPr>
          <w:p w14:paraId="379DA92A">
            <w:pPr>
              <w:wordWrap w:val="0"/>
              <w:adjustRightInd w:val="0"/>
              <w:spacing w:line="440" w:lineRule="exact"/>
              <w:jc w:val="center"/>
              <w:rPr>
                <w:rFonts w:ascii="Arial" w:hAnsi="Arial" w:eastAsia="宋体" w:cs="Arial"/>
                <w:color w:val="auto"/>
                <w:sz w:val="24"/>
                <w:szCs w:val="24"/>
                <w:highlight w:val="none"/>
                <w:u w:val="single"/>
              </w:rPr>
            </w:pPr>
          </w:p>
        </w:tc>
        <w:tc>
          <w:tcPr>
            <w:tcW w:w="1606" w:type="dxa"/>
          </w:tcPr>
          <w:p w14:paraId="2F13E4F6">
            <w:pPr>
              <w:wordWrap w:val="0"/>
              <w:adjustRightInd w:val="0"/>
              <w:spacing w:line="440" w:lineRule="exact"/>
              <w:jc w:val="center"/>
              <w:rPr>
                <w:rFonts w:ascii="Arial" w:hAnsi="Arial" w:eastAsia="宋体" w:cs="Arial"/>
                <w:color w:val="auto"/>
                <w:sz w:val="24"/>
                <w:szCs w:val="24"/>
                <w:highlight w:val="none"/>
                <w:u w:val="single"/>
              </w:rPr>
            </w:pPr>
          </w:p>
        </w:tc>
      </w:tr>
      <w:tr w14:paraId="222E1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725" w:type="dxa"/>
            <w:vAlign w:val="center"/>
          </w:tcPr>
          <w:p w14:paraId="3A3093FE">
            <w:pPr>
              <w:wordWrap w:val="0"/>
              <w:adjustRightInd w:val="0"/>
              <w:spacing w:line="440" w:lineRule="exact"/>
              <w:jc w:val="center"/>
              <w:rPr>
                <w:rFonts w:ascii="Arial" w:hAnsi="Arial" w:eastAsia="宋体" w:cs="Arial"/>
                <w:color w:val="auto"/>
                <w:sz w:val="24"/>
                <w:szCs w:val="24"/>
                <w:highlight w:val="none"/>
                <w:u w:val="single"/>
              </w:rPr>
            </w:pPr>
          </w:p>
        </w:tc>
        <w:tc>
          <w:tcPr>
            <w:tcW w:w="1428" w:type="dxa"/>
            <w:vAlign w:val="center"/>
          </w:tcPr>
          <w:p w14:paraId="1D1F5173">
            <w:pPr>
              <w:wordWrap w:val="0"/>
              <w:adjustRightInd w:val="0"/>
              <w:spacing w:line="440" w:lineRule="exact"/>
              <w:jc w:val="center"/>
              <w:rPr>
                <w:rFonts w:ascii="Arial" w:hAnsi="Arial" w:eastAsia="宋体" w:cs="Arial"/>
                <w:color w:val="auto"/>
                <w:sz w:val="24"/>
                <w:szCs w:val="24"/>
                <w:highlight w:val="none"/>
                <w:u w:val="single"/>
              </w:rPr>
            </w:pPr>
          </w:p>
        </w:tc>
        <w:tc>
          <w:tcPr>
            <w:tcW w:w="1778" w:type="dxa"/>
            <w:vAlign w:val="center"/>
          </w:tcPr>
          <w:p w14:paraId="74B9C730">
            <w:pPr>
              <w:wordWrap w:val="0"/>
              <w:adjustRightInd w:val="0"/>
              <w:spacing w:line="440" w:lineRule="exact"/>
              <w:jc w:val="center"/>
              <w:rPr>
                <w:rFonts w:ascii="Arial" w:hAnsi="Arial" w:eastAsia="宋体" w:cs="Arial"/>
                <w:color w:val="auto"/>
                <w:sz w:val="24"/>
                <w:szCs w:val="24"/>
                <w:highlight w:val="none"/>
                <w:u w:val="single"/>
              </w:rPr>
            </w:pPr>
          </w:p>
        </w:tc>
        <w:tc>
          <w:tcPr>
            <w:tcW w:w="1785" w:type="dxa"/>
            <w:vAlign w:val="center"/>
          </w:tcPr>
          <w:p w14:paraId="61BC0A6E">
            <w:pPr>
              <w:wordWrap w:val="0"/>
              <w:adjustRightInd w:val="0"/>
              <w:spacing w:line="440" w:lineRule="exact"/>
              <w:jc w:val="center"/>
              <w:rPr>
                <w:rFonts w:ascii="Arial" w:hAnsi="Arial" w:eastAsia="宋体" w:cs="Arial"/>
                <w:color w:val="auto"/>
                <w:sz w:val="24"/>
                <w:szCs w:val="24"/>
                <w:highlight w:val="none"/>
                <w:u w:val="single"/>
              </w:rPr>
            </w:pPr>
          </w:p>
        </w:tc>
        <w:tc>
          <w:tcPr>
            <w:tcW w:w="1605" w:type="dxa"/>
            <w:vAlign w:val="center"/>
          </w:tcPr>
          <w:p w14:paraId="4332C511">
            <w:pPr>
              <w:wordWrap w:val="0"/>
              <w:adjustRightInd w:val="0"/>
              <w:spacing w:line="440" w:lineRule="exact"/>
              <w:jc w:val="center"/>
              <w:rPr>
                <w:rFonts w:ascii="Arial" w:hAnsi="Arial" w:eastAsia="宋体" w:cs="Arial"/>
                <w:color w:val="auto"/>
                <w:sz w:val="24"/>
                <w:szCs w:val="24"/>
                <w:highlight w:val="none"/>
                <w:u w:val="single"/>
              </w:rPr>
            </w:pPr>
          </w:p>
        </w:tc>
        <w:tc>
          <w:tcPr>
            <w:tcW w:w="1606" w:type="dxa"/>
          </w:tcPr>
          <w:p w14:paraId="58839F9A">
            <w:pPr>
              <w:wordWrap w:val="0"/>
              <w:adjustRightInd w:val="0"/>
              <w:spacing w:line="440" w:lineRule="exact"/>
              <w:jc w:val="center"/>
              <w:rPr>
                <w:rFonts w:ascii="Arial" w:hAnsi="Arial" w:eastAsia="宋体" w:cs="Arial"/>
                <w:color w:val="auto"/>
                <w:sz w:val="24"/>
                <w:szCs w:val="24"/>
                <w:highlight w:val="none"/>
                <w:u w:val="single"/>
              </w:rPr>
            </w:pPr>
          </w:p>
        </w:tc>
      </w:tr>
      <w:tr w14:paraId="3995A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725" w:type="dxa"/>
            <w:vAlign w:val="center"/>
          </w:tcPr>
          <w:p w14:paraId="0D882F75">
            <w:pPr>
              <w:wordWrap w:val="0"/>
              <w:adjustRightInd w:val="0"/>
              <w:spacing w:line="440" w:lineRule="exact"/>
              <w:jc w:val="center"/>
              <w:rPr>
                <w:rFonts w:ascii="Arial" w:hAnsi="Arial" w:eastAsia="宋体" w:cs="Arial"/>
                <w:color w:val="auto"/>
                <w:sz w:val="24"/>
                <w:szCs w:val="24"/>
                <w:highlight w:val="none"/>
                <w:u w:val="single"/>
              </w:rPr>
            </w:pPr>
          </w:p>
        </w:tc>
        <w:tc>
          <w:tcPr>
            <w:tcW w:w="1428" w:type="dxa"/>
            <w:vAlign w:val="center"/>
          </w:tcPr>
          <w:p w14:paraId="6969D0DA">
            <w:pPr>
              <w:wordWrap w:val="0"/>
              <w:adjustRightInd w:val="0"/>
              <w:spacing w:line="440" w:lineRule="exact"/>
              <w:jc w:val="center"/>
              <w:rPr>
                <w:rFonts w:ascii="Arial" w:hAnsi="Arial" w:eastAsia="宋体" w:cs="Arial"/>
                <w:color w:val="auto"/>
                <w:sz w:val="24"/>
                <w:szCs w:val="24"/>
                <w:highlight w:val="none"/>
                <w:u w:val="single"/>
              </w:rPr>
            </w:pPr>
          </w:p>
        </w:tc>
        <w:tc>
          <w:tcPr>
            <w:tcW w:w="1778" w:type="dxa"/>
            <w:vAlign w:val="center"/>
          </w:tcPr>
          <w:p w14:paraId="431EEE70">
            <w:pPr>
              <w:wordWrap w:val="0"/>
              <w:adjustRightInd w:val="0"/>
              <w:spacing w:line="440" w:lineRule="exact"/>
              <w:jc w:val="center"/>
              <w:rPr>
                <w:rFonts w:ascii="Arial" w:hAnsi="Arial" w:eastAsia="宋体" w:cs="Arial"/>
                <w:color w:val="auto"/>
                <w:sz w:val="24"/>
                <w:szCs w:val="24"/>
                <w:highlight w:val="none"/>
                <w:u w:val="single"/>
              </w:rPr>
            </w:pPr>
          </w:p>
        </w:tc>
        <w:tc>
          <w:tcPr>
            <w:tcW w:w="1785" w:type="dxa"/>
            <w:vAlign w:val="center"/>
          </w:tcPr>
          <w:p w14:paraId="5F82E91F">
            <w:pPr>
              <w:wordWrap w:val="0"/>
              <w:adjustRightInd w:val="0"/>
              <w:spacing w:line="440" w:lineRule="exact"/>
              <w:jc w:val="center"/>
              <w:rPr>
                <w:rFonts w:ascii="Arial" w:hAnsi="Arial" w:eastAsia="宋体" w:cs="Arial"/>
                <w:color w:val="auto"/>
                <w:sz w:val="24"/>
                <w:szCs w:val="24"/>
                <w:highlight w:val="none"/>
                <w:u w:val="single"/>
              </w:rPr>
            </w:pPr>
          </w:p>
        </w:tc>
        <w:tc>
          <w:tcPr>
            <w:tcW w:w="1605" w:type="dxa"/>
            <w:vAlign w:val="center"/>
          </w:tcPr>
          <w:p w14:paraId="0CD7DE25">
            <w:pPr>
              <w:wordWrap w:val="0"/>
              <w:adjustRightInd w:val="0"/>
              <w:spacing w:line="440" w:lineRule="exact"/>
              <w:jc w:val="center"/>
              <w:rPr>
                <w:rFonts w:ascii="Arial" w:hAnsi="Arial" w:eastAsia="宋体" w:cs="Arial"/>
                <w:color w:val="auto"/>
                <w:sz w:val="24"/>
                <w:szCs w:val="24"/>
                <w:highlight w:val="none"/>
                <w:u w:val="single"/>
              </w:rPr>
            </w:pPr>
          </w:p>
        </w:tc>
        <w:tc>
          <w:tcPr>
            <w:tcW w:w="1606" w:type="dxa"/>
          </w:tcPr>
          <w:p w14:paraId="444E93D8">
            <w:pPr>
              <w:wordWrap w:val="0"/>
              <w:adjustRightInd w:val="0"/>
              <w:spacing w:line="440" w:lineRule="exact"/>
              <w:jc w:val="center"/>
              <w:rPr>
                <w:rFonts w:ascii="Arial" w:hAnsi="Arial" w:eastAsia="宋体" w:cs="Arial"/>
                <w:color w:val="auto"/>
                <w:sz w:val="24"/>
                <w:szCs w:val="24"/>
                <w:highlight w:val="none"/>
                <w:u w:val="single"/>
              </w:rPr>
            </w:pPr>
          </w:p>
        </w:tc>
      </w:tr>
      <w:tr w14:paraId="03B88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725" w:type="dxa"/>
            <w:vAlign w:val="center"/>
          </w:tcPr>
          <w:p w14:paraId="6CAE8FDD">
            <w:pPr>
              <w:wordWrap w:val="0"/>
              <w:adjustRightInd w:val="0"/>
              <w:spacing w:line="440" w:lineRule="exact"/>
              <w:jc w:val="center"/>
              <w:rPr>
                <w:rFonts w:ascii="Arial" w:hAnsi="Arial" w:eastAsia="宋体" w:cs="Arial"/>
                <w:color w:val="auto"/>
                <w:sz w:val="24"/>
                <w:szCs w:val="24"/>
                <w:highlight w:val="none"/>
                <w:u w:val="single"/>
              </w:rPr>
            </w:pPr>
          </w:p>
        </w:tc>
        <w:tc>
          <w:tcPr>
            <w:tcW w:w="1428" w:type="dxa"/>
            <w:vAlign w:val="center"/>
          </w:tcPr>
          <w:p w14:paraId="2BC6AC25">
            <w:pPr>
              <w:wordWrap w:val="0"/>
              <w:adjustRightInd w:val="0"/>
              <w:spacing w:line="440" w:lineRule="exact"/>
              <w:jc w:val="center"/>
              <w:rPr>
                <w:rFonts w:ascii="Arial" w:hAnsi="Arial" w:eastAsia="宋体" w:cs="Arial"/>
                <w:color w:val="auto"/>
                <w:sz w:val="24"/>
                <w:szCs w:val="24"/>
                <w:highlight w:val="none"/>
                <w:u w:val="single"/>
              </w:rPr>
            </w:pPr>
          </w:p>
        </w:tc>
        <w:tc>
          <w:tcPr>
            <w:tcW w:w="1778" w:type="dxa"/>
            <w:vAlign w:val="center"/>
          </w:tcPr>
          <w:p w14:paraId="33300D0F">
            <w:pPr>
              <w:wordWrap w:val="0"/>
              <w:adjustRightInd w:val="0"/>
              <w:spacing w:line="440" w:lineRule="exact"/>
              <w:jc w:val="center"/>
              <w:rPr>
                <w:rFonts w:ascii="Arial" w:hAnsi="Arial" w:eastAsia="宋体" w:cs="Arial"/>
                <w:color w:val="auto"/>
                <w:sz w:val="24"/>
                <w:szCs w:val="24"/>
                <w:highlight w:val="none"/>
                <w:u w:val="single"/>
              </w:rPr>
            </w:pPr>
          </w:p>
        </w:tc>
        <w:tc>
          <w:tcPr>
            <w:tcW w:w="1785" w:type="dxa"/>
            <w:vAlign w:val="center"/>
          </w:tcPr>
          <w:p w14:paraId="65711FE7">
            <w:pPr>
              <w:wordWrap w:val="0"/>
              <w:adjustRightInd w:val="0"/>
              <w:spacing w:line="440" w:lineRule="exact"/>
              <w:jc w:val="center"/>
              <w:rPr>
                <w:rFonts w:ascii="Arial" w:hAnsi="Arial" w:eastAsia="宋体" w:cs="Arial"/>
                <w:color w:val="auto"/>
                <w:sz w:val="24"/>
                <w:szCs w:val="24"/>
                <w:highlight w:val="none"/>
                <w:u w:val="single"/>
              </w:rPr>
            </w:pPr>
          </w:p>
        </w:tc>
        <w:tc>
          <w:tcPr>
            <w:tcW w:w="1605" w:type="dxa"/>
            <w:vAlign w:val="center"/>
          </w:tcPr>
          <w:p w14:paraId="0147CA55">
            <w:pPr>
              <w:wordWrap w:val="0"/>
              <w:adjustRightInd w:val="0"/>
              <w:spacing w:line="440" w:lineRule="exact"/>
              <w:jc w:val="center"/>
              <w:rPr>
                <w:rFonts w:ascii="Arial" w:hAnsi="Arial" w:eastAsia="宋体" w:cs="Arial"/>
                <w:color w:val="auto"/>
                <w:sz w:val="24"/>
                <w:szCs w:val="24"/>
                <w:highlight w:val="none"/>
                <w:u w:val="single"/>
              </w:rPr>
            </w:pPr>
          </w:p>
        </w:tc>
        <w:tc>
          <w:tcPr>
            <w:tcW w:w="1606" w:type="dxa"/>
          </w:tcPr>
          <w:p w14:paraId="0FD96B95">
            <w:pPr>
              <w:wordWrap w:val="0"/>
              <w:adjustRightInd w:val="0"/>
              <w:spacing w:line="440" w:lineRule="exact"/>
              <w:jc w:val="center"/>
              <w:rPr>
                <w:rFonts w:ascii="Arial" w:hAnsi="Arial" w:eastAsia="宋体" w:cs="Arial"/>
                <w:color w:val="auto"/>
                <w:sz w:val="24"/>
                <w:szCs w:val="24"/>
                <w:highlight w:val="none"/>
                <w:u w:val="single"/>
              </w:rPr>
            </w:pPr>
          </w:p>
        </w:tc>
      </w:tr>
      <w:tr w14:paraId="70D68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725" w:type="dxa"/>
            <w:vAlign w:val="center"/>
          </w:tcPr>
          <w:p w14:paraId="6E3B377E">
            <w:pPr>
              <w:wordWrap w:val="0"/>
              <w:adjustRightInd w:val="0"/>
              <w:spacing w:line="440" w:lineRule="exact"/>
              <w:jc w:val="center"/>
              <w:rPr>
                <w:rFonts w:ascii="Arial" w:hAnsi="Arial" w:eastAsia="宋体" w:cs="Arial"/>
                <w:color w:val="auto"/>
                <w:sz w:val="24"/>
                <w:szCs w:val="24"/>
                <w:highlight w:val="none"/>
                <w:u w:val="single"/>
              </w:rPr>
            </w:pPr>
          </w:p>
        </w:tc>
        <w:tc>
          <w:tcPr>
            <w:tcW w:w="1428" w:type="dxa"/>
            <w:vAlign w:val="center"/>
          </w:tcPr>
          <w:p w14:paraId="42A0EECA">
            <w:pPr>
              <w:wordWrap w:val="0"/>
              <w:adjustRightInd w:val="0"/>
              <w:spacing w:line="440" w:lineRule="exact"/>
              <w:jc w:val="center"/>
              <w:rPr>
                <w:rFonts w:ascii="Arial" w:hAnsi="Arial" w:eastAsia="宋体" w:cs="Arial"/>
                <w:color w:val="auto"/>
                <w:sz w:val="24"/>
                <w:szCs w:val="24"/>
                <w:highlight w:val="none"/>
                <w:u w:val="single"/>
              </w:rPr>
            </w:pPr>
          </w:p>
        </w:tc>
        <w:tc>
          <w:tcPr>
            <w:tcW w:w="1778" w:type="dxa"/>
            <w:vAlign w:val="center"/>
          </w:tcPr>
          <w:p w14:paraId="519A2FB8">
            <w:pPr>
              <w:wordWrap w:val="0"/>
              <w:adjustRightInd w:val="0"/>
              <w:spacing w:line="440" w:lineRule="exact"/>
              <w:jc w:val="center"/>
              <w:rPr>
                <w:rFonts w:ascii="Arial" w:hAnsi="Arial" w:eastAsia="宋体" w:cs="Arial"/>
                <w:color w:val="auto"/>
                <w:sz w:val="24"/>
                <w:szCs w:val="24"/>
                <w:highlight w:val="none"/>
                <w:u w:val="single"/>
              </w:rPr>
            </w:pPr>
          </w:p>
        </w:tc>
        <w:tc>
          <w:tcPr>
            <w:tcW w:w="1785" w:type="dxa"/>
            <w:vAlign w:val="center"/>
          </w:tcPr>
          <w:p w14:paraId="656D0531">
            <w:pPr>
              <w:wordWrap w:val="0"/>
              <w:adjustRightInd w:val="0"/>
              <w:spacing w:line="440" w:lineRule="exact"/>
              <w:jc w:val="center"/>
              <w:rPr>
                <w:rFonts w:ascii="Arial" w:hAnsi="Arial" w:eastAsia="宋体" w:cs="Arial"/>
                <w:color w:val="auto"/>
                <w:sz w:val="24"/>
                <w:szCs w:val="24"/>
                <w:highlight w:val="none"/>
                <w:u w:val="single"/>
              </w:rPr>
            </w:pPr>
          </w:p>
        </w:tc>
        <w:tc>
          <w:tcPr>
            <w:tcW w:w="1605" w:type="dxa"/>
            <w:vAlign w:val="center"/>
          </w:tcPr>
          <w:p w14:paraId="48D92141">
            <w:pPr>
              <w:wordWrap w:val="0"/>
              <w:adjustRightInd w:val="0"/>
              <w:spacing w:line="440" w:lineRule="exact"/>
              <w:jc w:val="center"/>
              <w:rPr>
                <w:rFonts w:ascii="Arial" w:hAnsi="Arial" w:eastAsia="宋体" w:cs="Arial"/>
                <w:color w:val="auto"/>
                <w:sz w:val="24"/>
                <w:szCs w:val="24"/>
                <w:highlight w:val="none"/>
                <w:u w:val="single"/>
              </w:rPr>
            </w:pPr>
          </w:p>
        </w:tc>
        <w:tc>
          <w:tcPr>
            <w:tcW w:w="1606" w:type="dxa"/>
          </w:tcPr>
          <w:p w14:paraId="7A7638EA">
            <w:pPr>
              <w:wordWrap w:val="0"/>
              <w:adjustRightInd w:val="0"/>
              <w:spacing w:line="440" w:lineRule="exact"/>
              <w:jc w:val="center"/>
              <w:rPr>
                <w:rFonts w:ascii="Arial" w:hAnsi="Arial" w:eastAsia="宋体" w:cs="Arial"/>
                <w:color w:val="auto"/>
                <w:sz w:val="24"/>
                <w:szCs w:val="24"/>
                <w:highlight w:val="none"/>
                <w:u w:val="single"/>
              </w:rPr>
            </w:pPr>
          </w:p>
        </w:tc>
      </w:tr>
      <w:tr w14:paraId="2D32A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83" w:hRule="atLeast"/>
          <w:jc w:val="center"/>
        </w:trPr>
        <w:tc>
          <w:tcPr>
            <w:tcW w:w="8927" w:type="dxa"/>
            <w:gridSpan w:val="6"/>
            <w:vAlign w:val="center"/>
          </w:tcPr>
          <w:p w14:paraId="63988995">
            <w:pPr>
              <w:wordWrap w:val="0"/>
              <w:spacing w:line="440" w:lineRule="exact"/>
              <w:rPr>
                <w:rFonts w:ascii="Arial" w:hAnsi="Arial" w:eastAsia="宋体" w:cs="Arial"/>
                <w:color w:val="auto"/>
                <w:szCs w:val="21"/>
                <w:highlight w:val="none"/>
              </w:rPr>
            </w:pPr>
            <w:r>
              <w:rPr>
                <w:rFonts w:hint="eastAsia" w:ascii="Arial" w:hAnsi="Arial" w:eastAsia="宋体" w:cs="Arial"/>
                <w:color w:val="auto"/>
                <w:szCs w:val="21"/>
                <w:highlight w:val="none"/>
              </w:rPr>
              <w:t>我方确认：除了表中所列的条款外，我方的投标函将依从招标文件对于商务的全部要求和规定。</w:t>
            </w:r>
          </w:p>
        </w:tc>
      </w:tr>
    </w:tbl>
    <w:p w14:paraId="6A720F5D">
      <w:pPr>
        <w:tabs>
          <w:tab w:val="left" w:pos="9120"/>
        </w:tabs>
        <w:wordWrap w:val="0"/>
        <w:ind w:firstLine="420" w:firstLineChars="200"/>
        <w:rPr>
          <w:rFonts w:hint="eastAsia" w:ascii="宋体" w:hAnsi="宋体" w:eastAsia="宋体" w:cs="Arial"/>
          <w:color w:val="auto"/>
          <w:szCs w:val="24"/>
          <w:highlight w:val="none"/>
        </w:rPr>
      </w:pPr>
      <w:r>
        <w:rPr>
          <w:rFonts w:hint="eastAsia" w:ascii="宋体" w:hAnsi="宋体" w:eastAsia="宋体" w:cs="Arial"/>
          <w:color w:val="auto"/>
          <w:szCs w:val="24"/>
          <w:highlight w:val="none"/>
        </w:rPr>
        <w:t>注：</w:t>
      </w:r>
    </w:p>
    <w:p w14:paraId="4F9DD426">
      <w:pPr>
        <w:tabs>
          <w:tab w:val="left" w:pos="9120"/>
        </w:tabs>
        <w:wordWrap w:val="0"/>
        <w:spacing w:line="360" w:lineRule="auto"/>
        <w:ind w:firstLine="420" w:firstLineChars="200"/>
        <w:rPr>
          <w:rFonts w:hint="eastAsia" w:ascii="宋体" w:hAnsi="宋体" w:eastAsia="宋体" w:cs="Arial"/>
          <w:color w:val="auto"/>
          <w:kern w:val="0"/>
          <w:szCs w:val="24"/>
          <w:highlight w:val="none"/>
        </w:rPr>
      </w:pPr>
      <w:r>
        <w:rPr>
          <w:rFonts w:hint="eastAsia" w:ascii="宋体" w:hAnsi="宋体" w:eastAsia="宋体" w:cs="Arial"/>
          <w:color w:val="auto"/>
          <w:szCs w:val="24"/>
          <w:highlight w:val="none"/>
        </w:rPr>
        <w:t>1、</w:t>
      </w:r>
      <w:r>
        <w:rPr>
          <w:rFonts w:hint="eastAsia" w:ascii="宋体" w:hAnsi="宋体" w:eastAsia="宋体" w:cs="Arial"/>
          <w:color w:val="auto"/>
          <w:kern w:val="0"/>
          <w:szCs w:val="24"/>
          <w:highlight w:val="none"/>
        </w:rPr>
        <w:t>投标人必须仔细阅读招标文件所有条款（含合同条款），并对所有偏离的条目列入上表，未列入上表的视作投标人完全接受。</w:t>
      </w:r>
    </w:p>
    <w:p w14:paraId="1CBCCD69">
      <w:pPr>
        <w:tabs>
          <w:tab w:val="left" w:pos="9120"/>
        </w:tabs>
        <w:wordWrap w:val="0"/>
        <w:spacing w:line="360" w:lineRule="auto"/>
        <w:ind w:firstLine="420" w:firstLineChars="200"/>
        <w:rPr>
          <w:rFonts w:hint="eastAsia" w:ascii="宋体" w:hAnsi="宋体" w:eastAsia="宋体" w:cs="Arial"/>
          <w:b/>
          <w:color w:val="auto"/>
          <w:szCs w:val="24"/>
          <w:highlight w:val="none"/>
        </w:rPr>
      </w:pPr>
      <w:r>
        <w:rPr>
          <w:rFonts w:hint="eastAsia" w:ascii="宋体" w:hAnsi="宋体" w:eastAsia="宋体" w:cs="Arial"/>
          <w:color w:val="auto"/>
          <w:kern w:val="0"/>
          <w:szCs w:val="24"/>
          <w:highlight w:val="none"/>
        </w:rPr>
        <w:t>2、投标人如无偏离，可在上表空格中填写内容 “/”或者“完全响应”表示。</w:t>
      </w:r>
    </w:p>
    <w:p w14:paraId="413BC144">
      <w:pPr>
        <w:tabs>
          <w:tab w:val="left" w:pos="9120"/>
        </w:tabs>
        <w:wordWrap w:val="0"/>
        <w:spacing w:line="360" w:lineRule="auto"/>
        <w:ind w:firstLine="420" w:firstLineChars="200"/>
        <w:rPr>
          <w:rFonts w:hint="eastAsia" w:ascii="宋体" w:hAnsi="宋体" w:eastAsia="宋体" w:cs="Arial"/>
          <w:color w:val="auto"/>
          <w:kern w:val="0"/>
          <w:szCs w:val="24"/>
          <w:highlight w:val="none"/>
        </w:rPr>
      </w:pPr>
      <w:r>
        <w:rPr>
          <w:rFonts w:hint="eastAsia" w:ascii="宋体" w:hAnsi="宋体" w:eastAsia="宋体" w:cs="Arial"/>
          <w:color w:val="auto"/>
          <w:kern w:val="0"/>
          <w:szCs w:val="24"/>
          <w:highlight w:val="none"/>
        </w:rPr>
        <w:t>3、如有任意一项负偏离，投标无效。</w:t>
      </w:r>
    </w:p>
    <w:p w14:paraId="636979F4">
      <w:pPr>
        <w:tabs>
          <w:tab w:val="left" w:pos="9120"/>
        </w:tabs>
        <w:wordWrap w:val="0"/>
        <w:spacing w:line="360" w:lineRule="auto"/>
        <w:ind w:firstLine="420" w:firstLineChars="200"/>
        <w:rPr>
          <w:rFonts w:hint="eastAsia" w:ascii="宋体" w:hAnsi="宋体" w:eastAsia="宋体" w:cs="Arial"/>
          <w:color w:val="auto"/>
          <w:szCs w:val="24"/>
          <w:highlight w:val="none"/>
        </w:rPr>
      </w:pPr>
    </w:p>
    <w:p w14:paraId="582E02AE">
      <w:pPr>
        <w:wordWrap w:val="0"/>
        <w:spacing w:before="120" w:beforeLines="50" w:line="360" w:lineRule="auto"/>
        <w:ind w:left="479" w:leftChars="220" w:right="-57" w:rightChars="-27" w:hanging="17"/>
        <w:rPr>
          <w:rFonts w:hint="eastAsia" w:ascii="宋体" w:hAnsi="宋体" w:eastAsia="宋体" w:cs="Times New Roman"/>
          <w:color w:val="auto"/>
          <w:kern w:val="0"/>
          <w:sz w:val="24"/>
          <w:szCs w:val="24"/>
          <w:highlight w:val="none"/>
        </w:rPr>
      </w:pPr>
      <w:r>
        <w:rPr>
          <w:rFonts w:hint="eastAsia" w:ascii="宋体" w:hAnsi="宋体" w:eastAsia="宋体" w:cs="宋体"/>
          <w:color w:val="auto"/>
          <w:szCs w:val="24"/>
          <w:highlight w:val="none"/>
          <w:lang w:bidi="ar"/>
        </w:rPr>
        <w:t>投标人：（公章）</w:t>
      </w:r>
    </w:p>
    <w:p w14:paraId="55EFBB93">
      <w:pPr>
        <w:wordWrap w:val="0"/>
        <w:spacing w:before="120" w:beforeLines="50" w:line="360" w:lineRule="auto"/>
        <w:ind w:left="478" w:leftChars="227" w:right="-57" w:rightChars="-27" w:hanging="1"/>
        <w:rPr>
          <w:rFonts w:hint="eastAsia" w:ascii="宋体" w:hAnsi="宋体" w:eastAsia="宋体" w:cs="Times New Roman"/>
          <w:color w:val="auto"/>
          <w:kern w:val="0"/>
          <w:sz w:val="24"/>
          <w:szCs w:val="24"/>
          <w:highlight w:val="none"/>
        </w:rPr>
      </w:pPr>
      <w:r>
        <w:rPr>
          <w:rFonts w:hint="eastAsia" w:ascii="宋体" w:hAnsi="宋体" w:eastAsia="宋体" w:cs="宋体"/>
          <w:color w:val="auto"/>
          <w:szCs w:val="24"/>
          <w:highlight w:val="none"/>
          <w:lang w:bidi="ar"/>
        </w:rPr>
        <w:t>法定代表人或其委托代理人：（签字或盖章）</w:t>
      </w:r>
    </w:p>
    <w:p w14:paraId="015E3198">
      <w:pPr>
        <w:wordWrap w:val="0"/>
        <w:spacing w:before="120" w:beforeLines="50" w:line="360" w:lineRule="auto"/>
        <w:ind w:left="463" w:leftChars="220" w:right="-57" w:rightChars="-27" w:hanging="1"/>
        <w:rPr>
          <w:rFonts w:hint="eastAsia" w:ascii="宋体" w:hAnsi="宋体" w:eastAsia="宋体" w:cs="宋体"/>
          <w:color w:val="auto"/>
          <w:szCs w:val="24"/>
          <w:highlight w:val="none"/>
          <w:lang w:bidi="ar"/>
        </w:rPr>
      </w:pPr>
      <w:r>
        <w:rPr>
          <w:rFonts w:hint="eastAsia" w:ascii="宋体" w:hAnsi="宋体" w:eastAsia="宋体" w:cs="宋体"/>
          <w:color w:val="auto"/>
          <w:szCs w:val="24"/>
          <w:highlight w:val="none"/>
          <w:lang w:bidi="ar"/>
        </w:rPr>
        <w:t>日</w:t>
      </w:r>
      <w:r>
        <w:rPr>
          <w:rFonts w:ascii="宋体" w:hAnsi="宋体" w:eastAsia="宋体" w:cs="Times New Roman"/>
          <w:color w:val="auto"/>
          <w:szCs w:val="24"/>
          <w:highlight w:val="none"/>
          <w:lang w:bidi="ar"/>
        </w:rPr>
        <w:t xml:space="preserve">    </w:t>
      </w:r>
      <w:r>
        <w:rPr>
          <w:rFonts w:hint="eastAsia" w:ascii="宋体" w:hAnsi="宋体" w:eastAsia="宋体" w:cs="宋体"/>
          <w:color w:val="auto"/>
          <w:szCs w:val="24"/>
          <w:highlight w:val="none"/>
          <w:lang w:bidi="ar"/>
        </w:rPr>
        <w:t>期：</w:t>
      </w:r>
    </w:p>
    <w:p w14:paraId="253F40C8">
      <w:pPr>
        <w:keepNext/>
        <w:keepLines/>
        <w:wordWrap w:val="0"/>
        <w:spacing w:before="60" w:after="60" w:line="413" w:lineRule="auto"/>
        <w:jc w:val="left"/>
        <w:outlineLvl w:val="1"/>
        <w:rPr>
          <w:rFonts w:hint="eastAsia" w:ascii="宋体" w:hAnsi="宋体" w:eastAsia="宋体" w:cs="Times New Roman"/>
          <w:b/>
          <w:bCs/>
          <w:color w:val="auto"/>
          <w:sz w:val="28"/>
          <w:szCs w:val="28"/>
          <w:highlight w:val="none"/>
        </w:rPr>
      </w:pPr>
      <w:bookmarkStart w:id="3050" w:name="_Toc29786944"/>
      <w:bookmarkStart w:id="3051" w:name="_Toc11400"/>
      <w:bookmarkStart w:id="3052" w:name="_Toc23117"/>
      <w:r>
        <w:rPr>
          <w:rFonts w:ascii="宋体" w:hAnsi="宋体" w:eastAsia="宋体" w:cs="Times New Roman"/>
          <w:b/>
          <w:bCs/>
          <w:color w:val="auto"/>
          <w:sz w:val="24"/>
          <w:szCs w:val="24"/>
          <w:highlight w:val="none"/>
        </w:rPr>
        <w:br w:type="page"/>
      </w:r>
      <w:bookmarkStart w:id="3053" w:name="_Toc4039"/>
      <w:r>
        <w:rPr>
          <w:rFonts w:ascii="Times New Roman" w:hAnsi="Times New Roman" w:eastAsia="宋体" w:cs="Times New Roman"/>
          <w:color w:val="auto"/>
          <w:szCs w:val="24"/>
          <w:highlight w:val="none"/>
        </w:rPr>
        <mc:AlternateContent>
          <mc:Choice Requires="wps">
            <w:drawing>
              <wp:anchor distT="0" distB="0" distL="114300" distR="114300" simplePos="0" relativeHeight="251661312" behindDoc="0" locked="0" layoutInCell="1" allowOverlap="1">
                <wp:simplePos x="0" y="0"/>
                <wp:positionH relativeFrom="column">
                  <wp:posOffset>4519295</wp:posOffset>
                </wp:positionH>
                <wp:positionV relativeFrom="paragraph">
                  <wp:posOffset>89535</wp:posOffset>
                </wp:positionV>
                <wp:extent cx="1003300" cy="406400"/>
                <wp:effectExtent l="0" t="0" r="25400" b="12700"/>
                <wp:wrapNone/>
                <wp:docPr id="8" name="矩形 8"/>
                <wp:cNvGraphicFramePr/>
                <a:graphic xmlns:a="http://schemas.openxmlformats.org/drawingml/2006/main">
                  <a:graphicData uri="http://schemas.microsoft.com/office/word/2010/wordprocessingShape">
                    <wps:wsp>
                      <wps:cNvSpPr>
                        <a:spLocks noChangeArrowheads="1"/>
                      </wps:cNvSpPr>
                      <wps:spPr bwMode="auto">
                        <a:xfrm>
                          <a:off x="0" y="0"/>
                          <a:ext cx="1003300" cy="406400"/>
                        </a:xfrm>
                        <a:prstGeom prst="rect">
                          <a:avLst/>
                        </a:prstGeom>
                        <a:solidFill>
                          <a:srgbClr val="FFFFFF"/>
                        </a:solidFill>
                        <a:ln w="9525">
                          <a:solidFill>
                            <a:srgbClr val="000000"/>
                          </a:solidFill>
                          <a:miter lim="800000"/>
                        </a:ln>
                      </wps:spPr>
                      <wps:txbx>
                        <w:txbxContent>
                          <w:p w14:paraId="3E54F722">
                            <w:pPr>
                              <w:rPr>
                                <w:sz w:val="28"/>
                                <w:szCs w:val="28"/>
                              </w:rPr>
                            </w:pPr>
                            <w:r>
                              <w:rPr>
                                <w:rFonts w:hint="eastAsia" w:ascii="宋体" w:hAnsi="宋体" w:cs="宋体"/>
                                <w:sz w:val="28"/>
                                <w:szCs w:val="28"/>
                              </w:rPr>
                              <w:t>正本</w:t>
                            </w:r>
                            <w:r>
                              <w:rPr>
                                <w:rFonts w:ascii="宋体" w:hAnsi="宋体" w:cs="宋体"/>
                                <w:sz w:val="28"/>
                                <w:szCs w:val="28"/>
                              </w:rPr>
                              <w:t>/副本</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55.85pt;margin-top:7.05pt;height:32pt;width:79pt;z-index:251661312;mso-width-relative:page;mso-height-relative:page;" fillcolor="#FFFFFF" filled="t" stroked="t" coordsize="21600,21600" o:gfxdata="UEsDBAoAAAAAAIdO4kAAAAAAAAAAAAAAAAAEAAAAZHJzL1BLAwQUAAAACACHTuJAWGcQk9YAAAAJ&#10;AQAADwAAAGRycy9kb3ducmV2LnhtbE2PwU7DMAyG70i8Q2QkbizJQFtXmu4A2iSOW3fh5rahLTRO&#10;1aRbx9NjTnC0v1+/P2fb2fXibMfQeTKgFwqEpcrXHTUGTsXuIQERIlKNvSdr4GoDbPPbmwzT2l/o&#10;YM/H2AguoZCigTbGIZUyVK11GBZ+sMTsw48OI49jI+sRL1zuerlUaiUddsQXWhzsS2urr+PkDJTd&#10;8oTfh2Kv3Gb3GN/m4nN6fzXm/k6rZxDRzvEvDL/6rA45O5V+ojqI3sBa6zVHGTxpEBxIVhtelEwS&#10;DTLP5P8P8h9QSwMEFAAAAAgAh07iQPvzUCg2AgAAegQAAA4AAABkcnMvZTJvRG9jLnhtbK1UwW4T&#10;MRC9I/EPlu9kN2lS2iibqkoUhFSgUuEDHK83a2F7zNjJJvwMErd+BJ+D+A1mvduQFg49sAdrxjN+&#10;nnlvvLOrvTVspzBocAUfDnLOlJNQarcp+KePq1cXnIUoXCkMOFXwgwr8av7yxazxUzWCGkypkBGI&#10;C9PGF7yO0U+zLMhaWREG4JWjYAVoRSQXN1mJoiF0a7JRnp9nDWDpEaQKgXaXXZD3iPgcQKgqLdUS&#10;5NYqFztUVEZEainU2gc+T9VWlZLxQ1UFFZkpOHUa00qXkL1u12w+E9MNCl9r2ZcgnlPCk56s0I4u&#10;PUItRRRsi/ovKKslQoAqDiTYrGskMUJdDPMn3NzVwqvUC1Ed/JH08P9g5fvdLTJdFpxkd8KS4L++&#10;3f/88Z1dtNw0Pkwp5c7fYttd8DcgPwfmYFELt1HXiNDUSpRU0bDNzx4daJ1AR9m6eQclQYtthETT&#10;vkLbAhIBbJ/UOBzVUPvIJG0O8/zsLCehJMXG+fmY7PYKMX047THENwosa42CI6md0MXuJsQu9SEl&#10;VQ9GlyttTHJws14YZDtBk7FKX48eTtOMY03BLyejSUJ+FAunEHn6/gVhdaQHY7Qljk+TjOv5ainq&#10;qI779b5nfQ3lgZhD6EaWHiwZNeBXzhoa14KHL1uBijPz1hH7l8PxuJ3v5Iwnr0fk4GlkfRoRThJU&#10;wSNnnbmI3ZvYetSbmm4apnYdXJNilU5ktmp2VfV100gmOfrn0878qZ+y/vwy5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WGcQk9YAAAAJAQAADwAAAAAAAAABACAAAAAiAAAAZHJzL2Rvd25yZXYu&#10;eG1sUEsBAhQAFAAAAAgAh07iQPvzUCg2AgAAegQAAA4AAAAAAAAAAQAgAAAAJQEAAGRycy9lMm9E&#10;b2MueG1sUEsFBgAAAAAGAAYAWQEAAM0FAAAAAA==&#10;">
                <v:fill on="t" focussize="0,0"/>
                <v:stroke color="#000000" miterlimit="8" joinstyle="miter"/>
                <v:imagedata o:title=""/>
                <o:lock v:ext="edit" aspectratio="f"/>
                <v:textbox>
                  <w:txbxContent>
                    <w:p w14:paraId="3E54F722">
                      <w:pPr>
                        <w:rPr>
                          <w:sz w:val="28"/>
                          <w:szCs w:val="28"/>
                        </w:rPr>
                      </w:pPr>
                      <w:r>
                        <w:rPr>
                          <w:rFonts w:hint="eastAsia" w:ascii="宋体" w:hAnsi="宋体" w:cs="宋体"/>
                          <w:sz w:val="28"/>
                          <w:szCs w:val="28"/>
                        </w:rPr>
                        <w:t>正本</w:t>
                      </w:r>
                      <w:r>
                        <w:rPr>
                          <w:rFonts w:ascii="宋体" w:hAnsi="宋体" w:cs="宋体"/>
                          <w:sz w:val="28"/>
                          <w:szCs w:val="28"/>
                        </w:rPr>
                        <w:t>/副本</w:t>
                      </w:r>
                    </w:p>
                  </w:txbxContent>
                </v:textbox>
              </v:rect>
            </w:pict>
          </mc:Fallback>
        </mc:AlternateContent>
      </w:r>
      <w:r>
        <w:rPr>
          <w:rFonts w:hint="eastAsia" w:ascii="宋体" w:hAnsi="宋体" w:eastAsia="宋体" w:cs="Times New Roman"/>
          <w:b/>
          <w:bCs/>
          <w:color w:val="auto"/>
          <w:sz w:val="24"/>
          <w:szCs w:val="24"/>
          <w:highlight w:val="none"/>
        </w:rPr>
        <w:t>三、技术文件格式</w:t>
      </w:r>
      <w:bookmarkEnd w:id="3050"/>
      <w:bookmarkEnd w:id="3051"/>
      <w:bookmarkEnd w:id="3052"/>
      <w:bookmarkEnd w:id="3053"/>
    </w:p>
    <w:p w14:paraId="0E2881B6">
      <w:pPr>
        <w:wordWrap w:val="0"/>
        <w:spacing w:line="360" w:lineRule="auto"/>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（一）封面格式</w:t>
      </w:r>
    </w:p>
    <w:p w14:paraId="594CC8FD">
      <w:pPr>
        <w:wordWrap w:val="0"/>
        <w:jc w:val="left"/>
        <w:rPr>
          <w:rFonts w:hint="eastAsia" w:ascii="宋体" w:hAnsi="宋体" w:eastAsia="宋体" w:cs="Times New Roman"/>
          <w:color w:val="auto"/>
          <w:kern w:val="0"/>
          <w:szCs w:val="21"/>
          <w:highlight w:val="none"/>
        </w:rPr>
      </w:pPr>
    </w:p>
    <w:p w14:paraId="1424A55B">
      <w:pPr>
        <w:wordWrap w:val="0"/>
        <w:ind w:right="840"/>
        <w:rPr>
          <w:rFonts w:hint="eastAsia" w:ascii="宋体" w:hAnsi="宋体" w:eastAsia="宋体" w:cs="Times New Roman"/>
          <w:color w:val="auto"/>
          <w:kern w:val="0"/>
          <w:szCs w:val="21"/>
          <w:highlight w:val="none"/>
        </w:rPr>
      </w:pPr>
    </w:p>
    <w:p w14:paraId="3F6BF033">
      <w:pPr>
        <w:wordWrap w:val="0"/>
        <w:ind w:right="840"/>
        <w:rPr>
          <w:rFonts w:hint="eastAsia" w:ascii="宋体" w:hAnsi="宋体" w:eastAsia="宋体" w:cs="Times New Roman"/>
          <w:color w:val="auto"/>
          <w:kern w:val="0"/>
          <w:szCs w:val="21"/>
          <w:highlight w:val="none"/>
        </w:rPr>
      </w:pPr>
    </w:p>
    <w:p w14:paraId="61803FB3">
      <w:pPr>
        <w:wordWrap w:val="0"/>
        <w:jc w:val="center"/>
        <w:rPr>
          <w:rFonts w:hint="eastAsia" w:ascii="宋体" w:hAnsi="宋体" w:eastAsia="宋体" w:cs="Times New Roman"/>
          <w:color w:val="auto"/>
          <w:kern w:val="0"/>
          <w:sz w:val="32"/>
          <w:szCs w:val="32"/>
          <w:highlight w:val="none"/>
        </w:rPr>
      </w:pPr>
    </w:p>
    <w:p w14:paraId="684B7D04">
      <w:pPr>
        <w:wordWrap w:val="0"/>
        <w:jc w:val="center"/>
        <w:rPr>
          <w:rFonts w:hint="eastAsia" w:ascii="宋体" w:hAnsi="宋体" w:eastAsia="宋体" w:cs="Times New Roman"/>
          <w:color w:val="auto"/>
          <w:kern w:val="0"/>
          <w:sz w:val="28"/>
          <w:szCs w:val="28"/>
          <w:highlight w:val="none"/>
        </w:rPr>
      </w:pPr>
      <w:r>
        <w:rPr>
          <w:rFonts w:ascii="宋体" w:hAnsi="宋体" w:eastAsia="宋体" w:cs="Times New Roman"/>
          <w:color w:val="auto"/>
          <w:kern w:val="0"/>
          <w:sz w:val="28"/>
          <w:szCs w:val="28"/>
          <w:highlight w:val="none"/>
          <w:u w:val="single"/>
        </w:rPr>
        <w:t>（项目名称）</w:t>
      </w:r>
      <w:r>
        <w:rPr>
          <w:rFonts w:hint="eastAsia" w:ascii="宋体" w:hAnsi="宋体" w:eastAsia="宋体" w:cs="Times New Roman"/>
          <w:color w:val="auto"/>
          <w:kern w:val="0"/>
          <w:sz w:val="28"/>
          <w:szCs w:val="28"/>
          <w:highlight w:val="none"/>
          <w:u w:val="single"/>
        </w:rPr>
        <w:t>项目</w:t>
      </w:r>
    </w:p>
    <w:p w14:paraId="7534F617">
      <w:pPr>
        <w:wordWrap w:val="0"/>
        <w:jc w:val="center"/>
        <w:rPr>
          <w:rFonts w:hint="eastAsia" w:ascii="宋体" w:hAnsi="宋体" w:eastAsia="宋体" w:cs="Times New Roman"/>
          <w:color w:val="auto"/>
          <w:kern w:val="0"/>
          <w:sz w:val="28"/>
          <w:szCs w:val="28"/>
          <w:highlight w:val="none"/>
        </w:rPr>
      </w:pPr>
    </w:p>
    <w:p w14:paraId="32016F67">
      <w:pPr>
        <w:wordWrap w:val="0"/>
        <w:jc w:val="center"/>
        <w:rPr>
          <w:rFonts w:hint="eastAsia" w:ascii="宋体" w:hAnsi="宋体" w:eastAsia="宋体" w:cs="Times New Roman"/>
          <w:color w:val="auto"/>
          <w:kern w:val="0"/>
          <w:sz w:val="28"/>
          <w:szCs w:val="28"/>
          <w:highlight w:val="none"/>
        </w:rPr>
      </w:pPr>
    </w:p>
    <w:p w14:paraId="1C26865F">
      <w:pPr>
        <w:wordWrap w:val="0"/>
        <w:jc w:val="center"/>
        <w:rPr>
          <w:rFonts w:hint="eastAsia" w:ascii="宋体" w:hAnsi="宋体" w:eastAsia="宋体" w:cs="Times New Roman"/>
          <w:color w:val="auto"/>
          <w:kern w:val="0"/>
          <w:sz w:val="28"/>
          <w:szCs w:val="28"/>
          <w:highlight w:val="none"/>
        </w:rPr>
      </w:pPr>
    </w:p>
    <w:p w14:paraId="702CC51F">
      <w:pPr>
        <w:wordWrap w:val="0"/>
        <w:jc w:val="center"/>
        <w:rPr>
          <w:rFonts w:hint="eastAsia" w:ascii="宋体" w:hAnsi="宋体" w:eastAsia="宋体" w:cs="Times New Roman"/>
          <w:color w:val="auto"/>
          <w:kern w:val="0"/>
          <w:sz w:val="28"/>
          <w:szCs w:val="28"/>
          <w:highlight w:val="none"/>
        </w:rPr>
      </w:pPr>
    </w:p>
    <w:p w14:paraId="30DB31CD">
      <w:pPr>
        <w:wordWrap w:val="0"/>
        <w:jc w:val="center"/>
        <w:rPr>
          <w:rFonts w:hint="eastAsia" w:ascii="宋体" w:hAnsi="宋体" w:eastAsia="宋体" w:cs="Times New Roman"/>
          <w:color w:val="auto"/>
          <w:kern w:val="0"/>
          <w:sz w:val="28"/>
          <w:szCs w:val="28"/>
          <w:highlight w:val="none"/>
        </w:rPr>
      </w:pPr>
    </w:p>
    <w:p w14:paraId="541ED7F2">
      <w:pPr>
        <w:wordWrap w:val="0"/>
        <w:jc w:val="center"/>
        <w:rPr>
          <w:rFonts w:hint="eastAsia" w:ascii="宋体" w:hAnsi="宋体" w:eastAsia="宋体" w:cs="Times New Roman"/>
          <w:color w:val="auto"/>
          <w:kern w:val="0"/>
          <w:sz w:val="28"/>
          <w:szCs w:val="28"/>
          <w:highlight w:val="none"/>
        </w:rPr>
      </w:pPr>
    </w:p>
    <w:p w14:paraId="00000758">
      <w:pPr>
        <w:wordWrap w:val="0"/>
        <w:spacing w:before="240" w:beforeLines="100" w:line="360" w:lineRule="auto"/>
        <w:jc w:val="center"/>
        <w:rPr>
          <w:rFonts w:hint="eastAsia" w:ascii="宋体" w:hAnsi="宋体" w:eastAsia="宋体" w:cs="Times New Roman"/>
          <w:color w:val="auto"/>
          <w:kern w:val="0"/>
          <w:sz w:val="56"/>
          <w:szCs w:val="56"/>
          <w:highlight w:val="none"/>
        </w:rPr>
      </w:pPr>
      <w:r>
        <w:rPr>
          <w:rFonts w:ascii="宋体" w:hAnsi="宋体" w:eastAsia="宋体" w:cs="Times New Roman"/>
          <w:color w:val="auto"/>
          <w:kern w:val="0"/>
          <w:sz w:val="56"/>
          <w:szCs w:val="56"/>
          <w:highlight w:val="none"/>
        </w:rPr>
        <w:t>投  标  文  件</w:t>
      </w:r>
    </w:p>
    <w:p w14:paraId="00167133">
      <w:pPr>
        <w:wordWrap w:val="0"/>
        <w:spacing w:line="360" w:lineRule="auto"/>
        <w:jc w:val="center"/>
        <w:rPr>
          <w:rFonts w:hint="eastAsia" w:ascii="宋体" w:hAnsi="宋体" w:eastAsia="宋体" w:cs="Times New Roman"/>
          <w:color w:val="auto"/>
          <w:kern w:val="0"/>
          <w:sz w:val="36"/>
          <w:szCs w:val="36"/>
          <w:highlight w:val="none"/>
          <w:u w:val="single"/>
        </w:rPr>
      </w:pPr>
      <w:r>
        <w:rPr>
          <w:rFonts w:hint="eastAsia" w:ascii="宋体" w:hAnsi="宋体" w:eastAsia="宋体" w:cs="Times New Roman"/>
          <w:color w:val="auto"/>
          <w:kern w:val="0"/>
          <w:sz w:val="36"/>
          <w:szCs w:val="36"/>
          <w:highlight w:val="none"/>
          <w:u w:val="single"/>
        </w:rPr>
        <w:t>技术文件</w:t>
      </w:r>
    </w:p>
    <w:p w14:paraId="167EB21D">
      <w:pPr>
        <w:wordWrap w:val="0"/>
        <w:spacing w:line="360" w:lineRule="auto"/>
        <w:jc w:val="center"/>
        <w:rPr>
          <w:rFonts w:hint="eastAsia" w:ascii="宋体" w:hAnsi="宋体" w:eastAsia="宋体" w:cs="Times New Roman"/>
          <w:color w:val="auto"/>
          <w:kern w:val="0"/>
          <w:sz w:val="32"/>
          <w:szCs w:val="32"/>
          <w:highlight w:val="none"/>
          <w:u w:val="single"/>
        </w:rPr>
      </w:pPr>
      <w:r>
        <w:rPr>
          <w:rFonts w:hint="eastAsia" w:ascii="宋体" w:hAnsi="宋体" w:eastAsia="宋体" w:cs="Times New Roman"/>
          <w:color w:val="auto"/>
          <w:kern w:val="0"/>
          <w:sz w:val="32"/>
          <w:szCs w:val="32"/>
          <w:highlight w:val="none"/>
          <w:u w:val="single"/>
        </w:rPr>
        <w:t>第   册（如有分册）</w:t>
      </w:r>
    </w:p>
    <w:p w14:paraId="20AC49AA">
      <w:pPr>
        <w:wordWrap w:val="0"/>
        <w:rPr>
          <w:rFonts w:hint="eastAsia" w:ascii="宋体" w:hAnsi="宋体" w:eastAsia="宋体" w:cs="Times New Roman"/>
          <w:color w:val="auto"/>
          <w:kern w:val="0"/>
          <w:sz w:val="32"/>
          <w:szCs w:val="32"/>
          <w:highlight w:val="none"/>
        </w:rPr>
      </w:pPr>
    </w:p>
    <w:p w14:paraId="7CD13256">
      <w:pPr>
        <w:wordWrap w:val="0"/>
        <w:spacing w:line="360" w:lineRule="auto"/>
        <w:ind w:firstLine="2380" w:firstLineChars="850"/>
        <w:rPr>
          <w:rFonts w:hint="eastAsia" w:ascii="宋体" w:hAnsi="宋体" w:eastAsia="宋体" w:cs="Times New Roman"/>
          <w:color w:val="auto"/>
          <w:kern w:val="0"/>
          <w:sz w:val="28"/>
          <w:szCs w:val="28"/>
          <w:highlight w:val="none"/>
          <w:u w:val="single"/>
        </w:rPr>
      </w:pPr>
      <w:r>
        <w:rPr>
          <w:rFonts w:ascii="宋体" w:hAnsi="宋体" w:eastAsia="宋体" w:cs="Times New Roman"/>
          <w:color w:val="auto"/>
          <w:kern w:val="0"/>
          <w:sz w:val="28"/>
          <w:szCs w:val="28"/>
          <w:highlight w:val="none"/>
        </w:rPr>
        <w:t>招标编号：</w:t>
      </w:r>
    </w:p>
    <w:p w14:paraId="019A04EF">
      <w:pPr>
        <w:wordWrap w:val="0"/>
        <w:jc w:val="center"/>
        <w:rPr>
          <w:rFonts w:hint="eastAsia" w:ascii="宋体" w:hAnsi="宋体" w:eastAsia="宋体" w:cs="Times New Roman"/>
          <w:color w:val="auto"/>
          <w:kern w:val="0"/>
          <w:sz w:val="32"/>
          <w:szCs w:val="32"/>
          <w:highlight w:val="none"/>
        </w:rPr>
      </w:pPr>
    </w:p>
    <w:p w14:paraId="1B9A5C07">
      <w:pPr>
        <w:wordWrap w:val="0"/>
        <w:jc w:val="center"/>
        <w:rPr>
          <w:rFonts w:hint="eastAsia" w:ascii="宋体" w:hAnsi="宋体" w:eastAsia="宋体" w:cs="Times New Roman"/>
          <w:color w:val="auto"/>
          <w:kern w:val="0"/>
          <w:sz w:val="32"/>
          <w:szCs w:val="32"/>
          <w:highlight w:val="none"/>
        </w:rPr>
      </w:pPr>
    </w:p>
    <w:p w14:paraId="2792167F">
      <w:pPr>
        <w:wordWrap w:val="0"/>
        <w:rPr>
          <w:rFonts w:hint="eastAsia" w:ascii="宋体" w:hAnsi="宋体" w:eastAsia="宋体" w:cs="Times New Roman"/>
          <w:color w:val="auto"/>
          <w:kern w:val="0"/>
          <w:sz w:val="32"/>
          <w:szCs w:val="32"/>
          <w:highlight w:val="none"/>
        </w:rPr>
      </w:pPr>
    </w:p>
    <w:p w14:paraId="0F3DCDF4">
      <w:pPr>
        <w:wordWrap w:val="0"/>
        <w:jc w:val="center"/>
        <w:rPr>
          <w:rFonts w:hint="eastAsia" w:ascii="宋体" w:hAnsi="宋体" w:eastAsia="宋体" w:cs="Times New Roman"/>
          <w:color w:val="auto"/>
          <w:kern w:val="0"/>
          <w:sz w:val="32"/>
          <w:szCs w:val="32"/>
          <w:highlight w:val="none"/>
        </w:rPr>
      </w:pPr>
    </w:p>
    <w:p w14:paraId="75280DA4">
      <w:pPr>
        <w:wordWrap w:val="0"/>
        <w:jc w:val="center"/>
        <w:rPr>
          <w:rFonts w:hint="eastAsia" w:ascii="宋体" w:hAnsi="宋体" w:eastAsia="宋体" w:cs="Times New Roman"/>
          <w:color w:val="auto"/>
          <w:kern w:val="0"/>
          <w:sz w:val="32"/>
          <w:szCs w:val="32"/>
          <w:highlight w:val="none"/>
        </w:rPr>
      </w:pPr>
    </w:p>
    <w:p w14:paraId="0B13B58A">
      <w:pPr>
        <w:wordWrap w:val="0"/>
        <w:jc w:val="center"/>
        <w:rPr>
          <w:rFonts w:hint="eastAsia" w:ascii="宋体" w:hAnsi="宋体" w:eastAsia="宋体" w:cs="Times New Roman"/>
          <w:color w:val="auto"/>
          <w:kern w:val="0"/>
          <w:sz w:val="32"/>
          <w:szCs w:val="32"/>
          <w:highlight w:val="none"/>
        </w:rPr>
      </w:pPr>
    </w:p>
    <w:p w14:paraId="335E1FCC">
      <w:pPr>
        <w:wordWrap w:val="0"/>
        <w:jc w:val="center"/>
        <w:rPr>
          <w:rFonts w:hint="eastAsia" w:ascii="宋体" w:hAnsi="宋体" w:eastAsia="宋体" w:cs="Times New Roman"/>
          <w:color w:val="auto"/>
          <w:kern w:val="0"/>
          <w:sz w:val="32"/>
          <w:szCs w:val="32"/>
          <w:highlight w:val="none"/>
        </w:rPr>
      </w:pPr>
    </w:p>
    <w:p w14:paraId="26518629">
      <w:pPr>
        <w:wordWrap w:val="0"/>
        <w:spacing w:line="360" w:lineRule="auto"/>
        <w:ind w:firstLine="1400" w:firstLineChars="500"/>
        <w:rPr>
          <w:rFonts w:hint="eastAsia" w:ascii="宋体" w:hAnsi="宋体" w:eastAsia="宋体" w:cs="Times New Roman"/>
          <w:color w:val="auto"/>
          <w:kern w:val="0"/>
          <w:sz w:val="28"/>
          <w:szCs w:val="28"/>
          <w:highlight w:val="none"/>
        </w:rPr>
      </w:pPr>
      <w:r>
        <w:rPr>
          <w:rFonts w:ascii="宋体" w:hAnsi="宋体" w:eastAsia="宋体" w:cs="Times New Roman"/>
          <w:color w:val="auto"/>
          <w:kern w:val="0"/>
          <w:sz w:val="28"/>
          <w:szCs w:val="28"/>
          <w:highlight w:val="none"/>
        </w:rPr>
        <w:t>投标人：（盖单位</w:t>
      </w:r>
      <w:r>
        <w:rPr>
          <w:rFonts w:hint="eastAsia" w:ascii="宋体" w:hAnsi="宋体" w:eastAsia="宋体" w:cs="Times New Roman"/>
          <w:color w:val="auto"/>
          <w:kern w:val="0"/>
          <w:sz w:val="28"/>
          <w:szCs w:val="28"/>
          <w:highlight w:val="none"/>
        </w:rPr>
        <w:t>公</w:t>
      </w:r>
      <w:r>
        <w:rPr>
          <w:rFonts w:ascii="宋体" w:hAnsi="宋体" w:eastAsia="宋体" w:cs="Times New Roman"/>
          <w:color w:val="auto"/>
          <w:kern w:val="0"/>
          <w:sz w:val="28"/>
          <w:szCs w:val="28"/>
          <w:highlight w:val="none"/>
        </w:rPr>
        <w:t>章）</w:t>
      </w:r>
    </w:p>
    <w:p w14:paraId="5DF75A1C">
      <w:pPr>
        <w:wordWrap w:val="0"/>
        <w:spacing w:line="360" w:lineRule="auto"/>
        <w:ind w:firstLine="1400" w:firstLineChars="500"/>
        <w:rPr>
          <w:rFonts w:hint="eastAsia" w:ascii="宋体" w:hAnsi="宋体" w:eastAsia="宋体" w:cs="Times New Roman"/>
          <w:color w:val="auto"/>
          <w:kern w:val="0"/>
          <w:sz w:val="28"/>
          <w:szCs w:val="28"/>
          <w:highlight w:val="none"/>
        </w:rPr>
      </w:pPr>
      <w:r>
        <w:rPr>
          <w:rFonts w:hint="eastAsia" w:ascii="宋体" w:hAnsi="宋体" w:eastAsia="宋体" w:cs="Times New Roman"/>
          <w:color w:val="auto"/>
          <w:kern w:val="0"/>
          <w:sz w:val="28"/>
          <w:szCs w:val="28"/>
          <w:highlight w:val="none"/>
        </w:rPr>
        <w:t>法定代表人或其委托代理人</w:t>
      </w:r>
      <w:r>
        <w:rPr>
          <w:rFonts w:ascii="宋体" w:hAnsi="宋体" w:eastAsia="宋体" w:cs="Times New Roman"/>
          <w:color w:val="auto"/>
          <w:kern w:val="0"/>
          <w:sz w:val="28"/>
          <w:szCs w:val="28"/>
          <w:highlight w:val="none"/>
        </w:rPr>
        <w:t>：（签字</w:t>
      </w:r>
      <w:r>
        <w:rPr>
          <w:rFonts w:hint="eastAsia" w:ascii="宋体" w:hAnsi="宋体" w:eastAsia="宋体" w:cs="Times New Roman"/>
          <w:color w:val="auto"/>
          <w:kern w:val="0"/>
          <w:sz w:val="28"/>
          <w:szCs w:val="28"/>
          <w:highlight w:val="none"/>
        </w:rPr>
        <w:t>或盖章</w:t>
      </w:r>
      <w:r>
        <w:rPr>
          <w:rFonts w:ascii="宋体" w:hAnsi="宋体" w:eastAsia="宋体" w:cs="Times New Roman"/>
          <w:color w:val="auto"/>
          <w:kern w:val="0"/>
          <w:sz w:val="28"/>
          <w:szCs w:val="28"/>
          <w:highlight w:val="none"/>
        </w:rPr>
        <w:t>）</w:t>
      </w:r>
    </w:p>
    <w:p w14:paraId="06D5A04C">
      <w:pPr>
        <w:wordWrap w:val="0"/>
        <w:rPr>
          <w:rFonts w:hint="eastAsia" w:ascii="宋体" w:hAnsi="宋体" w:eastAsia="宋体" w:cs="Times New Roman"/>
          <w:color w:val="auto"/>
          <w:kern w:val="0"/>
          <w:sz w:val="28"/>
          <w:szCs w:val="28"/>
          <w:highlight w:val="none"/>
        </w:rPr>
      </w:pPr>
    </w:p>
    <w:p w14:paraId="536E1941">
      <w:pPr>
        <w:wordWrap w:val="0"/>
        <w:jc w:val="center"/>
        <w:rPr>
          <w:rFonts w:hint="eastAsia" w:ascii="宋体" w:hAnsi="宋体" w:eastAsia="宋体" w:cs="Times New Roman"/>
          <w:color w:val="auto"/>
          <w:kern w:val="0"/>
          <w:sz w:val="28"/>
          <w:szCs w:val="28"/>
          <w:highlight w:val="none"/>
        </w:rPr>
      </w:pPr>
      <w:r>
        <w:rPr>
          <w:rFonts w:ascii="宋体" w:hAnsi="宋体" w:eastAsia="宋体" w:cs="Times New Roman"/>
          <w:color w:val="auto"/>
          <w:kern w:val="0"/>
          <w:sz w:val="28"/>
          <w:szCs w:val="28"/>
          <w:highlight w:val="none"/>
        </w:rPr>
        <w:t>年</w:t>
      </w:r>
      <w:r>
        <w:rPr>
          <w:rFonts w:hint="eastAsia" w:ascii="宋体" w:hAnsi="宋体" w:eastAsia="宋体" w:cs="Times New Roman"/>
          <w:color w:val="auto"/>
          <w:kern w:val="0"/>
          <w:sz w:val="28"/>
          <w:szCs w:val="28"/>
          <w:highlight w:val="none"/>
        </w:rPr>
        <w:t xml:space="preserve"> </w:t>
      </w:r>
      <w:r>
        <w:rPr>
          <w:rFonts w:ascii="宋体" w:hAnsi="宋体" w:eastAsia="宋体" w:cs="Times New Roman"/>
          <w:color w:val="auto"/>
          <w:kern w:val="0"/>
          <w:sz w:val="28"/>
          <w:szCs w:val="28"/>
          <w:highlight w:val="none"/>
        </w:rPr>
        <w:t xml:space="preserve">  </w:t>
      </w:r>
      <w:r>
        <w:rPr>
          <w:rFonts w:hint="eastAsia" w:ascii="宋体" w:hAnsi="宋体" w:eastAsia="宋体" w:cs="Times New Roman"/>
          <w:color w:val="auto"/>
          <w:kern w:val="0"/>
          <w:sz w:val="28"/>
          <w:szCs w:val="28"/>
          <w:highlight w:val="none"/>
        </w:rPr>
        <w:t xml:space="preserve"> </w:t>
      </w:r>
      <w:r>
        <w:rPr>
          <w:rFonts w:ascii="宋体" w:hAnsi="宋体" w:eastAsia="宋体" w:cs="Times New Roman"/>
          <w:color w:val="auto"/>
          <w:kern w:val="0"/>
          <w:sz w:val="28"/>
          <w:szCs w:val="28"/>
          <w:highlight w:val="none"/>
        </w:rPr>
        <w:t>月</w:t>
      </w:r>
    </w:p>
    <w:p w14:paraId="76596C44">
      <w:pPr>
        <w:wordWrap w:val="0"/>
        <w:spacing w:line="360" w:lineRule="auto"/>
        <w:jc w:val="left"/>
        <w:rPr>
          <w:rFonts w:hint="eastAsia" w:ascii="宋体" w:hAnsi="宋体" w:eastAsia="宋体" w:cs="Times New Roman"/>
          <w:color w:val="auto"/>
          <w:kern w:val="0"/>
          <w:szCs w:val="21"/>
          <w:highlight w:val="none"/>
        </w:rPr>
      </w:pPr>
      <w:r>
        <w:rPr>
          <w:rFonts w:ascii="宋体" w:hAnsi="宋体" w:eastAsia="宋体" w:cs="Times New Roman"/>
          <w:color w:val="auto"/>
          <w:kern w:val="0"/>
          <w:sz w:val="28"/>
          <w:szCs w:val="28"/>
          <w:highlight w:val="none"/>
        </w:rPr>
        <w:br w:type="page"/>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（二）技术文件内容格式</w:t>
      </w:r>
    </w:p>
    <w:p w14:paraId="489A66CB">
      <w:pPr>
        <w:wordWrap w:val="0"/>
        <w:spacing w:line="360" w:lineRule="auto"/>
        <w:ind w:firstLine="420" w:firstLineChars="20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投标人可根据以下内容和顺序编排投标文件：</w:t>
      </w:r>
    </w:p>
    <w:p w14:paraId="2089DEA7">
      <w:pPr>
        <w:wordWrap w:val="0"/>
        <w:spacing w:line="360" w:lineRule="auto"/>
        <w:ind w:firstLine="420" w:firstLineChars="20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1.技术条款响应表（</w:t>
      </w:r>
      <w:bookmarkStart w:id="3054" w:name="OLE_LINK11"/>
      <w:r>
        <w:rPr>
          <w:rFonts w:hint="eastAsia" w:ascii="宋体" w:hAnsi="宋体" w:eastAsia="宋体" w:cs="Times New Roman"/>
          <w:color w:val="auto"/>
          <w:kern w:val="0"/>
          <w:szCs w:val="21"/>
          <w:highlight w:val="none"/>
        </w:rPr>
        <w:t>详见格式</w:t>
      </w:r>
      <w:r>
        <w:rPr>
          <w:rFonts w:ascii="宋体" w:hAnsi="宋体" w:eastAsia="宋体" w:cs="Times New Roman"/>
          <w:color w:val="auto"/>
          <w:kern w:val="0"/>
          <w:szCs w:val="21"/>
          <w:highlight w:val="none"/>
        </w:rPr>
        <w:t>C</w:t>
      </w:r>
      <w:r>
        <w:rPr>
          <w:rFonts w:hint="eastAsia" w:ascii="宋体" w:hAnsi="宋体" w:eastAsia="宋体" w:cs="Times New Roman"/>
          <w:color w:val="auto"/>
          <w:kern w:val="0"/>
          <w:szCs w:val="21"/>
          <w:highlight w:val="none"/>
        </w:rPr>
        <w:t>1</w:t>
      </w:r>
      <w:bookmarkEnd w:id="3054"/>
      <w:r>
        <w:rPr>
          <w:rFonts w:hint="eastAsia" w:ascii="宋体" w:hAnsi="宋体" w:eastAsia="宋体" w:cs="Times New Roman"/>
          <w:color w:val="auto"/>
          <w:kern w:val="0"/>
          <w:szCs w:val="21"/>
          <w:highlight w:val="none"/>
        </w:rPr>
        <w:t>）；</w:t>
      </w:r>
    </w:p>
    <w:p w14:paraId="1368703E">
      <w:pPr>
        <w:wordWrap w:val="0"/>
        <w:spacing w:line="360" w:lineRule="auto"/>
        <w:ind w:firstLine="420" w:firstLineChars="200"/>
        <w:jc w:val="left"/>
        <w:outlineLvl w:val="9"/>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w:t>
      </w:r>
      <w:r>
        <w:rPr>
          <w:rFonts w:hint="eastAsia" w:ascii="宋体" w:hAnsi="宋体" w:eastAsia="宋体" w:cs="Times New Roman"/>
          <w:bCs/>
          <w:color w:val="auto"/>
          <w:kern w:val="0"/>
          <w:szCs w:val="21"/>
          <w:highlight w:val="none"/>
        </w:rPr>
        <w:t>售后服务承诺函（</w:t>
      </w:r>
      <w:r>
        <w:rPr>
          <w:rFonts w:hint="eastAsia" w:ascii="宋体" w:hAnsi="宋体" w:eastAsia="宋体" w:cs="Times New Roman"/>
          <w:color w:val="auto"/>
          <w:kern w:val="0"/>
          <w:szCs w:val="21"/>
          <w:highlight w:val="none"/>
        </w:rPr>
        <w:t>详见格式</w:t>
      </w:r>
      <w:r>
        <w:rPr>
          <w:rFonts w:ascii="宋体" w:hAnsi="宋体" w:eastAsia="宋体" w:cs="Times New Roman"/>
          <w:color w:val="auto"/>
          <w:kern w:val="0"/>
          <w:szCs w:val="21"/>
          <w:highlight w:val="none"/>
        </w:rPr>
        <w:t>C</w:t>
      </w:r>
      <w:r>
        <w:rPr>
          <w:rFonts w:hint="eastAsia" w:ascii="宋体" w:hAnsi="宋体" w:eastAsia="宋体" w:cs="Times New Roman"/>
          <w:color w:val="auto"/>
          <w:kern w:val="0"/>
          <w:szCs w:val="21"/>
          <w:highlight w:val="none"/>
          <w:lang w:val="en-US" w:eastAsia="zh-CN"/>
        </w:rPr>
        <w:t>2</w:t>
      </w:r>
      <w:r>
        <w:rPr>
          <w:rFonts w:hint="eastAsia" w:ascii="宋体" w:hAnsi="宋体" w:eastAsia="宋体" w:cs="Times New Roman"/>
          <w:bCs/>
          <w:color w:val="auto"/>
          <w:kern w:val="0"/>
          <w:szCs w:val="21"/>
          <w:highlight w:val="none"/>
        </w:rPr>
        <w:t>）；</w:t>
      </w:r>
    </w:p>
    <w:p w14:paraId="71D4F77D">
      <w:pPr>
        <w:wordWrap w:val="0"/>
        <w:spacing w:line="360" w:lineRule="auto"/>
        <w:ind w:firstLine="420" w:firstLineChars="20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en-US" w:eastAsia="zh-CN"/>
        </w:rPr>
        <w:t>3</w:t>
      </w:r>
      <w:r>
        <w:rPr>
          <w:rFonts w:hint="eastAsia" w:ascii="宋体" w:hAnsi="宋体" w:eastAsia="宋体" w:cs="Times New Roman"/>
          <w:color w:val="auto"/>
          <w:kern w:val="0"/>
          <w:szCs w:val="21"/>
          <w:highlight w:val="none"/>
        </w:rPr>
        <w:t>项目建设方案</w:t>
      </w:r>
      <w:r>
        <w:rPr>
          <w:rFonts w:hint="eastAsia" w:ascii="宋体" w:hAnsi="宋体" w:eastAsia="宋体" w:cs="Times New Roman"/>
          <w:bCs/>
          <w:color w:val="auto"/>
          <w:kern w:val="0"/>
          <w:szCs w:val="21"/>
          <w:highlight w:val="none"/>
        </w:rPr>
        <w:t>（格式自拟）</w:t>
      </w:r>
      <w:r>
        <w:rPr>
          <w:rFonts w:hint="eastAsia" w:ascii="宋体" w:hAnsi="宋体" w:eastAsia="宋体" w:cs="Times New Roman"/>
          <w:color w:val="auto"/>
          <w:kern w:val="0"/>
          <w:szCs w:val="21"/>
          <w:highlight w:val="none"/>
        </w:rPr>
        <w:t>；</w:t>
      </w:r>
    </w:p>
    <w:p w14:paraId="4B3954EF">
      <w:pPr>
        <w:wordWrap w:val="0"/>
        <w:spacing w:line="360" w:lineRule="auto"/>
        <w:ind w:firstLine="420" w:firstLineChars="20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en-US" w:eastAsia="zh-CN"/>
        </w:rPr>
        <w:t>4</w:t>
      </w:r>
      <w:r>
        <w:rPr>
          <w:rFonts w:hint="eastAsia" w:ascii="宋体" w:hAnsi="宋体" w:eastAsia="宋体" w:cs="Times New Roman"/>
          <w:color w:val="auto"/>
          <w:kern w:val="0"/>
          <w:szCs w:val="21"/>
          <w:highlight w:val="none"/>
        </w:rPr>
        <w:t>.</w:t>
      </w:r>
      <w:r>
        <w:rPr>
          <w:rFonts w:hint="eastAsia" w:asciiTheme="minorEastAsia" w:hAnsiTheme="minorEastAsia" w:eastAsiaTheme="minorEastAsia" w:cstheme="minorEastAsia"/>
          <w:bCs/>
          <w:color w:val="auto"/>
          <w:sz w:val="21"/>
          <w:highlight w:val="none"/>
        </w:rPr>
        <w:t>系统设备综合运维能力</w:t>
      </w:r>
      <w:r>
        <w:rPr>
          <w:rFonts w:hint="eastAsia" w:ascii="宋体" w:hAnsi="宋体" w:eastAsia="宋体" w:cs="Times New Roman"/>
          <w:bCs/>
          <w:color w:val="auto"/>
          <w:kern w:val="0"/>
          <w:szCs w:val="21"/>
          <w:highlight w:val="none"/>
        </w:rPr>
        <w:t>（格式自拟）</w:t>
      </w:r>
      <w:r>
        <w:rPr>
          <w:rFonts w:hint="eastAsia" w:ascii="宋体" w:hAnsi="宋体" w:eastAsia="宋体" w:cs="Times New Roman"/>
          <w:color w:val="auto"/>
          <w:kern w:val="0"/>
          <w:szCs w:val="21"/>
          <w:highlight w:val="none"/>
        </w:rPr>
        <w:t>；</w:t>
      </w:r>
    </w:p>
    <w:p w14:paraId="30B94C65">
      <w:pPr>
        <w:wordWrap w:val="0"/>
        <w:spacing w:line="360" w:lineRule="auto"/>
        <w:ind w:firstLine="420" w:firstLineChars="20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en-US" w:eastAsia="zh-CN"/>
        </w:rPr>
        <w:t>5</w:t>
      </w:r>
      <w:r>
        <w:rPr>
          <w:rFonts w:hint="eastAsia" w:ascii="宋体" w:hAnsi="宋体" w:eastAsia="宋体" w:cs="Times New Roman"/>
          <w:color w:val="auto"/>
          <w:kern w:val="0"/>
          <w:szCs w:val="21"/>
          <w:highlight w:val="none"/>
        </w:rPr>
        <w:t>.</w:t>
      </w:r>
      <w:r>
        <w:rPr>
          <w:rFonts w:hint="eastAsia" w:ascii="宋体" w:hAnsi="宋体" w:cs="宋体"/>
          <w:color w:val="auto"/>
          <w:highlight w:val="none"/>
        </w:rPr>
        <w:t>培训方案</w:t>
      </w:r>
      <w:r>
        <w:rPr>
          <w:rFonts w:hint="eastAsia" w:ascii="宋体" w:hAnsi="宋体" w:eastAsia="宋体" w:cs="Times New Roman"/>
          <w:bCs/>
          <w:color w:val="auto"/>
          <w:kern w:val="0"/>
          <w:szCs w:val="21"/>
          <w:highlight w:val="none"/>
        </w:rPr>
        <w:t>（格式自拟）；</w:t>
      </w:r>
    </w:p>
    <w:p w14:paraId="32AE59ED">
      <w:pPr>
        <w:wordWrap w:val="0"/>
        <w:spacing w:line="360" w:lineRule="auto"/>
        <w:ind w:firstLine="420" w:firstLineChars="20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en-US" w:eastAsia="zh-CN"/>
        </w:rPr>
        <w:t>6</w:t>
      </w:r>
      <w:r>
        <w:rPr>
          <w:rFonts w:hint="eastAsia" w:ascii="宋体" w:hAnsi="宋体" w:eastAsia="宋体" w:cs="Times New Roman"/>
          <w:color w:val="auto"/>
          <w:kern w:val="0"/>
          <w:szCs w:val="21"/>
          <w:highlight w:val="none"/>
        </w:rPr>
        <w:t>.</w:t>
      </w:r>
      <w:r>
        <w:rPr>
          <w:rFonts w:hint="eastAsia" w:asciiTheme="minorEastAsia" w:hAnsiTheme="minorEastAsia" w:eastAsiaTheme="minorEastAsia" w:cstheme="minorEastAsia"/>
          <w:bCs/>
          <w:color w:val="auto"/>
          <w:sz w:val="21"/>
          <w:highlight w:val="none"/>
          <w:lang w:val="en-US" w:eastAsia="zh-CN"/>
        </w:rPr>
        <w:t>项目实施方案</w:t>
      </w:r>
      <w:r>
        <w:rPr>
          <w:rFonts w:hint="eastAsia" w:ascii="宋体" w:hAnsi="宋体" w:eastAsia="宋体" w:cs="Times New Roman"/>
          <w:bCs/>
          <w:color w:val="auto"/>
          <w:kern w:val="0"/>
          <w:szCs w:val="21"/>
          <w:highlight w:val="none"/>
        </w:rPr>
        <w:t>（格式自拟）</w:t>
      </w:r>
      <w:r>
        <w:rPr>
          <w:rFonts w:hint="eastAsia" w:ascii="宋体" w:hAnsi="宋体" w:eastAsia="宋体" w:cs="Times New Roman"/>
          <w:color w:val="auto"/>
          <w:kern w:val="0"/>
          <w:szCs w:val="21"/>
          <w:highlight w:val="none"/>
        </w:rPr>
        <w:t>；</w:t>
      </w:r>
    </w:p>
    <w:p w14:paraId="64AF6060">
      <w:pPr>
        <w:wordWrap w:val="0"/>
        <w:spacing w:line="360" w:lineRule="auto"/>
        <w:ind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color w:val="auto"/>
          <w:kern w:val="0"/>
          <w:szCs w:val="21"/>
          <w:highlight w:val="none"/>
          <w:lang w:val="en-US" w:eastAsia="zh-CN"/>
        </w:rPr>
        <w:t>7</w:t>
      </w:r>
      <w:r>
        <w:rPr>
          <w:rFonts w:hint="eastAsia" w:ascii="宋体" w:hAnsi="宋体" w:eastAsia="宋体" w:cs="Times New Roman"/>
          <w:color w:val="auto"/>
          <w:kern w:val="0"/>
          <w:szCs w:val="21"/>
          <w:highlight w:val="none"/>
        </w:rPr>
        <w:t>.</w:t>
      </w:r>
      <w:r>
        <w:rPr>
          <w:rFonts w:hint="eastAsia" w:asciiTheme="minorEastAsia" w:hAnsiTheme="minorEastAsia" w:cstheme="minorEastAsia"/>
          <w:color w:val="auto"/>
          <w:szCs w:val="21"/>
          <w:highlight w:val="none"/>
        </w:rPr>
        <w:t>项目竣工验收</w:t>
      </w:r>
      <w:r>
        <w:rPr>
          <w:rFonts w:hint="eastAsia" w:ascii="宋体" w:hAnsi="宋体" w:eastAsia="宋体" w:cs="Times New Roman"/>
          <w:bCs/>
          <w:color w:val="auto"/>
          <w:kern w:val="0"/>
          <w:szCs w:val="21"/>
          <w:highlight w:val="none"/>
        </w:rPr>
        <w:t>（格式自拟）；</w:t>
      </w:r>
    </w:p>
    <w:p w14:paraId="3C4F2A98">
      <w:pPr>
        <w:wordWrap w:val="0"/>
        <w:spacing w:line="360" w:lineRule="auto"/>
        <w:ind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lang w:val="en-US" w:eastAsia="zh-CN"/>
        </w:rPr>
        <w:t>8</w:t>
      </w:r>
      <w:r>
        <w:rPr>
          <w:rFonts w:hint="eastAsia" w:ascii="宋体" w:hAnsi="宋体" w:eastAsia="宋体" w:cs="Times New Roman"/>
          <w:bCs/>
          <w:color w:val="auto"/>
          <w:kern w:val="0"/>
          <w:szCs w:val="21"/>
          <w:highlight w:val="none"/>
        </w:rPr>
        <w:t>.售后服务</w:t>
      </w:r>
      <w:bookmarkStart w:id="3055" w:name="OLE_LINK9"/>
      <w:r>
        <w:rPr>
          <w:rFonts w:hint="eastAsia" w:ascii="宋体" w:hAnsi="宋体" w:eastAsia="宋体" w:cs="Times New Roman"/>
          <w:bCs/>
          <w:color w:val="auto"/>
          <w:kern w:val="0"/>
          <w:szCs w:val="21"/>
          <w:highlight w:val="none"/>
        </w:rPr>
        <w:t>（格式自拟）；</w:t>
      </w:r>
    </w:p>
    <w:bookmarkEnd w:id="3055"/>
    <w:p w14:paraId="366E1EEF">
      <w:pPr>
        <w:wordWrap w:val="0"/>
        <w:spacing w:line="360" w:lineRule="auto"/>
        <w:ind w:firstLine="420" w:firstLineChars="200"/>
        <w:jc w:val="left"/>
        <w:outlineLvl w:val="9"/>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lang w:val="en-US" w:eastAsia="zh-CN"/>
        </w:rPr>
        <w:t>9.</w:t>
      </w:r>
      <w:r>
        <w:rPr>
          <w:rFonts w:hint="eastAsia" w:ascii="宋体" w:hAnsi="宋体" w:eastAsia="宋体" w:cs="Times New Roman"/>
          <w:bCs/>
          <w:color w:val="auto"/>
          <w:kern w:val="0"/>
          <w:szCs w:val="21"/>
          <w:highlight w:val="none"/>
        </w:rPr>
        <w:t>投标人认为需要提交的其他资料。（如有）</w:t>
      </w:r>
    </w:p>
    <w:p w14:paraId="5D852F97">
      <w:pPr>
        <w:keepNext/>
        <w:keepLines/>
        <w:wordWrap w:val="0"/>
        <w:spacing w:line="360" w:lineRule="auto"/>
        <w:jc w:val="left"/>
        <w:outlineLvl w:val="3"/>
        <w:rPr>
          <w:rFonts w:hint="eastAsia" w:ascii="宋体" w:hAnsi="宋体" w:eastAsia="宋体" w:cs="Times New Roman"/>
          <w:bCs/>
          <w:color w:val="auto"/>
          <w:szCs w:val="21"/>
          <w:highlight w:val="none"/>
        </w:rPr>
      </w:pPr>
      <w:r>
        <w:rPr>
          <w:rFonts w:ascii="宋体" w:hAnsi="宋体" w:eastAsia="宋体" w:cs="Times New Roman"/>
          <w:b/>
          <w:color w:val="auto"/>
          <w:szCs w:val="28"/>
          <w:highlight w:val="none"/>
        </w:rPr>
        <w:br w:type="page"/>
      </w:r>
      <w:r>
        <w:rPr>
          <w:rFonts w:hint="eastAsia" w:ascii="宋体" w:hAnsi="宋体" w:eastAsia="宋体" w:cs="Times New Roman"/>
          <w:b/>
          <w:color w:val="auto"/>
          <w:szCs w:val="28"/>
          <w:highlight w:val="none"/>
        </w:rPr>
        <w:t>格式</w:t>
      </w:r>
      <w:r>
        <w:rPr>
          <w:rFonts w:ascii="宋体" w:hAnsi="宋体" w:eastAsia="宋体" w:cs="Times New Roman"/>
          <w:b/>
          <w:color w:val="auto"/>
          <w:szCs w:val="28"/>
          <w:highlight w:val="none"/>
        </w:rPr>
        <w:t>C</w:t>
      </w:r>
      <w:r>
        <w:rPr>
          <w:rFonts w:hint="eastAsia" w:ascii="宋体" w:hAnsi="宋体" w:eastAsia="宋体" w:cs="Times New Roman"/>
          <w:b/>
          <w:color w:val="auto"/>
          <w:szCs w:val="28"/>
          <w:highlight w:val="none"/>
        </w:rPr>
        <w:t>1：</w:t>
      </w:r>
      <w:r>
        <w:rPr>
          <w:rFonts w:hint="eastAsia" w:ascii="宋体" w:hAnsi="宋体" w:eastAsia="宋体" w:cs="Times New Roman"/>
          <w:b/>
          <w:bCs/>
          <w:color w:val="auto"/>
          <w:szCs w:val="21"/>
          <w:highlight w:val="none"/>
        </w:rPr>
        <w:t>技术条款响应表格式</w:t>
      </w:r>
    </w:p>
    <w:p w14:paraId="0A40ECB2">
      <w:pPr>
        <w:wordWrap w:val="0"/>
        <w:spacing w:line="360" w:lineRule="auto"/>
        <w:jc w:val="center"/>
        <w:rPr>
          <w:rFonts w:hint="eastAsia" w:ascii="宋体" w:hAnsi="宋体" w:eastAsia="宋体" w:cs="Times New Roman"/>
          <w:b/>
          <w:bCs/>
          <w:color w:val="auto"/>
          <w:kern w:val="0"/>
          <w:sz w:val="28"/>
          <w:szCs w:val="28"/>
          <w:highlight w:val="none"/>
        </w:rPr>
      </w:pPr>
      <w:r>
        <w:rPr>
          <w:rFonts w:hint="eastAsia" w:ascii="宋体" w:hAnsi="宋体" w:eastAsia="宋体" w:cs="Times New Roman"/>
          <w:b/>
          <w:bCs/>
          <w:color w:val="auto"/>
          <w:kern w:val="0"/>
          <w:sz w:val="28"/>
          <w:szCs w:val="28"/>
          <w:highlight w:val="none"/>
        </w:rPr>
        <w:t>技术条款响应表</w:t>
      </w:r>
    </w:p>
    <w:tbl>
      <w:tblPr>
        <w:tblStyle w:val="89"/>
        <w:tblW w:w="8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5"/>
        <w:gridCol w:w="1428"/>
        <w:gridCol w:w="1778"/>
        <w:gridCol w:w="1785"/>
        <w:gridCol w:w="1605"/>
        <w:gridCol w:w="1606"/>
      </w:tblGrid>
      <w:tr w14:paraId="653EA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95" w:hRule="atLeast"/>
          <w:jc w:val="center"/>
        </w:trPr>
        <w:tc>
          <w:tcPr>
            <w:tcW w:w="725" w:type="dxa"/>
            <w:vAlign w:val="center"/>
          </w:tcPr>
          <w:p w14:paraId="5613B774">
            <w:pPr>
              <w:wordWrap w:val="0"/>
              <w:adjustRightInd w:val="0"/>
              <w:jc w:val="center"/>
              <w:rPr>
                <w:rFonts w:ascii="Arial" w:hAnsi="Arial" w:eastAsia="宋体" w:cs="Arial"/>
                <w:b/>
                <w:color w:val="auto"/>
                <w:szCs w:val="21"/>
                <w:highlight w:val="none"/>
              </w:rPr>
            </w:pPr>
            <w:r>
              <w:rPr>
                <w:rFonts w:hint="eastAsia" w:ascii="Arial" w:hAnsi="Arial" w:eastAsia="宋体" w:cs="Arial"/>
                <w:b/>
                <w:color w:val="auto"/>
                <w:szCs w:val="21"/>
                <w:highlight w:val="none"/>
              </w:rPr>
              <w:t>序号</w:t>
            </w:r>
          </w:p>
        </w:tc>
        <w:tc>
          <w:tcPr>
            <w:tcW w:w="1428" w:type="dxa"/>
            <w:vAlign w:val="center"/>
          </w:tcPr>
          <w:p w14:paraId="0DD4F591">
            <w:pPr>
              <w:wordWrap w:val="0"/>
              <w:adjustRightInd w:val="0"/>
              <w:jc w:val="center"/>
              <w:rPr>
                <w:rFonts w:ascii="Arial" w:hAnsi="Arial" w:eastAsia="宋体" w:cs="Arial"/>
                <w:b/>
                <w:color w:val="auto"/>
                <w:szCs w:val="21"/>
                <w:highlight w:val="none"/>
              </w:rPr>
            </w:pPr>
            <w:r>
              <w:rPr>
                <w:rFonts w:hint="eastAsia" w:ascii="Arial" w:hAnsi="Arial" w:eastAsia="宋体" w:cs="Arial"/>
                <w:b/>
                <w:color w:val="auto"/>
                <w:szCs w:val="21"/>
                <w:highlight w:val="none"/>
              </w:rPr>
              <w:t>招标文件</w:t>
            </w:r>
          </w:p>
          <w:p w14:paraId="36782361">
            <w:pPr>
              <w:wordWrap w:val="0"/>
              <w:adjustRightInd w:val="0"/>
              <w:jc w:val="center"/>
              <w:rPr>
                <w:rFonts w:ascii="Arial" w:hAnsi="Arial" w:eastAsia="宋体" w:cs="Arial"/>
                <w:b/>
                <w:color w:val="auto"/>
                <w:szCs w:val="21"/>
                <w:highlight w:val="none"/>
              </w:rPr>
            </w:pPr>
            <w:r>
              <w:rPr>
                <w:rFonts w:hint="eastAsia" w:ascii="Arial" w:hAnsi="Arial" w:eastAsia="宋体" w:cs="Arial"/>
                <w:b/>
                <w:color w:val="auto"/>
                <w:szCs w:val="21"/>
                <w:highlight w:val="none"/>
              </w:rPr>
              <w:t>条目号</w:t>
            </w:r>
          </w:p>
        </w:tc>
        <w:tc>
          <w:tcPr>
            <w:tcW w:w="1778" w:type="dxa"/>
            <w:vAlign w:val="center"/>
          </w:tcPr>
          <w:p w14:paraId="3C23F21A">
            <w:pPr>
              <w:wordWrap w:val="0"/>
              <w:adjustRightInd w:val="0"/>
              <w:jc w:val="center"/>
              <w:rPr>
                <w:rFonts w:ascii="Arial" w:hAnsi="Arial" w:eastAsia="宋体" w:cs="Arial"/>
                <w:b/>
                <w:color w:val="auto"/>
                <w:szCs w:val="21"/>
                <w:highlight w:val="none"/>
              </w:rPr>
            </w:pPr>
            <w:r>
              <w:rPr>
                <w:rFonts w:hint="eastAsia" w:ascii="Arial" w:hAnsi="Arial" w:eastAsia="宋体" w:cs="Arial"/>
                <w:b/>
                <w:color w:val="auto"/>
                <w:szCs w:val="21"/>
                <w:highlight w:val="none"/>
              </w:rPr>
              <w:t>招标文件要求</w:t>
            </w:r>
          </w:p>
        </w:tc>
        <w:tc>
          <w:tcPr>
            <w:tcW w:w="1785" w:type="dxa"/>
            <w:vAlign w:val="center"/>
          </w:tcPr>
          <w:p w14:paraId="78A44A9B">
            <w:pPr>
              <w:wordWrap w:val="0"/>
              <w:adjustRightInd w:val="0"/>
              <w:jc w:val="center"/>
              <w:rPr>
                <w:rFonts w:ascii="Arial" w:hAnsi="Arial" w:eastAsia="宋体" w:cs="Arial"/>
                <w:b/>
                <w:color w:val="auto"/>
                <w:szCs w:val="21"/>
                <w:highlight w:val="none"/>
              </w:rPr>
            </w:pPr>
            <w:r>
              <w:rPr>
                <w:rFonts w:hint="eastAsia" w:ascii="Arial" w:hAnsi="Arial" w:eastAsia="宋体" w:cs="Arial"/>
                <w:b/>
                <w:color w:val="auto"/>
                <w:szCs w:val="21"/>
                <w:highlight w:val="none"/>
              </w:rPr>
              <w:t>投标文件</w:t>
            </w:r>
          </w:p>
          <w:p w14:paraId="1C938C5F">
            <w:pPr>
              <w:wordWrap w:val="0"/>
              <w:adjustRightInd w:val="0"/>
              <w:jc w:val="center"/>
              <w:rPr>
                <w:rFonts w:ascii="Arial" w:hAnsi="Arial" w:eastAsia="宋体" w:cs="Arial"/>
                <w:b/>
                <w:color w:val="auto"/>
                <w:szCs w:val="21"/>
                <w:highlight w:val="none"/>
              </w:rPr>
            </w:pPr>
            <w:r>
              <w:rPr>
                <w:rFonts w:hint="eastAsia" w:ascii="Arial" w:hAnsi="Arial" w:eastAsia="宋体" w:cs="Arial"/>
                <w:b/>
                <w:color w:val="auto"/>
                <w:szCs w:val="21"/>
                <w:highlight w:val="none"/>
              </w:rPr>
              <w:t>响应</w:t>
            </w:r>
          </w:p>
        </w:tc>
        <w:tc>
          <w:tcPr>
            <w:tcW w:w="1605" w:type="dxa"/>
            <w:vAlign w:val="center"/>
          </w:tcPr>
          <w:p w14:paraId="2610691B">
            <w:pPr>
              <w:wordWrap w:val="0"/>
              <w:adjustRightInd w:val="0"/>
              <w:jc w:val="center"/>
              <w:rPr>
                <w:rFonts w:ascii="Arial" w:hAnsi="Arial" w:eastAsia="宋体" w:cs="Arial"/>
                <w:b/>
                <w:color w:val="auto"/>
                <w:szCs w:val="21"/>
                <w:highlight w:val="none"/>
              </w:rPr>
            </w:pPr>
            <w:r>
              <w:rPr>
                <w:rFonts w:hint="eastAsia" w:ascii="Arial" w:hAnsi="Arial" w:eastAsia="宋体" w:cs="Arial"/>
                <w:b/>
                <w:color w:val="auto"/>
                <w:szCs w:val="21"/>
                <w:highlight w:val="none"/>
              </w:rPr>
              <w:t>偏离</w:t>
            </w:r>
          </w:p>
        </w:tc>
        <w:tc>
          <w:tcPr>
            <w:tcW w:w="1606" w:type="dxa"/>
            <w:vAlign w:val="center"/>
          </w:tcPr>
          <w:p w14:paraId="0A44652A">
            <w:pPr>
              <w:wordWrap w:val="0"/>
              <w:adjustRightInd w:val="0"/>
              <w:jc w:val="center"/>
              <w:rPr>
                <w:rFonts w:ascii="Arial" w:hAnsi="Arial" w:eastAsia="宋体" w:cs="Arial"/>
                <w:b/>
                <w:color w:val="auto"/>
                <w:szCs w:val="21"/>
                <w:highlight w:val="none"/>
              </w:rPr>
            </w:pPr>
            <w:r>
              <w:rPr>
                <w:rFonts w:hint="eastAsia" w:ascii="Arial" w:hAnsi="Arial" w:eastAsia="宋体" w:cs="Arial"/>
                <w:b/>
                <w:color w:val="auto"/>
                <w:szCs w:val="21"/>
                <w:highlight w:val="none"/>
              </w:rPr>
              <w:t>说明</w:t>
            </w:r>
          </w:p>
        </w:tc>
      </w:tr>
      <w:tr w14:paraId="64CC8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725" w:type="dxa"/>
            <w:vAlign w:val="center"/>
          </w:tcPr>
          <w:p w14:paraId="469840A0">
            <w:pPr>
              <w:wordWrap w:val="0"/>
              <w:adjustRightInd w:val="0"/>
              <w:spacing w:line="440" w:lineRule="exact"/>
              <w:jc w:val="center"/>
              <w:rPr>
                <w:rFonts w:ascii="Arial" w:hAnsi="Arial" w:eastAsia="宋体" w:cs="Arial"/>
                <w:color w:val="auto"/>
                <w:sz w:val="24"/>
                <w:szCs w:val="24"/>
                <w:highlight w:val="none"/>
                <w:u w:val="single"/>
              </w:rPr>
            </w:pPr>
          </w:p>
        </w:tc>
        <w:tc>
          <w:tcPr>
            <w:tcW w:w="1428" w:type="dxa"/>
            <w:vAlign w:val="center"/>
          </w:tcPr>
          <w:p w14:paraId="20C467EA">
            <w:pPr>
              <w:wordWrap w:val="0"/>
              <w:adjustRightInd w:val="0"/>
              <w:spacing w:line="440" w:lineRule="exact"/>
              <w:jc w:val="center"/>
              <w:rPr>
                <w:rFonts w:ascii="Arial" w:hAnsi="Arial" w:eastAsia="宋体" w:cs="Arial"/>
                <w:color w:val="auto"/>
                <w:sz w:val="24"/>
                <w:szCs w:val="24"/>
                <w:highlight w:val="none"/>
                <w:u w:val="single"/>
              </w:rPr>
            </w:pPr>
          </w:p>
        </w:tc>
        <w:tc>
          <w:tcPr>
            <w:tcW w:w="1778" w:type="dxa"/>
            <w:vAlign w:val="center"/>
          </w:tcPr>
          <w:p w14:paraId="0868B88F">
            <w:pPr>
              <w:wordWrap w:val="0"/>
              <w:adjustRightInd w:val="0"/>
              <w:spacing w:line="440" w:lineRule="exact"/>
              <w:jc w:val="center"/>
              <w:rPr>
                <w:rFonts w:ascii="Arial" w:hAnsi="Arial" w:eastAsia="宋体" w:cs="Arial"/>
                <w:color w:val="auto"/>
                <w:sz w:val="24"/>
                <w:szCs w:val="24"/>
                <w:highlight w:val="none"/>
                <w:u w:val="single"/>
              </w:rPr>
            </w:pPr>
          </w:p>
        </w:tc>
        <w:tc>
          <w:tcPr>
            <w:tcW w:w="1785" w:type="dxa"/>
            <w:vAlign w:val="center"/>
          </w:tcPr>
          <w:p w14:paraId="326F03AE">
            <w:pPr>
              <w:wordWrap w:val="0"/>
              <w:adjustRightInd w:val="0"/>
              <w:spacing w:line="440" w:lineRule="exact"/>
              <w:jc w:val="center"/>
              <w:rPr>
                <w:rFonts w:ascii="Arial" w:hAnsi="Arial" w:eastAsia="宋体" w:cs="Arial"/>
                <w:color w:val="auto"/>
                <w:sz w:val="24"/>
                <w:szCs w:val="24"/>
                <w:highlight w:val="none"/>
                <w:u w:val="single"/>
              </w:rPr>
            </w:pPr>
          </w:p>
        </w:tc>
        <w:tc>
          <w:tcPr>
            <w:tcW w:w="1605" w:type="dxa"/>
            <w:vAlign w:val="center"/>
          </w:tcPr>
          <w:p w14:paraId="193CCAD5">
            <w:pPr>
              <w:wordWrap w:val="0"/>
              <w:adjustRightInd w:val="0"/>
              <w:spacing w:line="440" w:lineRule="exact"/>
              <w:jc w:val="center"/>
              <w:rPr>
                <w:rFonts w:ascii="Arial" w:hAnsi="Arial" w:eastAsia="宋体" w:cs="Arial"/>
                <w:color w:val="auto"/>
                <w:sz w:val="24"/>
                <w:szCs w:val="24"/>
                <w:highlight w:val="none"/>
                <w:u w:val="single"/>
              </w:rPr>
            </w:pPr>
          </w:p>
        </w:tc>
        <w:tc>
          <w:tcPr>
            <w:tcW w:w="1606" w:type="dxa"/>
          </w:tcPr>
          <w:p w14:paraId="67E8B6C9">
            <w:pPr>
              <w:wordWrap w:val="0"/>
              <w:adjustRightInd w:val="0"/>
              <w:spacing w:line="440" w:lineRule="exact"/>
              <w:jc w:val="center"/>
              <w:rPr>
                <w:rFonts w:ascii="Arial" w:hAnsi="Arial" w:eastAsia="宋体" w:cs="Arial"/>
                <w:color w:val="auto"/>
                <w:sz w:val="24"/>
                <w:szCs w:val="24"/>
                <w:highlight w:val="none"/>
                <w:u w:val="single"/>
              </w:rPr>
            </w:pPr>
          </w:p>
        </w:tc>
      </w:tr>
      <w:tr w14:paraId="071BC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725" w:type="dxa"/>
            <w:vAlign w:val="center"/>
          </w:tcPr>
          <w:p w14:paraId="7DF1B0AF">
            <w:pPr>
              <w:wordWrap w:val="0"/>
              <w:adjustRightInd w:val="0"/>
              <w:spacing w:line="440" w:lineRule="exact"/>
              <w:jc w:val="center"/>
              <w:rPr>
                <w:rFonts w:ascii="Arial" w:hAnsi="Arial" w:eastAsia="宋体" w:cs="Arial"/>
                <w:color w:val="auto"/>
                <w:sz w:val="24"/>
                <w:szCs w:val="24"/>
                <w:highlight w:val="none"/>
                <w:u w:val="single"/>
              </w:rPr>
            </w:pPr>
          </w:p>
        </w:tc>
        <w:tc>
          <w:tcPr>
            <w:tcW w:w="1428" w:type="dxa"/>
            <w:vAlign w:val="center"/>
          </w:tcPr>
          <w:p w14:paraId="62882195">
            <w:pPr>
              <w:wordWrap w:val="0"/>
              <w:adjustRightInd w:val="0"/>
              <w:spacing w:line="440" w:lineRule="exact"/>
              <w:jc w:val="center"/>
              <w:rPr>
                <w:rFonts w:ascii="Arial" w:hAnsi="Arial" w:eastAsia="宋体" w:cs="Arial"/>
                <w:color w:val="auto"/>
                <w:sz w:val="24"/>
                <w:szCs w:val="24"/>
                <w:highlight w:val="none"/>
                <w:u w:val="single"/>
              </w:rPr>
            </w:pPr>
          </w:p>
        </w:tc>
        <w:tc>
          <w:tcPr>
            <w:tcW w:w="1778" w:type="dxa"/>
            <w:vAlign w:val="center"/>
          </w:tcPr>
          <w:p w14:paraId="28CDCE49">
            <w:pPr>
              <w:wordWrap w:val="0"/>
              <w:adjustRightInd w:val="0"/>
              <w:spacing w:line="440" w:lineRule="exact"/>
              <w:jc w:val="center"/>
              <w:rPr>
                <w:rFonts w:ascii="Arial" w:hAnsi="Arial" w:eastAsia="宋体" w:cs="Arial"/>
                <w:color w:val="auto"/>
                <w:sz w:val="24"/>
                <w:szCs w:val="24"/>
                <w:highlight w:val="none"/>
                <w:u w:val="single"/>
              </w:rPr>
            </w:pPr>
          </w:p>
        </w:tc>
        <w:tc>
          <w:tcPr>
            <w:tcW w:w="1785" w:type="dxa"/>
            <w:vAlign w:val="center"/>
          </w:tcPr>
          <w:p w14:paraId="7A5CF240">
            <w:pPr>
              <w:wordWrap w:val="0"/>
              <w:adjustRightInd w:val="0"/>
              <w:spacing w:line="440" w:lineRule="exact"/>
              <w:jc w:val="center"/>
              <w:rPr>
                <w:rFonts w:ascii="Arial" w:hAnsi="Arial" w:eastAsia="宋体" w:cs="Arial"/>
                <w:color w:val="auto"/>
                <w:sz w:val="24"/>
                <w:szCs w:val="24"/>
                <w:highlight w:val="none"/>
                <w:u w:val="single"/>
              </w:rPr>
            </w:pPr>
          </w:p>
        </w:tc>
        <w:tc>
          <w:tcPr>
            <w:tcW w:w="1605" w:type="dxa"/>
            <w:vAlign w:val="center"/>
          </w:tcPr>
          <w:p w14:paraId="0A0EA5D3">
            <w:pPr>
              <w:wordWrap w:val="0"/>
              <w:adjustRightInd w:val="0"/>
              <w:spacing w:line="440" w:lineRule="exact"/>
              <w:jc w:val="center"/>
              <w:rPr>
                <w:rFonts w:ascii="Arial" w:hAnsi="Arial" w:eastAsia="宋体" w:cs="Arial"/>
                <w:color w:val="auto"/>
                <w:sz w:val="24"/>
                <w:szCs w:val="24"/>
                <w:highlight w:val="none"/>
                <w:u w:val="single"/>
              </w:rPr>
            </w:pPr>
          </w:p>
        </w:tc>
        <w:tc>
          <w:tcPr>
            <w:tcW w:w="1606" w:type="dxa"/>
          </w:tcPr>
          <w:p w14:paraId="0A3F82FF">
            <w:pPr>
              <w:wordWrap w:val="0"/>
              <w:adjustRightInd w:val="0"/>
              <w:spacing w:line="440" w:lineRule="exact"/>
              <w:jc w:val="center"/>
              <w:rPr>
                <w:rFonts w:ascii="Arial" w:hAnsi="Arial" w:eastAsia="宋体" w:cs="Arial"/>
                <w:color w:val="auto"/>
                <w:sz w:val="24"/>
                <w:szCs w:val="24"/>
                <w:highlight w:val="none"/>
                <w:u w:val="single"/>
              </w:rPr>
            </w:pPr>
          </w:p>
        </w:tc>
      </w:tr>
      <w:tr w14:paraId="5E923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725" w:type="dxa"/>
            <w:vAlign w:val="center"/>
          </w:tcPr>
          <w:p w14:paraId="329E2217">
            <w:pPr>
              <w:wordWrap w:val="0"/>
              <w:adjustRightInd w:val="0"/>
              <w:spacing w:line="440" w:lineRule="exact"/>
              <w:jc w:val="center"/>
              <w:rPr>
                <w:rFonts w:ascii="Arial" w:hAnsi="Arial" w:eastAsia="宋体" w:cs="Arial"/>
                <w:color w:val="auto"/>
                <w:sz w:val="24"/>
                <w:szCs w:val="24"/>
                <w:highlight w:val="none"/>
                <w:u w:val="single"/>
              </w:rPr>
            </w:pPr>
          </w:p>
        </w:tc>
        <w:tc>
          <w:tcPr>
            <w:tcW w:w="1428" w:type="dxa"/>
            <w:vAlign w:val="center"/>
          </w:tcPr>
          <w:p w14:paraId="288BA639">
            <w:pPr>
              <w:wordWrap w:val="0"/>
              <w:adjustRightInd w:val="0"/>
              <w:spacing w:line="440" w:lineRule="exact"/>
              <w:jc w:val="center"/>
              <w:rPr>
                <w:rFonts w:ascii="Arial" w:hAnsi="Arial" w:eastAsia="宋体" w:cs="Arial"/>
                <w:color w:val="auto"/>
                <w:sz w:val="24"/>
                <w:szCs w:val="24"/>
                <w:highlight w:val="none"/>
                <w:u w:val="single"/>
              </w:rPr>
            </w:pPr>
          </w:p>
        </w:tc>
        <w:tc>
          <w:tcPr>
            <w:tcW w:w="1778" w:type="dxa"/>
            <w:vAlign w:val="center"/>
          </w:tcPr>
          <w:p w14:paraId="74A0DB77">
            <w:pPr>
              <w:wordWrap w:val="0"/>
              <w:adjustRightInd w:val="0"/>
              <w:spacing w:line="440" w:lineRule="exact"/>
              <w:jc w:val="center"/>
              <w:rPr>
                <w:rFonts w:ascii="Arial" w:hAnsi="Arial" w:eastAsia="宋体" w:cs="Arial"/>
                <w:color w:val="auto"/>
                <w:sz w:val="24"/>
                <w:szCs w:val="24"/>
                <w:highlight w:val="none"/>
                <w:u w:val="single"/>
              </w:rPr>
            </w:pPr>
          </w:p>
        </w:tc>
        <w:tc>
          <w:tcPr>
            <w:tcW w:w="1785" w:type="dxa"/>
            <w:vAlign w:val="center"/>
          </w:tcPr>
          <w:p w14:paraId="449EF840">
            <w:pPr>
              <w:wordWrap w:val="0"/>
              <w:adjustRightInd w:val="0"/>
              <w:spacing w:line="440" w:lineRule="exact"/>
              <w:jc w:val="center"/>
              <w:rPr>
                <w:rFonts w:ascii="Arial" w:hAnsi="Arial" w:eastAsia="宋体" w:cs="Arial"/>
                <w:color w:val="auto"/>
                <w:sz w:val="24"/>
                <w:szCs w:val="24"/>
                <w:highlight w:val="none"/>
                <w:u w:val="single"/>
              </w:rPr>
            </w:pPr>
          </w:p>
        </w:tc>
        <w:tc>
          <w:tcPr>
            <w:tcW w:w="1605" w:type="dxa"/>
            <w:vAlign w:val="center"/>
          </w:tcPr>
          <w:p w14:paraId="73F8CB40">
            <w:pPr>
              <w:wordWrap w:val="0"/>
              <w:adjustRightInd w:val="0"/>
              <w:spacing w:line="440" w:lineRule="exact"/>
              <w:jc w:val="center"/>
              <w:rPr>
                <w:rFonts w:ascii="Arial" w:hAnsi="Arial" w:eastAsia="宋体" w:cs="Arial"/>
                <w:color w:val="auto"/>
                <w:sz w:val="24"/>
                <w:szCs w:val="24"/>
                <w:highlight w:val="none"/>
                <w:u w:val="single"/>
              </w:rPr>
            </w:pPr>
          </w:p>
        </w:tc>
        <w:tc>
          <w:tcPr>
            <w:tcW w:w="1606" w:type="dxa"/>
          </w:tcPr>
          <w:p w14:paraId="74ABCABF">
            <w:pPr>
              <w:wordWrap w:val="0"/>
              <w:adjustRightInd w:val="0"/>
              <w:spacing w:line="440" w:lineRule="exact"/>
              <w:jc w:val="center"/>
              <w:rPr>
                <w:rFonts w:ascii="Arial" w:hAnsi="Arial" w:eastAsia="宋体" w:cs="Arial"/>
                <w:color w:val="auto"/>
                <w:sz w:val="24"/>
                <w:szCs w:val="24"/>
                <w:highlight w:val="none"/>
                <w:u w:val="single"/>
              </w:rPr>
            </w:pPr>
          </w:p>
        </w:tc>
      </w:tr>
      <w:tr w14:paraId="7C161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725" w:type="dxa"/>
            <w:vAlign w:val="center"/>
          </w:tcPr>
          <w:p w14:paraId="7C3CA964">
            <w:pPr>
              <w:wordWrap w:val="0"/>
              <w:adjustRightInd w:val="0"/>
              <w:spacing w:line="440" w:lineRule="exact"/>
              <w:jc w:val="center"/>
              <w:rPr>
                <w:rFonts w:ascii="Arial" w:hAnsi="Arial" w:eastAsia="宋体" w:cs="Arial"/>
                <w:color w:val="auto"/>
                <w:sz w:val="24"/>
                <w:szCs w:val="24"/>
                <w:highlight w:val="none"/>
                <w:u w:val="single"/>
              </w:rPr>
            </w:pPr>
          </w:p>
        </w:tc>
        <w:tc>
          <w:tcPr>
            <w:tcW w:w="1428" w:type="dxa"/>
            <w:vAlign w:val="center"/>
          </w:tcPr>
          <w:p w14:paraId="3CD0E4D3">
            <w:pPr>
              <w:wordWrap w:val="0"/>
              <w:adjustRightInd w:val="0"/>
              <w:spacing w:line="440" w:lineRule="exact"/>
              <w:jc w:val="center"/>
              <w:rPr>
                <w:rFonts w:ascii="Arial" w:hAnsi="Arial" w:eastAsia="宋体" w:cs="Arial"/>
                <w:color w:val="auto"/>
                <w:sz w:val="24"/>
                <w:szCs w:val="24"/>
                <w:highlight w:val="none"/>
                <w:u w:val="single"/>
              </w:rPr>
            </w:pPr>
          </w:p>
        </w:tc>
        <w:tc>
          <w:tcPr>
            <w:tcW w:w="1778" w:type="dxa"/>
            <w:vAlign w:val="center"/>
          </w:tcPr>
          <w:p w14:paraId="54098D48">
            <w:pPr>
              <w:wordWrap w:val="0"/>
              <w:adjustRightInd w:val="0"/>
              <w:spacing w:line="440" w:lineRule="exact"/>
              <w:jc w:val="center"/>
              <w:rPr>
                <w:rFonts w:ascii="Arial" w:hAnsi="Arial" w:eastAsia="宋体" w:cs="Arial"/>
                <w:color w:val="auto"/>
                <w:sz w:val="24"/>
                <w:szCs w:val="24"/>
                <w:highlight w:val="none"/>
                <w:u w:val="single"/>
              </w:rPr>
            </w:pPr>
          </w:p>
        </w:tc>
        <w:tc>
          <w:tcPr>
            <w:tcW w:w="1785" w:type="dxa"/>
            <w:vAlign w:val="center"/>
          </w:tcPr>
          <w:p w14:paraId="7DCD9C27">
            <w:pPr>
              <w:wordWrap w:val="0"/>
              <w:adjustRightInd w:val="0"/>
              <w:spacing w:line="440" w:lineRule="exact"/>
              <w:jc w:val="center"/>
              <w:rPr>
                <w:rFonts w:ascii="Arial" w:hAnsi="Arial" w:eastAsia="宋体" w:cs="Arial"/>
                <w:color w:val="auto"/>
                <w:sz w:val="24"/>
                <w:szCs w:val="24"/>
                <w:highlight w:val="none"/>
                <w:u w:val="single"/>
              </w:rPr>
            </w:pPr>
          </w:p>
        </w:tc>
        <w:tc>
          <w:tcPr>
            <w:tcW w:w="1605" w:type="dxa"/>
            <w:vAlign w:val="center"/>
          </w:tcPr>
          <w:p w14:paraId="6D292DBC">
            <w:pPr>
              <w:wordWrap w:val="0"/>
              <w:adjustRightInd w:val="0"/>
              <w:spacing w:line="440" w:lineRule="exact"/>
              <w:jc w:val="center"/>
              <w:rPr>
                <w:rFonts w:ascii="Arial" w:hAnsi="Arial" w:eastAsia="宋体" w:cs="Arial"/>
                <w:color w:val="auto"/>
                <w:sz w:val="24"/>
                <w:szCs w:val="24"/>
                <w:highlight w:val="none"/>
                <w:u w:val="single"/>
              </w:rPr>
            </w:pPr>
          </w:p>
        </w:tc>
        <w:tc>
          <w:tcPr>
            <w:tcW w:w="1606" w:type="dxa"/>
          </w:tcPr>
          <w:p w14:paraId="0FD10644">
            <w:pPr>
              <w:wordWrap w:val="0"/>
              <w:adjustRightInd w:val="0"/>
              <w:spacing w:line="440" w:lineRule="exact"/>
              <w:jc w:val="center"/>
              <w:rPr>
                <w:rFonts w:ascii="Arial" w:hAnsi="Arial" w:eastAsia="宋体" w:cs="Arial"/>
                <w:color w:val="auto"/>
                <w:sz w:val="24"/>
                <w:szCs w:val="24"/>
                <w:highlight w:val="none"/>
                <w:u w:val="single"/>
              </w:rPr>
            </w:pPr>
          </w:p>
        </w:tc>
      </w:tr>
      <w:tr w14:paraId="10D69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725" w:type="dxa"/>
            <w:vAlign w:val="center"/>
          </w:tcPr>
          <w:p w14:paraId="613F04C6">
            <w:pPr>
              <w:wordWrap w:val="0"/>
              <w:adjustRightInd w:val="0"/>
              <w:spacing w:line="440" w:lineRule="exact"/>
              <w:jc w:val="center"/>
              <w:rPr>
                <w:rFonts w:ascii="Arial" w:hAnsi="Arial" w:eastAsia="宋体" w:cs="Arial"/>
                <w:color w:val="auto"/>
                <w:sz w:val="24"/>
                <w:szCs w:val="24"/>
                <w:highlight w:val="none"/>
                <w:u w:val="single"/>
              </w:rPr>
            </w:pPr>
          </w:p>
        </w:tc>
        <w:tc>
          <w:tcPr>
            <w:tcW w:w="1428" w:type="dxa"/>
            <w:vAlign w:val="center"/>
          </w:tcPr>
          <w:p w14:paraId="570BFC1A">
            <w:pPr>
              <w:wordWrap w:val="0"/>
              <w:adjustRightInd w:val="0"/>
              <w:spacing w:line="440" w:lineRule="exact"/>
              <w:jc w:val="center"/>
              <w:rPr>
                <w:rFonts w:ascii="Arial" w:hAnsi="Arial" w:eastAsia="宋体" w:cs="Arial"/>
                <w:color w:val="auto"/>
                <w:sz w:val="24"/>
                <w:szCs w:val="24"/>
                <w:highlight w:val="none"/>
                <w:u w:val="single"/>
              </w:rPr>
            </w:pPr>
          </w:p>
        </w:tc>
        <w:tc>
          <w:tcPr>
            <w:tcW w:w="1778" w:type="dxa"/>
            <w:vAlign w:val="center"/>
          </w:tcPr>
          <w:p w14:paraId="376AD0E4">
            <w:pPr>
              <w:wordWrap w:val="0"/>
              <w:adjustRightInd w:val="0"/>
              <w:spacing w:line="440" w:lineRule="exact"/>
              <w:jc w:val="center"/>
              <w:rPr>
                <w:rFonts w:ascii="Arial" w:hAnsi="Arial" w:eastAsia="宋体" w:cs="Arial"/>
                <w:color w:val="auto"/>
                <w:sz w:val="24"/>
                <w:szCs w:val="24"/>
                <w:highlight w:val="none"/>
                <w:u w:val="single"/>
              </w:rPr>
            </w:pPr>
          </w:p>
        </w:tc>
        <w:tc>
          <w:tcPr>
            <w:tcW w:w="1785" w:type="dxa"/>
            <w:vAlign w:val="center"/>
          </w:tcPr>
          <w:p w14:paraId="15839E29">
            <w:pPr>
              <w:wordWrap w:val="0"/>
              <w:adjustRightInd w:val="0"/>
              <w:spacing w:line="440" w:lineRule="exact"/>
              <w:jc w:val="center"/>
              <w:rPr>
                <w:rFonts w:ascii="Arial" w:hAnsi="Arial" w:eastAsia="宋体" w:cs="Arial"/>
                <w:color w:val="auto"/>
                <w:sz w:val="24"/>
                <w:szCs w:val="24"/>
                <w:highlight w:val="none"/>
                <w:u w:val="single"/>
              </w:rPr>
            </w:pPr>
          </w:p>
        </w:tc>
        <w:tc>
          <w:tcPr>
            <w:tcW w:w="1605" w:type="dxa"/>
            <w:vAlign w:val="center"/>
          </w:tcPr>
          <w:p w14:paraId="333264E7">
            <w:pPr>
              <w:wordWrap w:val="0"/>
              <w:adjustRightInd w:val="0"/>
              <w:spacing w:line="440" w:lineRule="exact"/>
              <w:jc w:val="center"/>
              <w:rPr>
                <w:rFonts w:ascii="Arial" w:hAnsi="Arial" w:eastAsia="宋体" w:cs="Arial"/>
                <w:color w:val="auto"/>
                <w:sz w:val="24"/>
                <w:szCs w:val="24"/>
                <w:highlight w:val="none"/>
                <w:u w:val="single"/>
              </w:rPr>
            </w:pPr>
          </w:p>
        </w:tc>
        <w:tc>
          <w:tcPr>
            <w:tcW w:w="1606" w:type="dxa"/>
          </w:tcPr>
          <w:p w14:paraId="53755792">
            <w:pPr>
              <w:wordWrap w:val="0"/>
              <w:adjustRightInd w:val="0"/>
              <w:spacing w:line="440" w:lineRule="exact"/>
              <w:jc w:val="center"/>
              <w:rPr>
                <w:rFonts w:ascii="Arial" w:hAnsi="Arial" w:eastAsia="宋体" w:cs="Arial"/>
                <w:color w:val="auto"/>
                <w:sz w:val="24"/>
                <w:szCs w:val="24"/>
                <w:highlight w:val="none"/>
                <w:u w:val="single"/>
              </w:rPr>
            </w:pPr>
          </w:p>
        </w:tc>
      </w:tr>
      <w:tr w14:paraId="0DEEC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83" w:hRule="atLeast"/>
          <w:jc w:val="center"/>
        </w:trPr>
        <w:tc>
          <w:tcPr>
            <w:tcW w:w="8927" w:type="dxa"/>
            <w:gridSpan w:val="6"/>
            <w:vAlign w:val="center"/>
          </w:tcPr>
          <w:p w14:paraId="4DF5A740">
            <w:pPr>
              <w:wordWrap w:val="0"/>
              <w:spacing w:line="440" w:lineRule="exact"/>
              <w:rPr>
                <w:rFonts w:ascii="Arial" w:hAnsi="Arial" w:eastAsia="宋体" w:cs="Arial"/>
                <w:color w:val="auto"/>
                <w:szCs w:val="21"/>
                <w:highlight w:val="none"/>
              </w:rPr>
            </w:pPr>
            <w:r>
              <w:rPr>
                <w:rFonts w:hint="eastAsia" w:ascii="Arial" w:hAnsi="Arial" w:eastAsia="宋体" w:cs="Arial"/>
                <w:color w:val="auto"/>
                <w:szCs w:val="21"/>
                <w:highlight w:val="none"/>
              </w:rPr>
              <w:t>我方确认：除了表中所列的条款外，我方的投标函将依从招标文件对于技术的全部要求和规定。</w:t>
            </w:r>
          </w:p>
        </w:tc>
      </w:tr>
    </w:tbl>
    <w:p w14:paraId="3A5767A5">
      <w:pPr>
        <w:tabs>
          <w:tab w:val="left" w:pos="9120"/>
        </w:tabs>
        <w:wordWrap w:val="0"/>
        <w:ind w:firstLine="420" w:firstLineChars="200"/>
        <w:rPr>
          <w:rFonts w:hint="eastAsia" w:ascii="宋体" w:hAnsi="宋体" w:eastAsia="宋体" w:cs="Arial"/>
          <w:color w:val="auto"/>
          <w:szCs w:val="24"/>
          <w:highlight w:val="none"/>
        </w:rPr>
      </w:pPr>
      <w:r>
        <w:rPr>
          <w:rFonts w:hint="eastAsia" w:ascii="宋体" w:hAnsi="宋体" w:eastAsia="宋体" w:cs="Arial"/>
          <w:color w:val="auto"/>
          <w:szCs w:val="24"/>
          <w:highlight w:val="none"/>
        </w:rPr>
        <w:t>注：</w:t>
      </w:r>
    </w:p>
    <w:p w14:paraId="4E2F2E16">
      <w:pPr>
        <w:tabs>
          <w:tab w:val="left" w:pos="9120"/>
        </w:tabs>
        <w:wordWrap w:val="0"/>
        <w:spacing w:line="360" w:lineRule="auto"/>
        <w:ind w:firstLine="420" w:firstLineChars="200"/>
        <w:rPr>
          <w:rFonts w:hint="eastAsia" w:ascii="宋体" w:hAnsi="宋体" w:eastAsia="宋体" w:cs="Arial"/>
          <w:color w:val="auto"/>
          <w:kern w:val="0"/>
          <w:szCs w:val="24"/>
          <w:highlight w:val="none"/>
        </w:rPr>
      </w:pPr>
      <w:r>
        <w:rPr>
          <w:rFonts w:hint="eastAsia" w:ascii="宋体" w:hAnsi="宋体" w:eastAsia="宋体" w:cs="Arial"/>
          <w:color w:val="auto"/>
          <w:szCs w:val="24"/>
          <w:highlight w:val="none"/>
        </w:rPr>
        <w:t>1、</w:t>
      </w:r>
      <w:r>
        <w:rPr>
          <w:rFonts w:hint="eastAsia" w:ascii="宋体" w:hAnsi="宋体" w:eastAsia="宋体" w:cs="Arial"/>
          <w:color w:val="auto"/>
          <w:kern w:val="0"/>
          <w:szCs w:val="24"/>
          <w:highlight w:val="none"/>
        </w:rPr>
        <w:t>投标人必须仔细阅读招标文件所有条款，并对所有偏离的条目列入上表，未列入上表的视作投标人完全接受。</w:t>
      </w:r>
    </w:p>
    <w:p w14:paraId="04BACCC6">
      <w:pPr>
        <w:tabs>
          <w:tab w:val="left" w:pos="9120"/>
        </w:tabs>
        <w:wordWrap w:val="0"/>
        <w:spacing w:line="360" w:lineRule="auto"/>
        <w:ind w:firstLine="420" w:firstLineChars="200"/>
        <w:rPr>
          <w:rFonts w:hint="eastAsia" w:ascii="宋体" w:hAnsi="宋体" w:eastAsia="宋体" w:cs="Arial"/>
          <w:b/>
          <w:color w:val="auto"/>
          <w:szCs w:val="24"/>
          <w:highlight w:val="none"/>
        </w:rPr>
      </w:pPr>
      <w:r>
        <w:rPr>
          <w:rFonts w:hint="eastAsia" w:ascii="宋体" w:hAnsi="宋体" w:eastAsia="宋体" w:cs="Arial"/>
          <w:color w:val="auto"/>
          <w:kern w:val="0"/>
          <w:szCs w:val="24"/>
          <w:highlight w:val="none"/>
        </w:rPr>
        <w:t>2、投标人如无偏离，可在上表空格中填写内容 “/”或者“完全响应”表示。</w:t>
      </w:r>
    </w:p>
    <w:p w14:paraId="03DA5835">
      <w:pPr>
        <w:tabs>
          <w:tab w:val="left" w:pos="9120"/>
        </w:tabs>
        <w:wordWrap w:val="0"/>
        <w:spacing w:line="360" w:lineRule="auto"/>
        <w:ind w:firstLine="420" w:firstLineChars="200"/>
        <w:rPr>
          <w:rFonts w:hint="eastAsia" w:ascii="宋体" w:hAnsi="宋体" w:eastAsia="宋体" w:cs="Arial"/>
          <w:color w:val="auto"/>
          <w:kern w:val="0"/>
          <w:szCs w:val="24"/>
          <w:highlight w:val="none"/>
        </w:rPr>
      </w:pPr>
      <w:r>
        <w:rPr>
          <w:rFonts w:hint="eastAsia" w:ascii="宋体" w:hAnsi="宋体" w:eastAsia="宋体" w:cs="Arial"/>
          <w:color w:val="auto"/>
          <w:kern w:val="0"/>
          <w:szCs w:val="24"/>
          <w:highlight w:val="none"/>
        </w:rPr>
        <w:t>3、如有任意一项负偏离，投标无效。</w:t>
      </w:r>
    </w:p>
    <w:p w14:paraId="3E09502E">
      <w:pPr>
        <w:tabs>
          <w:tab w:val="left" w:pos="9120"/>
        </w:tabs>
        <w:wordWrap w:val="0"/>
        <w:spacing w:line="360" w:lineRule="auto"/>
        <w:ind w:left="420" w:leftChars="200"/>
        <w:jc w:val="left"/>
        <w:rPr>
          <w:rFonts w:hint="eastAsia" w:ascii="宋体" w:hAnsi="宋体" w:eastAsia="宋体" w:cs="Arial"/>
          <w:b/>
          <w:color w:val="auto"/>
          <w:szCs w:val="21"/>
          <w:highlight w:val="none"/>
        </w:rPr>
      </w:pPr>
    </w:p>
    <w:p w14:paraId="73083E48">
      <w:pPr>
        <w:wordWrap w:val="0"/>
        <w:spacing w:before="120" w:beforeLines="50" w:line="360" w:lineRule="auto"/>
        <w:ind w:left="420" w:leftChars="200" w:right="-57" w:rightChars="-27"/>
        <w:jc w:val="left"/>
        <w:rPr>
          <w:rFonts w:hint="eastAsia" w:ascii="宋体" w:hAnsi="宋体" w:eastAsia="宋体" w:cs="Times New Roman"/>
          <w:color w:val="auto"/>
          <w:kern w:val="0"/>
          <w:sz w:val="24"/>
          <w:szCs w:val="24"/>
          <w:highlight w:val="none"/>
        </w:rPr>
      </w:pPr>
      <w:r>
        <w:rPr>
          <w:rFonts w:hint="eastAsia" w:ascii="宋体" w:hAnsi="宋体" w:eastAsia="宋体" w:cs="宋体"/>
          <w:color w:val="auto"/>
          <w:szCs w:val="24"/>
          <w:highlight w:val="none"/>
          <w:lang w:bidi="ar"/>
        </w:rPr>
        <w:t>投标人：（公章）</w:t>
      </w:r>
      <w:r>
        <w:rPr>
          <w:rFonts w:ascii="宋体" w:hAnsi="宋体" w:eastAsia="宋体" w:cs="Times New Roman"/>
          <w:color w:val="auto"/>
          <w:szCs w:val="24"/>
          <w:highlight w:val="none"/>
          <w:lang w:bidi="ar"/>
        </w:rPr>
        <w:t xml:space="preserve"> </w:t>
      </w:r>
    </w:p>
    <w:p w14:paraId="4D3B6B2E">
      <w:pPr>
        <w:wordWrap w:val="0"/>
        <w:spacing w:before="120" w:beforeLines="50" w:line="360" w:lineRule="auto"/>
        <w:ind w:left="420" w:leftChars="200" w:right="-57" w:rightChars="-27"/>
        <w:jc w:val="left"/>
        <w:rPr>
          <w:rFonts w:hint="eastAsia" w:ascii="宋体" w:hAnsi="宋体" w:eastAsia="宋体" w:cs="Times New Roman"/>
          <w:color w:val="auto"/>
          <w:kern w:val="0"/>
          <w:sz w:val="24"/>
          <w:szCs w:val="24"/>
          <w:highlight w:val="none"/>
        </w:rPr>
      </w:pPr>
      <w:r>
        <w:rPr>
          <w:rFonts w:hint="eastAsia" w:ascii="宋体" w:hAnsi="宋体" w:eastAsia="宋体" w:cs="宋体"/>
          <w:color w:val="auto"/>
          <w:szCs w:val="24"/>
          <w:highlight w:val="none"/>
          <w:lang w:bidi="ar"/>
        </w:rPr>
        <w:t>法定代表人或其委托代理人：（签字或盖章）</w:t>
      </w:r>
    </w:p>
    <w:p w14:paraId="4EEA232D">
      <w:pPr>
        <w:wordWrap w:val="0"/>
        <w:spacing w:before="120" w:beforeLines="50" w:line="360" w:lineRule="auto"/>
        <w:ind w:left="420" w:leftChars="200" w:right="-57" w:rightChars="-27"/>
        <w:jc w:val="left"/>
        <w:rPr>
          <w:rFonts w:hint="eastAsia" w:ascii="宋体" w:hAnsi="宋体" w:eastAsia="宋体" w:cs="Times New Roman"/>
          <w:color w:val="auto"/>
          <w:kern w:val="0"/>
          <w:sz w:val="24"/>
          <w:szCs w:val="24"/>
          <w:highlight w:val="none"/>
        </w:rPr>
      </w:pPr>
      <w:r>
        <w:rPr>
          <w:rFonts w:hint="eastAsia" w:ascii="宋体" w:hAnsi="宋体" w:eastAsia="宋体" w:cs="宋体"/>
          <w:color w:val="auto"/>
          <w:szCs w:val="24"/>
          <w:highlight w:val="none"/>
          <w:lang w:bidi="ar"/>
        </w:rPr>
        <w:t>日</w:t>
      </w:r>
      <w:r>
        <w:rPr>
          <w:rFonts w:ascii="宋体" w:hAnsi="宋体" w:eastAsia="宋体" w:cs="Times New Roman"/>
          <w:color w:val="auto"/>
          <w:szCs w:val="24"/>
          <w:highlight w:val="none"/>
          <w:lang w:bidi="ar"/>
        </w:rPr>
        <w:t xml:space="preserve">    </w:t>
      </w:r>
      <w:r>
        <w:rPr>
          <w:rFonts w:hint="eastAsia" w:ascii="宋体" w:hAnsi="宋体" w:eastAsia="宋体" w:cs="宋体"/>
          <w:color w:val="auto"/>
          <w:szCs w:val="24"/>
          <w:highlight w:val="none"/>
          <w:lang w:bidi="ar"/>
        </w:rPr>
        <w:t>期：</w:t>
      </w:r>
      <w:bookmarkStart w:id="3056" w:name="_Toc8569"/>
      <w:bookmarkStart w:id="3057" w:name="_Toc6480"/>
      <w:bookmarkStart w:id="3058" w:name="_Toc395312610"/>
      <w:bookmarkStart w:id="3059" w:name="_Toc530736606"/>
      <w:bookmarkStart w:id="3060" w:name="_Toc27384"/>
      <w:bookmarkStart w:id="3061" w:name="_Toc469486625"/>
      <w:bookmarkStart w:id="3062" w:name="_Toc318213168"/>
      <w:bookmarkStart w:id="3063" w:name="_Toc392941013"/>
    </w:p>
    <w:p w14:paraId="1CC11E8D">
      <w:pPr>
        <w:widowControl w:val="0"/>
        <w:spacing w:before="120" w:beforeLines="100" w:after="100" w:afterLines="100" w:afterAutospacing="1" w:line="360" w:lineRule="auto"/>
        <w:ind w:left="948" w:right="-57" w:rightChars="-27" w:hanging="948"/>
        <w:jc w:val="center"/>
        <w:rPr>
          <w:rFonts w:hint="eastAsia"/>
          <w:color w:val="auto"/>
          <w:highlight w:val="none"/>
        </w:rPr>
        <w:sectPr>
          <w:pgSz w:w="11906" w:h="16839"/>
          <w:pgMar w:top="1440" w:right="1535" w:bottom="1440" w:left="1448" w:header="0" w:footer="1039" w:gutter="0"/>
          <w:cols w:space="720" w:num="1"/>
        </w:sectPr>
      </w:pPr>
      <w:bookmarkStart w:id="3064" w:name="_Toc29786945"/>
      <w:bookmarkStart w:id="3065" w:name="_Toc10752"/>
      <w:bookmarkStart w:id="3066" w:name="_Toc3883"/>
      <w:r>
        <w:rPr>
          <w:rFonts w:ascii="宋体" w:hAnsi="宋体" w:eastAsia="宋体" w:cs="Times New Roman"/>
          <w:b/>
          <w:bCs/>
          <w:color w:val="auto"/>
          <w:sz w:val="24"/>
          <w:szCs w:val="24"/>
          <w:highlight w:val="none"/>
        </w:rPr>
        <w:br w:type="page"/>
      </w:r>
      <w:bookmarkStart w:id="3067" w:name="_Toc23720"/>
    </w:p>
    <w:p w14:paraId="5A02B9B0">
      <w:pPr>
        <w:widowControl w:val="0"/>
        <w:spacing w:before="120" w:beforeLines="100" w:after="100" w:afterLines="100" w:afterAutospacing="1" w:line="360" w:lineRule="auto"/>
        <w:ind w:left="948" w:right="-57" w:rightChars="-27" w:hanging="948"/>
        <w:jc w:val="left"/>
        <w:outlineLvl w:val="3"/>
        <w:rPr>
          <w:rFonts w:hint="eastAsia" w:ascii="Times New Roman" w:hAnsi="宋体" w:eastAsia="宋体" w:cs="Times New Roman"/>
          <w:b/>
          <w:color w:val="auto"/>
          <w:kern w:val="2"/>
          <w:sz w:val="32"/>
          <w:szCs w:val="32"/>
          <w:highlight w:val="none"/>
        </w:rPr>
      </w:pPr>
      <w:r>
        <w:rPr>
          <w:rFonts w:hint="eastAsia" w:ascii="宋体" w:hAnsi="宋体" w:eastAsia="宋体" w:cs="Times New Roman"/>
          <w:b/>
          <w:color w:val="auto"/>
          <w:szCs w:val="28"/>
          <w:highlight w:val="none"/>
        </w:rPr>
        <w:t>格式</w:t>
      </w:r>
      <w:r>
        <w:rPr>
          <w:rFonts w:ascii="宋体" w:hAnsi="宋体" w:eastAsia="宋体" w:cs="Times New Roman"/>
          <w:b/>
          <w:color w:val="auto"/>
          <w:szCs w:val="28"/>
          <w:highlight w:val="none"/>
        </w:rPr>
        <w:t>C</w:t>
      </w:r>
      <w:r>
        <w:rPr>
          <w:rFonts w:hint="eastAsia" w:ascii="宋体" w:hAnsi="宋体" w:eastAsia="宋体" w:cs="Times New Roman"/>
          <w:b/>
          <w:color w:val="auto"/>
          <w:szCs w:val="28"/>
          <w:highlight w:val="none"/>
          <w:lang w:val="en-US" w:eastAsia="zh-CN"/>
        </w:rPr>
        <w:t>2</w:t>
      </w:r>
      <w:r>
        <w:rPr>
          <w:rFonts w:hint="eastAsia" w:ascii="宋体" w:hAnsi="宋体" w:eastAsia="宋体" w:cs="Times New Roman"/>
          <w:b/>
          <w:color w:val="auto"/>
          <w:szCs w:val="28"/>
          <w:highlight w:val="none"/>
        </w:rPr>
        <w:t>：</w:t>
      </w:r>
      <w:r>
        <w:rPr>
          <w:rFonts w:hint="eastAsia" w:ascii="宋体" w:hAnsi="宋体" w:eastAsia="宋体" w:cs="Times New Roman"/>
          <w:b/>
          <w:color w:val="auto"/>
          <w:szCs w:val="28"/>
          <w:highlight w:val="none"/>
          <w:lang w:val="en-US" w:eastAsia="zh-CN"/>
        </w:rPr>
        <w:t>售后</w:t>
      </w:r>
      <w:r>
        <w:rPr>
          <w:rFonts w:hint="eastAsia" w:ascii="宋体" w:hAnsi="宋体" w:eastAsia="宋体" w:cs="Times New Roman"/>
          <w:b/>
          <w:color w:val="auto"/>
          <w:szCs w:val="28"/>
          <w:highlight w:val="none"/>
        </w:rPr>
        <w:t>服务承诺</w:t>
      </w:r>
      <w:r>
        <w:rPr>
          <w:rFonts w:hint="eastAsia" w:ascii="宋体" w:hAnsi="宋体" w:eastAsia="宋体" w:cs="Times New Roman"/>
          <w:b/>
          <w:color w:val="auto"/>
          <w:szCs w:val="28"/>
          <w:highlight w:val="none"/>
          <w:lang w:val="en-US" w:eastAsia="zh-CN"/>
        </w:rPr>
        <w:t>函</w:t>
      </w:r>
      <w:r>
        <w:rPr>
          <w:rFonts w:hint="eastAsia" w:ascii="宋体" w:hAnsi="宋体" w:eastAsia="宋体" w:cs="Times New Roman"/>
          <w:b/>
          <w:bCs/>
          <w:color w:val="auto"/>
          <w:szCs w:val="21"/>
          <w:highlight w:val="none"/>
        </w:rPr>
        <w:t>格式</w:t>
      </w:r>
    </w:p>
    <w:p w14:paraId="57444AD8">
      <w:pPr>
        <w:widowControl w:val="0"/>
        <w:spacing w:before="120" w:beforeLines="100" w:after="100" w:afterLines="100" w:afterAutospacing="1" w:line="360" w:lineRule="auto"/>
        <w:ind w:left="948" w:right="-57" w:rightChars="-27" w:hanging="948"/>
        <w:jc w:val="center"/>
        <w:rPr>
          <w:rFonts w:ascii="Times New Roman" w:hAnsi="宋体" w:eastAsia="宋体" w:cs="Times New Roman"/>
          <w:b/>
          <w:color w:val="auto"/>
          <w:kern w:val="2"/>
          <w:sz w:val="32"/>
          <w:szCs w:val="32"/>
          <w:highlight w:val="none"/>
        </w:rPr>
      </w:pPr>
      <w:r>
        <w:rPr>
          <w:rFonts w:hint="eastAsia" w:ascii="Times New Roman" w:hAnsi="宋体" w:eastAsia="宋体" w:cs="Times New Roman"/>
          <w:b/>
          <w:color w:val="auto"/>
          <w:kern w:val="2"/>
          <w:sz w:val="32"/>
          <w:szCs w:val="32"/>
          <w:highlight w:val="none"/>
          <w:lang w:val="en-US" w:eastAsia="zh-CN"/>
        </w:rPr>
        <w:t>售后</w:t>
      </w:r>
      <w:r>
        <w:rPr>
          <w:rFonts w:hint="eastAsia" w:ascii="Times New Roman" w:hAnsi="宋体" w:eastAsia="宋体" w:cs="Times New Roman"/>
          <w:b/>
          <w:color w:val="auto"/>
          <w:kern w:val="2"/>
          <w:sz w:val="32"/>
          <w:szCs w:val="32"/>
          <w:highlight w:val="none"/>
        </w:rPr>
        <w:t>服务承诺</w:t>
      </w:r>
      <w:r>
        <w:rPr>
          <w:rFonts w:hint="eastAsia" w:ascii="Times New Roman" w:hAnsi="宋体" w:eastAsia="宋体" w:cs="Times New Roman"/>
          <w:b/>
          <w:color w:val="auto"/>
          <w:kern w:val="2"/>
          <w:sz w:val="32"/>
          <w:szCs w:val="32"/>
          <w:highlight w:val="none"/>
          <w:lang w:val="en-US" w:eastAsia="zh-CN"/>
        </w:rPr>
        <w:t>函</w:t>
      </w:r>
    </w:p>
    <w:p w14:paraId="18CD2B6A">
      <w:pPr>
        <w:widowControl/>
        <w:spacing w:before="0" w:after="0" w:afterAutospacing="0" w:line="360" w:lineRule="auto"/>
        <w:ind w:left="619" w:right="0" w:hanging="619" w:hangingChars="295"/>
        <w:rPr>
          <w:rFonts w:ascii="宋体" w:hAnsi="宋体" w:eastAsia="宋体" w:cs="Times New Roman"/>
          <w:color w:val="auto"/>
          <w:kern w:val="0"/>
          <w:szCs w:val="21"/>
          <w:highlight w:val="none"/>
        </w:rPr>
      </w:pPr>
      <w:r>
        <w:rPr>
          <w:rFonts w:hint="eastAsia" w:ascii="宋体" w:hAnsi="宋体" w:eastAsia="宋体" w:cs="Times New Roman"/>
          <w:color w:val="auto"/>
          <w:szCs w:val="24"/>
          <w:highlight w:val="none"/>
          <w:u w:val="single"/>
        </w:rPr>
        <w:t>南宁轨道交通集团有限责任公司</w:t>
      </w:r>
      <w:r>
        <w:rPr>
          <w:rFonts w:hint="eastAsia" w:ascii="宋体" w:hAnsi="宋体" w:eastAsia="宋体" w:cs="Times New Roman"/>
          <w:color w:val="auto"/>
          <w:kern w:val="0"/>
          <w:szCs w:val="21"/>
          <w:highlight w:val="none"/>
        </w:rPr>
        <w:t>：</w:t>
      </w:r>
    </w:p>
    <w:p w14:paraId="10E238DC">
      <w:pPr>
        <w:widowControl/>
        <w:spacing w:before="0" w:after="0" w:afterAutospacing="0" w:line="360" w:lineRule="auto"/>
        <w:ind w:left="0" w:right="0" w:firstLine="420" w:firstLineChars="200"/>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我方参与</w:t>
      </w:r>
      <w:r>
        <w:rPr>
          <w:rFonts w:ascii="宋体" w:hAnsi="宋体" w:eastAsia="宋体" w:cs="Times New Roman"/>
          <w:color w:val="auto"/>
          <w:kern w:val="0"/>
          <w:szCs w:val="21"/>
          <w:highlight w:val="none"/>
        </w:rPr>
        <w:t>贵方采购项目</w:t>
      </w:r>
      <w:r>
        <w:rPr>
          <w:rFonts w:hint="eastAsia" w:ascii="宋体" w:hAnsi="宋体" w:eastAsia="宋体" w:cs="Times New Roman"/>
          <w:color w:val="auto"/>
          <w:kern w:val="0"/>
          <w:szCs w:val="21"/>
          <w:highlight w:val="none"/>
        </w:rPr>
        <w:t>的</w:t>
      </w:r>
      <w:r>
        <w:rPr>
          <w:rFonts w:ascii="宋体" w:hAnsi="宋体" w:eastAsia="宋体" w:cs="Times New Roman"/>
          <w:color w:val="auto"/>
          <w:kern w:val="0"/>
          <w:szCs w:val="21"/>
          <w:highlight w:val="none"/>
        </w:rPr>
        <w:t>报价</w:t>
      </w:r>
      <w:r>
        <w:rPr>
          <w:rFonts w:hint="eastAsia" w:ascii="宋体" w:hAnsi="宋体" w:eastAsia="宋体" w:cs="Times New Roman"/>
          <w:color w:val="auto"/>
          <w:kern w:val="0"/>
          <w:szCs w:val="21"/>
          <w:highlight w:val="none"/>
        </w:rPr>
        <w:t>活动</w:t>
      </w:r>
      <w:r>
        <w:rPr>
          <w:rFonts w:ascii="宋体" w:hAnsi="宋体" w:eastAsia="宋体" w:cs="Times New Roman"/>
          <w:color w:val="auto"/>
          <w:kern w:val="0"/>
          <w:szCs w:val="21"/>
          <w:highlight w:val="none"/>
        </w:rPr>
        <w:t>并</w:t>
      </w:r>
      <w:r>
        <w:rPr>
          <w:rFonts w:hint="eastAsia" w:ascii="宋体" w:hAnsi="宋体" w:eastAsia="宋体" w:cs="Times New Roman"/>
          <w:color w:val="auto"/>
          <w:kern w:val="0"/>
          <w:szCs w:val="21"/>
          <w:highlight w:val="none"/>
        </w:rPr>
        <w:t>做出</w:t>
      </w:r>
      <w:r>
        <w:rPr>
          <w:rFonts w:ascii="宋体" w:hAnsi="宋体" w:eastAsia="宋体" w:cs="Times New Roman"/>
          <w:color w:val="auto"/>
          <w:kern w:val="0"/>
          <w:szCs w:val="21"/>
          <w:highlight w:val="none"/>
        </w:rPr>
        <w:t>以下承诺：</w:t>
      </w:r>
    </w:p>
    <w:p w14:paraId="2D305F4F">
      <w:pPr>
        <w:widowControl w:val="0"/>
        <w:spacing w:before="0" w:after="0" w:afterAutospacing="0" w:line="360" w:lineRule="auto"/>
        <w:ind w:left="0" w:right="0" w:firstLine="420" w:firstLineChars="200"/>
        <w:jc w:val="both"/>
        <w:rPr>
          <w:rFonts w:ascii="宋体" w:hAnsi="宋体" w:eastAsia="宋体" w:cs="Times New Roman"/>
          <w:color w:val="auto"/>
          <w:sz w:val="21"/>
          <w:szCs w:val="21"/>
          <w:highlight w:val="none"/>
          <w:lang w:val="en-US" w:eastAsia="zh-CN" w:bidi="ar-SA"/>
        </w:rPr>
      </w:pPr>
      <w:r>
        <w:rPr>
          <w:rFonts w:hint="eastAsia" w:ascii="宋体" w:hAnsi="宋体" w:eastAsia="宋体" w:cs="Times New Roman"/>
          <w:color w:val="auto"/>
          <w:sz w:val="21"/>
          <w:szCs w:val="21"/>
          <w:highlight w:val="none"/>
          <w:lang w:val="en-US" w:eastAsia="zh-CN" w:bidi="ar-SA"/>
        </w:rPr>
        <w:t>1.所有产品的</w:t>
      </w:r>
      <w:r>
        <w:rPr>
          <w:rFonts w:ascii="宋体" w:hAnsi="宋体" w:eastAsia="宋体" w:cs="Times New Roman"/>
          <w:color w:val="auto"/>
          <w:sz w:val="21"/>
          <w:szCs w:val="21"/>
          <w:highlight w:val="none"/>
          <w:lang w:val="en-US" w:eastAsia="zh-CN" w:bidi="ar-SA"/>
        </w:rPr>
        <w:t>质量、质保期、售后服务等</w:t>
      </w:r>
      <w:r>
        <w:rPr>
          <w:rFonts w:hint="eastAsia" w:ascii="宋体" w:hAnsi="宋体" w:eastAsia="宋体" w:cs="Times New Roman"/>
          <w:color w:val="auto"/>
          <w:sz w:val="21"/>
          <w:szCs w:val="21"/>
          <w:highlight w:val="none"/>
          <w:lang w:val="en-US" w:eastAsia="zh-CN" w:bidi="ar-SA"/>
        </w:rPr>
        <w:t>完全符合或优于</w:t>
      </w:r>
      <w:r>
        <w:rPr>
          <w:rFonts w:ascii="宋体" w:hAnsi="宋体" w:eastAsia="宋体" w:cs="Times New Roman"/>
          <w:color w:val="auto"/>
          <w:sz w:val="21"/>
          <w:szCs w:val="21"/>
          <w:highlight w:val="none"/>
          <w:lang w:val="en-US" w:eastAsia="zh-CN" w:bidi="ar-SA"/>
        </w:rPr>
        <w:t>贵方</w:t>
      </w:r>
      <w:r>
        <w:rPr>
          <w:rFonts w:hint="eastAsia" w:ascii="宋体" w:hAnsi="宋体" w:eastAsia="宋体" w:cs="Times New Roman"/>
          <w:color w:val="auto"/>
          <w:sz w:val="21"/>
          <w:szCs w:val="21"/>
          <w:highlight w:val="none"/>
          <w:lang w:val="en-US" w:eastAsia="zh-CN" w:bidi="ar-SA"/>
        </w:rPr>
        <w:t>的采购要求，全部符合国家和</w:t>
      </w:r>
      <w:r>
        <w:rPr>
          <w:rFonts w:ascii="宋体" w:hAnsi="宋体" w:eastAsia="宋体" w:cs="Times New Roman"/>
          <w:color w:val="auto"/>
          <w:sz w:val="21"/>
          <w:szCs w:val="21"/>
          <w:highlight w:val="none"/>
          <w:lang w:val="en-US" w:eastAsia="zh-CN" w:bidi="ar-SA"/>
        </w:rPr>
        <w:t>行业相关</w:t>
      </w:r>
      <w:r>
        <w:rPr>
          <w:rFonts w:hint="eastAsia" w:ascii="宋体" w:hAnsi="宋体" w:eastAsia="宋体" w:cs="Times New Roman"/>
          <w:color w:val="auto"/>
          <w:sz w:val="21"/>
          <w:szCs w:val="21"/>
          <w:highlight w:val="none"/>
          <w:lang w:val="en-US" w:eastAsia="zh-CN" w:bidi="ar-SA"/>
        </w:rPr>
        <w:t>标准，</w:t>
      </w:r>
      <w:r>
        <w:rPr>
          <w:rFonts w:ascii="宋体" w:hAnsi="宋体" w:eastAsia="宋体" w:cs="Times New Roman"/>
          <w:color w:val="auto"/>
          <w:sz w:val="21"/>
          <w:szCs w:val="21"/>
          <w:highlight w:val="none"/>
          <w:lang w:val="en-US" w:eastAsia="zh-CN" w:bidi="ar-SA"/>
        </w:rPr>
        <w:t>所有产品</w:t>
      </w:r>
      <w:r>
        <w:rPr>
          <w:rFonts w:hint="eastAsia" w:ascii="宋体" w:hAnsi="宋体" w:eastAsia="宋体" w:cs="Times New Roman"/>
          <w:color w:val="auto"/>
          <w:sz w:val="21"/>
          <w:szCs w:val="21"/>
          <w:highlight w:val="none"/>
          <w:lang w:val="en-US" w:eastAsia="zh-CN" w:bidi="ar-SA"/>
        </w:rPr>
        <w:t>均为全新的正牌产品，具备产品合格证。货到验收如发现与产品描述不符或无产品合格证，我司接受</w:t>
      </w:r>
      <w:r>
        <w:rPr>
          <w:rFonts w:ascii="宋体" w:hAnsi="宋体" w:eastAsia="宋体" w:cs="Times New Roman"/>
          <w:color w:val="auto"/>
          <w:sz w:val="21"/>
          <w:szCs w:val="21"/>
          <w:highlight w:val="none"/>
          <w:lang w:val="en-US" w:eastAsia="zh-CN" w:bidi="ar-SA"/>
        </w:rPr>
        <w:t>无条件</w:t>
      </w:r>
      <w:r>
        <w:rPr>
          <w:rFonts w:hint="eastAsia" w:ascii="宋体" w:hAnsi="宋体" w:eastAsia="宋体" w:cs="Times New Roman"/>
          <w:color w:val="auto"/>
          <w:sz w:val="21"/>
          <w:szCs w:val="21"/>
          <w:highlight w:val="none"/>
          <w:lang w:val="en-US" w:eastAsia="zh-CN" w:bidi="ar-SA"/>
        </w:rPr>
        <w:t>退货。如为假冒伪劣产品，造成损失的由我司承担全部法律责任。</w:t>
      </w:r>
    </w:p>
    <w:p w14:paraId="7608FC9B">
      <w:pPr>
        <w:widowControl w:val="0"/>
        <w:spacing w:before="0" w:after="0" w:afterAutospacing="0" w:line="360" w:lineRule="auto"/>
        <w:ind w:left="0" w:right="0" w:firstLine="420" w:firstLineChars="200"/>
        <w:jc w:val="both"/>
        <w:rPr>
          <w:rFonts w:ascii="宋体" w:hAnsi="宋体" w:eastAsia="宋体" w:cs="Times New Roman"/>
          <w:color w:val="auto"/>
          <w:sz w:val="21"/>
          <w:szCs w:val="21"/>
          <w:highlight w:val="none"/>
          <w:lang w:val="en-US" w:eastAsia="zh-CN" w:bidi="ar-SA"/>
        </w:rPr>
      </w:pPr>
      <w:r>
        <w:rPr>
          <w:rFonts w:hint="eastAsia" w:ascii="宋体" w:hAnsi="宋体" w:eastAsia="宋体" w:cs="Times New Roman"/>
          <w:color w:val="auto"/>
          <w:sz w:val="21"/>
          <w:szCs w:val="21"/>
          <w:highlight w:val="none"/>
          <w:lang w:val="en-US" w:eastAsia="zh-CN" w:bidi="ar-SA"/>
        </w:rPr>
        <w:t>2.我方</w:t>
      </w:r>
      <w:r>
        <w:rPr>
          <w:rFonts w:ascii="宋体" w:hAnsi="宋体" w:eastAsia="宋体" w:cs="Times New Roman"/>
          <w:color w:val="auto"/>
          <w:sz w:val="21"/>
          <w:szCs w:val="21"/>
          <w:highlight w:val="none"/>
          <w:lang w:val="en-US" w:eastAsia="zh-CN" w:bidi="ar-SA"/>
        </w:rPr>
        <w:t>知悉，本次</w:t>
      </w:r>
      <w:r>
        <w:rPr>
          <w:rFonts w:hint="eastAsia" w:ascii="宋体" w:hAnsi="宋体" w:eastAsia="宋体" w:cs="Times New Roman"/>
          <w:color w:val="auto"/>
          <w:sz w:val="21"/>
          <w:szCs w:val="21"/>
          <w:highlight w:val="none"/>
          <w:lang w:val="en-US" w:eastAsia="zh-CN" w:bidi="ar-SA"/>
        </w:rPr>
        <w:t>各货物的数量为贵方</w:t>
      </w:r>
      <w:r>
        <w:rPr>
          <w:rFonts w:ascii="宋体" w:hAnsi="宋体" w:eastAsia="宋体" w:cs="Times New Roman"/>
          <w:color w:val="auto"/>
          <w:sz w:val="21"/>
          <w:szCs w:val="21"/>
          <w:highlight w:val="none"/>
          <w:lang w:val="en-US" w:eastAsia="zh-CN" w:bidi="ar-SA"/>
        </w:rPr>
        <w:t>的</w:t>
      </w:r>
      <w:r>
        <w:rPr>
          <w:rFonts w:hint="eastAsia" w:ascii="宋体" w:hAnsi="宋体" w:eastAsia="宋体" w:cs="Times New Roman"/>
          <w:color w:val="auto"/>
          <w:sz w:val="21"/>
          <w:szCs w:val="21"/>
          <w:highlight w:val="none"/>
          <w:lang w:val="en-US" w:eastAsia="zh-CN" w:bidi="ar-SA"/>
        </w:rPr>
        <w:t>预计采购数量，如有调整以贵方发出的通知为准。贵方可以根据实际使用情况及需求变更情况对未交货产品数量进行部分或全部调整，包括增加或减少，不论实际数量大于或低于预计数量，均按照成交单价执行。</w:t>
      </w:r>
    </w:p>
    <w:p w14:paraId="3AF77816">
      <w:pPr>
        <w:widowControl w:val="0"/>
        <w:spacing w:before="0" w:after="0" w:afterAutospacing="0" w:line="360" w:lineRule="auto"/>
        <w:ind w:left="0" w:right="0" w:firstLine="420" w:firstLineChars="200"/>
        <w:jc w:val="both"/>
        <w:rPr>
          <w:rFonts w:ascii="宋体" w:hAnsi="宋体" w:eastAsia="宋体" w:cs="Times New Roman"/>
          <w:color w:val="auto"/>
          <w:sz w:val="21"/>
          <w:szCs w:val="21"/>
          <w:highlight w:val="none"/>
          <w:lang w:val="en-US" w:eastAsia="zh-CN" w:bidi="ar-SA"/>
        </w:rPr>
      </w:pPr>
      <w:r>
        <w:rPr>
          <w:rFonts w:hint="eastAsia" w:ascii="宋体" w:hAnsi="宋体" w:eastAsia="宋体" w:cs="Times New Roman"/>
          <w:color w:val="auto"/>
          <w:sz w:val="21"/>
          <w:szCs w:val="21"/>
          <w:highlight w:val="none"/>
          <w:lang w:val="en-US" w:eastAsia="zh-CN" w:bidi="ar-SA"/>
        </w:rPr>
        <w:t>3.我方</w:t>
      </w:r>
      <w:r>
        <w:rPr>
          <w:rFonts w:ascii="宋体" w:hAnsi="宋体" w:eastAsia="宋体" w:cs="Times New Roman"/>
          <w:color w:val="auto"/>
          <w:sz w:val="21"/>
          <w:szCs w:val="21"/>
          <w:highlight w:val="none"/>
          <w:lang w:val="en-US" w:eastAsia="zh-CN" w:bidi="ar-SA"/>
        </w:rPr>
        <w:t>知悉，贵方的</w:t>
      </w:r>
      <w:r>
        <w:rPr>
          <w:rFonts w:hint="eastAsia" w:ascii="宋体" w:hAnsi="宋体" w:eastAsia="宋体" w:cs="Times New Roman"/>
          <w:color w:val="auto"/>
          <w:sz w:val="21"/>
          <w:szCs w:val="21"/>
          <w:highlight w:val="none"/>
          <w:lang w:val="en-US" w:eastAsia="zh-CN" w:bidi="ar-SA"/>
        </w:rPr>
        <w:t>采购文件并未充分引用有关条文和标准规范，提出的是最基本的技术要求，我方</w:t>
      </w:r>
      <w:r>
        <w:rPr>
          <w:rFonts w:ascii="宋体" w:hAnsi="宋体" w:eastAsia="宋体" w:cs="Times New Roman"/>
          <w:color w:val="auto"/>
          <w:sz w:val="21"/>
          <w:szCs w:val="21"/>
          <w:highlight w:val="none"/>
          <w:lang w:val="en-US" w:eastAsia="zh-CN" w:bidi="ar-SA"/>
        </w:rPr>
        <w:t>保证</w:t>
      </w:r>
      <w:r>
        <w:rPr>
          <w:rFonts w:hint="eastAsia" w:ascii="宋体" w:hAnsi="宋体" w:eastAsia="宋体" w:cs="Times New Roman"/>
          <w:color w:val="auto"/>
          <w:sz w:val="21"/>
          <w:szCs w:val="21"/>
          <w:highlight w:val="none"/>
          <w:lang w:val="en-US" w:eastAsia="zh-CN" w:bidi="ar-SA"/>
        </w:rPr>
        <w:t>所有</w:t>
      </w:r>
      <w:r>
        <w:rPr>
          <w:rFonts w:ascii="宋体" w:hAnsi="宋体" w:eastAsia="宋体" w:cs="Times New Roman"/>
          <w:color w:val="auto"/>
          <w:sz w:val="21"/>
          <w:szCs w:val="21"/>
          <w:highlight w:val="none"/>
          <w:lang w:val="en-US" w:eastAsia="zh-CN" w:bidi="ar-SA"/>
        </w:rPr>
        <w:t>产品</w:t>
      </w:r>
      <w:r>
        <w:rPr>
          <w:rFonts w:hint="eastAsia" w:ascii="宋体" w:hAnsi="宋体" w:eastAsia="宋体" w:cs="Times New Roman"/>
          <w:color w:val="auto"/>
          <w:sz w:val="21"/>
          <w:szCs w:val="21"/>
          <w:highlight w:val="none"/>
          <w:lang w:val="en-US" w:eastAsia="zh-CN" w:bidi="ar-SA"/>
        </w:rPr>
        <w:t>符合工业制造标准，为优质的市场已有的成熟产品以满足使用可靠、技术先进、操作简单、维护方便的要求；除非贵方主动提出，贵方</w:t>
      </w:r>
      <w:r>
        <w:rPr>
          <w:rFonts w:ascii="宋体" w:hAnsi="宋体" w:eastAsia="宋体" w:cs="Times New Roman"/>
          <w:color w:val="auto"/>
          <w:sz w:val="21"/>
          <w:szCs w:val="21"/>
          <w:highlight w:val="none"/>
          <w:lang w:val="en-US" w:eastAsia="zh-CN" w:bidi="ar-SA"/>
        </w:rPr>
        <w:t>可无条件拒绝</w:t>
      </w:r>
      <w:r>
        <w:rPr>
          <w:rFonts w:hint="eastAsia" w:ascii="宋体" w:hAnsi="宋体" w:eastAsia="宋体" w:cs="Times New Roman"/>
          <w:color w:val="auto"/>
          <w:sz w:val="21"/>
          <w:szCs w:val="21"/>
          <w:highlight w:val="none"/>
          <w:lang w:val="en-US" w:eastAsia="zh-CN" w:bidi="ar-SA"/>
        </w:rPr>
        <w:t>接受任何形式的改装或定制类产品。  </w:t>
      </w:r>
    </w:p>
    <w:p w14:paraId="6C1C0DDD">
      <w:pPr>
        <w:widowControl w:val="0"/>
        <w:spacing w:before="0" w:after="0" w:afterAutospacing="0" w:line="360" w:lineRule="auto"/>
        <w:ind w:left="0" w:right="0" w:firstLine="420" w:firstLineChars="200"/>
        <w:jc w:val="both"/>
        <w:rPr>
          <w:rFonts w:ascii="宋体" w:hAnsi="宋体" w:eastAsia="宋体" w:cs="Times New Roman"/>
          <w:color w:val="auto"/>
          <w:sz w:val="21"/>
          <w:szCs w:val="21"/>
          <w:highlight w:val="none"/>
          <w:lang w:val="en-US" w:eastAsia="zh-CN" w:bidi="ar-SA"/>
        </w:rPr>
      </w:pPr>
      <w:r>
        <w:rPr>
          <w:rFonts w:hint="eastAsia" w:ascii="宋体" w:hAnsi="宋体" w:eastAsia="宋体" w:cs="Times New Roman"/>
          <w:color w:val="auto"/>
          <w:sz w:val="21"/>
          <w:szCs w:val="21"/>
          <w:highlight w:val="none"/>
          <w:lang w:val="en-US" w:eastAsia="zh-CN" w:bidi="ar-SA"/>
        </w:rPr>
        <w:t>4.交货前贵方有权要求我方提供样品；如贵方对样品不认可有权不签订</w:t>
      </w:r>
      <w:r>
        <w:rPr>
          <w:rFonts w:ascii="宋体" w:hAnsi="宋体" w:eastAsia="宋体" w:cs="Times New Roman"/>
          <w:color w:val="auto"/>
          <w:sz w:val="21"/>
          <w:szCs w:val="21"/>
          <w:highlight w:val="none"/>
          <w:lang w:val="en-US" w:eastAsia="zh-CN" w:bidi="ar-SA"/>
        </w:rPr>
        <w:t>合同或撤销</w:t>
      </w:r>
      <w:r>
        <w:rPr>
          <w:rFonts w:hint="eastAsia" w:ascii="宋体" w:hAnsi="宋体" w:eastAsia="宋体" w:cs="Times New Roman"/>
          <w:color w:val="auto"/>
          <w:sz w:val="21"/>
          <w:szCs w:val="21"/>
          <w:highlight w:val="none"/>
          <w:lang w:val="en-US" w:eastAsia="zh-CN" w:bidi="ar-SA"/>
        </w:rPr>
        <w:t>、</w:t>
      </w:r>
      <w:r>
        <w:rPr>
          <w:rFonts w:ascii="宋体" w:hAnsi="宋体" w:eastAsia="宋体" w:cs="Times New Roman"/>
          <w:color w:val="auto"/>
          <w:sz w:val="21"/>
          <w:szCs w:val="21"/>
          <w:highlight w:val="none"/>
          <w:lang w:val="en-US" w:eastAsia="zh-CN" w:bidi="ar-SA"/>
        </w:rPr>
        <w:t>终止已签订的合同</w:t>
      </w:r>
      <w:r>
        <w:rPr>
          <w:rFonts w:hint="eastAsia" w:ascii="宋体" w:hAnsi="宋体" w:eastAsia="宋体" w:cs="Times New Roman"/>
          <w:color w:val="auto"/>
          <w:sz w:val="21"/>
          <w:szCs w:val="21"/>
          <w:highlight w:val="none"/>
          <w:lang w:val="en-US" w:eastAsia="zh-CN" w:bidi="ar-SA"/>
        </w:rPr>
        <w:t>，</w:t>
      </w:r>
      <w:r>
        <w:rPr>
          <w:rFonts w:ascii="宋体" w:hAnsi="宋体" w:eastAsia="宋体" w:cs="Times New Roman"/>
          <w:color w:val="auto"/>
          <w:sz w:val="21"/>
          <w:szCs w:val="21"/>
          <w:highlight w:val="none"/>
          <w:lang w:val="en-US" w:eastAsia="zh-CN" w:bidi="ar-SA"/>
        </w:rPr>
        <w:t>如贵方对样品认可</w:t>
      </w:r>
      <w:r>
        <w:rPr>
          <w:rFonts w:hint="eastAsia" w:ascii="宋体" w:hAnsi="宋体" w:eastAsia="宋体" w:cs="Times New Roman"/>
          <w:color w:val="auto"/>
          <w:sz w:val="21"/>
          <w:szCs w:val="21"/>
          <w:highlight w:val="none"/>
          <w:lang w:val="en-US" w:eastAsia="zh-CN" w:bidi="ar-SA"/>
        </w:rPr>
        <w:t>且</w:t>
      </w:r>
      <w:r>
        <w:rPr>
          <w:rFonts w:ascii="宋体" w:hAnsi="宋体" w:eastAsia="宋体" w:cs="Times New Roman"/>
          <w:color w:val="auto"/>
          <w:sz w:val="21"/>
          <w:szCs w:val="21"/>
          <w:highlight w:val="none"/>
          <w:lang w:val="en-US" w:eastAsia="zh-CN" w:bidi="ar-SA"/>
        </w:rPr>
        <w:t>样品未因</w:t>
      </w:r>
      <w:r>
        <w:rPr>
          <w:rFonts w:hint="eastAsia" w:ascii="宋体" w:hAnsi="宋体" w:eastAsia="宋体" w:cs="Times New Roman"/>
          <w:color w:val="auto"/>
          <w:sz w:val="21"/>
          <w:szCs w:val="21"/>
          <w:highlight w:val="none"/>
          <w:lang w:val="en-US" w:eastAsia="zh-CN" w:bidi="ar-SA"/>
        </w:rPr>
        <w:t>检验</w:t>
      </w:r>
      <w:r>
        <w:rPr>
          <w:rFonts w:ascii="宋体" w:hAnsi="宋体" w:eastAsia="宋体" w:cs="Times New Roman"/>
          <w:color w:val="auto"/>
          <w:sz w:val="21"/>
          <w:szCs w:val="21"/>
          <w:highlight w:val="none"/>
          <w:lang w:val="en-US" w:eastAsia="zh-CN" w:bidi="ar-SA"/>
        </w:rPr>
        <w:t>检测</w:t>
      </w:r>
      <w:r>
        <w:rPr>
          <w:rFonts w:hint="eastAsia" w:ascii="宋体" w:hAnsi="宋体" w:eastAsia="宋体" w:cs="Times New Roman"/>
          <w:color w:val="auto"/>
          <w:sz w:val="21"/>
          <w:szCs w:val="21"/>
          <w:highlight w:val="none"/>
          <w:lang w:val="en-US" w:eastAsia="zh-CN" w:bidi="ar-SA"/>
        </w:rPr>
        <w:t>而</w:t>
      </w:r>
      <w:r>
        <w:rPr>
          <w:rFonts w:ascii="宋体" w:hAnsi="宋体" w:eastAsia="宋体" w:cs="Times New Roman"/>
          <w:color w:val="auto"/>
          <w:sz w:val="21"/>
          <w:szCs w:val="21"/>
          <w:highlight w:val="none"/>
          <w:lang w:val="en-US" w:eastAsia="zh-CN" w:bidi="ar-SA"/>
        </w:rPr>
        <w:t>发生性能改变</w:t>
      </w:r>
      <w:r>
        <w:rPr>
          <w:rFonts w:hint="eastAsia" w:ascii="宋体" w:hAnsi="宋体" w:eastAsia="宋体" w:cs="Times New Roman"/>
          <w:color w:val="auto"/>
          <w:sz w:val="21"/>
          <w:szCs w:val="21"/>
          <w:highlight w:val="none"/>
          <w:lang w:val="en-US" w:eastAsia="zh-CN" w:bidi="ar-SA"/>
        </w:rPr>
        <w:t>，</w:t>
      </w:r>
      <w:r>
        <w:rPr>
          <w:rFonts w:ascii="宋体" w:hAnsi="宋体" w:eastAsia="宋体" w:cs="Times New Roman"/>
          <w:color w:val="auto"/>
          <w:sz w:val="21"/>
          <w:szCs w:val="21"/>
          <w:highlight w:val="none"/>
          <w:lang w:val="en-US" w:eastAsia="zh-CN" w:bidi="ar-SA"/>
        </w:rPr>
        <w:t>则样品数量</w:t>
      </w:r>
      <w:r>
        <w:rPr>
          <w:rFonts w:hint="eastAsia" w:ascii="宋体" w:hAnsi="宋体" w:eastAsia="宋体" w:cs="Times New Roman"/>
          <w:color w:val="auto"/>
          <w:sz w:val="21"/>
          <w:szCs w:val="21"/>
          <w:highlight w:val="none"/>
          <w:lang w:val="en-US" w:eastAsia="zh-CN" w:bidi="ar-SA"/>
        </w:rPr>
        <w:t>可</w:t>
      </w:r>
      <w:r>
        <w:rPr>
          <w:rFonts w:ascii="宋体" w:hAnsi="宋体" w:eastAsia="宋体" w:cs="Times New Roman"/>
          <w:color w:val="auto"/>
          <w:sz w:val="21"/>
          <w:szCs w:val="21"/>
          <w:highlight w:val="none"/>
          <w:lang w:val="en-US" w:eastAsia="zh-CN" w:bidi="ar-SA"/>
        </w:rPr>
        <w:t>计入</w:t>
      </w:r>
      <w:r>
        <w:rPr>
          <w:rFonts w:hint="eastAsia" w:ascii="宋体" w:hAnsi="宋体" w:eastAsia="宋体" w:cs="Times New Roman"/>
          <w:color w:val="auto"/>
          <w:sz w:val="21"/>
          <w:szCs w:val="21"/>
          <w:highlight w:val="none"/>
          <w:lang w:val="en-US" w:eastAsia="zh-CN" w:bidi="ar-SA"/>
        </w:rPr>
        <w:t>交货</w:t>
      </w:r>
      <w:r>
        <w:rPr>
          <w:rFonts w:ascii="宋体" w:hAnsi="宋体" w:eastAsia="宋体" w:cs="Times New Roman"/>
          <w:color w:val="auto"/>
          <w:sz w:val="21"/>
          <w:szCs w:val="21"/>
          <w:highlight w:val="none"/>
          <w:lang w:val="en-US" w:eastAsia="zh-CN" w:bidi="ar-SA"/>
        </w:rPr>
        <w:t>数量</w:t>
      </w:r>
      <w:r>
        <w:rPr>
          <w:rFonts w:hint="eastAsia" w:ascii="宋体" w:hAnsi="宋体" w:eastAsia="宋体" w:cs="Times New Roman"/>
          <w:color w:val="auto"/>
          <w:sz w:val="21"/>
          <w:szCs w:val="21"/>
          <w:highlight w:val="none"/>
          <w:lang w:val="en-US" w:eastAsia="zh-CN" w:bidi="ar-SA"/>
        </w:rPr>
        <w:t>。</w:t>
      </w:r>
    </w:p>
    <w:p w14:paraId="1867C08E">
      <w:pPr>
        <w:widowControl w:val="0"/>
        <w:spacing w:before="0" w:after="0" w:afterAutospacing="0" w:line="360" w:lineRule="auto"/>
        <w:ind w:left="0" w:right="0" w:firstLine="420" w:firstLineChars="200"/>
        <w:jc w:val="both"/>
        <w:rPr>
          <w:rFonts w:ascii="宋体" w:hAnsi="宋体" w:eastAsia="宋体" w:cs="Times New Roman"/>
          <w:color w:val="auto"/>
          <w:sz w:val="21"/>
          <w:szCs w:val="21"/>
          <w:highlight w:val="none"/>
          <w:lang w:val="en-US" w:eastAsia="zh-CN" w:bidi="ar-SA"/>
        </w:rPr>
      </w:pPr>
      <w:r>
        <w:rPr>
          <w:rFonts w:hint="eastAsia" w:ascii="宋体" w:hAnsi="宋体" w:eastAsia="宋体" w:cs="Times New Roman"/>
          <w:color w:val="auto"/>
          <w:sz w:val="21"/>
          <w:szCs w:val="21"/>
          <w:highlight w:val="none"/>
          <w:lang w:val="en-US" w:eastAsia="zh-CN" w:bidi="ar-SA"/>
        </w:rPr>
        <w:t>5.质保期内货物出现故障我公司承诺按照技术文件提供的售后服务方案解决问题。过了我公司承诺的质保期后，我公司仍保持质保期内的响应服务，免收维修费，对维修所用到的零配件按市场价格收取成本费。货物出现故障我公司承诺在1小时以内做出响应，2小时到达维修现场，一般问题应在1小时内解决，重大问题或其它无法迅速解决的问题应在48小时内解决。</w:t>
      </w:r>
    </w:p>
    <w:p w14:paraId="1909C968">
      <w:pPr>
        <w:widowControl w:val="0"/>
        <w:spacing w:before="0" w:after="0" w:afterAutospacing="0" w:line="360" w:lineRule="auto"/>
        <w:ind w:left="0" w:right="0" w:firstLine="420" w:firstLineChars="200"/>
        <w:jc w:val="both"/>
        <w:rPr>
          <w:rFonts w:ascii="宋体" w:hAnsi="宋体" w:eastAsia="宋体" w:cs="Times New Roman"/>
          <w:color w:val="auto"/>
          <w:sz w:val="21"/>
          <w:szCs w:val="21"/>
          <w:highlight w:val="none"/>
          <w:lang w:val="en-US" w:eastAsia="zh-CN" w:bidi="ar-SA"/>
        </w:rPr>
      </w:pPr>
      <w:r>
        <w:rPr>
          <w:rFonts w:hint="eastAsia" w:ascii="宋体" w:hAnsi="宋体" w:eastAsia="宋体" w:cs="Times New Roman"/>
          <w:color w:val="auto"/>
          <w:sz w:val="21"/>
          <w:szCs w:val="21"/>
          <w:highlight w:val="none"/>
          <w:lang w:val="en-US" w:eastAsia="zh-CN" w:bidi="ar-SA"/>
        </w:rPr>
        <w:t>6.若我方因自身原因不能履约签订合同或履行合同的，贵方可取消我方的中标资格，并从后续排名的</w:t>
      </w:r>
      <w:r>
        <w:rPr>
          <w:rFonts w:ascii="宋体" w:hAnsi="宋体" w:eastAsia="宋体" w:cs="Times New Roman"/>
          <w:color w:val="auto"/>
          <w:sz w:val="21"/>
          <w:szCs w:val="21"/>
          <w:highlight w:val="none"/>
          <w:lang w:val="en-US" w:eastAsia="zh-CN" w:bidi="ar-SA"/>
        </w:rPr>
        <w:t>其他</w:t>
      </w:r>
      <w:r>
        <w:rPr>
          <w:rFonts w:hint="eastAsia" w:ascii="宋体" w:hAnsi="宋体" w:eastAsia="宋体" w:cs="Times New Roman"/>
          <w:color w:val="auto"/>
          <w:sz w:val="21"/>
          <w:szCs w:val="21"/>
          <w:highlight w:val="none"/>
          <w:lang w:val="en-US" w:eastAsia="zh-CN" w:bidi="ar-SA"/>
        </w:rPr>
        <w:t>中标候选人中依次向上递补确定供应商或重新组织采购，同时贵方有权将我公司列入黑名单。</w:t>
      </w:r>
    </w:p>
    <w:p w14:paraId="29418053">
      <w:pPr>
        <w:widowControl w:val="0"/>
        <w:spacing w:before="0" w:after="0" w:afterAutospacing="0" w:line="360" w:lineRule="auto"/>
        <w:ind w:left="480" w:right="0" w:firstLine="0"/>
        <w:jc w:val="both"/>
        <w:rPr>
          <w:rFonts w:ascii="宋体" w:hAnsi="宋体" w:eastAsia="宋体" w:cs="Times New Roman"/>
          <w:color w:val="auto"/>
          <w:sz w:val="24"/>
          <w:szCs w:val="28"/>
          <w:highlight w:val="none"/>
          <w:lang w:val="en-US" w:eastAsia="zh-CN" w:bidi="ar-SA"/>
        </w:rPr>
      </w:pPr>
      <w:r>
        <w:rPr>
          <w:rFonts w:hint="eastAsia" w:ascii="宋体" w:hAnsi="宋体" w:eastAsia="宋体" w:cs="Times New Roman"/>
          <w:color w:val="auto"/>
          <w:sz w:val="21"/>
          <w:szCs w:val="21"/>
          <w:highlight w:val="none"/>
          <w:lang w:val="en-US" w:eastAsia="zh-CN" w:bidi="ar-SA"/>
        </w:rPr>
        <w:t xml:space="preserve">联系人: </w:t>
      </w:r>
      <w:r>
        <w:rPr>
          <w:rFonts w:hint="eastAsia" w:ascii="宋体" w:hAnsi="宋体" w:eastAsia="宋体" w:cs="Times New Roman"/>
          <w:color w:val="auto"/>
          <w:sz w:val="21"/>
          <w:szCs w:val="21"/>
          <w:highlight w:val="none"/>
          <w:u w:val="single"/>
          <w:lang w:val="en-US" w:eastAsia="zh-CN" w:bidi="ar-SA"/>
        </w:rPr>
        <w:t xml:space="preserve"> （填写）   </w:t>
      </w:r>
      <w:r>
        <w:rPr>
          <w:rFonts w:hint="eastAsia" w:ascii="宋体" w:hAnsi="宋体" w:eastAsia="宋体" w:cs="Times New Roman"/>
          <w:color w:val="auto"/>
          <w:sz w:val="21"/>
          <w:szCs w:val="21"/>
          <w:highlight w:val="none"/>
          <w:lang w:val="en-US" w:eastAsia="zh-CN" w:bidi="ar-SA"/>
        </w:rPr>
        <w:t xml:space="preserve"> 联系方式:</w:t>
      </w:r>
      <w:r>
        <w:rPr>
          <w:rFonts w:hint="eastAsia" w:ascii="宋体" w:hAnsi="宋体" w:eastAsia="宋体" w:cs="Times New Roman"/>
          <w:color w:val="auto"/>
          <w:sz w:val="21"/>
          <w:szCs w:val="21"/>
          <w:highlight w:val="none"/>
          <w:u w:val="single"/>
          <w:lang w:val="en-US" w:eastAsia="zh-CN" w:bidi="ar-SA"/>
        </w:rPr>
        <w:t xml:space="preserve"> （填写）   </w:t>
      </w:r>
      <w:r>
        <w:rPr>
          <w:rFonts w:hint="eastAsia" w:ascii="宋体" w:hAnsi="宋体" w:eastAsia="宋体" w:cs="Times New Roman"/>
          <w:color w:val="auto"/>
          <w:sz w:val="21"/>
          <w:szCs w:val="21"/>
          <w:highlight w:val="none"/>
          <w:lang w:val="en-US" w:eastAsia="zh-CN" w:bidi="ar-SA"/>
        </w:rPr>
        <w:t>身份证号:</w:t>
      </w:r>
      <w:r>
        <w:rPr>
          <w:rFonts w:hint="eastAsia" w:ascii="宋体" w:hAnsi="宋体" w:eastAsia="宋体" w:cs="Times New Roman"/>
          <w:color w:val="auto"/>
          <w:sz w:val="21"/>
          <w:szCs w:val="21"/>
          <w:highlight w:val="none"/>
          <w:u w:val="single"/>
          <w:lang w:val="en-US" w:eastAsia="zh-CN" w:bidi="ar-SA"/>
        </w:rPr>
        <w:t xml:space="preserve"> （填写）   </w:t>
      </w:r>
    </w:p>
    <w:p w14:paraId="22424DEE">
      <w:pPr>
        <w:widowControl/>
        <w:spacing w:before="0" w:after="0" w:afterAutospacing="0" w:line="360" w:lineRule="auto"/>
        <w:ind w:left="0" w:right="0" w:firstLine="420" w:firstLineChars="200"/>
        <w:rPr>
          <w:rFonts w:ascii="宋体" w:hAnsi="宋体" w:eastAsia="宋体" w:cs="Times New Roman"/>
          <w:color w:val="auto"/>
          <w:kern w:val="0"/>
          <w:szCs w:val="21"/>
          <w:highlight w:val="none"/>
        </w:rPr>
      </w:pPr>
    </w:p>
    <w:p w14:paraId="070AF77D">
      <w:pPr>
        <w:widowControl/>
        <w:spacing w:before="0" w:after="0" w:afterAutospacing="0" w:line="360" w:lineRule="auto"/>
        <w:ind w:left="0" w:right="0" w:firstLine="420" w:firstLineChars="200"/>
        <w:rPr>
          <w:rFonts w:ascii="宋体" w:hAnsi="宋体" w:eastAsia="宋体" w:cs="Times New Roman"/>
          <w:color w:val="auto"/>
          <w:kern w:val="0"/>
          <w:szCs w:val="21"/>
          <w:highlight w:val="none"/>
        </w:rPr>
      </w:pPr>
    </w:p>
    <w:p w14:paraId="2AB99593">
      <w:pPr>
        <w:widowControl w:val="0"/>
        <w:spacing w:before="0" w:after="0" w:afterAutospacing="0" w:line="360" w:lineRule="auto"/>
        <w:ind w:left="1338" w:leftChars="637" w:right="-57" w:rightChars="-27" w:firstLine="3675" w:firstLineChars="1750"/>
        <w:rPr>
          <w:rFonts w:ascii="Times New Roman" w:hAnsi="Times New Roman" w:eastAsia="宋体" w:cs="Times New Roman"/>
          <w:color w:val="auto"/>
          <w:kern w:val="2"/>
          <w:szCs w:val="24"/>
          <w:highlight w:val="none"/>
        </w:rPr>
      </w:pPr>
      <w:r>
        <w:rPr>
          <w:rFonts w:ascii="Times New Roman" w:hAnsi="Times New Roman" w:eastAsia="宋体" w:cs="Times New Roman"/>
          <w:color w:val="auto"/>
          <w:kern w:val="2"/>
          <w:szCs w:val="24"/>
          <w:highlight w:val="none"/>
        </w:rPr>
        <w:t>投标人：（公章）</w:t>
      </w:r>
    </w:p>
    <w:p w14:paraId="4D03058E">
      <w:pPr>
        <w:widowControl w:val="0"/>
        <w:spacing w:before="0" w:after="0" w:afterAutospacing="0" w:line="360" w:lineRule="auto"/>
        <w:ind w:left="2" w:leftChars="1" w:right="-57" w:rightChars="-27" w:firstLine="5040" w:firstLineChars="2400"/>
        <w:rPr>
          <w:rFonts w:ascii="Times New Roman" w:hAnsi="Times New Roman" w:eastAsia="宋体" w:cs="Times New Roman"/>
          <w:color w:val="auto"/>
          <w:kern w:val="2"/>
          <w:szCs w:val="24"/>
          <w:highlight w:val="none"/>
        </w:rPr>
      </w:pPr>
      <w:r>
        <w:rPr>
          <w:rFonts w:ascii="Times New Roman" w:hAnsi="Times New Roman" w:eastAsia="宋体" w:cs="Times New Roman"/>
          <w:color w:val="auto"/>
          <w:kern w:val="2"/>
          <w:szCs w:val="24"/>
          <w:highlight w:val="none"/>
        </w:rPr>
        <w:t>法定代表人或其</w:t>
      </w:r>
      <w:r>
        <w:rPr>
          <w:rFonts w:hint="eastAsia" w:ascii="Times New Roman" w:hAnsi="Times New Roman" w:eastAsia="宋体" w:cs="Times New Roman"/>
          <w:color w:val="auto"/>
          <w:kern w:val="2"/>
          <w:szCs w:val="24"/>
          <w:highlight w:val="none"/>
        </w:rPr>
        <w:t>委托代理人</w:t>
      </w:r>
      <w:r>
        <w:rPr>
          <w:rFonts w:ascii="Times New Roman" w:hAnsi="Times New Roman" w:eastAsia="宋体" w:cs="Times New Roman"/>
          <w:color w:val="auto"/>
          <w:kern w:val="2"/>
          <w:szCs w:val="24"/>
          <w:highlight w:val="none"/>
        </w:rPr>
        <w:t>：（签字或盖章）</w:t>
      </w:r>
    </w:p>
    <w:p w14:paraId="0027CAEA">
      <w:pPr>
        <w:widowControl/>
        <w:spacing w:before="0" w:after="100" w:afterAutospacing="1" w:line="360" w:lineRule="auto"/>
        <w:ind w:left="105" w:leftChars="50" w:right="-57" w:firstLine="4935" w:firstLineChars="2350"/>
        <w:rPr>
          <w:rFonts w:ascii="宋体" w:hAnsi="宋体" w:eastAsia="宋体" w:cs="Times New Roman"/>
          <w:b/>
          <w:color w:val="auto"/>
          <w:kern w:val="0"/>
          <w:szCs w:val="21"/>
          <w:highlight w:val="none"/>
        </w:rPr>
      </w:pPr>
      <w:r>
        <w:rPr>
          <w:rFonts w:ascii="Times New Roman" w:hAnsi="Times New Roman" w:eastAsia="宋体" w:cs="Times New Roman"/>
          <w:color w:val="auto"/>
          <w:kern w:val="2"/>
          <w:szCs w:val="24"/>
          <w:highlight w:val="none"/>
        </w:rPr>
        <w:t>日期：</w:t>
      </w:r>
    </w:p>
    <w:p w14:paraId="39BE2C73">
      <w:pPr>
        <w:keepNext/>
        <w:keepLines/>
        <w:wordWrap w:val="0"/>
        <w:spacing w:before="60" w:after="60" w:line="413" w:lineRule="auto"/>
        <w:jc w:val="left"/>
        <w:outlineLvl w:val="9"/>
        <w:rPr>
          <w:rFonts w:hint="eastAsia" w:ascii="宋体" w:hAnsi="宋体" w:eastAsia="宋体" w:cs="Times New Roman"/>
          <w:b/>
          <w:bCs/>
          <w:color w:val="auto"/>
          <w:sz w:val="24"/>
          <w:szCs w:val="24"/>
          <w:highlight w:val="none"/>
        </w:rPr>
        <w:sectPr>
          <w:pgSz w:w="11906" w:h="16839"/>
          <w:pgMar w:top="1440" w:right="1535" w:bottom="1440" w:left="1448" w:header="0" w:footer="1039" w:gutter="0"/>
          <w:cols w:space="720" w:num="1"/>
        </w:sectPr>
      </w:pPr>
    </w:p>
    <w:p w14:paraId="0DEF8964">
      <w:pPr>
        <w:keepNext/>
        <w:keepLines/>
        <w:wordWrap w:val="0"/>
        <w:spacing w:before="60" w:after="60" w:line="413" w:lineRule="auto"/>
        <w:jc w:val="left"/>
        <w:outlineLvl w:val="1"/>
        <w:rPr>
          <w:rFonts w:hint="eastAsia" w:ascii="宋体" w:hAnsi="宋体" w:eastAsia="宋体" w:cs="Times New Roman"/>
          <w:b/>
          <w:bCs/>
          <w:color w:val="auto"/>
          <w:sz w:val="28"/>
          <w:szCs w:val="28"/>
          <w:highlight w:val="none"/>
        </w:rPr>
      </w:pPr>
      <w:r>
        <w:rPr>
          <w:rFonts w:ascii="Times New Roman" w:hAnsi="Times New Roman" w:eastAsia="宋体" w:cs="Times New Roman"/>
          <w:color w:val="auto"/>
          <w:szCs w:val="24"/>
          <w:highlight w:val="none"/>
        </w:rPr>
        <mc:AlternateContent>
          <mc:Choice Requires="wps">
            <w:drawing>
              <wp:anchor distT="0" distB="0" distL="114300" distR="114300" simplePos="0" relativeHeight="251662336" behindDoc="0" locked="0" layoutInCell="1" allowOverlap="1">
                <wp:simplePos x="0" y="0"/>
                <wp:positionH relativeFrom="column">
                  <wp:posOffset>4347845</wp:posOffset>
                </wp:positionH>
                <wp:positionV relativeFrom="paragraph">
                  <wp:posOffset>47625</wp:posOffset>
                </wp:positionV>
                <wp:extent cx="1003300" cy="406400"/>
                <wp:effectExtent l="0" t="0" r="25400" b="12700"/>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1003300" cy="406400"/>
                        </a:xfrm>
                        <a:prstGeom prst="rect">
                          <a:avLst/>
                        </a:prstGeom>
                        <a:solidFill>
                          <a:srgbClr val="FFFFFF"/>
                        </a:solidFill>
                        <a:ln w="9525">
                          <a:solidFill>
                            <a:srgbClr val="000000"/>
                          </a:solidFill>
                          <a:miter lim="800000"/>
                        </a:ln>
                      </wps:spPr>
                      <wps:txbx>
                        <w:txbxContent>
                          <w:p w14:paraId="2F895886">
                            <w:pPr>
                              <w:rPr>
                                <w:sz w:val="28"/>
                                <w:szCs w:val="28"/>
                              </w:rPr>
                            </w:pPr>
                            <w:r>
                              <w:rPr>
                                <w:rFonts w:hint="eastAsia" w:ascii="宋体" w:hAnsi="宋体" w:cs="宋体"/>
                                <w:sz w:val="28"/>
                                <w:szCs w:val="28"/>
                              </w:rPr>
                              <w:t>正本</w:t>
                            </w:r>
                            <w:r>
                              <w:rPr>
                                <w:rFonts w:ascii="宋体" w:hAnsi="宋体" w:cs="宋体"/>
                                <w:sz w:val="28"/>
                                <w:szCs w:val="28"/>
                              </w:rPr>
                              <w:t>/副本</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42.35pt;margin-top:3.75pt;height:32pt;width:79pt;z-index:251662336;mso-width-relative:page;mso-height-relative:page;" fillcolor="#FFFFFF" filled="t" stroked="t" coordsize="21600,21600" o:gfxdata="UEsDBAoAAAAAAIdO4kAAAAAAAAAAAAAAAAAEAAAAZHJzL1BLAwQUAAAACACHTuJAz+qGwdYAAAAI&#10;AQAADwAAAGRycy9kb3ducmV2LnhtbE2PTU+DQBCG7yb+h82YeLML2A+kLD1oauKxpRdvAzsFlN0l&#10;7NKiv97xpMcn75t3nsl3s+nFhUbfOasgXkQgyNZOd7ZRcCr3DykIH9Bq7J0lBV/kYVfc3uSYaXe1&#10;B7ocQyN4xPoMFbQhDJmUvm7JoF+4gSxnZzcaDIxjI/WIVx43vUyiaC0NdpYvtDjQc0v153EyCqou&#10;OeH3oXyNzNP+MbzN5cf0/qLU/V0cbUEEmsNfGX71WR0KdqrcZLUXvYJ1utxwVcFmBYLzdJkwV8zx&#10;CmSRy/8PFD9QSwMEFAAAAAgAh07iQB8YlOQ3AgAAegQAAA4AAABkcnMvZTJvRG9jLnhtbK1UzY4T&#10;MQy+I/EOUe50pt12f6pOV6tWRUgLrLTwAGkm04lI4uCknZaXQeLGQ/A4iNfAk5kt3YXDHphDZMfO&#10;Z/uzPbPrvTVspzBocAUfDnLOlJNQarcp+McPq1eXnIUoXCkMOFXwgwr8ev7yxazxUzWCGkypkBGI&#10;C9PGF7yO0U+zLMhaWREG4JUjYwVoRSQVN1mJoiF0a7JRnp9nDWDpEaQKgW6XnZH3iPgcQKgqLdUS&#10;5NYqFztUVEZEKinU2gc+T9lWlZLxfVUFFZkpOFUa00lBSF63ZzafiekGha+17FMQz0nhSU1WaEdB&#10;j1BLEQXbov4LymqJEKCKAwk26wpJjFAVw/wJN/e18CrVQlQHfyQ9/D9Y+W53h0yXBb/gzAlLDf/1&#10;9fvPH9/YRctN48OUXO79HbbVBX8L8lNgDha1cBt1gwhNrURJGQ1b/+zRg1YJ9JStm7dQErTYRkg0&#10;7Su0LSARwPapG4djN9Q+MkmXwzw/O8upUZJs4/x8THIbQkwfXnsM8bUCy1qh4EjdTuhidxti5/rg&#10;krIHo8uVNiYpuFkvDLKdoMlYpa9HD6duxrGm4FeT0SQhP7KFU4g8ff+CsDrSwhhtC3556mRcz1dL&#10;UUd13K/3PetrKA/EHEI3srSwJNSAXzhraFwLHj5vBSrOzBtH7F8Nx+N2vpMynlyMSMFTy/rUIpwk&#10;qIJHzjpxEbud2HrUm5oiDVO5Dm6oY5VOZLbd7LLq86aRTO3o16ed+VM9ef35Zc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qhsHWAAAACAEAAA8AAAAAAAAAAQAgAAAAIgAAAGRycy9kb3ducmV2&#10;LnhtbFBLAQIUABQAAAAIAIdO4kAfGJTkNwIAAHoEAAAOAAAAAAAAAAEAIAAAACUBAABkcnMvZTJv&#10;RG9jLnhtbFBLBQYAAAAABgAGAFkBAADOBQAAAAA=&#10;">
                <v:fill on="t" focussize="0,0"/>
                <v:stroke color="#000000" miterlimit="8" joinstyle="miter"/>
                <v:imagedata o:title=""/>
                <o:lock v:ext="edit" aspectratio="f"/>
                <v:textbox>
                  <w:txbxContent>
                    <w:p w14:paraId="2F895886">
                      <w:pPr>
                        <w:rPr>
                          <w:sz w:val="28"/>
                          <w:szCs w:val="28"/>
                        </w:rPr>
                      </w:pPr>
                      <w:r>
                        <w:rPr>
                          <w:rFonts w:hint="eastAsia" w:ascii="宋体" w:hAnsi="宋体" w:cs="宋体"/>
                          <w:sz w:val="28"/>
                          <w:szCs w:val="28"/>
                        </w:rPr>
                        <w:t>正本</w:t>
                      </w:r>
                      <w:r>
                        <w:rPr>
                          <w:rFonts w:ascii="宋体" w:hAnsi="宋体" w:cs="宋体"/>
                          <w:sz w:val="28"/>
                          <w:szCs w:val="28"/>
                        </w:rPr>
                        <w:t>/副本</w:t>
                      </w:r>
                    </w:p>
                  </w:txbxContent>
                </v:textbox>
              </v:rect>
            </w:pict>
          </mc:Fallback>
        </mc:AlternateContent>
      </w:r>
      <w:r>
        <w:rPr>
          <w:rFonts w:hint="eastAsia" w:ascii="宋体" w:hAnsi="宋体" w:eastAsia="宋体" w:cs="Times New Roman"/>
          <w:b/>
          <w:bCs/>
          <w:color w:val="auto"/>
          <w:sz w:val="24"/>
          <w:szCs w:val="24"/>
          <w:highlight w:val="none"/>
        </w:rPr>
        <w:t>四、报价文件格式</w:t>
      </w:r>
      <w:bookmarkEnd w:id="3064"/>
      <w:bookmarkEnd w:id="3065"/>
      <w:bookmarkEnd w:id="3066"/>
      <w:bookmarkEnd w:id="3067"/>
    </w:p>
    <w:p w14:paraId="1AD27C42">
      <w:pPr>
        <w:wordWrap w:val="0"/>
        <w:spacing w:line="360" w:lineRule="auto"/>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（一）封面格式</w:t>
      </w:r>
    </w:p>
    <w:p w14:paraId="4D1A9D81">
      <w:pPr>
        <w:wordWrap w:val="0"/>
        <w:jc w:val="left"/>
        <w:rPr>
          <w:rFonts w:hint="eastAsia" w:ascii="宋体" w:hAnsi="宋体" w:eastAsia="宋体" w:cs="Times New Roman"/>
          <w:color w:val="auto"/>
          <w:kern w:val="0"/>
          <w:szCs w:val="21"/>
          <w:highlight w:val="none"/>
        </w:rPr>
      </w:pPr>
    </w:p>
    <w:p w14:paraId="0ED163F3">
      <w:pPr>
        <w:wordWrap w:val="0"/>
        <w:ind w:right="840"/>
        <w:rPr>
          <w:rFonts w:hint="eastAsia" w:ascii="宋体" w:hAnsi="宋体" w:eastAsia="宋体" w:cs="Times New Roman"/>
          <w:color w:val="auto"/>
          <w:kern w:val="0"/>
          <w:szCs w:val="21"/>
          <w:highlight w:val="none"/>
        </w:rPr>
      </w:pPr>
    </w:p>
    <w:p w14:paraId="08285C97">
      <w:pPr>
        <w:wordWrap w:val="0"/>
        <w:ind w:right="840"/>
        <w:rPr>
          <w:rFonts w:hint="eastAsia" w:ascii="宋体" w:hAnsi="宋体" w:eastAsia="宋体" w:cs="Times New Roman"/>
          <w:color w:val="auto"/>
          <w:kern w:val="0"/>
          <w:szCs w:val="21"/>
          <w:highlight w:val="none"/>
        </w:rPr>
      </w:pPr>
    </w:p>
    <w:p w14:paraId="5926FE7A">
      <w:pPr>
        <w:wordWrap w:val="0"/>
        <w:jc w:val="center"/>
        <w:rPr>
          <w:rFonts w:hint="eastAsia" w:ascii="宋体" w:hAnsi="宋体" w:eastAsia="宋体" w:cs="Times New Roman"/>
          <w:color w:val="auto"/>
          <w:kern w:val="0"/>
          <w:sz w:val="28"/>
          <w:szCs w:val="28"/>
          <w:highlight w:val="none"/>
        </w:rPr>
      </w:pPr>
      <w:r>
        <w:rPr>
          <w:rFonts w:ascii="宋体" w:hAnsi="宋体" w:eastAsia="宋体" w:cs="Times New Roman"/>
          <w:color w:val="auto"/>
          <w:kern w:val="0"/>
          <w:sz w:val="28"/>
          <w:szCs w:val="28"/>
          <w:highlight w:val="none"/>
          <w:u w:val="single"/>
        </w:rPr>
        <w:t>（项目名称）</w:t>
      </w:r>
      <w:r>
        <w:rPr>
          <w:rFonts w:hint="eastAsia" w:ascii="宋体" w:hAnsi="宋体" w:eastAsia="宋体" w:cs="Times New Roman"/>
          <w:color w:val="auto"/>
          <w:kern w:val="0"/>
          <w:sz w:val="28"/>
          <w:szCs w:val="28"/>
          <w:highlight w:val="none"/>
          <w:u w:val="single"/>
        </w:rPr>
        <w:t>项目</w:t>
      </w:r>
    </w:p>
    <w:p w14:paraId="375C15A8">
      <w:pPr>
        <w:wordWrap w:val="0"/>
        <w:jc w:val="center"/>
        <w:rPr>
          <w:rFonts w:hint="eastAsia" w:ascii="宋体" w:hAnsi="宋体" w:eastAsia="宋体" w:cs="Times New Roman"/>
          <w:color w:val="auto"/>
          <w:kern w:val="0"/>
          <w:sz w:val="28"/>
          <w:szCs w:val="28"/>
          <w:highlight w:val="none"/>
        </w:rPr>
      </w:pPr>
    </w:p>
    <w:p w14:paraId="31BB2981">
      <w:pPr>
        <w:wordWrap w:val="0"/>
        <w:jc w:val="center"/>
        <w:rPr>
          <w:rFonts w:hint="eastAsia" w:ascii="宋体" w:hAnsi="宋体" w:eastAsia="宋体" w:cs="Times New Roman"/>
          <w:color w:val="auto"/>
          <w:kern w:val="0"/>
          <w:sz w:val="28"/>
          <w:szCs w:val="28"/>
          <w:highlight w:val="none"/>
        </w:rPr>
      </w:pPr>
    </w:p>
    <w:p w14:paraId="3D863893">
      <w:pPr>
        <w:wordWrap w:val="0"/>
        <w:jc w:val="center"/>
        <w:rPr>
          <w:rFonts w:hint="eastAsia" w:ascii="宋体" w:hAnsi="宋体" w:eastAsia="宋体" w:cs="Times New Roman"/>
          <w:color w:val="auto"/>
          <w:kern w:val="0"/>
          <w:sz w:val="28"/>
          <w:szCs w:val="28"/>
          <w:highlight w:val="none"/>
        </w:rPr>
      </w:pPr>
    </w:p>
    <w:p w14:paraId="33012482">
      <w:pPr>
        <w:wordWrap w:val="0"/>
        <w:jc w:val="center"/>
        <w:rPr>
          <w:rFonts w:hint="eastAsia" w:ascii="宋体" w:hAnsi="宋体" w:eastAsia="宋体" w:cs="Times New Roman"/>
          <w:color w:val="auto"/>
          <w:kern w:val="0"/>
          <w:sz w:val="28"/>
          <w:szCs w:val="28"/>
          <w:highlight w:val="none"/>
        </w:rPr>
      </w:pPr>
    </w:p>
    <w:p w14:paraId="311063B0">
      <w:pPr>
        <w:wordWrap w:val="0"/>
        <w:jc w:val="center"/>
        <w:rPr>
          <w:rFonts w:hint="eastAsia" w:ascii="宋体" w:hAnsi="宋体" w:eastAsia="宋体" w:cs="Times New Roman"/>
          <w:color w:val="auto"/>
          <w:kern w:val="0"/>
          <w:sz w:val="28"/>
          <w:szCs w:val="28"/>
          <w:highlight w:val="none"/>
        </w:rPr>
      </w:pPr>
    </w:p>
    <w:p w14:paraId="673C23BE">
      <w:pPr>
        <w:wordWrap w:val="0"/>
        <w:jc w:val="center"/>
        <w:rPr>
          <w:rFonts w:hint="eastAsia" w:ascii="宋体" w:hAnsi="宋体" w:eastAsia="宋体" w:cs="Times New Roman"/>
          <w:color w:val="auto"/>
          <w:kern w:val="0"/>
          <w:sz w:val="28"/>
          <w:szCs w:val="28"/>
          <w:highlight w:val="none"/>
        </w:rPr>
      </w:pPr>
    </w:p>
    <w:p w14:paraId="23F44393">
      <w:pPr>
        <w:wordWrap w:val="0"/>
        <w:spacing w:before="240" w:beforeLines="100" w:line="360" w:lineRule="auto"/>
        <w:jc w:val="center"/>
        <w:rPr>
          <w:rFonts w:hint="eastAsia" w:ascii="宋体" w:hAnsi="宋体" w:eastAsia="宋体" w:cs="Times New Roman"/>
          <w:color w:val="auto"/>
          <w:kern w:val="0"/>
          <w:sz w:val="56"/>
          <w:szCs w:val="56"/>
          <w:highlight w:val="none"/>
        </w:rPr>
      </w:pPr>
      <w:r>
        <w:rPr>
          <w:rFonts w:ascii="宋体" w:hAnsi="宋体" w:eastAsia="宋体" w:cs="Times New Roman"/>
          <w:color w:val="auto"/>
          <w:kern w:val="0"/>
          <w:sz w:val="56"/>
          <w:szCs w:val="56"/>
          <w:highlight w:val="none"/>
        </w:rPr>
        <w:t>投  标  文  件</w:t>
      </w:r>
    </w:p>
    <w:p w14:paraId="45A6435F">
      <w:pPr>
        <w:wordWrap w:val="0"/>
        <w:spacing w:line="360" w:lineRule="auto"/>
        <w:jc w:val="center"/>
        <w:rPr>
          <w:rFonts w:hint="eastAsia" w:ascii="宋体" w:hAnsi="宋体" w:eastAsia="宋体" w:cs="Times New Roman"/>
          <w:color w:val="auto"/>
          <w:kern w:val="0"/>
          <w:sz w:val="36"/>
          <w:szCs w:val="36"/>
          <w:highlight w:val="none"/>
          <w:u w:val="single"/>
        </w:rPr>
      </w:pPr>
      <w:r>
        <w:rPr>
          <w:rFonts w:hint="eastAsia" w:ascii="宋体" w:hAnsi="宋体" w:eastAsia="宋体" w:cs="Times New Roman"/>
          <w:color w:val="auto"/>
          <w:kern w:val="0"/>
          <w:sz w:val="36"/>
          <w:szCs w:val="36"/>
          <w:highlight w:val="none"/>
          <w:u w:val="single"/>
        </w:rPr>
        <w:t>报价文件</w:t>
      </w:r>
    </w:p>
    <w:p w14:paraId="7B8912AF">
      <w:pPr>
        <w:wordWrap w:val="0"/>
        <w:spacing w:line="360" w:lineRule="auto"/>
        <w:jc w:val="center"/>
        <w:rPr>
          <w:rFonts w:hint="eastAsia" w:ascii="宋体" w:hAnsi="宋体" w:eastAsia="宋体" w:cs="Times New Roman"/>
          <w:color w:val="auto"/>
          <w:kern w:val="0"/>
          <w:sz w:val="32"/>
          <w:szCs w:val="32"/>
          <w:highlight w:val="none"/>
          <w:u w:val="single"/>
        </w:rPr>
      </w:pPr>
      <w:r>
        <w:rPr>
          <w:rFonts w:hint="eastAsia" w:ascii="宋体" w:hAnsi="宋体" w:eastAsia="宋体" w:cs="Times New Roman"/>
          <w:color w:val="auto"/>
          <w:kern w:val="0"/>
          <w:sz w:val="32"/>
          <w:szCs w:val="32"/>
          <w:highlight w:val="none"/>
          <w:u w:val="single"/>
        </w:rPr>
        <w:t>第   册（如有分册）</w:t>
      </w:r>
    </w:p>
    <w:p w14:paraId="109CA204">
      <w:pPr>
        <w:wordWrap w:val="0"/>
        <w:rPr>
          <w:rFonts w:hint="eastAsia" w:ascii="宋体" w:hAnsi="宋体" w:eastAsia="宋体" w:cs="Times New Roman"/>
          <w:color w:val="auto"/>
          <w:kern w:val="0"/>
          <w:sz w:val="32"/>
          <w:szCs w:val="32"/>
          <w:highlight w:val="none"/>
        </w:rPr>
      </w:pPr>
    </w:p>
    <w:p w14:paraId="7FC6B86F">
      <w:pPr>
        <w:wordWrap w:val="0"/>
        <w:spacing w:line="360" w:lineRule="auto"/>
        <w:ind w:firstLine="2380" w:firstLineChars="850"/>
        <w:rPr>
          <w:rFonts w:hint="eastAsia" w:ascii="宋体" w:hAnsi="宋体" w:eastAsia="宋体" w:cs="Times New Roman"/>
          <w:color w:val="auto"/>
          <w:kern w:val="0"/>
          <w:sz w:val="28"/>
          <w:szCs w:val="28"/>
          <w:highlight w:val="none"/>
          <w:u w:val="single"/>
        </w:rPr>
      </w:pPr>
      <w:r>
        <w:rPr>
          <w:rFonts w:ascii="宋体" w:hAnsi="宋体" w:eastAsia="宋体" w:cs="Times New Roman"/>
          <w:color w:val="auto"/>
          <w:kern w:val="0"/>
          <w:sz w:val="28"/>
          <w:szCs w:val="28"/>
          <w:highlight w:val="none"/>
        </w:rPr>
        <w:t>招标编号：</w:t>
      </w:r>
    </w:p>
    <w:p w14:paraId="0BD12815">
      <w:pPr>
        <w:wordWrap w:val="0"/>
        <w:jc w:val="center"/>
        <w:rPr>
          <w:rFonts w:hint="eastAsia" w:ascii="宋体" w:hAnsi="宋体" w:eastAsia="宋体" w:cs="Times New Roman"/>
          <w:color w:val="auto"/>
          <w:kern w:val="0"/>
          <w:sz w:val="32"/>
          <w:szCs w:val="32"/>
          <w:highlight w:val="none"/>
        </w:rPr>
      </w:pPr>
    </w:p>
    <w:p w14:paraId="20B6FC4F">
      <w:pPr>
        <w:wordWrap w:val="0"/>
        <w:jc w:val="center"/>
        <w:rPr>
          <w:rFonts w:hint="eastAsia" w:ascii="宋体" w:hAnsi="宋体" w:eastAsia="宋体" w:cs="Times New Roman"/>
          <w:color w:val="auto"/>
          <w:kern w:val="0"/>
          <w:sz w:val="32"/>
          <w:szCs w:val="32"/>
          <w:highlight w:val="none"/>
        </w:rPr>
      </w:pPr>
    </w:p>
    <w:p w14:paraId="3A9A27A1">
      <w:pPr>
        <w:wordWrap w:val="0"/>
        <w:rPr>
          <w:rFonts w:hint="eastAsia" w:ascii="宋体" w:hAnsi="宋体" w:eastAsia="宋体" w:cs="Times New Roman"/>
          <w:color w:val="auto"/>
          <w:kern w:val="0"/>
          <w:sz w:val="32"/>
          <w:szCs w:val="32"/>
          <w:highlight w:val="none"/>
        </w:rPr>
      </w:pPr>
    </w:p>
    <w:p w14:paraId="7CA2B2BC">
      <w:pPr>
        <w:wordWrap w:val="0"/>
        <w:jc w:val="center"/>
        <w:rPr>
          <w:rFonts w:hint="eastAsia" w:ascii="宋体" w:hAnsi="宋体" w:eastAsia="宋体" w:cs="Times New Roman"/>
          <w:color w:val="auto"/>
          <w:kern w:val="0"/>
          <w:sz w:val="32"/>
          <w:szCs w:val="32"/>
          <w:highlight w:val="none"/>
        </w:rPr>
      </w:pPr>
    </w:p>
    <w:p w14:paraId="6068F5F2">
      <w:pPr>
        <w:wordWrap w:val="0"/>
        <w:jc w:val="center"/>
        <w:rPr>
          <w:rFonts w:hint="eastAsia" w:ascii="宋体" w:hAnsi="宋体" w:eastAsia="宋体" w:cs="Times New Roman"/>
          <w:color w:val="auto"/>
          <w:kern w:val="0"/>
          <w:sz w:val="32"/>
          <w:szCs w:val="32"/>
          <w:highlight w:val="none"/>
        </w:rPr>
      </w:pPr>
    </w:p>
    <w:p w14:paraId="13E1A735">
      <w:pPr>
        <w:wordWrap w:val="0"/>
        <w:jc w:val="center"/>
        <w:rPr>
          <w:rFonts w:hint="eastAsia" w:ascii="宋体" w:hAnsi="宋体" w:eastAsia="宋体" w:cs="Times New Roman"/>
          <w:color w:val="auto"/>
          <w:kern w:val="0"/>
          <w:sz w:val="32"/>
          <w:szCs w:val="32"/>
          <w:highlight w:val="none"/>
        </w:rPr>
      </w:pPr>
    </w:p>
    <w:p w14:paraId="7CB1B33D">
      <w:pPr>
        <w:wordWrap w:val="0"/>
        <w:jc w:val="center"/>
        <w:rPr>
          <w:rFonts w:hint="eastAsia" w:ascii="宋体" w:hAnsi="宋体" w:eastAsia="宋体" w:cs="Times New Roman"/>
          <w:color w:val="auto"/>
          <w:kern w:val="0"/>
          <w:sz w:val="32"/>
          <w:szCs w:val="32"/>
          <w:highlight w:val="none"/>
        </w:rPr>
      </w:pPr>
    </w:p>
    <w:p w14:paraId="683DA2A0">
      <w:pPr>
        <w:wordWrap w:val="0"/>
        <w:spacing w:line="360" w:lineRule="auto"/>
        <w:ind w:firstLine="1400" w:firstLineChars="500"/>
        <w:rPr>
          <w:rFonts w:hint="eastAsia" w:ascii="宋体" w:hAnsi="宋体" w:eastAsia="宋体" w:cs="Times New Roman"/>
          <w:color w:val="auto"/>
          <w:kern w:val="0"/>
          <w:sz w:val="28"/>
          <w:szCs w:val="28"/>
          <w:highlight w:val="none"/>
        </w:rPr>
      </w:pPr>
      <w:r>
        <w:rPr>
          <w:rFonts w:ascii="宋体" w:hAnsi="宋体" w:eastAsia="宋体" w:cs="Times New Roman"/>
          <w:color w:val="auto"/>
          <w:kern w:val="0"/>
          <w:sz w:val="28"/>
          <w:szCs w:val="28"/>
          <w:highlight w:val="none"/>
        </w:rPr>
        <w:t>投标人：（盖单位</w:t>
      </w:r>
      <w:r>
        <w:rPr>
          <w:rFonts w:hint="eastAsia" w:ascii="宋体" w:hAnsi="宋体" w:eastAsia="宋体" w:cs="Times New Roman"/>
          <w:color w:val="auto"/>
          <w:kern w:val="0"/>
          <w:sz w:val="28"/>
          <w:szCs w:val="28"/>
          <w:highlight w:val="none"/>
        </w:rPr>
        <w:t>公</w:t>
      </w:r>
      <w:r>
        <w:rPr>
          <w:rFonts w:ascii="宋体" w:hAnsi="宋体" w:eastAsia="宋体" w:cs="Times New Roman"/>
          <w:color w:val="auto"/>
          <w:kern w:val="0"/>
          <w:sz w:val="28"/>
          <w:szCs w:val="28"/>
          <w:highlight w:val="none"/>
        </w:rPr>
        <w:t>章）</w:t>
      </w:r>
    </w:p>
    <w:p w14:paraId="1CB71225">
      <w:pPr>
        <w:wordWrap w:val="0"/>
        <w:spacing w:line="360" w:lineRule="auto"/>
        <w:ind w:firstLine="1400" w:firstLineChars="500"/>
        <w:rPr>
          <w:rFonts w:hint="eastAsia" w:ascii="宋体" w:hAnsi="宋体" w:eastAsia="宋体" w:cs="Times New Roman"/>
          <w:color w:val="auto"/>
          <w:kern w:val="0"/>
          <w:sz w:val="28"/>
          <w:szCs w:val="28"/>
          <w:highlight w:val="none"/>
        </w:rPr>
      </w:pPr>
      <w:r>
        <w:rPr>
          <w:rFonts w:hint="eastAsia" w:ascii="宋体" w:hAnsi="宋体" w:eastAsia="宋体" w:cs="Times New Roman"/>
          <w:color w:val="auto"/>
          <w:kern w:val="0"/>
          <w:sz w:val="28"/>
          <w:szCs w:val="28"/>
          <w:highlight w:val="none"/>
        </w:rPr>
        <w:t>法定代表人或其委托代理人</w:t>
      </w:r>
      <w:r>
        <w:rPr>
          <w:rFonts w:ascii="宋体" w:hAnsi="宋体" w:eastAsia="宋体" w:cs="Times New Roman"/>
          <w:color w:val="auto"/>
          <w:kern w:val="0"/>
          <w:sz w:val="28"/>
          <w:szCs w:val="28"/>
          <w:highlight w:val="none"/>
        </w:rPr>
        <w:t>：（签字</w:t>
      </w:r>
      <w:r>
        <w:rPr>
          <w:rFonts w:hint="eastAsia" w:ascii="宋体" w:hAnsi="宋体" w:eastAsia="宋体" w:cs="Times New Roman"/>
          <w:color w:val="auto"/>
          <w:kern w:val="0"/>
          <w:sz w:val="28"/>
          <w:szCs w:val="28"/>
          <w:highlight w:val="none"/>
        </w:rPr>
        <w:t>或盖章</w:t>
      </w:r>
      <w:r>
        <w:rPr>
          <w:rFonts w:ascii="宋体" w:hAnsi="宋体" w:eastAsia="宋体" w:cs="Times New Roman"/>
          <w:color w:val="auto"/>
          <w:kern w:val="0"/>
          <w:sz w:val="28"/>
          <w:szCs w:val="28"/>
          <w:highlight w:val="none"/>
        </w:rPr>
        <w:t>）</w:t>
      </w:r>
    </w:p>
    <w:p w14:paraId="2EEB210E">
      <w:pPr>
        <w:wordWrap w:val="0"/>
        <w:rPr>
          <w:rFonts w:hint="eastAsia" w:ascii="宋体" w:hAnsi="宋体" w:eastAsia="宋体" w:cs="Times New Roman"/>
          <w:color w:val="auto"/>
          <w:kern w:val="0"/>
          <w:sz w:val="28"/>
          <w:szCs w:val="28"/>
          <w:highlight w:val="none"/>
        </w:rPr>
      </w:pPr>
    </w:p>
    <w:p w14:paraId="35F65E13">
      <w:pPr>
        <w:wordWrap w:val="0"/>
        <w:jc w:val="center"/>
        <w:rPr>
          <w:rFonts w:hint="eastAsia" w:ascii="宋体" w:hAnsi="宋体" w:eastAsia="宋体" w:cs="Times New Roman"/>
          <w:color w:val="auto"/>
          <w:kern w:val="0"/>
          <w:sz w:val="28"/>
          <w:szCs w:val="28"/>
          <w:highlight w:val="none"/>
        </w:rPr>
      </w:pPr>
      <w:r>
        <w:rPr>
          <w:rFonts w:ascii="宋体" w:hAnsi="宋体" w:eastAsia="宋体" w:cs="Times New Roman"/>
          <w:color w:val="auto"/>
          <w:kern w:val="0"/>
          <w:sz w:val="28"/>
          <w:szCs w:val="28"/>
          <w:highlight w:val="none"/>
        </w:rPr>
        <w:t>年</w:t>
      </w:r>
      <w:r>
        <w:rPr>
          <w:rFonts w:hint="eastAsia" w:ascii="宋体" w:hAnsi="宋体" w:eastAsia="宋体" w:cs="Times New Roman"/>
          <w:color w:val="auto"/>
          <w:kern w:val="0"/>
          <w:sz w:val="28"/>
          <w:szCs w:val="28"/>
          <w:highlight w:val="none"/>
        </w:rPr>
        <w:t xml:space="preserve"> </w:t>
      </w:r>
      <w:r>
        <w:rPr>
          <w:rFonts w:ascii="宋体" w:hAnsi="宋体" w:eastAsia="宋体" w:cs="Times New Roman"/>
          <w:color w:val="auto"/>
          <w:kern w:val="0"/>
          <w:sz w:val="28"/>
          <w:szCs w:val="28"/>
          <w:highlight w:val="none"/>
        </w:rPr>
        <w:t xml:space="preserve">  </w:t>
      </w:r>
      <w:r>
        <w:rPr>
          <w:rFonts w:hint="eastAsia" w:ascii="宋体" w:hAnsi="宋体" w:eastAsia="宋体" w:cs="Times New Roman"/>
          <w:color w:val="auto"/>
          <w:kern w:val="0"/>
          <w:sz w:val="28"/>
          <w:szCs w:val="28"/>
          <w:highlight w:val="none"/>
        </w:rPr>
        <w:t xml:space="preserve"> </w:t>
      </w:r>
      <w:r>
        <w:rPr>
          <w:rFonts w:ascii="宋体" w:hAnsi="宋体" w:eastAsia="宋体" w:cs="Times New Roman"/>
          <w:color w:val="auto"/>
          <w:kern w:val="0"/>
          <w:sz w:val="28"/>
          <w:szCs w:val="28"/>
          <w:highlight w:val="none"/>
        </w:rPr>
        <w:t>月</w:t>
      </w:r>
    </w:p>
    <w:p w14:paraId="471CA151">
      <w:pPr>
        <w:wordWrap w:val="0"/>
        <w:spacing w:line="360" w:lineRule="auto"/>
        <w:jc w:val="left"/>
        <w:rPr>
          <w:rFonts w:hint="eastAsia" w:ascii="宋体" w:hAnsi="宋体" w:eastAsia="宋体" w:cs="Times New Roman"/>
          <w:color w:val="auto"/>
          <w:kern w:val="0"/>
          <w:szCs w:val="21"/>
          <w:highlight w:val="none"/>
        </w:rPr>
      </w:pPr>
      <w:r>
        <w:rPr>
          <w:rFonts w:ascii="宋体" w:hAnsi="宋体" w:eastAsia="宋体" w:cs="Times New Roman"/>
          <w:color w:val="auto"/>
          <w:kern w:val="0"/>
          <w:sz w:val="28"/>
          <w:szCs w:val="28"/>
          <w:highlight w:val="none"/>
        </w:rPr>
        <w:br w:type="page"/>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（二）报价文件内容格式</w:t>
      </w:r>
    </w:p>
    <w:p w14:paraId="0245A56F">
      <w:pPr>
        <w:wordWrap w:val="0"/>
        <w:spacing w:line="360" w:lineRule="auto"/>
        <w:ind w:firstLine="420" w:firstLineChars="20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投标人可根据以下内容和顺序编排投标文件：</w:t>
      </w:r>
    </w:p>
    <w:p w14:paraId="41B5139C">
      <w:pPr>
        <w:wordWrap w:val="0"/>
        <w:spacing w:line="360" w:lineRule="auto"/>
        <w:ind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1.投标函（详见格式D1）；</w:t>
      </w:r>
    </w:p>
    <w:p w14:paraId="3A4E38D2">
      <w:pPr>
        <w:wordWrap w:val="0"/>
        <w:spacing w:line="360" w:lineRule="auto"/>
        <w:ind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color w:val="auto"/>
          <w:kern w:val="0"/>
          <w:szCs w:val="21"/>
          <w:highlight w:val="none"/>
        </w:rPr>
        <w:t>2.投标报价表</w:t>
      </w:r>
      <w:r>
        <w:rPr>
          <w:rFonts w:hint="eastAsia" w:ascii="宋体" w:hAnsi="宋体" w:eastAsia="宋体" w:cs="Times New Roman"/>
          <w:bCs/>
          <w:color w:val="auto"/>
          <w:kern w:val="0"/>
          <w:szCs w:val="21"/>
          <w:highlight w:val="none"/>
        </w:rPr>
        <w:t>（详见格式D2）；</w:t>
      </w:r>
    </w:p>
    <w:p w14:paraId="5CF8D9A3">
      <w:pPr>
        <w:wordWrap w:val="0"/>
        <w:spacing w:line="360" w:lineRule="auto"/>
        <w:ind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color w:val="auto"/>
          <w:kern w:val="0"/>
          <w:szCs w:val="21"/>
          <w:highlight w:val="none"/>
        </w:rPr>
        <w:t>3.供货清单分项报价表</w:t>
      </w:r>
      <w:r>
        <w:rPr>
          <w:rFonts w:hint="eastAsia" w:ascii="宋体" w:hAnsi="宋体" w:eastAsia="宋体" w:cs="Times New Roman"/>
          <w:bCs/>
          <w:color w:val="auto"/>
          <w:kern w:val="0"/>
          <w:szCs w:val="21"/>
          <w:highlight w:val="none"/>
        </w:rPr>
        <w:t>（详见格式D</w:t>
      </w:r>
      <w:r>
        <w:rPr>
          <w:rFonts w:hint="eastAsia" w:ascii="宋体" w:hAnsi="宋体" w:eastAsia="宋体" w:cs="Times New Roman"/>
          <w:bCs/>
          <w:color w:val="auto"/>
          <w:kern w:val="0"/>
          <w:szCs w:val="21"/>
          <w:highlight w:val="none"/>
          <w:lang w:val="en-US" w:eastAsia="zh-CN"/>
        </w:rPr>
        <w:t>2-1</w:t>
      </w:r>
      <w:r>
        <w:rPr>
          <w:rFonts w:hint="eastAsia" w:ascii="宋体" w:hAnsi="宋体" w:eastAsia="宋体" w:cs="Times New Roman"/>
          <w:bCs/>
          <w:color w:val="auto"/>
          <w:kern w:val="0"/>
          <w:szCs w:val="21"/>
          <w:highlight w:val="none"/>
        </w:rPr>
        <w:t>）；</w:t>
      </w:r>
    </w:p>
    <w:p w14:paraId="228771A0">
      <w:pPr>
        <w:wordWrap w:val="0"/>
        <w:rPr>
          <w:rFonts w:ascii="Times New Roman" w:hAnsi="Times New Roman" w:eastAsia="宋体" w:cs="Times New Roman"/>
          <w:color w:val="auto"/>
          <w:szCs w:val="24"/>
          <w:highlight w:val="none"/>
        </w:rPr>
      </w:pPr>
      <w:r>
        <w:rPr>
          <w:rFonts w:hint="eastAsia" w:ascii="宋体" w:hAnsi="宋体" w:eastAsia="宋体" w:cs="Times New Roman"/>
          <w:color w:val="auto"/>
          <w:szCs w:val="21"/>
          <w:highlight w:val="none"/>
        </w:rPr>
        <w:t xml:space="preserve">    4</w:t>
      </w:r>
      <w:r>
        <w:rPr>
          <w:rFonts w:hint="eastAsia" w:ascii="宋体" w:hAnsi="宋体" w:eastAsia="宋体" w:cs="Times New Roman"/>
          <w:color w:val="auto"/>
          <w:kern w:val="0"/>
          <w:szCs w:val="21"/>
          <w:highlight w:val="none"/>
        </w:rPr>
        <w:t>.投标人认为需要提交的其他资料。</w:t>
      </w:r>
      <w:r>
        <w:rPr>
          <w:rFonts w:hint="eastAsia" w:ascii="宋体" w:hAnsi="宋体" w:eastAsia="宋体" w:cs="宋体"/>
          <w:b w:val="0"/>
          <w:color w:val="auto"/>
          <w:kern w:val="0"/>
          <w:szCs w:val="21"/>
          <w:highlight w:val="none"/>
        </w:rPr>
        <w:t>（如有）</w:t>
      </w:r>
    </w:p>
    <w:bookmarkEnd w:id="3056"/>
    <w:bookmarkEnd w:id="3057"/>
    <w:bookmarkEnd w:id="3058"/>
    <w:bookmarkEnd w:id="3059"/>
    <w:bookmarkEnd w:id="3060"/>
    <w:bookmarkEnd w:id="3061"/>
    <w:bookmarkEnd w:id="3062"/>
    <w:bookmarkEnd w:id="3063"/>
    <w:p w14:paraId="4E08BC84">
      <w:pPr>
        <w:wordWrap w:val="0"/>
        <w:spacing w:before="40" w:after="40"/>
        <w:ind w:firstLine="420" w:firstLineChars="200"/>
        <w:rPr>
          <w:rFonts w:ascii="Times New Roman" w:hAnsi="Times New Roman" w:eastAsia="宋体" w:cs="Times New Roman"/>
          <w:color w:val="auto"/>
          <w:szCs w:val="24"/>
          <w:highlight w:val="none"/>
        </w:rPr>
      </w:pPr>
    </w:p>
    <w:p w14:paraId="24AD49FC">
      <w:pPr>
        <w:keepNext/>
        <w:keepLines/>
        <w:pageBreakBefore/>
        <w:wordWrap w:val="0"/>
        <w:spacing w:line="360" w:lineRule="auto"/>
        <w:jc w:val="left"/>
        <w:outlineLvl w:val="3"/>
        <w:rPr>
          <w:rFonts w:hint="eastAsia" w:ascii="宋体" w:hAnsi="宋体" w:eastAsia="宋体" w:cs="Times New Roman"/>
          <w:b/>
          <w:color w:val="auto"/>
          <w:szCs w:val="28"/>
          <w:highlight w:val="none"/>
        </w:rPr>
      </w:pPr>
      <w:bookmarkStart w:id="3068" w:name="_Toc318213169"/>
      <w:bookmarkStart w:id="3069" w:name="_Toc392941014"/>
      <w:bookmarkStart w:id="3070" w:name="_Toc395312611"/>
      <w:r>
        <w:rPr>
          <w:rFonts w:hint="eastAsia" w:ascii="宋体" w:hAnsi="宋体" w:eastAsia="宋体" w:cs="Times New Roman"/>
          <w:b/>
          <w:color w:val="auto"/>
          <w:szCs w:val="28"/>
          <w:highlight w:val="none"/>
        </w:rPr>
        <w:t>格式D1：投标函</w:t>
      </w:r>
    </w:p>
    <w:p w14:paraId="6007AF28">
      <w:pPr>
        <w:wordWrap w:val="0"/>
        <w:spacing w:line="480" w:lineRule="auto"/>
        <w:jc w:val="center"/>
        <w:rPr>
          <w:rFonts w:hint="eastAsia" w:ascii="宋体" w:hAnsi="宋体" w:eastAsia="宋体" w:cs="Times New Roman"/>
          <w:b/>
          <w:bCs/>
          <w:color w:val="auto"/>
          <w:kern w:val="0"/>
          <w:sz w:val="28"/>
          <w:szCs w:val="28"/>
          <w:highlight w:val="none"/>
        </w:rPr>
      </w:pPr>
      <w:r>
        <w:rPr>
          <w:rFonts w:ascii="宋体" w:hAnsi="宋体" w:eastAsia="宋体" w:cs="Times New Roman"/>
          <w:b/>
          <w:bCs/>
          <w:color w:val="auto"/>
          <w:kern w:val="0"/>
          <w:sz w:val="28"/>
          <w:szCs w:val="28"/>
          <w:highlight w:val="none"/>
        </w:rPr>
        <w:t>投标函</w:t>
      </w:r>
    </w:p>
    <w:p w14:paraId="5EB39303">
      <w:pPr>
        <w:wordWrap w:val="0"/>
        <w:spacing w:line="360" w:lineRule="auto"/>
        <w:rPr>
          <w:rFonts w:hint="eastAsia" w:ascii="宋体" w:hAnsi="宋体" w:eastAsia="宋体" w:cs="Times New Roman"/>
          <w:color w:val="auto"/>
          <w:kern w:val="0"/>
          <w:szCs w:val="21"/>
          <w:highlight w:val="none"/>
          <w:u w:val="single"/>
        </w:rPr>
      </w:pPr>
      <w:r>
        <w:rPr>
          <w:rFonts w:ascii="宋体" w:hAnsi="宋体" w:eastAsia="宋体" w:cs="Times New Roman"/>
          <w:color w:val="auto"/>
          <w:kern w:val="0"/>
          <w:szCs w:val="21"/>
          <w:highlight w:val="none"/>
        </w:rPr>
        <w:t>致：</w:t>
      </w:r>
      <w:r>
        <w:rPr>
          <w:rFonts w:hint="eastAsia" w:ascii="宋体" w:hAnsi="宋体" w:eastAsia="宋体" w:cs="Times New Roman"/>
          <w:color w:val="auto"/>
          <w:kern w:val="0"/>
          <w:szCs w:val="21"/>
          <w:highlight w:val="none"/>
          <w:u w:val="single"/>
        </w:rPr>
        <w:t>南宁轨道交通集团有限责任公司</w:t>
      </w:r>
    </w:p>
    <w:p w14:paraId="7478431B">
      <w:pPr>
        <w:wordWrap w:val="0"/>
        <w:spacing w:line="360" w:lineRule="auto"/>
        <w:ind w:firstLine="420" w:firstLineChars="200"/>
        <w:jc w:val="left"/>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在研究了贵方提供的《</w:t>
      </w:r>
      <w:r>
        <w:rPr>
          <w:rFonts w:hint="eastAsia" w:ascii="宋体" w:hAnsi="宋体" w:eastAsia="宋体" w:cs="Times New Roman"/>
          <w:color w:val="auto"/>
          <w:kern w:val="0"/>
          <w:szCs w:val="21"/>
          <w:highlight w:val="none"/>
          <w:lang w:eastAsia="zh-CN"/>
        </w:rPr>
        <w:t>南宁市智慧出行信息化工程二期项目-南宁轨道交通互联网票务管理同城双活私有云平台及机房配套一期工程（灾备）项目</w:t>
      </w:r>
      <w:r>
        <w:rPr>
          <w:rFonts w:ascii="宋体" w:hAnsi="宋体" w:eastAsia="宋体" w:cs="Times New Roman"/>
          <w:color w:val="auto"/>
          <w:kern w:val="0"/>
          <w:szCs w:val="21"/>
          <w:highlight w:val="none"/>
        </w:rPr>
        <w:t>招标文件》，并考察现场后，我方在此郑重表示，愿意按照我方报送的技术文件确定的投入力量和工作方法，依据贵方招标文件中提出的各项要求，我方愿以</w:t>
      </w:r>
      <w:r>
        <w:rPr>
          <w:rFonts w:hint="eastAsia" w:ascii="宋体" w:hAnsi="宋体" w:eastAsia="宋体" w:cs="宋体"/>
          <w:color w:val="auto"/>
          <w:kern w:val="0"/>
          <w:szCs w:val="21"/>
          <w:highlight w:val="none"/>
        </w:rPr>
        <w:t>含税价为（大写）</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u w:val="single"/>
        </w:rPr>
        <w:t xml:space="preserve">         </w:t>
      </w:r>
      <w:r>
        <w:rPr>
          <w:rFonts w:hint="eastAsia" w:ascii="宋体" w:hAnsi="宋体" w:eastAsia="宋体" w:cs="宋体"/>
          <w:color w:val="auto"/>
          <w:kern w:val="0"/>
          <w:szCs w:val="21"/>
          <w:highlight w:val="none"/>
        </w:rPr>
        <w:t>）</w:t>
      </w:r>
      <w:r>
        <w:rPr>
          <w:rFonts w:ascii="宋体" w:hAnsi="宋体" w:eastAsia="宋体" w:cs="Times New Roman"/>
          <w:color w:val="auto"/>
          <w:kern w:val="0"/>
          <w:szCs w:val="21"/>
          <w:highlight w:val="none"/>
        </w:rPr>
        <w:t>的报价承担并完成上述</w:t>
      </w:r>
      <w:r>
        <w:rPr>
          <w:rFonts w:hint="eastAsia" w:ascii="宋体" w:hAnsi="宋体" w:eastAsia="宋体" w:cs="Times New Roman"/>
          <w:color w:val="auto"/>
          <w:kern w:val="0"/>
          <w:szCs w:val="21"/>
          <w:highlight w:val="none"/>
        </w:rPr>
        <w:t>项目</w:t>
      </w:r>
      <w:r>
        <w:rPr>
          <w:rFonts w:ascii="宋体" w:hAnsi="宋体" w:eastAsia="宋体" w:cs="Times New Roman"/>
          <w:color w:val="auto"/>
          <w:kern w:val="0"/>
          <w:szCs w:val="21"/>
          <w:highlight w:val="none"/>
        </w:rPr>
        <w:t>的服务任务</w:t>
      </w:r>
      <w:r>
        <w:rPr>
          <w:rFonts w:hint="eastAsia" w:ascii="宋体" w:hAnsi="宋体" w:eastAsia="宋体" w:cs="Times New Roman"/>
          <w:color w:val="auto"/>
          <w:kern w:val="0"/>
          <w:szCs w:val="21"/>
          <w:highlight w:val="none"/>
        </w:rPr>
        <w:t>，项目质量</w:t>
      </w:r>
      <w:r>
        <w:rPr>
          <w:rFonts w:hint="eastAsia" w:ascii="宋体" w:hAnsi="宋体" w:eastAsia="宋体" w:cs="Times New Roman"/>
          <w:color w:val="auto"/>
          <w:kern w:val="0"/>
          <w:szCs w:val="21"/>
          <w:highlight w:val="none"/>
          <w:u w:val="single"/>
        </w:rPr>
        <w:t>达到招标文件要求</w:t>
      </w:r>
      <w:r>
        <w:rPr>
          <w:rFonts w:hint="eastAsia" w:ascii="宋体" w:hAnsi="宋体" w:eastAsia="宋体" w:cs="Times New Roman"/>
          <w:color w:val="auto"/>
          <w:kern w:val="0"/>
          <w:szCs w:val="21"/>
          <w:highlight w:val="none"/>
        </w:rPr>
        <w:t>。</w:t>
      </w:r>
    </w:p>
    <w:p w14:paraId="2502BC6D">
      <w:pPr>
        <w:wordWrap w:val="0"/>
        <w:spacing w:line="360" w:lineRule="auto"/>
        <w:ind w:firstLine="420" w:firstLineChars="200"/>
        <w:jc w:val="left"/>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本投标文件是由《技术文件》</w:t>
      </w: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《资信文件》</w:t>
      </w:r>
      <w:r>
        <w:rPr>
          <w:rFonts w:hint="eastAsia" w:ascii="宋体" w:hAnsi="宋体" w:eastAsia="宋体" w:cs="Times New Roman"/>
          <w:color w:val="auto"/>
          <w:kern w:val="0"/>
          <w:szCs w:val="21"/>
          <w:highlight w:val="none"/>
        </w:rPr>
        <w:t>、《资格审查</w:t>
      </w:r>
      <w:r>
        <w:rPr>
          <w:rFonts w:ascii="宋体" w:hAnsi="宋体" w:eastAsia="宋体" w:cs="Times New Roman"/>
          <w:color w:val="auto"/>
          <w:kern w:val="0"/>
          <w:szCs w:val="21"/>
          <w:highlight w:val="none"/>
        </w:rPr>
        <w:t>文件</w:t>
      </w:r>
      <w:r>
        <w:rPr>
          <w:rFonts w:hint="eastAsia" w:ascii="宋体" w:hAnsi="宋体" w:eastAsia="宋体" w:cs="Times New Roman"/>
          <w:color w:val="auto"/>
          <w:kern w:val="0"/>
          <w:szCs w:val="21"/>
          <w:highlight w:val="none"/>
        </w:rPr>
        <w:t>》和《报价文件》四</w:t>
      </w:r>
      <w:r>
        <w:rPr>
          <w:rFonts w:ascii="宋体" w:hAnsi="宋体" w:eastAsia="宋体" w:cs="Times New Roman"/>
          <w:color w:val="auto"/>
          <w:kern w:val="0"/>
          <w:szCs w:val="21"/>
          <w:highlight w:val="none"/>
        </w:rPr>
        <w:t>册组成。我方同意从递交投标文件起</w:t>
      </w:r>
      <w:r>
        <w:rPr>
          <w:rFonts w:hint="eastAsia" w:ascii="宋体" w:hAnsi="宋体" w:eastAsia="宋体" w:cs="Times New Roman"/>
          <w:color w:val="auto"/>
          <w:kern w:val="0"/>
          <w:szCs w:val="21"/>
          <w:highlight w:val="none"/>
          <w:u w:val="single"/>
        </w:rPr>
        <w:t>120</w:t>
      </w:r>
      <w:r>
        <w:rPr>
          <w:rFonts w:ascii="宋体" w:hAnsi="宋体" w:eastAsia="宋体" w:cs="Times New Roman"/>
          <w:color w:val="auto"/>
          <w:kern w:val="0"/>
          <w:szCs w:val="21"/>
          <w:highlight w:val="none"/>
          <w:u w:val="single"/>
        </w:rPr>
        <w:t>天</w:t>
      </w:r>
      <w:r>
        <w:rPr>
          <w:rFonts w:ascii="宋体" w:hAnsi="宋体" w:eastAsia="宋体" w:cs="Times New Roman"/>
          <w:color w:val="auto"/>
          <w:kern w:val="0"/>
          <w:szCs w:val="21"/>
          <w:highlight w:val="none"/>
        </w:rPr>
        <w:t>内保持投标文件有效。在此有效期内，我方将遵守本投标文件的承诺，并同意随时解答贵方的询问，提供贵方要求的补充资料，参加贵方组织的主要人员的技术答辩，并随时准备接受中标通知。</w:t>
      </w:r>
    </w:p>
    <w:p w14:paraId="128B219D">
      <w:pPr>
        <w:wordWrap w:val="0"/>
        <w:spacing w:line="360" w:lineRule="auto"/>
        <w:ind w:firstLine="420" w:firstLineChars="200"/>
        <w:jc w:val="left"/>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我方在此承诺，我方若能中标，将在该</w:t>
      </w:r>
      <w:r>
        <w:rPr>
          <w:rFonts w:hint="eastAsia" w:ascii="宋体" w:hAnsi="宋体" w:eastAsia="宋体" w:cs="Times New Roman"/>
          <w:color w:val="auto"/>
          <w:kern w:val="0"/>
          <w:szCs w:val="21"/>
          <w:highlight w:val="none"/>
        </w:rPr>
        <w:t>项目</w:t>
      </w:r>
      <w:r>
        <w:rPr>
          <w:rFonts w:ascii="宋体" w:hAnsi="宋体" w:eastAsia="宋体" w:cs="Times New Roman"/>
          <w:color w:val="auto"/>
          <w:kern w:val="0"/>
          <w:szCs w:val="21"/>
          <w:highlight w:val="none"/>
        </w:rPr>
        <w:t>的实施过程中，全面履行招标文件中规定的职责和义务</w:t>
      </w:r>
      <w:r>
        <w:rPr>
          <w:rFonts w:hint="eastAsia" w:ascii="宋体" w:hAnsi="宋体" w:eastAsia="宋体" w:cs="Times New Roman"/>
          <w:color w:val="auto"/>
          <w:kern w:val="0"/>
          <w:szCs w:val="21"/>
          <w:highlight w:val="none"/>
        </w:rPr>
        <w:t>，服务期：</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rPr>
        <w:t>。</w:t>
      </w:r>
    </w:p>
    <w:p w14:paraId="55B29CA7">
      <w:pPr>
        <w:wordWrap w:val="0"/>
        <w:spacing w:line="360" w:lineRule="auto"/>
        <w:ind w:firstLine="420"/>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我们理解，贵公司不一定接受最低标价的投标或其他任何投标。同时也理解，贵公司不负担我们的任何投标费用。</w:t>
      </w:r>
    </w:p>
    <w:p w14:paraId="3DF3F905">
      <w:pPr>
        <w:wordWrap w:val="0"/>
        <w:spacing w:line="360" w:lineRule="auto"/>
        <w:ind w:firstLine="420"/>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我方在此确认招标人对招标文件具有最终解释权。</w:t>
      </w:r>
    </w:p>
    <w:p w14:paraId="14750D08">
      <w:pPr>
        <w:wordWrap w:val="0"/>
        <w:spacing w:line="360" w:lineRule="auto"/>
        <w:ind w:firstLine="420"/>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我方已详细研究了招标文件包括修改文件(如果有)和所有已提供的参考资料以及有关附件并完全明白，我方放弃在此方面提出含糊意见或误解的一切权利。</w:t>
      </w:r>
    </w:p>
    <w:p w14:paraId="7E6F2997">
      <w:pPr>
        <w:wordWrap w:val="0"/>
        <w:spacing w:line="360" w:lineRule="auto"/>
        <w:ind w:firstLine="420" w:firstLineChars="200"/>
        <w:jc w:val="left"/>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在合同协议书正式签署生效之前，本投标函连同贵方的中标通知书将构成贵我双方共同遵守的文件，对双方具有约束力。</w:t>
      </w:r>
    </w:p>
    <w:p w14:paraId="0090D000">
      <w:pPr>
        <w:wordWrap w:val="0"/>
        <w:spacing w:line="360" w:lineRule="auto"/>
        <w:ind w:firstLine="420" w:firstLineChars="200"/>
        <w:jc w:val="left"/>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在本项目合同履约过程中，合同约定的税率必须遵照国家现行税法执行，最终税金在结算阶段按实际产生的税金进行核算，但合同不含税价格不因国家税率调整而调整。</w:t>
      </w:r>
    </w:p>
    <w:p w14:paraId="52A0029E">
      <w:pPr>
        <w:wordWrap w:val="0"/>
        <w:spacing w:line="360" w:lineRule="auto"/>
        <w:ind w:firstLine="420" w:firstLineChars="200"/>
        <w:rPr>
          <w:rFonts w:hint="eastAsia" w:ascii="宋体" w:hAnsi="宋体" w:eastAsia="宋体" w:cs="Times New Roman"/>
          <w:color w:val="auto"/>
          <w:szCs w:val="21"/>
          <w:highlight w:val="none"/>
        </w:rPr>
      </w:pPr>
    </w:p>
    <w:p w14:paraId="2D28D890">
      <w:pPr>
        <w:wordWrap w:val="0"/>
        <w:spacing w:line="360" w:lineRule="auto"/>
        <w:ind w:firstLine="420" w:firstLineChars="200"/>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投标人地址：</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rPr>
        <w:t xml:space="preserve">         投标人</w:t>
      </w:r>
      <w:r>
        <w:rPr>
          <w:rFonts w:hint="eastAsia"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 xml:space="preserve">      (盖章)</w:t>
      </w:r>
      <w:r>
        <w:rPr>
          <w:rFonts w:hint="eastAsia" w:ascii="宋体" w:hAnsi="宋体" w:eastAsia="宋体" w:cs="Times New Roman"/>
          <w:color w:val="auto"/>
          <w:szCs w:val="21"/>
          <w:highlight w:val="none"/>
          <w:u w:val="single"/>
        </w:rPr>
        <w:t xml:space="preserve">      </w:t>
      </w:r>
    </w:p>
    <w:p w14:paraId="602CCFE7">
      <w:pPr>
        <w:wordWrap w:val="0"/>
        <w:spacing w:line="360" w:lineRule="auto"/>
        <w:ind w:firstLine="420" w:firstLineChars="200"/>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 xml:space="preserve">邮政编码：  </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法定代表人或其委托代理人：</w:t>
      </w:r>
    </w:p>
    <w:p w14:paraId="198E3104">
      <w:pPr>
        <w:wordWrap w:val="0"/>
        <w:spacing w:line="360" w:lineRule="auto"/>
        <w:ind w:firstLine="420" w:firstLineChars="200"/>
        <w:rPr>
          <w:rFonts w:hint="eastAsia" w:ascii="宋体" w:hAnsi="宋体" w:eastAsia="宋体" w:cs="Times New Roman"/>
          <w:color w:val="auto"/>
          <w:szCs w:val="21"/>
          <w:highlight w:val="none"/>
          <w:u w:val="single"/>
        </w:rPr>
      </w:pPr>
      <w:r>
        <w:rPr>
          <w:rFonts w:ascii="宋体" w:hAnsi="宋体" w:eastAsia="宋体" w:cs="Times New Roman"/>
          <w:color w:val="auto"/>
          <w:szCs w:val="21"/>
          <w:highlight w:val="none"/>
        </w:rPr>
        <w:t xml:space="preserve">电    话：  </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rPr>
        <w:t xml:space="preserve">         </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 xml:space="preserve"> (签字</w:t>
      </w:r>
      <w:r>
        <w:rPr>
          <w:rFonts w:hint="eastAsia" w:ascii="宋体" w:hAnsi="宋体" w:eastAsia="宋体" w:cs="Times New Roman"/>
          <w:color w:val="auto"/>
          <w:szCs w:val="21"/>
          <w:highlight w:val="none"/>
          <w:u w:val="single"/>
        </w:rPr>
        <w:t>或盖章</w:t>
      </w:r>
      <w:r>
        <w:rPr>
          <w:rFonts w:ascii="宋体" w:hAnsi="宋体" w:eastAsia="宋体" w:cs="Times New Roman"/>
          <w:color w:val="auto"/>
          <w:szCs w:val="21"/>
          <w:highlight w:val="none"/>
          <w:u w:val="single"/>
        </w:rPr>
        <w:t>)</w:t>
      </w:r>
      <w:r>
        <w:rPr>
          <w:rFonts w:hint="eastAsia" w:ascii="宋体" w:hAnsi="宋体" w:eastAsia="宋体" w:cs="Times New Roman"/>
          <w:color w:val="auto"/>
          <w:szCs w:val="21"/>
          <w:highlight w:val="none"/>
          <w:u w:val="single"/>
        </w:rPr>
        <w:t xml:space="preserve">       </w:t>
      </w:r>
    </w:p>
    <w:p w14:paraId="1611F309">
      <w:pPr>
        <w:wordWrap w:val="0"/>
        <w:spacing w:line="276" w:lineRule="auto"/>
        <w:ind w:firstLine="420" w:firstLineChars="200"/>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 xml:space="preserve">传    真：  </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rPr>
        <w:t xml:space="preserve">         日期：</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rPr>
        <w:t>年</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rPr>
        <w:t>月</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rPr>
        <w:t>日</w:t>
      </w:r>
      <w:bookmarkEnd w:id="3068"/>
      <w:bookmarkEnd w:id="3069"/>
      <w:bookmarkEnd w:id="3070"/>
    </w:p>
    <w:p w14:paraId="3EEF4BE3">
      <w:pPr>
        <w:keepNext/>
        <w:keepLines/>
        <w:wordWrap w:val="0"/>
        <w:spacing w:line="360" w:lineRule="auto"/>
        <w:jc w:val="left"/>
        <w:outlineLvl w:val="3"/>
        <w:rPr>
          <w:rFonts w:hint="eastAsia" w:ascii="宋体" w:hAnsi="宋体" w:eastAsia="宋体" w:cs="Times New Roman"/>
          <w:b/>
          <w:color w:val="auto"/>
          <w:szCs w:val="28"/>
          <w:highlight w:val="none"/>
        </w:rPr>
      </w:pPr>
      <w:bookmarkStart w:id="3071" w:name="_Toc32624"/>
      <w:bookmarkStart w:id="3072" w:name="_Toc11129"/>
      <w:bookmarkStart w:id="3073" w:name="_Toc10088"/>
      <w:bookmarkStart w:id="3074" w:name="_Toc31938"/>
      <w:r>
        <w:rPr>
          <w:rFonts w:ascii="宋体" w:hAnsi="宋体" w:eastAsia="宋体" w:cs="Times New Roman"/>
          <w:b/>
          <w:color w:val="auto"/>
          <w:szCs w:val="28"/>
          <w:highlight w:val="none"/>
        </w:rPr>
        <w:br w:type="page"/>
      </w:r>
      <w:r>
        <w:rPr>
          <w:rFonts w:hint="eastAsia" w:ascii="宋体" w:hAnsi="宋体" w:eastAsia="宋体" w:cs="Times New Roman"/>
          <w:b/>
          <w:color w:val="auto"/>
          <w:szCs w:val="28"/>
          <w:highlight w:val="none"/>
        </w:rPr>
        <w:t>格式D2：投标报价表</w:t>
      </w:r>
      <w:bookmarkEnd w:id="3071"/>
      <w:bookmarkEnd w:id="3072"/>
      <w:bookmarkEnd w:id="3073"/>
      <w:bookmarkEnd w:id="3074"/>
    </w:p>
    <w:p w14:paraId="34235F7E">
      <w:pPr>
        <w:wordWrap w:val="0"/>
        <w:spacing w:line="480" w:lineRule="auto"/>
        <w:jc w:val="center"/>
        <w:rPr>
          <w:rFonts w:hint="eastAsia" w:ascii="宋体" w:hAnsi="宋体" w:eastAsia="宋体" w:cs="Times New Roman"/>
          <w:b/>
          <w:bCs/>
          <w:color w:val="auto"/>
          <w:kern w:val="0"/>
          <w:sz w:val="28"/>
          <w:szCs w:val="28"/>
          <w:highlight w:val="none"/>
        </w:rPr>
      </w:pPr>
      <w:r>
        <w:rPr>
          <w:rFonts w:hint="eastAsia" w:ascii="宋体" w:hAnsi="宋体" w:eastAsia="宋体" w:cs="Times New Roman"/>
          <w:b/>
          <w:bCs/>
          <w:color w:val="auto"/>
          <w:kern w:val="0"/>
          <w:sz w:val="28"/>
          <w:szCs w:val="28"/>
          <w:highlight w:val="none"/>
        </w:rPr>
        <w:t>投标报价表</w:t>
      </w:r>
    </w:p>
    <w:p w14:paraId="05976988">
      <w:pPr>
        <w:wordWrap w:val="0"/>
        <w:spacing w:line="360" w:lineRule="auto"/>
        <w:rPr>
          <w:rFonts w:hint="eastAsia" w:ascii="宋体" w:hAnsi="宋体" w:eastAsia="宋体" w:cs="Times New Roman"/>
          <w:color w:val="auto"/>
          <w:sz w:val="28"/>
          <w:szCs w:val="28"/>
          <w:highlight w:val="none"/>
        </w:rPr>
      </w:pPr>
      <w:r>
        <w:rPr>
          <w:rFonts w:hint="eastAsia" w:ascii="宋体" w:hAnsi="宋体" w:eastAsia="宋体" w:cs="Times New Roman"/>
          <w:color w:val="auto"/>
          <w:szCs w:val="21"/>
          <w:highlight w:val="none"/>
        </w:rPr>
        <w:t>项目名称：</w:t>
      </w:r>
      <w:r>
        <w:rPr>
          <w:rFonts w:hint="eastAsia" w:ascii="宋体" w:hAnsi="宋体" w:eastAsia="宋体" w:cs="Times New Roman"/>
          <w:color w:val="auto"/>
          <w:szCs w:val="21"/>
          <w:highlight w:val="none"/>
          <w:lang w:eastAsia="zh-CN"/>
        </w:rPr>
        <w:t>南宁市智慧出行信息化工程二期项目-南宁轨道交通互联网票务管理同城双活私有云平台及机房配套一期工程（灾备）项目</w:t>
      </w:r>
    </w:p>
    <w:tbl>
      <w:tblPr>
        <w:tblStyle w:val="89"/>
        <w:tblW w:w="9373" w:type="dxa"/>
        <w:tblInd w:w="-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3"/>
        <w:gridCol w:w="3295"/>
        <w:gridCol w:w="3333"/>
        <w:gridCol w:w="1125"/>
        <w:gridCol w:w="767"/>
      </w:tblGrid>
      <w:tr w14:paraId="55220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trPr>
        <w:tc>
          <w:tcPr>
            <w:tcW w:w="853" w:type="dxa"/>
            <w:noWrap/>
            <w:tcMar>
              <w:top w:w="15" w:type="dxa"/>
              <w:left w:w="15" w:type="dxa"/>
              <w:right w:w="15" w:type="dxa"/>
            </w:tcMar>
            <w:vAlign w:val="center"/>
          </w:tcPr>
          <w:p w14:paraId="1501AD87">
            <w:pPr>
              <w:widowControl/>
              <w:wordWrap w:val="0"/>
              <w:jc w:val="center"/>
              <w:textAlignment w:val="center"/>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lang w:bidi="ar"/>
              </w:rPr>
              <w:t>序号</w:t>
            </w:r>
          </w:p>
        </w:tc>
        <w:tc>
          <w:tcPr>
            <w:tcW w:w="3295" w:type="dxa"/>
            <w:noWrap/>
            <w:tcMar>
              <w:top w:w="15" w:type="dxa"/>
              <w:left w:w="15" w:type="dxa"/>
              <w:right w:w="15" w:type="dxa"/>
            </w:tcMar>
            <w:vAlign w:val="center"/>
          </w:tcPr>
          <w:p w14:paraId="62B74052">
            <w:pPr>
              <w:widowControl/>
              <w:wordWrap w:val="0"/>
              <w:jc w:val="center"/>
              <w:textAlignment w:val="center"/>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lang w:bidi="ar"/>
              </w:rPr>
              <w:t>项目名称</w:t>
            </w:r>
          </w:p>
        </w:tc>
        <w:tc>
          <w:tcPr>
            <w:tcW w:w="3333" w:type="dxa"/>
            <w:noWrap/>
            <w:tcMar>
              <w:top w:w="15" w:type="dxa"/>
              <w:left w:w="15" w:type="dxa"/>
              <w:right w:w="15" w:type="dxa"/>
            </w:tcMar>
            <w:vAlign w:val="center"/>
          </w:tcPr>
          <w:p w14:paraId="4DAF3D2A">
            <w:pPr>
              <w:widowControl/>
              <w:wordWrap w:val="0"/>
              <w:jc w:val="center"/>
              <w:textAlignment w:val="center"/>
              <w:rPr>
                <w:rFonts w:hint="eastAsia" w:ascii="宋体" w:hAnsi="宋体" w:eastAsia="宋体" w:cs="宋体"/>
                <w:b/>
                <w:color w:val="auto"/>
                <w:kern w:val="0"/>
                <w:szCs w:val="21"/>
                <w:highlight w:val="none"/>
                <w:lang w:bidi="ar"/>
              </w:rPr>
            </w:pPr>
            <w:r>
              <w:rPr>
                <w:rFonts w:hint="eastAsia" w:ascii="宋体" w:hAnsi="宋体" w:eastAsia="宋体" w:cs="宋体"/>
                <w:b/>
                <w:color w:val="auto"/>
                <w:kern w:val="0"/>
                <w:szCs w:val="21"/>
                <w:highlight w:val="none"/>
                <w:lang w:bidi="ar"/>
              </w:rPr>
              <w:t>含税投标</w:t>
            </w:r>
            <w:r>
              <w:rPr>
                <w:rFonts w:hint="eastAsia" w:ascii="宋体" w:hAnsi="宋体" w:eastAsia="宋体" w:cs="宋体"/>
                <w:b/>
                <w:color w:val="auto"/>
                <w:kern w:val="0"/>
                <w:szCs w:val="21"/>
                <w:highlight w:val="none"/>
                <w:lang w:val="en-US" w:eastAsia="zh-CN" w:bidi="ar"/>
              </w:rPr>
              <w:t>总</w:t>
            </w:r>
            <w:r>
              <w:rPr>
                <w:rFonts w:hint="eastAsia" w:ascii="宋体" w:hAnsi="宋体" w:eastAsia="宋体" w:cs="宋体"/>
                <w:b/>
                <w:color w:val="auto"/>
                <w:kern w:val="0"/>
                <w:szCs w:val="21"/>
                <w:highlight w:val="none"/>
                <w:lang w:bidi="ar"/>
              </w:rPr>
              <w:t>报价(元)</w:t>
            </w:r>
          </w:p>
        </w:tc>
        <w:tc>
          <w:tcPr>
            <w:tcW w:w="1125" w:type="dxa"/>
            <w:noWrap/>
            <w:tcMar>
              <w:top w:w="15" w:type="dxa"/>
              <w:left w:w="15" w:type="dxa"/>
              <w:right w:w="15" w:type="dxa"/>
            </w:tcMar>
            <w:vAlign w:val="center"/>
          </w:tcPr>
          <w:p w14:paraId="1B244680">
            <w:pPr>
              <w:widowControl/>
              <w:wordWrap w:val="0"/>
              <w:jc w:val="center"/>
              <w:textAlignment w:val="center"/>
              <w:rPr>
                <w:rFonts w:hint="eastAsia" w:ascii="宋体" w:hAnsi="宋体" w:eastAsia="宋体" w:cs="宋体"/>
                <w:b/>
                <w:color w:val="auto"/>
                <w:kern w:val="0"/>
                <w:szCs w:val="21"/>
                <w:highlight w:val="none"/>
                <w:lang w:bidi="ar"/>
              </w:rPr>
            </w:pPr>
            <w:r>
              <w:rPr>
                <w:rFonts w:hint="eastAsia" w:ascii="宋体" w:hAnsi="宋体" w:eastAsia="宋体" w:cs="宋体"/>
                <w:b/>
                <w:color w:val="auto"/>
                <w:kern w:val="0"/>
                <w:szCs w:val="21"/>
                <w:highlight w:val="none"/>
                <w:lang w:bidi="ar"/>
              </w:rPr>
              <w:t>税率（%）</w:t>
            </w:r>
          </w:p>
        </w:tc>
        <w:tc>
          <w:tcPr>
            <w:tcW w:w="767" w:type="dxa"/>
            <w:noWrap/>
            <w:tcMar>
              <w:top w:w="15" w:type="dxa"/>
              <w:left w:w="15" w:type="dxa"/>
              <w:right w:w="15" w:type="dxa"/>
            </w:tcMar>
            <w:vAlign w:val="center"/>
          </w:tcPr>
          <w:p w14:paraId="6EC2C5CF">
            <w:pPr>
              <w:widowControl/>
              <w:wordWrap w:val="0"/>
              <w:jc w:val="center"/>
              <w:textAlignment w:val="center"/>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lang w:bidi="ar"/>
              </w:rPr>
              <w:t>备注</w:t>
            </w:r>
          </w:p>
        </w:tc>
      </w:tr>
      <w:tr w14:paraId="73424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4" w:hRule="atLeast"/>
        </w:trPr>
        <w:tc>
          <w:tcPr>
            <w:tcW w:w="853" w:type="dxa"/>
            <w:tcMar>
              <w:top w:w="15" w:type="dxa"/>
              <w:left w:w="15" w:type="dxa"/>
              <w:right w:w="15" w:type="dxa"/>
            </w:tcMar>
            <w:vAlign w:val="center"/>
          </w:tcPr>
          <w:p w14:paraId="633CB062">
            <w:pPr>
              <w:widowControl/>
              <w:wordWrap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295" w:type="dxa"/>
            <w:tcMar>
              <w:top w:w="15" w:type="dxa"/>
              <w:left w:w="15" w:type="dxa"/>
              <w:right w:w="15" w:type="dxa"/>
            </w:tcMar>
            <w:vAlign w:val="center"/>
          </w:tcPr>
          <w:p w14:paraId="63FDCB84">
            <w:pPr>
              <w:widowControl/>
              <w:wordWrap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南宁市智慧出行信息化工程二期项目-南宁轨道交通互联网票务管理同城双活私有云平台及机房配套一期工程（灾备）项目</w:t>
            </w:r>
          </w:p>
        </w:tc>
        <w:tc>
          <w:tcPr>
            <w:tcW w:w="3333" w:type="dxa"/>
            <w:noWrap/>
            <w:tcMar>
              <w:top w:w="15" w:type="dxa"/>
              <w:left w:w="15" w:type="dxa"/>
              <w:right w:w="15" w:type="dxa"/>
            </w:tcMar>
            <w:vAlign w:val="center"/>
          </w:tcPr>
          <w:p w14:paraId="3B478E47">
            <w:pPr>
              <w:wordWrap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大写：</w:t>
            </w:r>
          </w:p>
          <w:p w14:paraId="4C3E25D7">
            <w:pPr>
              <w:wordWrap w:val="0"/>
              <w:jc w:val="left"/>
              <w:rPr>
                <w:rFonts w:hint="eastAsia" w:ascii="宋体" w:hAnsi="宋体" w:eastAsia="宋体" w:cs="宋体"/>
                <w:color w:val="auto"/>
                <w:szCs w:val="21"/>
                <w:highlight w:val="none"/>
              </w:rPr>
            </w:pPr>
          </w:p>
          <w:p w14:paraId="07AC08D3">
            <w:pPr>
              <w:wordWrap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小写：</w:t>
            </w:r>
          </w:p>
        </w:tc>
        <w:tc>
          <w:tcPr>
            <w:tcW w:w="1125" w:type="dxa"/>
            <w:noWrap/>
            <w:tcMar>
              <w:top w:w="15" w:type="dxa"/>
              <w:left w:w="15" w:type="dxa"/>
              <w:right w:w="15" w:type="dxa"/>
            </w:tcMar>
            <w:vAlign w:val="center"/>
          </w:tcPr>
          <w:p w14:paraId="0C39634C">
            <w:pPr>
              <w:wordWrap w:val="0"/>
              <w:rPr>
                <w:rFonts w:hint="eastAsia" w:ascii="宋体" w:hAnsi="宋体" w:eastAsia="宋体" w:cs="宋体"/>
                <w:color w:val="auto"/>
                <w:szCs w:val="21"/>
                <w:highlight w:val="none"/>
              </w:rPr>
            </w:pPr>
          </w:p>
        </w:tc>
        <w:tc>
          <w:tcPr>
            <w:tcW w:w="767" w:type="dxa"/>
            <w:noWrap/>
            <w:tcMar>
              <w:top w:w="15" w:type="dxa"/>
              <w:left w:w="15" w:type="dxa"/>
              <w:right w:w="15" w:type="dxa"/>
            </w:tcMar>
            <w:vAlign w:val="center"/>
          </w:tcPr>
          <w:p w14:paraId="71825ADD">
            <w:pPr>
              <w:wordWrap w:val="0"/>
              <w:rPr>
                <w:rFonts w:hint="eastAsia" w:ascii="宋体" w:hAnsi="宋体" w:eastAsia="宋体" w:cs="宋体"/>
                <w:color w:val="auto"/>
                <w:szCs w:val="21"/>
                <w:highlight w:val="none"/>
              </w:rPr>
            </w:pPr>
          </w:p>
        </w:tc>
      </w:tr>
      <w:tr w14:paraId="737B1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4148" w:type="dxa"/>
            <w:gridSpan w:val="2"/>
            <w:tcMar>
              <w:top w:w="15" w:type="dxa"/>
              <w:left w:w="15" w:type="dxa"/>
              <w:right w:w="15" w:type="dxa"/>
            </w:tcMar>
            <w:vAlign w:val="center"/>
          </w:tcPr>
          <w:p w14:paraId="70A10E14">
            <w:pPr>
              <w:wordWrap w:val="0"/>
              <w:jc w:val="center"/>
              <w:rPr>
                <w:rFonts w:hint="eastAsia" w:ascii="宋体" w:hAnsi="宋体" w:eastAsia="宋体" w:cs="宋体"/>
                <w:b/>
                <w:color w:val="auto"/>
                <w:kern w:val="0"/>
                <w:szCs w:val="21"/>
                <w:highlight w:val="none"/>
                <w:lang w:bidi="ar"/>
              </w:rPr>
            </w:pPr>
            <w:r>
              <w:rPr>
                <w:rFonts w:hint="eastAsia" w:ascii="宋体" w:hAnsi="宋体" w:eastAsia="宋体" w:cs="宋体"/>
                <w:b/>
                <w:color w:val="auto"/>
                <w:kern w:val="0"/>
                <w:szCs w:val="21"/>
                <w:highlight w:val="none"/>
                <w:lang w:bidi="ar"/>
              </w:rPr>
              <w:t>服务期</w:t>
            </w:r>
          </w:p>
        </w:tc>
        <w:tc>
          <w:tcPr>
            <w:tcW w:w="5225" w:type="dxa"/>
            <w:gridSpan w:val="3"/>
            <w:tcMar>
              <w:top w:w="15" w:type="dxa"/>
              <w:left w:w="15" w:type="dxa"/>
              <w:right w:w="15" w:type="dxa"/>
            </w:tcMar>
            <w:vAlign w:val="center"/>
          </w:tcPr>
          <w:p w14:paraId="70983860">
            <w:pPr>
              <w:wordWrap w:val="0"/>
              <w:rPr>
                <w:rFonts w:hint="eastAsia" w:ascii="宋体" w:hAnsi="宋体" w:eastAsia="宋体" w:cs="宋体"/>
                <w:b/>
                <w:color w:val="auto"/>
                <w:kern w:val="0"/>
                <w:szCs w:val="21"/>
                <w:highlight w:val="none"/>
                <w:lang w:bidi="ar"/>
              </w:rPr>
            </w:pPr>
          </w:p>
        </w:tc>
      </w:tr>
    </w:tbl>
    <w:p w14:paraId="066066B4">
      <w:pPr>
        <w:wordWrap w:val="0"/>
        <w:spacing w:line="360" w:lineRule="auto"/>
        <w:ind w:firstLine="420" w:firstLineChars="200"/>
        <w:rPr>
          <w:rFonts w:hint="eastAsia"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注</w:t>
      </w:r>
      <w:r>
        <w:rPr>
          <w:rFonts w:hint="eastAsia" w:ascii="宋体" w:hAnsi="宋体" w:eastAsia="宋体" w:cs="Times New Roman"/>
          <w:color w:val="auto"/>
          <w:kern w:val="0"/>
          <w:szCs w:val="21"/>
          <w:highlight w:val="none"/>
        </w:rPr>
        <w:t>：</w:t>
      </w:r>
    </w:p>
    <w:p w14:paraId="06E68635">
      <w:pPr>
        <w:numPr>
          <w:ilvl w:val="255"/>
          <w:numId w:val="0"/>
        </w:numPr>
        <w:wordWrap w:val="0"/>
        <w:spacing w:line="360" w:lineRule="auto"/>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1.报价精确到小数点后两位。</w:t>
      </w:r>
    </w:p>
    <w:p w14:paraId="7BCB8A95">
      <w:pPr>
        <w:numPr>
          <w:ilvl w:val="255"/>
          <w:numId w:val="0"/>
        </w:numPr>
        <w:wordWrap w:val="0"/>
        <w:spacing w:line="360" w:lineRule="auto"/>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2.投标总报价内容包括但不限于需求调研、容灾架构设计、安装部署、测试验证、培训、试运行、竣工验收、质保期服务、最终验收、项目管理、成本、风险等方面内容。</w:t>
      </w:r>
    </w:p>
    <w:p w14:paraId="16F91D6B">
      <w:pPr>
        <w:numPr>
          <w:ilvl w:val="255"/>
          <w:numId w:val="0"/>
        </w:numPr>
        <w:wordWrap w:val="0"/>
        <w:spacing w:line="360" w:lineRule="auto"/>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3.报价不允许涂改，否则其投标作否决处理。</w:t>
      </w:r>
    </w:p>
    <w:p w14:paraId="26D68EEF">
      <w:pPr>
        <w:wordWrap w:val="0"/>
        <w:spacing w:line="360" w:lineRule="auto"/>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4.投标人的含税投标报价不得超过含税招标控制价。</w:t>
      </w:r>
    </w:p>
    <w:p w14:paraId="17330CFB">
      <w:pPr>
        <w:wordWrap w:val="0"/>
        <w:spacing w:line="360" w:lineRule="auto"/>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5.投标人的投标报价，应包括本项目招标文件及合同条款中所列的全部内容，投标人不得以任何理由予以重复报价。</w:t>
      </w:r>
    </w:p>
    <w:p w14:paraId="767FD3EF">
      <w:pPr>
        <w:wordWrap w:val="0"/>
        <w:spacing w:line="360" w:lineRule="auto"/>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6.本项目要求投标人开具的发票为增值税专用发票。</w:t>
      </w:r>
    </w:p>
    <w:p w14:paraId="0BE0AD8E">
      <w:pPr>
        <w:wordWrap w:val="0"/>
        <w:spacing w:line="360" w:lineRule="auto"/>
        <w:jc w:val="center"/>
        <w:rPr>
          <w:rFonts w:hint="eastAsia" w:ascii="宋体" w:hAnsi="宋体" w:eastAsia="宋体" w:cs="Times New Roman"/>
          <w:color w:val="auto"/>
          <w:sz w:val="28"/>
          <w:szCs w:val="28"/>
          <w:highlight w:val="none"/>
        </w:rPr>
      </w:pPr>
    </w:p>
    <w:p w14:paraId="7447BD24">
      <w:pPr>
        <w:wordWrap w:val="0"/>
        <w:jc w:val="center"/>
        <w:rPr>
          <w:rFonts w:hint="eastAsia" w:ascii="宋体" w:hAnsi="宋体" w:eastAsia="宋体" w:cs="Times New Roman"/>
          <w:b/>
          <w:color w:val="auto"/>
          <w:sz w:val="28"/>
          <w:szCs w:val="28"/>
          <w:highlight w:val="none"/>
        </w:rPr>
      </w:pPr>
    </w:p>
    <w:p w14:paraId="2D245D4B">
      <w:pPr>
        <w:wordWrap w:val="0"/>
        <w:spacing w:line="360" w:lineRule="auto"/>
        <w:ind w:firstLine="3465" w:firstLineChars="1650"/>
        <w:rPr>
          <w:rFonts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 xml:space="preserve"> 投标人：</w:t>
      </w:r>
      <w:r>
        <w:rPr>
          <w:rFonts w:hint="eastAsia" w:ascii="宋体" w:hAnsi="Times New Roman" w:eastAsia="宋体" w:cs="Times New Roman"/>
          <w:color w:val="auto"/>
          <w:szCs w:val="21"/>
          <w:highlight w:val="none"/>
          <w:u w:val="single"/>
        </w:rPr>
        <w:t xml:space="preserve">            （公章） </w:t>
      </w:r>
    </w:p>
    <w:p w14:paraId="15A2D310">
      <w:pPr>
        <w:wordWrap w:val="0"/>
        <w:spacing w:line="360" w:lineRule="auto"/>
        <w:ind w:left="2877" w:hanging="357"/>
        <w:rPr>
          <w:rFonts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 xml:space="preserve">          法定代表人或其授权委托代理人：</w:t>
      </w:r>
      <w:r>
        <w:rPr>
          <w:rFonts w:hint="eastAsia" w:ascii="宋体" w:hAnsi="Times New Roman" w:eastAsia="宋体" w:cs="Times New Roman"/>
          <w:color w:val="auto"/>
          <w:szCs w:val="21"/>
          <w:highlight w:val="none"/>
          <w:u w:val="single"/>
        </w:rPr>
        <w:t xml:space="preserve">     （签字或盖章）</w:t>
      </w:r>
    </w:p>
    <w:p w14:paraId="2D018843">
      <w:pPr>
        <w:wordWrap w:val="0"/>
        <w:rPr>
          <w:rFonts w:ascii="宋体" w:hAnsi="Times New Roman" w:eastAsia="宋体" w:cs="Times New Roman"/>
          <w:color w:val="auto"/>
          <w:szCs w:val="21"/>
          <w:highlight w:val="none"/>
          <w:u w:val="single"/>
        </w:rPr>
      </w:pPr>
      <w:r>
        <w:rPr>
          <w:rFonts w:hint="eastAsia" w:ascii="宋体" w:hAnsi="Times New Roman" w:eastAsia="宋体" w:cs="Times New Roman"/>
          <w:color w:val="auto"/>
          <w:szCs w:val="21"/>
          <w:highlight w:val="none"/>
        </w:rPr>
        <w:t xml:space="preserve">                                  日期：</w:t>
      </w:r>
      <w:r>
        <w:rPr>
          <w:rFonts w:hint="eastAsia" w:ascii="宋体" w:hAnsi="Times New Roman" w:eastAsia="宋体" w:cs="Times New Roman"/>
          <w:color w:val="auto"/>
          <w:szCs w:val="21"/>
          <w:highlight w:val="none"/>
          <w:u w:val="single"/>
        </w:rPr>
        <w:t xml:space="preserve">                </w:t>
      </w:r>
    </w:p>
    <w:p w14:paraId="01E81AB5">
      <w:pPr>
        <w:spacing w:line="600" w:lineRule="exact"/>
        <w:jc w:val="left"/>
        <w:outlineLvl w:val="3"/>
        <w:rPr>
          <w:rFonts w:hint="eastAsia" w:ascii="宋体" w:hAnsi="宋体" w:eastAsia="宋体" w:cs="Times New Roman"/>
          <w:b/>
          <w:color w:val="auto"/>
          <w:szCs w:val="28"/>
          <w:highlight w:val="none"/>
        </w:rPr>
      </w:pPr>
      <w:r>
        <w:rPr>
          <w:rFonts w:ascii="Times New Roman" w:hAnsi="Times New Roman" w:eastAsia="宋体" w:cs="Times New Roman"/>
          <w:color w:val="auto"/>
          <w:szCs w:val="24"/>
          <w:highlight w:val="none"/>
        </w:rPr>
        <w:br w:type="page"/>
      </w:r>
      <w:r>
        <w:rPr>
          <w:rFonts w:hint="eastAsia" w:ascii="宋体" w:hAnsi="宋体" w:eastAsia="宋体" w:cs="Times New Roman"/>
          <w:b/>
          <w:color w:val="auto"/>
          <w:szCs w:val="28"/>
          <w:highlight w:val="none"/>
        </w:rPr>
        <w:t>格式D2-1：供货清单分项报价表</w:t>
      </w:r>
    </w:p>
    <w:tbl>
      <w:tblPr>
        <w:tblStyle w:val="89"/>
        <w:tblW w:w="9489" w:type="dxa"/>
        <w:tblInd w:w="-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19"/>
        <w:gridCol w:w="4"/>
        <w:gridCol w:w="1000"/>
        <w:gridCol w:w="183"/>
        <w:gridCol w:w="1703"/>
        <w:gridCol w:w="584"/>
        <w:gridCol w:w="740"/>
        <w:gridCol w:w="1576"/>
        <w:gridCol w:w="791"/>
        <w:gridCol w:w="1011"/>
        <w:gridCol w:w="1178"/>
      </w:tblGrid>
      <w:tr w14:paraId="4D4DF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blHeader/>
        </w:trPr>
        <w:tc>
          <w:tcPr>
            <w:tcW w:w="380" w:type="pct"/>
            <w:gridSpan w:val="2"/>
            <w:shd w:val="clear" w:color="auto" w:fill="auto"/>
            <w:vAlign w:val="center"/>
          </w:tcPr>
          <w:p w14:paraId="568F4771">
            <w:pPr>
              <w:widowControl/>
              <w:spacing w:line="240" w:lineRule="auto"/>
              <w:jc w:val="center"/>
              <w:rPr>
                <w:rFonts w:hint="eastAsia" w:ascii="宋体" w:hAnsi="宋体" w:eastAsia="宋体" w:cs="宋体"/>
                <w:b/>
                <w:bCs/>
                <w:kern w:val="0"/>
                <w:sz w:val="21"/>
                <w:szCs w:val="21"/>
                <w:lang w:bidi="ar"/>
              </w:rPr>
            </w:pPr>
            <w:r>
              <w:rPr>
                <w:rFonts w:hint="eastAsia" w:ascii="宋体" w:hAnsi="宋体" w:eastAsia="宋体" w:cs="宋体"/>
                <w:b/>
                <w:bCs/>
                <w:kern w:val="0"/>
                <w:sz w:val="21"/>
                <w:szCs w:val="21"/>
                <w:lang w:bidi="ar"/>
              </w:rPr>
              <w:t>序号</w:t>
            </w:r>
          </w:p>
        </w:tc>
        <w:tc>
          <w:tcPr>
            <w:tcW w:w="526" w:type="pct"/>
            <w:shd w:val="clear" w:color="auto" w:fill="auto"/>
            <w:vAlign w:val="center"/>
          </w:tcPr>
          <w:p w14:paraId="653ECE7D">
            <w:pPr>
              <w:widowControl/>
              <w:spacing w:line="240" w:lineRule="auto"/>
              <w:jc w:val="center"/>
              <w:rPr>
                <w:rFonts w:hint="eastAsia" w:ascii="宋体" w:hAnsi="宋体" w:eastAsia="宋体" w:cs="宋体"/>
                <w:b/>
                <w:bCs/>
                <w:kern w:val="0"/>
                <w:sz w:val="21"/>
                <w:szCs w:val="21"/>
                <w:lang w:bidi="ar"/>
              </w:rPr>
            </w:pPr>
            <w:r>
              <w:rPr>
                <w:rFonts w:hint="eastAsia" w:ascii="宋体" w:hAnsi="宋体" w:eastAsia="宋体" w:cs="宋体"/>
                <w:b/>
                <w:bCs/>
                <w:kern w:val="0"/>
                <w:sz w:val="21"/>
                <w:szCs w:val="21"/>
                <w:lang w:bidi="ar"/>
              </w:rPr>
              <w:t>名称</w:t>
            </w:r>
          </w:p>
        </w:tc>
        <w:tc>
          <w:tcPr>
            <w:tcW w:w="993" w:type="pct"/>
            <w:gridSpan w:val="2"/>
            <w:shd w:val="clear" w:color="auto" w:fill="auto"/>
            <w:vAlign w:val="center"/>
          </w:tcPr>
          <w:p w14:paraId="342A6ADF">
            <w:pPr>
              <w:widowControl/>
              <w:spacing w:line="240" w:lineRule="auto"/>
              <w:jc w:val="center"/>
              <w:rPr>
                <w:rFonts w:hint="eastAsia" w:ascii="宋体" w:hAnsi="宋体" w:eastAsia="宋体" w:cs="宋体"/>
                <w:b/>
                <w:bCs/>
                <w:kern w:val="0"/>
                <w:sz w:val="21"/>
                <w:szCs w:val="21"/>
                <w:lang w:bidi="ar"/>
              </w:rPr>
            </w:pPr>
            <w:r>
              <w:rPr>
                <w:rFonts w:hint="eastAsia" w:ascii="宋体" w:hAnsi="宋体" w:eastAsia="宋体" w:cs="宋体"/>
                <w:b/>
                <w:bCs/>
                <w:kern w:val="0"/>
                <w:sz w:val="21"/>
                <w:szCs w:val="21"/>
                <w:lang w:bidi="ar"/>
              </w:rPr>
              <w:t>配置参数</w:t>
            </w:r>
          </w:p>
        </w:tc>
        <w:tc>
          <w:tcPr>
            <w:tcW w:w="307" w:type="pct"/>
            <w:shd w:val="clear" w:color="auto" w:fill="auto"/>
            <w:vAlign w:val="center"/>
          </w:tcPr>
          <w:p w14:paraId="24D38C86">
            <w:pPr>
              <w:widowControl/>
              <w:spacing w:line="240" w:lineRule="auto"/>
              <w:jc w:val="center"/>
              <w:rPr>
                <w:rFonts w:hint="eastAsia" w:ascii="宋体" w:hAnsi="宋体" w:eastAsia="宋体" w:cs="宋体"/>
                <w:b/>
                <w:bCs/>
                <w:kern w:val="0"/>
                <w:sz w:val="21"/>
                <w:szCs w:val="21"/>
                <w:lang w:bidi="ar"/>
              </w:rPr>
            </w:pPr>
            <w:r>
              <w:rPr>
                <w:rFonts w:hint="eastAsia" w:ascii="宋体" w:hAnsi="宋体" w:eastAsia="宋体" w:cs="宋体"/>
                <w:b/>
                <w:bCs/>
                <w:kern w:val="0"/>
                <w:sz w:val="21"/>
                <w:szCs w:val="21"/>
                <w:lang w:bidi="ar"/>
              </w:rPr>
              <w:t>单位</w:t>
            </w:r>
          </w:p>
        </w:tc>
        <w:tc>
          <w:tcPr>
            <w:tcW w:w="389" w:type="pct"/>
            <w:shd w:val="clear" w:color="auto" w:fill="auto"/>
            <w:vAlign w:val="center"/>
          </w:tcPr>
          <w:p w14:paraId="6617B8F0">
            <w:pPr>
              <w:widowControl/>
              <w:spacing w:line="240" w:lineRule="auto"/>
              <w:jc w:val="center"/>
              <w:rPr>
                <w:rFonts w:hint="eastAsia" w:ascii="宋体" w:hAnsi="宋体" w:eastAsia="宋体" w:cs="宋体"/>
                <w:b/>
                <w:bCs/>
                <w:kern w:val="0"/>
                <w:sz w:val="21"/>
                <w:szCs w:val="21"/>
                <w:lang w:bidi="ar"/>
              </w:rPr>
            </w:pPr>
            <w:r>
              <w:rPr>
                <w:rFonts w:hint="eastAsia" w:ascii="宋体" w:hAnsi="宋体" w:eastAsia="宋体" w:cs="宋体"/>
                <w:b/>
                <w:bCs/>
                <w:kern w:val="0"/>
                <w:sz w:val="21"/>
                <w:szCs w:val="21"/>
                <w:lang w:bidi="ar"/>
              </w:rPr>
              <w:t>数量</w:t>
            </w:r>
            <w:r>
              <w:rPr>
                <w:rFonts w:hint="eastAsia" w:ascii="宋体" w:hAnsi="宋体" w:eastAsia="宋体" w:cs="宋体"/>
                <w:b/>
                <w:bCs/>
                <w:kern w:val="0"/>
                <w:sz w:val="21"/>
                <w:szCs w:val="21"/>
                <w:lang w:val="en-US" w:eastAsia="zh-CN" w:bidi="ar"/>
              </w:rPr>
              <w:t>①</w:t>
            </w:r>
          </w:p>
        </w:tc>
        <w:tc>
          <w:tcPr>
            <w:tcW w:w="830" w:type="pct"/>
            <w:shd w:val="clear" w:color="auto" w:fill="auto"/>
            <w:vAlign w:val="center"/>
          </w:tcPr>
          <w:p w14:paraId="16F3105A">
            <w:pPr>
              <w:widowControl/>
              <w:spacing w:line="240" w:lineRule="auto"/>
              <w:jc w:val="center"/>
              <w:rPr>
                <w:rFonts w:hint="eastAsia" w:ascii="宋体" w:hAnsi="宋体" w:eastAsia="宋体" w:cs="宋体"/>
                <w:b/>
                <w:bCs/>
                <w:kern w:val="0"/>
                <w:sz w:val="21"/>
                <w:szCs w:val="21"/>
                <w:lang w:bidi="ar"/>
              </w:rPr>
            </w:pPr>
            <w:r>
              <w:rPr>
                <w:rFonts w:hint="eastAsia" w:ascii="宋体" w:hAnsi="宋体" w:eastAsia="宋体" w:cs="宋体"/>
                <w:b/>
                <w:bCs/>
                <w:kern w:val="0"/>
                <w:sz w:val="21"/>
                <w:szCs w:val="21"/>
                <w:lang w:bidi="ar"/>
              </w:rPr>
              <w:t>备注</w:t>
            </w:r>
          </w:p>
        </w:tc>
        <w:tc>
          <w:tcPr>
            <w:tcW w:w="416" w:type="pct"/>
            <w:shd w:val="clear" w:color="auto" w:fill="auto"/>
            <w:vAlign w:val="center"/>
          </w:tcPr>
          <w:p w14:paraId="0BC7D510">
            <w:pPr>
              <w:widowControl/>
              <w:spacing w:line="240" w:lineRule="auto"/>
              <w:ind w:firstLine="0" w:firstLineChars="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税率</w:t>
            </w:r>
          </w:p>
          <w:p w14:paraId="0E7CC517">
            <w:pPr>
              <w:widowControl/>
              <w:spacing w:line="240" w:lineRule="auto"/>
              <w:ind w:firstLine="0" w:firstLineChars="0"/>
              <w:jc w:val="center"/>
              <w:rPr>
                <w:rFonts w:hint="eastAsia" w:ascii="宋体" w:hAnsi="宋体" w:eastAsia="宋体" w:cs="宋体"/>
                <w:color w:val="auto"/>
                <w:sz w:val="21"/>
                <w:szCs w:val="21"/>
                <w:highlight w:val="none"/>
                <w:lang w:bidi="ar"/>
              </w:rPr>
            </w:pPr>
            <w:r>
              <w:rPr>
                <w:rFonts w:hint="eastAsia" w:ascii="宋体" w:hAnsi="宋体" w:eastAsia="宋体" w:cs="宋体"/>
                <w:b/>
                <w:bCs/>
                <w:kern w:val="0"/>
                <w:sz w:val="21"/>
                <w:szCs w:val="21"/>
              </w:rPr>
              <w:t>（%）</w:t>
            </w:r>
          </w:p>
        </w:tc>
        <w:tc>
          <w:tcPr>
            <w:tcW w:w="532" w:type="pct"/>
            <w:shd w:val="clear" w:color="auto" w:fill="auto"/>
            <w:vAlign w:val="center"/>
          </w:tcPr>
          <w:p w14:paraId="34CB9F35">
            <w:pPr>
              <w:widowControl/>
              <w:spacing w:line="240" w:lineRule="auto"/>
              <w:ind w:firstLine="0" w:firstLineChars="0"/>
              <w:jc w:val="center"/>
              <w:rPr>
                <w:rFonts w:hint="eastAsia" w:ascii="宋体" w:hAnsi="宋体" w:eastAsia="宋体" w:cs="宋体"/>
                <w:color w:val="auto"/>
                <w:sz w:val="21"/>
                <w:szCs w:val="21"/>
                <w:highlight w:val="none"/>
                <w:lang w:bidi="ar"/>
              </w:rPr>
            </w:pPr>
            <w:r>
              <w:rPr>
                <w:rFonts w:hint="eastAsia" w:ascii="宋体" w:hAnsi="宋体" w:eastAsia="宋体" w:cs="宋体"/>
                <w:b/>
                <w:bCs/>
                <w:kern w:val="0"/>
                <w:sz w:val="21"/>
                <w:szCs w:val="21"/>
              </w:rPr>
              <w:t>含税单价（元）②</w:t>
            </w:r>
          </w:p>
        </w:tc>
        <w:tc>
          <w:tcPr>
            <w:tcW w:w="620" w:type="pct"/>
            <w:shd w:val="clear" w:color="auto" w:fill="auto"/>
            <w:vAlign w:val="center"/>
          </w:tcPr>
          <w:p w14:paraId="46147C0E">
            <w:pPr>
              <w:widowControl/>
              <w:spacing w:line="240" w:lineRule="auto"/>
              <w:ind w:firstLine="0" w:firstLineChars="0"/>
              <w:jc w:val="center"/>
              <w:rPr>
                <w:rFonts w:hint="eastAsia" w:ascii="宋体" w:hAnsi="宋体" w:eastAsia="宋体" w:cs="宋体"/>
                <w:color w:val="auto"/>
                <w:sz w:val="21"/>
                <w:szCs w:val="21"/>
                <w:highlight w:val="none"/>
                <w:lang w:bidi="ar"/>
              </w:rPr>
            </w:pPr>
            <w:r>
              <w:rPr>
                <w:rFonts w:hint="eastAsia" w:ascii="宋体" w:hAnsi="宋体" w:eastAsia="宋体" w:cs="宋体"/>
                <w:b/>
                <w:bCs/>
                <w:kern w:val="0"/>
                <w:sz w:val="21"/>
                <w:szCs w:val="21"/>
              </w:rPr>
              <w:t>含税合</w:t>
            </w:r>
            <w:r>
              <w:rPr>
                <w:rFonts w:hint="eastAsia" w:ascii="宋体" w:hAnsi="宋体" w:eastAsia="宋体" w:cs="宋体"/>
                <w:b/>
                <w:bCs/>
                <w:kern w:val="0"/>
                <w:sz w:val="21"/>
                <w:szCs w:val="21"/>
                <w:lang w:val="en-US" w:eastAsia="zh-CN"/>
              </w:rPr>
              <w:t>价</w:t>
            </w:r>
            <w:r>
              <w:rPr>
                <w:rFonts w:hint="eastAsia" w:ascii="宋体" w:hAnsi="宋体" w:eastAsia="宋体" w:cs="宋体"/>
                <w:b/>
                <w:bCs/>
                <w:kern w:val="0"/>
                <w:sz w:val="21"/>
                <w:szCs w:val="21"/>
              </w:rPr>
              <w:t>（元）③=①×②</w:t>
            </w:r>
          </w:p>
        </w:tc>
      </w:tr>
      <w:tr w14:paraId="02A03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blHeader/>
        </w:trPr>
        <w:tc>
          <w:tcPr>
            <w:tcW w:w="5000" w:type="pct"/>
            <w:gridSpan w:val="11"/>
            <w:shd w:val="clear" w:color="auto" w:fill="auto"/>
            <w:vAlign w:val="center"/>
          </w:tcPr>
          <w:p w14:paraId="6D3B3075">
            <w:pPr>
              <w:widowControl/>
              <w:spacing w:line="240" w:lineRule="auto"/>
              <w:jc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一、虚拟化平台</w:t>
            </w:r>
          </w:p>
        </w:tc>
      </w:tr>
      <w:tr w14:paraId="420D9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380" w:type="pct"/>
            <w:gridSpan w:val="2"/>
            <w:shd w:val="clear" w:color="auto" w:fill="auto"/>
            <w:vAlign w:val="center"/>
          </w:tcPr>
          <w:p w14:paraId="4F26EAEC">
            <w:pPr>
              <w:widowControl/>
              <w:spacing w:line="240" w:lineRule="auto"/>
              <w:jc w:val="center"/>
              <w:rPr>
                <w:rFonts w:hint="eastAsia" w:ascii="宋体" w:hAnsi="宋体" w:eastAsia="宋体" w:cs="宋体"/>
                <w:b w:val="0"/>
                <w:bCs w:val="0"/>
                <w:kern w:val="0"/>
                <w:sz w:val="21"/>
                <w:szCs w:val="21"/>
                <w:lang w:bidi="ar"/>
              </w:rPr>
            </w:pPr>
            <w:r>
              <w:rPr>
                <w:rFonts w:hint="eastAsia" w:ascii="宋体" w:hAnsi="宋体" w:eastAsia="宋体" w:cs="宋体"/>
                <w:b w:val="0"/>
                <w:bCs w:val="0"/>
                <w:kern w:val="0"/>
                <w:sz w:val="21"/>
                <w:szCs w:val="21"/>
                <w:lang w:bidi="ar"/>
              </w:rPr>
              <w:t>1</w:t>
            </w:r>
          </w:p>
        </w:tc>
        <w:tc>
          <w:tcPr>
            <w:tcW w:w="526" w:type="pct"/>
            <w:shd w:val="clear" w:color="auto" w:fill="auto"/>
            <w:vAlign w:val="center"/>
          </w:tcPr>
          <w:p w14:paraId="53186E11">
            <w:pPr>
              <w:widowControl/>
              <w:spacing w:line="240" w:lineRule="auto"/>
              <w:jc w:val="center"/>
              <w:rPr>
                <w:rFonts w:hint="eastAsia" w:ascii="宋体" w:hAnsi="宋体" w:eastAsia="宋体" w:cs="宋体"/>
                <w:b w:val="0"/>
                <w:bCs w:val="0"/>
                <w:kern w:val="0"/>
                <w:sz w:val="21"/>
                <w:szCs w:val="21"/>
                <w:lang w:bidi="ar"/>
              </w:rPr>
            </w:pPr>
            <w:r>
              <w:rPr>
                <w:rFonts w:hint="eastAsia" w:ascii="宋体" w:hAnsi="宋体" w:eastAsia="宋体" w:cs="宋体"/>
                <w:b w:val="0"/>
                <w:bCs w:val="0"/>
                <w:kern w:val="0"/>
                <w:sz w:val="21"/>
                <w:szCs w:val="21"/>
                <w:lang w:bidi="ar"/>
              </w:rPr>
              <w:t>虚拟化软件</w:t>
            </w:r>
          </w:p>
        </w:tc>
        <w:tc>
          <w:tcPr>
            <w:tcW w:w="993" w:type="pct"/>
            <w:gridSpan w:val="2"/>
            <w:shd w:val="clear" w:color="auto" w:fill="auto"/>
            <w:vAlign w:val="center"/>
          </w:tcPr>
          <w:p w14:paraId="4A5E35C2">
            <w:pPr>
              <w:widowControl/>
              <w:spacing w:line="240" w:lineRule="auto"/>
              <w:jc w:val="center"/>
              <w:rPr>
                <w:rFonts w:hint="eastAsia" w:ascii="宋体" w:hAnsi="宋体" w:eastAsia="宋体" w:cs="宋体"/>
                <w:b w:val="0"/>
                <w:bCs w:val="0"/>
                <w:kern w:val="0"/>
                <w:sz w:val="21"/>
                <w:szCs w:val="21"/>
                <w:lang w:bidi="ar"/>
              </w:rPr>
            </w:pPr>
            <w:r>
              <w:rPr>
                <w:rFonts w:hint="eastAsia" w:ascii="宋体" w:hAnsi="宋体" w:eastAsia="宋体" w:cs="宋体"/>
                <w:b w:val="0"/>
                <w:bCs w:val="0"/>
                <w:kern w:val="0"/>
                <w:sz w:val="21"/>
                <w:szCs w:val="21"/>
                <w:lang w:bidi="ar"/>
              </w:rPr>
              <w:t>详见第二篇专用部分，第三章系统硬件及软件要求3.2.1</w:t>
            </w:r>
          </w:p>
        </w:tc>
        <w:tc>
          <w:tcPr>
            <w:tcW w:w="307" w:type="pct"/>
            <w:shd w:val="clear" w:color="auto" w:fill="auto"/>
            <w:vAlign w:val="center"/>
          </w:tcPr>
          <w:p w14:paraId="4C2E1581">
            <w:pPr>
              <w:widowControl/>
              <w:spacing w:line="240" w:lineRule="auto"/>
              <w:jc w:val="center"/>
              <w:rPr>
                <w:rFonts w:hint="eastAsia" w:ascii="宋体" w:hAnsi="宋体" w:eastAsia="宋体" w:cs="宋体"/>
                <w:b w:val="0"/>
                <w:bCs w:val="0"/>
                <w:kern w:val="0"/>
                <w:sz w:val="21"/>
                <w:szCs w:val="21"/>
                <w:lang w:bidi="ar"/>
              </w:rPr>
            </w:pPr>
            <w:r>
              <w:rPr>
                <w:rFonts w:hint="eastAsia" w:ascii="宋体" w:hAnsi="宋体" w:eastAsia="宋体" w:cs="宋体"/>
                <w:b w:val="0"/>
                <w:bCs w:val="0"/>
                <w:kern w:val="0"/>
                <w:sz w:val="21"/>
                <w:szCs w:val="21"/>
                <w:lang w:bidi="ar"/>
              </w:rPr>
              <w:t>套</w:t>
            </w:r>
          </w:p>
        </w:tc>
        <w:tc>
          <w:tcPr>
            <w:tcW w:w="389" w:type="pct"/>
            <w:shd w:val="clear" w:color="auto" w:fill="auto"/>
            <w:vAlign w:val="center"/>
          </w:tcPr>
          <w:p w14:paraId="60710CB8">
            <w:pPr>
              <w:widowControl/>
              <w:spacing w:line="240" w:lineRule="auto"/>
              <w:jc w:val="center"/>
              <w:rPr>
                <w:rFonts w:hint="eastAsia" w:ascii="宋体" w:hAnsi="宋体" w:eastAsia="宋体" w:cs="宋体"/>
                <w:b w:val="0"/>
                <w:bCs w:val="0"/>
                <w:kern w:val="0"/>
                <w:sz w:val="21"/>
                <w:szCs w:val="21"/>
                <w:lang w:bidi="ar"/>
              </w:rPr>
            </w:pPr>
            <w:r>
              <w:rPr>
                <w:rFonts w:hint="eastAsia" w:ascii="宋体" w:hAnsi="宋体" w:eastAsia="宋体" w:cs="宋体"/>
                <w:b w:val="0"/>
                <w:bCs w:val="0"/>
                <w:kern w:val="0"/>
                <w:sz w:val="21"/>
                <w:szCs w:val="21"/>
                <w:lang w:bidi="ar"/>
              </w:rPr>
              <w:t>1</w:t>
            </w:r>
          </w:p>
        </w:tc>
        <w:tc>
          <w:tcPr>
            <w:tcW w:w="830" w:type="pct"/>
            <w:shd w:val="clear" w:color="auto" w:fill="auto"/>
            <w:vAlign w:val="center"/>
          </w:tcPr>
          <w:p w14:paraId="697AE30B">
            <w:pPr>
              <w:widowControl/>
              <w:spacing w:line="240" w:lineRule="auto"/>
              <w:jc w:val="center"/>
              <w:rPr>
                <w:rFonts w:hint="eastAsia" w:ascii="宋体" w:hAnsi="宋体" w:eastAsia="宋体" w:cs="宋体"/>
                <w:b w:val="0"/>
                <w:bCs w:val="0"/>
                <w:kern w:val="0"/>
                <w:sz w:val="21"/>
                <w:szCs w:val="21"/>
                <w:lang w:bidi="ar"/>
              </w:rPr>
            </w:pPr>
            <w:r>
              <w:rPr>
                <w:rFonts w:hint="eastAsia" w:ascii="宋体" w:hAnsi="宋体" w:eastAsia="宋体" w:cs="宋体"/>
                <w:b w:val="0"/>
                <w:bCs w:val="0"/>
                <w:kern w:val="0"/>
                <w:sz w:val="21"/>
                <w:szCs w:val="21"/>
                <w:lang w:bidi="ar"/>
              </w:rPr>
              <w:t>包含项目配置资源的授权、以及容器、容灾功能</w:t>
            </w:r>
          </w:p>
        </w:tc>
        <w:tc>
          <w:tcPr>
            <w:tcW w:w="416" w:type="pct"/>
            <w:shd w:val="clear" w:color="auto" w:fill="auto"/>
            <w:vAlign w:val="center"/>
          </w:tcPr>
          <w:p w14:paraId="01B672AF">
            <w:pPr>
              <w:spacing w:line="600" w:lineRule="exact"/>
              <w:jc w:val="center"/>
              <w:rPr>
                <w:rFonts w:hint="eastAsia" w:ascii="宋体" w:hAnsi="宋体" w:eastAsia="宋体" w:cs="宋体"/>
                <w:color w:val="auto"/>
                <w:sz w:val="21"/>
                <w:szCs w:val="21"/>
                <w:highlight w:val="none"/>
                <w:lang w:bidi="ar"/>
              </w:rPr>
            </w:pPr>
          </w:p>
        </w:tc>
        <w:tc>
          <w:tcPr>
            <w:tcW w:w="532" w:type="pct"/>
            <w:shd w:val="clear" w:color="auto" w:fill="auto"/>
            <w:vAlign w:val="center"/>
          </w:tcPr>
          <w:p w14:paraId="023DD7DC">
            <w:pPr>
              <w:spacing w:line="600" w:lineRule="exact"/>
              <w:jc w:val="center"/>
              <w:rPr>
                <w:rFonts w:hint="eastAsia" w:ascii="宋体" w:hAnsi="宋体" w:eastAsia="宋体" w:cs="宋体"/>
                <w:color w:val="auto"/>
                <w:sz w:val="21"/>
                <w:szCs w:val="21"/>
                <w:highlight w:val="none"/>
                <w:lang w:bidi="ar"/>
              </w:rPr>
            </w:pPr>
          </w:p>
        </w:tc>
        <w:tc>
          <w:tcPr>
            <w:tcW w:w="620" w:type="pct"/>
            <w:shd w:val="clear" w:color="auto" w:fill="auto"/>
            <w:vAlign w:val="center"/>
          </w:tcPr>
          <w:p w14:paraId="271B1A92">
            <w:pPr>
              <w:spacing w:line="600" w:lineRule="exact"/>
              <w:jc w:val="center"/>
              <w:rPr>
                <w:rFonts w:hint="eastAsia" w:ascii="宋体" w:hAnsi="宋体" w:eastAsia="宋体" w:cs="宋体"/>
                <w:color w:val="auto"/>
                <w:sz w:val="21"/>
                <w:szCs w:val="21"/>
                <w:highlight w:val="none"/>
                <w:lang w:bidi="ar"/>
              </w:rPr>
            </w:pPr>
          </w:p>
        </w:tc>
      </w:tr>
      <w:tr w14:paraId="24C22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blHeader/>
        </w:trPr>
        <w:tc>
          <w:tcPr>
            <w:tcW w:w="380" w:type="pct"/>
            <w:gridSpan w:val="2"/>
            <w:shd w:val="clear" w:color="auto" w:fill="auto"/>
            <w:vAlign w:val="center"/>
          </w:tcPr>
          <w:p w14:paraId="264CC65D">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2</w:t>
            </w:r>
          </w:p>
        </w:tc>
        <w:tc>
          <w:tcPr>
            <w:tcW w:w="526" w:type="pct"/>
            <w:shd w:val="clear" w:color="auto" w:fill="auto"/>
            <w:vAlign w:val="center"/>
          </w:tcPr>
          <w:p w14:paraId="7D340561">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管理节点服务器</w:t>
            </w:r>
          </w:p>
        </w:tc>
        <w:tc>
          <w:tcPr>
            <w:tcW w:w="993" w:type="pct"/>
            <w:gridSpan w:val="2"/>
            <w:shd w:val="clear" w:color="auto" w:fill="auto"/>
            <w:vAlign w:val="center"/>
          </w:tcPr>
          <w:p w14:paraId="52A21A4B">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详见第二篇专用部分，第三章系统硬件及软件要求3.1.1</w:t>
            </w:r>
          </w:p>
        </w:tc>
        <w:tc>
          <w:tcPr>
            <w:tcW w:w="307" w:type="pct"/>
            <w:shd w:val="clear" w:color="auto" w:fill="auto"/>
            <w:vAlign w:val="center"/>
          </w:tcPr>
          <w:p w14:paraId="3433A81F">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台</w:t>
            </w:r>
          </w:p>
        </w:tc>
        <w:tc>
          <w:tcPr>
            <w:tcW w:w="389" w:type="pct"/>
            <w:shd w:val="clear" w:color="auto" w:fill="auto"/>
            <w:vAlign w:val="center"/>
          </w:tcPr>
          <w:p w14:paraId="72B6AD9A">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2</w:t>
            </w:r>
          </w:p>
        </w:tc>
        <w:tc>
          <w:tcPr>
            <w:tcW w:w="830" w:type="pct"/>
            <w:shd w:val="clear" w:color="auto" w:fill="auto"/>
            <w:vAlign w:val="center"/>
          </w:tcPr>
          <w:p w14:paraId="6FFF4641">
            <w:pPr>
              <w:widowControl/>
              <w:spacing w:line="240" w:lineRule="auto"/>
              <w:jc w:val="center"/>
              <w:rPr>
                <w:rFonts w:hint="eastAsia" w:ascii="宋体" w:hAnsi="宋体" w:eastAsia="宋体" w:cs="宋体"/>
                <w:kern w:val="0"/>
                <w:sz w:val="21"/>
                <w:szCs w:val="21"/>
                <w:lang w:bidi="ar"/>
              </w:rPr>
            </w:pPr>
          </w:p>
        </w:tc>
        <w:tc>
          <w:tcPr>
            <w:tcW w:w="416" w:type="pct"/>
            <w:shd w:val="clear" w:color="auto" w:fill="auto"/>
            <w:vAlign w:val="center"/>
          </w:tcPr>
          <w:p w14:paraId="12D53898">
            <w:pPr>
              <w:spacing w:line="600" w:lineRule="exact"/>
              <w:jc w:val="center"/>
              <w:rPr>
                <w:rFonts w:hint="eastAsia" w:ascii="宋体" w:hAnsi="宋体" w:eastAsia="宋体" w:cs="宋体"/>
                <w:color w:val="auto"/>
                <w:sz w:val="21"/>
                <w:szCs w:val="21"/>
                <w:highlight w:val="none"/>
                <w:lang w:bidi="ar"/>
              </w:rPr>
            </w:pPr>
          </w:p>
        </w:tc>
        <w:tc>
          <w:tcPr>
            <w:tcW w:w="532" w:type="pct"/>
            <w:shd w:val="clear" w:color="auto" w:fill="auto"/>
            <w:vAlign w:val="center"/>
          </w:tcPr>
          <w:p w14:paraId="6CDE5611">
            <w:pPr>
              <w:spacing w:line="600" w:lineRule="exact"/>
              <w:jc w:val="center"/>
              <w:rPr>
                <w:rFonts w:hint="eastAsia" w:ascii="宋体" w:hAnsi="宋体" w:eastAsia="宋体" w:cs="宋体"/>
                <w:color w:val="auto"/>
                <w:sz w:val="21"/>
                <w:szCs w:val="21"/>
                <w:highlight w:val="none"/>
                <w:lang w:bidi="ar"/>
              </w:rPr>
            </w:pPr>
          </w:p>
        </w:tc>
        <w:tc>
          <w:tcPr>
            <w:tcW w:w="620" w:type="pct"/>
            <w:shd w:val="clear" w:color="auto" w:fill="auto"/>
            <w:vAlign w:val="center"/>
          </w:tcPr>
          <w:p w14:paraId="4078F629">
            <w:pPr>
              <w:spacing w:line="600" w:lineRule="exact"/>
              <w:jc w:val="center"/>
              <w:rPr>
                <w:rFonts w:hint="eastAsia" w:ascii="宋体" w:hAnsi="宋体" w:eastAsia="宋体" w:cs="宋体"/>
                <w:color w:val="auto"/>
                <w:sz w:val="21"/>
                <w:szCs w:val="21"/>
                <w:highlight w:val="none"/>
                <w:lang w:bidi="ar"/>
              </w:rPr>
            </w:pPr>
          </w:p>
        </w:tc>
      </w:tr>
      <w:tr w14:paraId="087F0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380" w:type="pct"/>
            <w:gridSpan w:val="2"/>
            <w:shd w:val="clear" w:color="auto" w:fill="auto"/>
            <w:vAlign w:val="center"/>
          </w:tcPr>
          <w:p w14:paraId="5415F0DA">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3</w:t>
            </w:r>
          </w:p>
        </w:tc>
        <w:tc>
          <w:tcPr>
            <w:tcW w:w="526" w:type="pct"/>
            <w:shd w:val="clear" w:color="auto" w:fill="auto"/>
            <w:vAlign w:val="center"/>
          </w:tcPr>
          <w:p w14:paraId="3CB9F2D5">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虚拟化服务器</w:t>
            </w:r>
          </w:p>
        </w:tc>
        <w:tc>
          <w:tcPr>
            <w:tcW w:w="993" w:type="pct"/>
            <w:gridSpan w:val="2"/>
            <w:shd w:val="clear" w:color="auto" w:fill="auto"/>
            <w:vAlign w:val="center"/>
          </w:tcPr>
          <w:p w14:paraId="3CFD870A">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详见第二篇专用部分，第三章系统硬件及软件要求3.1.2</w:t>
            </w:r>
          </w:p>
        </w:tc>
        <w:tc>
          <w:tcPr>
            <w:tcW w:w="307" w:type="pct"/>
            <w:shd w:val="clear" w:color="auto" w:fill="auto"/>
            <w:vAlign w:val="center"/>
          </w:tcPr>
          <w:p w14:paraId="0F6DA319">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台</w:t>
            </w:r>
          </w:p>
        </w:tc>
        <w:tc>
          <w:tcPr>
            <w:tcW w:w="389" w:type="pct"/>
            <w:shd w:val="clear" w:color="auto" w:fill="auto"/>
            <w:vAlign w:val="center"/>
          </w:tcPr>
          <w:p w14:paraId="2B2495A3">
            <w:pPr>
              <w:widowControl/>
              <w:spacing w:line="240" w:lineRule="auto"/>
              <w:jc w:val="center"/>
              <w:rPr>
                <w:rFonts w:hint="eastAsia" w:ascii="宋体" w:hAnsi="宋体" w:eastAsia="宋体" w:cs="宋体"/>
                <w:kern w:val="0"/>
                <w:sz w:val="21"/>
                <w:szCs w:val="21"/>
                <w:lang w:eastAsia="zh-CN" w:bidi="ar"/>
              </w:rPr>
            </w:pPr>
            <w:r>
              <w:rPr>
                <w:rFonts w:hint="eastAsia" w:ascii="宋体" w:hAnsi="宋体" w:eastAsia="宋体" w:cs="宋体"/>
                <w:kern w:val="0"/>
                <w:sz w:val="21"/>
                <w:szCs w:val="21"/>
                <w:lang w:bidi="ar"/>
              </w:rPr>
              <w:t>1</w:t>
            </w:r>
            <w:r>
              <w:rPr>
                <w:rFonts w:hint="eastAsia" w:ascii="宋体" w:hAnsi="宋体" w:eastAsia="宋体" w:cs="宋体"/>
                <w:kern w:val="0"/>
                <w:sz w:val="21"/>
                <w:szCs w:val="21"/>
                <w:lang w:val="en-US" w:eastAsia="zh-CN" w:bidi="ar"/>
              </w:rPr>
              <w:t>1</w:t>
            </w:r>
          </w:p>
        </w:tc>
        <w:tc>
          <w:tcPr>
            <w:tcW w:w="830" w:type="pct"/>
            <w:shd w:val="clear" w:color="auto" w:fill="auto"/>
            <w:vAlign w:val="center"/>
          </w:tcPr>
          <w:p w14:paraId="1A8363A4">
            <w:pPr>
              <w:widowControl/>
              <w:spacing w:line="240" w:lineRule="auto"/>
              <w:jc w:val="center"/>
              <w:rPr>
                <w:rFonts w:hint="eastAsia" w:ascii="宋体" w:hAnsi="宋体" w:eastAsia="宋体" w:cs="宋体"/>
                <w:kern w:val="0"/>
                <w:sz w:val="21"/>
                <w:szCs w:val="21"/>
                <w:lang w:bidi="ar"/>
              </w:rPr>
            </w:pPr>
          </w:p>
        </w:tc>
        <w:tc>
          <w:tcPr>
            <w:tcW w:w="416" w:type="pct"/>
            <w:shd w:val="clear" w:color="auto" w:fill="auto"/>
            <w:vAlign w:val="center"/>
          </w:tcPr>
          <w:p w14:paraId="7D38280A">
            <w:pPr>
              <w:spacing w:line="600" w:lineRule="exact"/>
              <w:jc w:val="center"/>
              <w:rPr>
                <w:rFonts w:hint="eastAsia" w:ascii="宋体" w:hAnsi="宋体" w:eastAsia="宋体" w:cs="宋体"/>
                <w:color w:val="auto"/>
                <w:sz w:val="21"/>
                <w:szCs w:val="21"/>
                <w:highlight w:val="none"/>
                <w:lang w:bidi="ar"/>
              </w:rPr>
            </w:pPr>
          </w:p>
        </w:tc>
        <w:tc>
          <w:tcPr>
            <w:tcW w:w="532" w:type="pct"/>
            <w:shd w:val="clear" w:color="auto" w:fill="auto"/>
            <w:vAlign w:val="center"/>
          </w:tcPr>
          <w:p w14:paraId="7726F855">
            <w:pPr>
              <w:spacing w:line="600" w:lineRule="exact"/>
              <w:jc w:val="center"/>
              <w:rPr>
                <w:rFonts w:hint="eastAsia" w:ascii="宋体" w:hAnsi="宋体" w:eastAsia="宋体" w:cs="宋体"/>
                <w:color w:val="auto"/>
                <w:sz w:val="21"/>
                <w:szCs w:val="21"/>
                <w:highlight w:val="none"/>
                <w:lang w:bidi="ar"/>
              </w:rPr>
            </w:pPr>
          </w:p>
        </w:tc>
        <w:tc>
          <w:tcPr>
            <w:tcW w:w="620" w:type="pct"/>
            <w:shd w:val="clear" w:color="auto" w:fill="auto"/>
            <w:vAlign w:val="center"/>
          </w:tcPr>
          <w:p w14:paraId="6C84D18F">
            <w:pPr>
              <w:spacing w:line="600" w:lineRule="exact"/>
              <w:jc w:val="center"/>
              <w:rPr>
                <w:rFonts w:hint="eastAsia" w:ascii="宋体" w:hAnsi="宋体" w:eastAsia="宋体" w:cs="宋体"/>
                <w:color w:val="auto"/>
                <w:sz w:val="21"/>
                <w:szCs w:val="21"/>
                <w:highlight w:val="none"/>
                <w:lang w:bidi="ar"/>
              </w:rPr>
            </w:pPr>
          </w:p>
        </w:tc>
      </w:tr>
      <w:tr w14:paraId="13080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380" w:type="pct"/>
            <w:gridSpan w:val="2"/>
            <w:shd w:val="clear" w:color="auto" w:fill="auto"/>
            <w:vAlign w:val="center"/>
          </w:tcPr>
          <w:p w14:paraId="40CB1315">
            <w:pPr>
              <w:widowControl/>
              <w:spacing w:line="240" w:lineRule="auto"/>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4</w:t>
            </w:r>
          </w:p>
        </w:tc>
        <w:tc>
          <w:tcPr>
            <w:tcW w:w="526" w:type="pct"/>
            <w:shd w:val="clear" w:color="auto" w:fill="auto"/>
            <w:vAlign w:val="center"/>
          </w:tcPr>
          <w:p w14:paraId="52B8DFBC">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仲裁服务器</w:t>
            </w:r>
          </w:p>
        </w:tc>
        <w:tc>
          <w:tcPr>
            <w:tcW w:w="993" w:type="pct"/>
            <w:gridSpan w:val="2"/>
            <w:shd w:val="clear" w:color="auto" w:fill="auto"/>
            <w:vAlign w:val="center"/>
          </w:tcPr>
          <w:p w14:paraId="06899954">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详见第二篇专用部分，第三章系统硬件及软件要求3.1.3</w:t>
            </w:r>
          </w:p>
        </w:tc>
        <w:tc>
          <w:tcPr>
            <w:tcW w:w="307" w:type="pct"/>
            <w:shd w:val="clear" w:color="auto" w:fill="auto"/>
            <w:vAlign w:val="center"/>
          </w:tcPr>
          <w:p w14:paraId="42A4B75D">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台</w:t>
            </w:r>
          </w:p>
        </w:tc>
        <w:tc>
          <w:tcPr>
            <w:tcW w:w="389" w:type="pct"/>
            <w:shd w:val="clear" w:color="auto" w:fill="auto"/>
            <w:vAlign w:val="center"/>
          </w:tcPr>
          <w:p w14:paraId="1E09BED5">
            <w:pPr>
              <w:widowControl/>
              <w:spacing w:line="240" w:lineRule="auto"/>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w:t>
            </w:r>
          </w:p>
        </w:tc>
        <w:tc>
          <w:tcPr>
            <w:tcW w:w="830" w:type="pct"/>
            <w:shd w:val="clear" w:color="auto" w:fill="auto"/>
            <w:vAlign w:val="center"/>
          </w:tcPr>
          <w:p w14:paraId="1EF64992">
            <w:pPr>
              <w:widowControl/>
              <w:spacing w:line="240" w:lineRule="auto"/>
              <w:jc w:val="center"/>
              <w:rPr>
                <w:rFonts w:hint="eastAsia" w:ascii="宋体" w:hAnsi="宋体" w:eastAsia="宋体" w:cs="宋体"/>
                <w:kern w:val="0"/>
                <w:sz w:val="21"/>
                <w:szCs w:val="21"/>
                <w:lang w:bidi="ar"/>
              </w:rPr>
            </w:pPr>
          </w:p>
        </w:tc>
        <w:tc>
          <w:tcPr>
            <w:tcW w:w="416" w:type="pct"/>
            <w:shd w:val="clear" w:color="auto" w:fill="auto"/>
            <w:vAlign w:val="center"/>
          </w:tcPr>
          <w:p w14:paraId="6ACFE378">
            <w:pPr>
              <w:spacing w:line="600" w:lineRule="exact"/>
              <w:jc w:val="center"/>
              <w:rPr>
                <w:rFonts w:hint="eastAsia" w:ascii="宋体" w:hAnsi="宋体" w:eastAsia="宋体" w:cs="宋体"/>
                <w:color w:val="auto"/>
                <w:sz w:val="21"/>
                <w:szCs w:val="21"/>
                <w:highlight w:val="none"/>
                <w:lang w:bidi="ar"/>
              </w:rPr>
            </w:pPr>
          </w:p>
        </w:tc>
        <w:tc>
          <w:tcPr>
            <w:tcW w:w="532" w:type="pct"/>
            <w:shd w:val="clear" w:color="auto" w:fill="auto"/>
            <w:vAlign w:val="center"/>
          </w:tcPr>
          <w:p w14:paraId="01CCDC95">
            <w:pPr>
              <w:spacing w:line="600" w:lineRule="exact"/>
              <w:jc w:val="center"/>
              <w:rPr>
                <w:rFonts w:hint="eastAsia" w:ascii="宋体" w:hAnsi="宋体" w:eastAsia="宋体" w:cs="宋体"/>
                <w:color w:val="auto"/>
                <w:sz w:val="21"/>
                <w:szCs w:val="21"/>
                <w:highlight w:val="none"/>
                <w:lang w:bidi="ar"/>
              </w:rPr>
            </w:pPr>
          </w:p>
        </w:tc>
        <w:tc>
          <w:tcPr>
            <w:tcW w:w="620" w:type="pct"/>
            <w:shd w:val="clear" w:color="auto" w:fill="auto"/>
            <w:vAlign w:val="center"/>
          </w:tcPr>
          <w:p w14:paraId="1A9C6EA2">
            <w:pPr>
              <w:spacing w:line="600" w:lineRule="exact"/>
              <w:jc w:val="center"/>
              <w:rPr>
                <w:rFonts w:hint="eastAsia" w:ascii="宋体" w:hAnsi="宋体" w:eastAsia="宋体" w:cs="宋体"/>
                <w:color w:val="auto"/>
                <w:sz w:val="21"/>
                <w:szCs w:val="21"/>
                <w:highlight w:val="none"/>
                <w:lang w:bidi="ar"/>
              </w:rPr>
            </w:pPr>
          </w:p>
        </w:tc>
      </w:tr>
      <w:tr w14:paraId="28FA0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blHeader/>
        </w:trPr>
        <w:tc>
          <w:tcPr>
            <w:tcW w:w="380" w:type="pct"/>
            <w:gridSpan w:val="2"/>
            <w:shd w:val="clear" w:color="auto" w:fill="auto"/>
            <w:vAlign w:val="center"/>
          </w:tcPr>
          <w:p w14:paraId="0DDF84A9">
            <w:pPr>
              <w:widowControl/>
              <w:spacing w:line="240" w:lineRule="auto"/>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5</w:t>
            </w:r>
          </w:p>
        </w:tc>
        <w:tc>
          <w:tcPr>
            <w:tcW w:w="526" w:type="pct"/>
            <w:shd w:val="clear" w:color="auto" w:fill="auto"/>
            <w:vAlign w:val="center"/>
          </w:tcPr>
          <w:p w14:paraId="0A99FFEC">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数据库服务器</w:t>
            </w:r>
          </w:p>
        </w:tc>
        <w:tc>
          <w:tcPr>
            <w:tcW w:w="993" w:type="pct"/>
            <w:gridSpan w:val="2"/>
            <w:shd w:val="clear" w:color="auto" w:fill="auto"/>
            <w:vAlign w:val="center"/>
          </w:tcPr>
          <w:p w14:paraId="4745953B">
            <w:pPr>
              <w:widowControl/>
              <w:spacing w:line="240" w:lineRule="auto"/>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bidi="ar"/>
              </w:rPr>
              <w:t>详见第二篇专用部分，第三章系统硬件及软件要求3.1.</w:t>
            </w:r>
            <w:r>
              <w:rPr>
                <w:rFonts w:hint="eastAsia" w:ascii="宋体" w:hAnsi="宋体" w:eastAsia="宋体" w:cs="宋体"/>
                <w:kern w:val="0"/>
                <w:sz w:val="21"/>
                <w:szCs w:val="21"/>
                <w:lang w:val="en-US" w:eastAsia="zh-CN" w:bidi="ar"/>
              </w:rPr>
              <w:t>4</w:t>
            </w:r>
          </w:p>
        </w:tc>
        <w:tc>
          <w:tcPr>
            <w:tcW w:w="307" w:type="pct"/>
            <w:shd w:val="clear" w:color="auto" w:fill="auto"/>
            <w:vAlign w:val="center"/>
          </w:tcPr>
          <w:p w14:paraId="450D57BF">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台</w:t>
            </w:r>
          </w:p>
        </w:tc>
        <w:tc>
          <w:tcPr>
            <w:tcW w:w="389" w:type="pct"/>
            <w:shd w:val="clear" w:color="auto" w:fill="auto"/>
            <w:vAlign w:val="center"/>
          </w:tcPr>
          <w:p w14:paraId="743A6E38">
            <w:pPr>
              <w:widowControl/>
              <w:spacing w:line="240" w:lineRule="auto"/>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6</w:t>
            </w:r>
          </w:p>
        </w:tc>
        <w:tc>
          <w:tcPr>
            <w:tcW w:w="830" w:type="pct"/>
            <w:shd w:val="clear" w:color="auto" w:fill="auto"/>
            <w:vAlign w:val="center"/>
          </w:tcPr>
          <w:p w14:paraId="77265C9C">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数据库业务</w:t>
            </w:r>
          </w:p>
        </w:tc>
        <w:tc>
          <w:tcPr>
            <w:tcW w:w="416" w:type="pct"/>
            <w:shd w:val="clear" w:color="auto" w:fill="auto"/>
            <w:vAlign w:val="center"/>
          </w:tcPr>
          <w:p w14:paraId="45907083">
            <w:pPr>
              <w:spacing w:line="600" w:lineRule="exact"/>
              <w:jc w:val="center"/>
              <w:rPr>
                <w:rFonts w:hint="eastAsia" w:ascii="宋体" w:hAnsi="宋体" w:eastAsia="宋体" w:cs="宋体"/>
                <w:color w:val="auto"/>
                <w:sz w:val="21"/>
                <w:szCs w:val="21"/>
                <w:highlight w:val="none"/>
                <w:lang w:bidi="ar"/>
              </w:rPr>
            </w:pPr>
          </w:p>
        </w:tc>
        <w:tc>
          <w:tcPr>
            <w:tcW w:w="532" w:type="pct"/>
            <w:shd w:val="clear" w:color="auto" w:fill="auto"/>
            <w:vAlign w:val="center"/>
          </w:tcPr>
          <w:p w14:paraId="1154C7F4">
            <w:pPr>
              <w:spacing w:line="600" w:lineRule="exact"/>
              <w:jc w:val="center"/>
              <w:rPr>
                <w:rFonts w:hint="eastAsia" w:ascii="宋体" w:hAnsi="宋体" w:eastAsia="宋体" w:cs="宋体"/>
                <w:color w:val="auto"/>
                <w:sz w:val="21"/>
                <w:szCs w:val="21"/>
                <w:highlight w:val="none"/>
                <w:lang w:bidi="ar"/>
              </w:rPr>
            </w:pPr>
          </w:p>
        </w:tc>
        <w:tc>
          <w:tcPr>
            <w:tcW w:w="620" w:type="pct"/>
            <w:shd w:val="clear" w:color="auto" w:fill="auto"/>
            <w:vAlign w:val="center"/>
          </w:tcPr>
          <w:p w14:paraId="3D33BE0A">
            <w:pPr>
              <w:spacing w:line="600" w:lineRule="exact"/>
              <w:jc w:val="center"/>
              <w:rPr>
                <w:rFonts w:hint="eastAsia" w:ascii="宋体" w:hAnsi="宋体" w:eastAsia="宋体" w:cs="宋体"/>
                <w:color w:val="auto"/>
                <w:sz w:val="21"/>
                <w:szCs w:val="21"/>
                <w:highlight w:val="none"/>
                <w:lang w:bidi="ar"/>
              </w:rPr>
            </w:pPr>
          </w:p>
        </w:tc>
      </w:tr>
      <w:tr w14:paraId="27B7E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380" w:type="pct"/>
            <w:gridSpan w:val="2"/>
            <w:shd w:val="clear" w:color="auto" w:fill="auto"/>
            <w:vAlign w:val="center"/>
          </w:tcPr>
          <w:p w14:paraId="6F800544">
            <w:pPr>
              <w:widowControl/>
              <w:spacing w:line="240" w:lineRule="auto"/>
              <w:jc w:val="center"/>
              <w:rPr>
                <w:rFonts w:hint="eastAsia" w:ascii="宋体" w:hAnsi="宋体" w:eastAsia="宋体" w:cs="宋体"/>
                <w:kern w:val="0"/>
                <w:sz w:val="21"/>
                <w:szCs w:val="21"/>
                <w:lang w:eastAsia="zh-CN" w:bidi="ar"/>
              </w:rPr>
            </w:pPr>
            <w:r>
              <w:rPr>
                <w:rFonts w:hint="eastAsia" w:ascii="宋体" w:hAnsi="宋体" w:eastAsia="宋体" w:cs="宋体"/>
                <w:kern w:val="0"/>
                <w:sz w:val="21"/>
                <w:szCs w:val="21"/>
                <w:lang w:val="en-US" w:eastAsia="zh-CN" w:bidi="ar"/>
              </w:rPr>
              <w:t>6</w:t>
            </w:r>
          </w:p>
        </w:tc>
        <w:tc>
          <w:tcPr>
            <w:tcW w:w="526" w:type="pct"/>
            <w:shd w:val="clear" w:color="auto" w:fill="auto"/>
            <w:vAlign w:val="center"/>
          </w:tcPr>
          <w:p w14:paraId="0BBCAF34">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数据库服务器</w:t>
            </w:r>
          </w:p>
        </w:tc>
        <w:tc>
          <w:tcPr>
            <w:tcW w:w="993" w:type="pct"/>
            <w:gridSpan w:val="2"/>
            <w:shd w:val="clear" w:color="auto" w:fill="auto"/>
            <w:vAlign w:val="center"/>
          </w:tcPr>
          <w:p w14:paraId="1567B196">
            <w:pPr>
              <w:widowControl/>
              <w:spacing w:line="240" w:lineRule="auto"/>
              <w:jc w:val="center"/>
              <w:rPr>
                <w:rFonts w:hint="eastAsia" w:ascii="宋体" w:hAnsi="宋体" w:eastAsia="宋体" w:cs="宋体"/>
                <w:kern w:val="0"/>
                <w:sz w:val="21"/>
                <w:szCs w:val="21"/>
                <w:lang w:eastAsia="zh-CN" w:bidi="ar"/>
              </w:rPr>
            </w:pPr>
            <w:r>
              <w:rPr>
                <w:rFonts w:hint="eastAsia" w:ascii="宋体" w:hAnsi="宋体" w:eastAsia="宋体" w:cs="宋体"/>
                <w:kern w:val="0"/>
                <w:sz w:val="21"/>
                <w:szCs w:val="21"/>
                <w:lang w:bidi="ar"/>
              </w:rPr>
              <w:t>详见第二篇专用部分，第三章系统硬件及软件要求3.1.</w:t>
            </w:r>
            <w:r>
              <w:rPr>
                <w:rFonts w:hint="eastAsia" w:ascii="宋体" w:hAnsi="宋体" w:eastAsia="宋体" w:cs="宋体"/>
                <w:kern w:val="0"/>
                <w:sz w:val="21"/>
                <w:szCs w:val="21"/>
                <w:lang w:val="en-US" w:eastAsia="zh-CN" w:bidi="ar"/>
              </w:rPr>
              <w:t>5</w:t>
            </w:r>
          </w:p>
        </w:tc>
        <w:tc>
          <w:tcPr>
            <w:tcW w:w="307" w:type="pct"/>
            <w:shd w:val="clear" w:color="auto" w:fill="auto"/>
            <w:vAlign w:val="center"/>
          </w:tcPr>
          <w:p w14:paraId="2829F1AF">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台</w:t>
            </w:r>
          </w:p>
        </w:tc>
        <w:tc>
          <w:tcPr>
            <w:tcW w:w="389" w:type="pct"/>
            <w:shd w:val="clear" w:color="auto" w:fill="auto"/>
            <w:vAlign w:val="center"/>
          </w:tcPr>
          <w:p w14:paraId="3CDD8A4F">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3</w:t>
            </w:r>
          </w:p>
        </w:tc>
        <w:tc>
          <w:tcPr>
            <w:tcW w:w="830" w:type="pct"/>
            <w:shd w:val="clear" w:color="auto" w:fill="auto"/>
            <w:vAlign w:val="center"/>
          </w:tcPr>
          <w:p w14:paraId="4EBC5F52">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数据库管理</w:t>
            </w:r>
          </w:p>
        </w:tc>
        <w:tc>
          <w:tcPr>
            <w:tcW w:w="416" w:type="pct"/>
            <w:shd w:val="clear" w:color="auto" w:fill="auto"/>
            <w:vAlign w:val="center"/>
          </w:tcPr>
          <w:p w14:paraId="50239A6B">
            <w:pPr>
              <w:spacing w:line="600" w:lineRule="exact"/>
              <w:jc w:val="center"/>
              <w:rPr>
                <w:rFonts w:hint="eastAsia" w:ascii="宋体" w:hAnsi="宋体" w:eastAsia="宋体" w:cs="宋体"/>
                <w:color w:val="auto"/>
                <w:sz w:val="21"/>
                <w:szCs w:val="21"/>
                <w:highlight w:val="none"/>
                <w:lang w:bidi="ar"/>
              </w:rPr>
            </w:pPr>
          </w:p>
        </w:tc>
        <w:tc>
          <w:tcPr>
            <w:tcW w:w="532" w:type="pct"/>
            <w:shd w:val="clear" w:color="auto" w:fill="auto"/>
            <w:vAlign w:val="center"/>
          </w:tcPr>
          <w:p w14:paraId="60A93F49">
            <w:pPr>
              <w:spacing w:line="600" w:lineRule="exact"/>
              <w:jc w:val="center"/>
              <w:rPr>
                <w:rFonts w:hint="eastAsia" w:ascii="宋体" w:hAnsi="宋体" w:eastAsia="宋体" w:cs="宋体"/>
                <w:color w:val="auto"/>
                <w:sz w:val="21"/>
                <w:szCs w:val="21"/>
                <w:highlight w:val="none"/>
                <w:lang w:bidi="ar"/>
              </w:rPr>
            </w:pPr>
          </w:p>
        </w:tc>
        <w:tc>
          <w:tcPr>
            <w:tcW w:w="620" w:type="pct"/>
            <w:shd w:val="clear" w:color="auto" w:fill="auto"/>
            <w:vAlign w:val="center"/>
          </w:tcPr>
          <w:p w14:paraId="12302D08">
            <w:pPr>
              <w:spacing w:line="600" w:lineRule="exact"/>
              <w:jc w:val="center"/>
              <w:rPr>
                <w:rFonts w:hint="eastAsia" w:ascii="宋体" w:hAnsi="宋体" w:eastAsia="宋体" w:cs="宋体"/>
                <w:color w:val="auto"/>
                <w:sz w:val="21"/>
                <w:szCs w:val="21"/>
                <w:highlight w:val="none"/>
                <w:lang w:bidi="ar"/>
              </w:rPr>
            </w:pPr>
          </w:p>
        </w:tc>
      </w:tr>
      <w:tr w14:paraId="795F2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380" w:type="pct"/>
            <w:gridSpan w:val="2"/>
            <w:shd w:val="clear" w:color="auto" w:fill="auto"/>
            <w:vAlign w:val="center"/>
          </w:tcPr>
          <w:p w14:paraId="3C4BBA4C">
            <w:pPr>
              <w:widowControl/>
              <w:spacing w:line="240" w:lineRule="auto"/>
              <w:jc w:val="center"/>
              <w:rPr>
                <w:rFonts w:hint="eastAsia" w:ascii="宋体" w:hAnsi="宋体" w:eastAsia="宋体" w:cs="宋体"/>
                <w:kern w:val="0"/>
                <w:sz w:val="21"/>
                <w:szCs w:val="21"/>
                <w:lang w:eastAsia="zh-CN" w:bidi="ar"/>
              </w:rPr>
            </w:pPr>
            <w:r>
              <w:rPr>
                <w:rFonts w:hint="eastAsia" w:ascii="宋体" w:hAnsi="宋体" w:eastAsia="宋体" w:cs="宋体"/>
                <w:kern w:val="0"/>
                <w:sz w:val="21"/>
                <w:szCs w:val="21"/>
                <w:lang w:val="en-US" w:eastAsia="zh-CN" w:bidi="ar"/>
              </w:rPr>
              <w:t>7</w:t>
            </w:r>
          </w:p>
        </w:tc>
        <w:tc>
          <w:tcPr>
            <w:tcW w:w="526" w:type="pct"/>
            <w:shd w:val="clear" w:color="auto" w:fill="auto"/>
            <w:vAlign w:val="center"/>
          </w:tcPr>
          <w:p w14:paraId="2C51C44E">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分布式存储</w:t>
            </w:r>
          </w:p>
        </w:tc>
        <w:tc>
          <w:tcPr>
            <w:tcW w:w="993" w:type="pct"/>
            <w:gridSpan w:val="2"/>
            <w:shd w:val="clear" w:color="auto" w:fill="auto"/>
            <w:vAlign w:val="center"/>
          </w:tcPr>
          <w:p w14:paraId="412549A0">
            <w:pPr>
              <w:widowControl/>
              <w:spacing w:line="240" w:lineRule="auto"/>
              <w:jc w:val="center"/>
              <w:rPr>
                <w:rFonts w:hint="eastAsia" w:ascii="宋体" w:hAnsi="宋体" w:eastAsia="宋体" w:cs="宋体"/>
                <w:kern w:val="0"/>
                <w:sz w:val="21"/>
                <w:szCs w:val="21"/>
                <w:lang w:eastAsia="zh-CN" w:bidi="ar"/>
              </w:rPr>
            </w:pPr>
            <w:r>
              <w:rPr>
                <w:rFonts w:hint="eastAsia" w:ascii="宋体" w:hAnsi="宋体" w:eastAsia="宋体" w:cs="宋体"/>
                <w:kern w:val="0"/>
                <w:sz w:val="21"/>
                <w:szCs w:val="21"/>
                <w:lang w:bidi="ar"/>
              </w:rPr>
              <w:t>详见第二篇专用部分，第三章系统硬件及软件要求3.1.</w:t>
            </w:r>
            <w:r>
              <w:rPr>
                <w:rFonts w:hint="eastAsia" w:ascii="宋体" w:hAnsi="宋体" w:eastAsia="宋体" w:cs="宋体"/>
                <w:kern w:val="0"/>
                <w:sz w:val="21"/>
                <w:szCs w:val="21"/>
                <w:lang w:val="en-US" w:eastAsia="zh-CN" w:bidi="ar"/>
              </w:rPr>
              <w:t>6</w:t>
            </w:r>
          </w:p>
        </w:tc>
        <w:tc>
          <w:tcPr>
            <w:tcW w:w="307" w:type="pct"/>
            <w:shd w:val="clear" w:color="auto" w:fill="auto"/>
            <w:vAlign w:val="center"/>
          </w:tcPr>
          <w:p w14:paraId="5F36DA88">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套</w:t>
            </w:r>
          </w:p>
        </w:tc>
        <w:tc>
          <w:tcPr>
            <w:tcW w:w="389" w:type="pct"/>
            <w:shd w:val="clear" w:color="auto" w:fill="auto"/>
            <w:vAlign w:val="center"/>
          </w:tcPr>
          <w:p w14:paraId="57949B8F">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2</w:t>
            </w:r>
          </w:p>
        </w:tc>
        <w:tc>
          <w:tcPr>
            <w:tcW w:w="830" w:type="pct"/>
            <w:shd w:val="clear" w:color="auto" w:fill="auto"/>
            <w:vAlign w:val="center"/>
          </w:tcPr>
          <w:p w14:paraId="169FA2A9">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一套3节点</w:t>
            </w:r>
          </w:p>
        </w:tc>
        <w:tc>
          <w:tcPr>
            <w:tcW w:w="416" w:type="pct"/>
            <w:shd w:val="clear" w:color="auto" w:fill="auto"/>
            <w:vAlign w:val="center"/>
          </w:tcPr>
          <w:p w14:paraId="32144573">
            <w:pPr>
              <w:spacing w:line="600" w:lineRule="exact"/>
              <w:jc w:val="center"/>
              <w:rPr>
                <w:rFonts w:hint="eastAsia" w:ascii="宋体" w:hAnsi="宋体" w:eastAsia="宋体" w:cs="宋体"/>
                <w:color w:val="auto"/>
                <w:sz w:val="21"/>
                <w:szCs w:val="21"/>
                <w:highlight w:val="none"/>
                <w:lang w:bidi="ar"/>
              </w:rPr>
            </w:pPr>
          </w:p>
        </w:tc>
        <w:tc>
          <w:tcPr>
            <w:tcW w:w="532" w:type="pct"/>
            <w:shd w:val="clear" w:color="auto" w:fill="auto"/>
            <w:vAlign w:val="center"/>
          </w:tcPr>
          <w:p w14:paraId="07E8FB1D">
            <w:pPr>
              <w:spacing w:line="600" w:lineRule="exact"/>
              <w:jc w:val="center"/>
              <w:rPr>
                <w:rFonts w:hint="eastAsia" w:ascii="宋体" w:hAnsi="宋体" w:eastAsia="宋体" w:cs="宋体"/>
                <w:color w:val="auto"/>
                <w:sz w:val="21"/>
                <w:szCs w:val="21"/>
                <w:highlight w:val="none"/>
                <w:lang w:bidi="ar"/>
              </w:rPr>
            </w:pPr>
          </w:p>
        </w:tc>
        <w:tc>
          <w:tcPr>
            <w:tcW w:w="620" w:type="pct"/>
            <w:shd w:val="clear" w:color="auto" w:fill="auto"/>
            <w:vAlign w:val="center"/>
          </w:tcPr>
          <w:p w14:paraId="7AB926A1">
            <w:pPr>
              <w:spacing w:line="600" w:lineRule="exact"/>
              <w:jc w:val="center"/>
              <w:rPr>
                <w:rFonts w:hint="eastAsia" w:ascii="宋体" w:hAnsi="宋体" w:eastAsia="宋体" w:cs="宋体"/>
                <w:color w:val="auto"/>
                <w:sz w:val="21"/>
                <w:szCs w:val="21"/>
                <w:highlight w:val="none"/>
                <w:lang w:bidi="ar"/>
              </w:rPr>
            </w:pPr>
          </w:p>
        </w:tc>
      </w:tr>
      <w:tr w14:paraId="6F3E2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380" w:type="pct"/>
            <w:gridSpan w:val="2"/>
            <w:shd w:val="clear" w:color="auto" w:fill="auto"/>
            <w:vAlign w:val="center"/>
          </w:tcPr>
          <w:p w14:paraId="5F32342F">
            <w:pPr>
              <w:widowControl/>
              <w:spacing w:line="240" w:lineRule="auto"/>
              <w:jc w:val="center"/>
              <w:rPr>
                <w:rFonts w:hint="eastAsia" w:ascii="宋体" w:hAnsi="宋体" w:eastAsia="宋体" w:cs="宋体"/>
                <w:kern w:val="0"/>
                <w:sz w:val="21"/>
                <w:szCs w:val="21"/>
                <w:lang w:eastAsia="zh-CN" w:bidi="ar"/>
              </w:rPr>
            </w:pPr>
            <w:r>
              <w:rPr>
                <w:rFonts w:hint="eastAsia" w:ascii="宋体" w:hAnsi="宋体" w:eastAsia="宋体" w:cs="宋体"/>
                <w:kern w:val="0"/>
                <w:sz w:val="21"/>
                <w:szCs w:val="21"/>
                <w:lang w:val="en-US" w:eastAsia="zh-CN" w:bidi="ar"/>
              </w:rPr>
              <w:t>8</w:t>
            </w:r>
          </w:p>
        </w:tc>
        <w:tc>
          <w:tcPr>
            <w:tcW w:w="526" w:type="pct"/>
            <w:shd w:val="clear" w:color="auto" w:fill="auto"/>
            <w:vAlign w:val="center"/>
          </w:tcPr>
          <w:p w14:paraId="4E8F0E54">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核心交换机</w:t>
            </w:r>
          </w:p>
        </w:tc>
        <w:tc>
          <w:tcPr>
            <w:tcW w:w="993" w:type="pct"/>
            <w:gridSpan w:val="2"/>
            <w:shd w:val="clear" w:color="auto" w:fill="auto"/>
            <w:vAlign w:val="center"/>
          </w:tcPr>
          <w:p w14:paraId="05C97D1A">
            <w:pPr>
              <w:widowControl/>
              <w:spacing w:line="240" w:lineRule="auto"/>
              <w:jc w:val="center"/>
              <w:rPr>
                <w:rFonts w:hint="eastAsia" w:ascii="宋体" w:hAnsi="宋体" w:eastAsia="宋体" w:cs="宋体"/>
                <w:kern w:val="0"/>
                <w:sz w:val="21"/>
                <w:szCs w:val="21"/>
                <w:lang w:eastAsia="zh-CN" w:bidi="ar"/>
              </w:rPr>
            </w:pPr>
            <w:r>
              <w:rPr>
                <w:rFonts w:hint="eastAsia" w:ascii="宋体" w:hAnsi="宋体" w:eastAsia="宋体" w:cs="宋体"/>
                <w:kern w:val="0"/>
                <w:sz w:val="21"/>
                <w:szCs w:val="21"/>
                <w:lang w:bidi="ar"/>
              </w:rPr>
              <w:t>详见第二篇专用部分，第三章系统硬件及软件要求3.1.</w:t>
            </w:r>
            <w:r>
              <w:rPr>
                <w:rFonts w:hint="eastAsia" w:ascii="宋体" w:hAnsi="宋体" w:eastAsia="宋体" w:cs="宋体"/>
                <w:kern w:val="0"/>
                <w:sz w:val="21"/>
                <w:szCs w:val="21"/>
                <w:lang w:val="en-US" w:eastAsia="zh-CN" w:bidi="ar"/>
              </w:rPr>
              <w:t>7</w:t>
            </w:r>
          </w:p>
        </w:tc>
        <w:tc>
          <w:tcPr>
            <w:tcW w:w="307" w:type="pct"/>
            <w:shd w:val="clear" w:color="auto" w:fill="auto"/>
            <w:vAlign w:val="center"/>
          </w:tcPr>
          <w:p w14:paraId="7CE3F95E">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台</w:t>
            </w:r>
          </w:p>
        </w:tc>
        <w:tc>
          <w:tcPr>
            <w:tcW w:w="389" w:type="pct"/>
            <w:shd w:val="clear" w:color="auto" w:fill="auto"/>
            <w:vAlign w:val="center"/>
          </w:tcPr>
          <w:p w14:paraId="36C9D6F1">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2</w:t>
            </w:r>
          </w:p>
        </w:tc>
        <w:tc>
          <w:tcPr>
            <w:tcW w:w="830" w:type="pct"/>
            <w:shd w:val="clear" w:color="auto" w:fill="auto"/>
            <w:vAlign w:val="center"/>
          </w:tcPr>
          <w:p w14:paraId="048FB39E">
            <w:pPr>
              <w:widowControl/>
              <w:spacing w:line="240" w:lineRule="auto"/>
              <w:jc w:val="center"/>
              <w:rPr>
                <w:rFonts w:hint="eastAsia" w:ascii="宋体" w:hAnsi="宋体" w:eastAsia="宋体" w:cs="宋体"/>
                <w:kern w:val="0"/>
                <w:sz w:val="21"/>
                <w:szCs w:val="21"/>
                <w:lang w:bidi="ar"/>
              </w:rPr>
            </w:pPr>
          </w:p>
        </w:tc>
        <w:tc>
          <w:tcPr>
            <w:tcW w:w="416" w:type="pct"/>
            <w:shd w:val="clear" w:color="auto" w:fill="auto"/>
            <w:vAlign w:val="center"/>
          </w:tcPr>
          <w:p w14:paraId="626797F6">
            <w:pPr>
              <w:spacing w:line="600" w:lineRule="exact"/>
              <w:jc w:val="center"/>
              <w:rPr>
                <w:rFonts w:hint="eastAsia" w:ascii="宋体" w:hAnsi="宋体" w:eastAsia="宋体" w:cs="宋体"/>
                <w:color w:val="auto"/>
                <w:sz w:val="21"/>
                <w:szCs w:val="21"/>
                <w:highlight w:val="none"/>
                <w:lang w:bidi="ar"/>
              </w:rPr>
            </w:pPr>
          </w:p>
        </w:tc>
        <w:tc>
          <w:tcPr>
            <w:tcW w:w="532" w:type="pct"/>
            <w:shd w:val="clear" w:color="auto" w:fill="auto"/>
            <w:vAlign w:val="center"/>
          </w:tcPr>
          <w:p w14:paraId="30BF5721">
            <w:pPr>
              <w:spacing w:line="600" w:lineRule="exact"/>
              <w:jc w:val="center"/>
              <w:rPr>
                <w:rFonts w:hint="eastAsia" w:ascii="宋体" w:hAnsi="宋体" w:eastAsia="宋体" w:cs="宋体"/>
                <w:color w:val="auto"/>
                <w:sz w:val="21"/>
                <w:szCs w:val="21"/>
                <w:highlight w:val="none"/>
                <w:lang w:bidi="ar"/>
              </w:rPr>
            </w:pPr>
          </w:p>
        </w:tc>
        <w:tc>
          <w:tcPr>
            <w:tcW w:w="620" w:type="pct"/>
            <w:shd w:val="clear" w:color="auto" w:fill="auto"/>
            <w:vAlign w:val="center"/>
          </w:tcPr>
          <w:p w14:paraId="27232E33">
            <w:pPr>
              <w:spacing w:line="600" w:lineRule="exact"/>
              <w:jc w:val="center"/>
              <w:rPr>
                <w:rFonts w:hint="eastAsia" w:ascii="宋体" w:hAnsi="宋体" w:eastAsia="宋体" w:cs="宋体"/>
                <w:color w:val="auto"/>
                <w:sz w:val="21"/>
                <w:szCs w:val="21"/>
                <w:highlight w:val="none"/>
                <w:lang w:bidi="ar"/>
              </w:rPr>
            </w:pPr>
          </w:p>
        </w:tc>
      </w:tr>
      <w:tr w14:paraId="225F9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blHeader/>
        </w:trPr>
        <w:tc>
          <w:tcPr>
            <w:tcW w:w="380" w:type="pct"/>
            <w:gridSpan w:val="2"/>
            <w:shd w:val="clear" w:color="auto" w:fill="auto"/>
            <w:vAlign w:val="center"/>
          </w:tcPr>
          <w:p w14:paraId="1497BAC3">
            <w:pPr>
              <w:widowControl/>
              <w:spacing w:line="240" w:lineRule="auto"/>
              <w:jc w:val="center"/>
              <w:rPr>
                <w:rFonts w:hint="eastAsia" w:ascii="宋体" w:hAnsi="宋体" w:eastAsia="宋体" w:cs="宋体"/>
                <w:kern w:val="0"/>
                <w:sz w:val="21"/>
                <w:szCs w:val="21"/>
                <w:lang w:eastAsia="zh-CN" w:bidi="ar"/>
              </w:rPr>
            </w:pPr>
            <w:r>
              <w:rPr>
                <w:rFonts w:hint="eastAsia" w:ascii="宋体" w:hAnsi="宋体" w:eastAsia="宋体" w:cs="宋体"/>
                <w:kern w:val="0"/>
                <w:sz w:val="21"/>
                <w:szCs w:val="21"/>
                <w:lang w:val="en-US" w:eastAsia="zh-CN" w:bidi="ar"/>
              </w:rPr>
              <w:t>9</w:t>
            </w:r>
          </w:p>
        </w:tc>
        <w:tc>
          <w:tcPr>
            <w:tcW w:w="526" w:type="pct"/>
            <w:shd w:val="clear" w:color="auto" w:fill="auto"/>
            <w:vAlign w:val="center"/>
          </w:tcPr>
          <w:p w14:paraId="058C95E6">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业务交换机</w:t>
            </w:r>
          </w:p>
        </w:tc>
        <w:tc>
          <w:tcPr>
            <w:tcW w:w="993" w:type="pct"/>
            <w:gridSpan w:val="2"/>
            <w:shd w:val="clear" w:color="auto" w:fill="auto"/>
            <w:vAlign w:val="center"/>
          </w:tcPr>
          <w:p w14:paraId="636667B4">
            <w:pPr>
              <w:widowControl/>
              <w:spacing w:line="240" w:lineRule="auto"/>
              <w:jc w:val="center"/>
              <w:rPr>
                <w:rFonts w:hint="eastAsia" w:ascii="宋体" w:hAnsi="宋体" w:eastAsia="宋体" w:cs="宋体"/>
                <w:kern w:val="0"/>
                <w:sz w:val="21"/>
                <w:szCs w:val="21"/>
                <w:lang w:eastAsia="zh-CN" w:bidi="ar"/>
              </w:rPr>
            </w:pPr>
            <w:r>
              <w:rPr>
                <w:rFonts w:hint="eastAsia" w:ascii="宋体" w:hAnsi="宋体" w:eastAsia="宋体" w:cs="宋体"/>
                <w:kern w:val="0"/>
                <w:sz w:val="21"/>
                <w:szCs w:val="21"/>
                <w:lang w:bidi="ar"/>
              </w:rPr>
              <w:t>详见第二篇专用部分，第三章系统硬件及软件要求3.1.</w:t>
            </w:r>
            <w:r>
              <w:rPr>
                <w:rFonts w:hint="eastAsia" w:ascii="宋体" w:hAnsi="宋体" w:eastAsia="宋体" w:cs="宋体"/>
                <w:kern w:val="0"/>
                <w:sz w:val="21"/>
                <w:szCs w:val="21"/>
                <w:lang w:val="en-US" w:eastAsia="zh-CN" w:bidi="ar"/>
              </w:rPr>
              <w:t>8</w:t>
            </w:r>
          </w:p>
        </w:tc>
        <w:tc>
          <w:tcPr>
            <w:tcW w:w="307" w:type="pct"/>
            <w:shd w:val="clear" w:color="auto" w:fill="auto"/>
            <w:vAlign w:val="center"/>
          </w:tcPr>
          <w:p w14:paraId="5F5BC543">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台</w:t>
            </w:r>
          </w:p>
        </w:tc>
        <w:tc>
          <w:tcPr>
            <w:tcW w:w="389" w:type="pct"/>
            <w:shd w:val="clear" w:color="auto" w:fill="auto"/>
            <w:vAlign w:val="center"/>
          </w:tcPr>
          <w:p w14:paraId="225C86EE">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2</w:t>
            </w:r>
          </w:p>
        </w:tc>
        <w:tc>
          <w:tcPr>
            <w:tcW w:w="830" w:type="pct"/>
            <w:shd w:val="clear" w:color="auto" w:fill="auto"/>
            <w:vAlign w:val="center"/>
          </w:tcPr>
          <w:p w14:paraId="06424564">
            <w:pPr>
              <w:widowControl/>
              <w:spacing w:line="240" w:lineRule="auto"/>
              <w:jc w:val="center"/>
              <w:rPr>
                <w:rFonts w:hint="eastAsia" w:ascii="宋体" w:hAnsi="宋体" w:eastAsia="宋体" w:cs="宋体"/>
                <w:kern w:val="0"/>
                <w:sz w:val="21"/>
                <w:szCs w:val="21"/>
                <w:lang w:bidi="ar"/>
              </w:rPr>
            </w:pPr>
          </w:p>
        </w:tc>
        <w:tc>
          <w:tcPr>
            <w:tcW w:w="416" w:type="pct"/>
            <w:shd w:val="clear" w:color="auto" w:fill="auto"/>
            <w:vAlign w:val="center"/>
          </w:tcPr>
          <w:p w14:paraId="55C38378">
            <w:pPr>
              <w:spacing w:line="600" w:lineRule="exact"/>
              <w:jc w:val="center"/>
              <w:rPr>
                <w:rFonts w:hint="eastAsia" w:ascii="宋体" w:hAnsi="宋体" w:eastAsia="宋体" w:cs="宋体"/>
                <w:color w:val="auto"/>
                <w:sz w:val="21"/>
                <w:szCs w:val="21"/>
                <w:highlight w:val="none"/>
                <w:lang w:bidi="ar"/>
              </w:rPr>
            </w:pPr>
          </w:p>
        </w:tc>
        <w:tc>
          <w:tcPr>
            <w:tcW w:w="532" w:type="pct"/>
            <w:shd w:val="clear" w:color="auto" w:fill="auto"/>
            <w:vAlign w:val="center"/>
          </w:tcPr>
          <w:p w14:paraId="3F5777FA">
            <w:pPr>
              <w:spacing w:line="600" w:lineRule="exact"/>
              <w:jc w:val="center"/>
              <w:rPr>
                <w:rFonts w:hint="eastAsia" w:ascii="宋体" w:hAnsi="宋体" w:eastAsia="宋体" w:cs="宋体"/>
                <w:color w:val="auto"/>
                <w:sz w:val="21"/>
                <w:szCs w:val="21"/>
                <w:highlight w:val="none"/>
                <w:lang w:bidi="ar"/>
              </w:rPr>
            </w:pPr>
          </w:p>
        </w:tc>
        <w:tc>
          <w:tcPr>
            <w:tcW w:w="620" w:type="pct"/>
            <w:shd w:val="clear" w:color="auto" w:fill="auto"/>
            <w:vAlign w:val="center"/>
          </w:tcPr>
          <w:p w14:paraId="1FEC08CD">
            <w:pPr>
              <w:spacing w:line="600" w:lineRule="exact"/>
              <w:jc w:val="center"/>
              <w:rPr>
                <w:rFonts w:hint="eastAsia" w:ascii="宋体" w:hAnsi="宋体" w:eastAsia="宋体" w:cs="宋体"/>
                <w:color w:val="auto"/>
                <w:sz w:val="21"/>
                <w:szCs w:val="21"/>
                <w:highlight w:val="none"/>
                <w:lang w:bidi="ar"/>
              </w:rPr>
            </w:pPr>
          </w:p>
        </w:tc>
      </w:tr>
      <w:tr w14:paraId="2F0E5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380" w:type="pct"/>
            <w:gridSpan w:val="2"/>
            <w:shd w:val="clear" w:color="auto" w:fill="auto"/>
            <w:vAlign w:val="center"/>
          </w:tcPr>
          <w:p w14:paraId="0EF33D95">
            <w:pPr>
              <w:widowControl/>
              <w:spacing w:line="240" w:lineRule="auto"/>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10</w:t>
            </w:r>
          </w:p>
        </w:tc>
        <w:tc>
          <w:tcPr>
            <w:tcW w:w="526" w:type="pct"/>
            <w:shd w:val="clear" w:color="auto" w:fill="auto"/>
            <w:vAlign w:val="center"/>
          </w:tcPr>
          <w:p w14:paraId="6AC8E9DA">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存储交换机</w:t>
            </w:r>
          </w:p>
        </w:tc>
        <w:tc>
          <w:tcPr>
            <w:tcW w:w="993" w:type="pct"/>
            <w:gridSpan w:val="2"/>
            <w:shd w:val="clear" w:color="auto" w:fill="auto"/>
            <w:vAlign w:val="center"/>
          </w:tcPr>
          <w:p w14:paraId="34C6DE4E">
            <w:pPr>
              <w:widowControl/>
              <w:spacing w:line="240" w:lineRule="auto"/>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bidi="ar"/>
              </w:rPr>
              <w:t>详见第二篇专用部分，第三章系统硬件及软件要求3.1.</w:t>
            </w:r>
            <w:r>
              <w:rPr>
                <w:rFonts w:hint="eastAsia" w:ascii="宋体" w:hAnsi="宋体" w:eastAsia="宋体" w:cs="宋体"/>
                <w:kern w:val="0"/>
                <w:sz w:val="21"/>
                <w:szCs w:val="21"/>
                <w:lang w:val="en-US" w:eastAsia="zh-CN" w:bidi="ar"/>
              </w:rPr>
              <w:t>9</w:t>
            </w:r>
          </w:p>
        </w:tc>
        <w:tc>
          <w:tcPr>
            <w:tcW w:w="307" w:type="pct"/>
            <w:shd w:val="clear" w:color="auto" w:fill="auto"/>
            <w:vAlign w:val="center"/>
          </w:tcPr>
          <w:p w14:paraId="0B000DA2">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台</w:t>
            </w:r>
          </w:p>
        </w:tc>
        <w:tc>
          <w:tcPr>
            <w:tcW w:w="389" w:type="pct"/>
            <w:shd w:val="clear" w:color="auto" w:fill="auto"/>
            <w:vAlign w:val="center"/>
          </w:tcPr>
          <w:p w14:paraId="6ABD7D0E">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2</w:t>
            </w:r>
          </w:p>
        </w:tc>
        <w:tc>
          <w:tcPr>
            <w:tcW w:w="830" w:type="pct"/>
            <w:shd w:val="clear" w:color="auto" w:fill="auto"/>
            <w:vAlign w:val="center"/>
          </w:tcPr>
          <w:p w14:paraId="5287318A">
            <w:pPr>
              <w:widowControl/>
              <w:spacing w:line="240" w:lineRule="auto"/>
              <w:jc w:val="center"/>
              <w:rPr>
                <w:rFonts w:hint="eastAsia" w:ascii="宋体" w:hAnsi="宋体" w:eastAsia="宋体" w:cs="宋体"/>
                <w:kern w:val="0"/>
                <w:sz w:val="21"/>
                <w:szCs w:val="21"/>
                <w:lang w:bidi="ar"/>
              </w:rPr>
            </w:pPr>
          </w:p>
        </w:tc>
        <w:tc>
          <w:tcPr>
            <w:tcW w:w="416" w:type="pct"/>
            <w:shd w:val="clear" w:color="auto" w:fill="auto"/>
            <w:vAlign w:val="center"/>
          </w:tcPr>
          <w:p w14:paraId="0E98FB65">
            <w:pPr>
              <w:spacing w:line="600" w:lineRule="exact"/>
              <w:jc w:val="center"/>
              <w:rPr>
                <w:rFonts w:hint="eastAsia" w:ascii="宋体" w:hAnsi="宋体" w:eastAsia="宋体" w:cs="宋体"/>
                <w:color w:val="auto"/>
                <w:sz w:val="21"/>
                <w:szCs w:val="21"/>
                <w:highlight w:val="none"/>
                <w:lang w:bidi="ar"/>
              </w:rPr>
            </w:pPr>
          </w:p>
        </w:tc>
        <w:tc>
          <w:tcPr>
            <w:tcW w:w="532" w:type="pct"/>
            <w:shd w:val="clear" w:color="auto" w:fill="auto"/>
            <w:vAlign w:val="center"/>
          </w:tcPr>
          <w:p w14:paraId="4F9E0461">
            <w:pPr>
              <w:spacing w:line="600" w:lineRule="exact"/>
              <w:jc w:val="center"/>
              <w:rPr>
                <w:rFonts w:hint="eastAsia" w:ascii="宋体" w:hAnsi="宋体" w:eastAsia="宋体" w:cs="宋体"/>
                <w:color w:val="auto"/>
                <w:sz w:val="21"/>
                <w:szCs w:val="21"/>
                <w:highlight w:val="none"/>
                <w:lang w:bidi="ar"/>
              </w:rPr>
            </w:pPr>
          </w:p>
        </w:tc>
        <w:tc>
          <w:tcPr>
            <w:tcW w:w="620" w:type="pct"/>
            <w:shd w:val="clear" w:color="auto" w:fill="auto"/>
            <w:vAlign w:val="center"/>
          </w:tcPr>
          <w:p w14:paraId="36E84216">
            <w:pPr>
              <w:spacing w:line="600" w:lineRule="exact"/>
              <w:jc w:val="center"/>
              <w:rPr>
                <w:rFonts w:hint="eastAsia" w:ascii="宋体" w:hAnsi="宋体" w:eastAsia="宋体" w:cs="宋体"/>
                <w:color w:val="auto"/>
                <w:sz w:val="21"/>
                <w:szCs w:val="21"/>
                <w:highlight w:val="none"/>
                <w:lang w:bidi="ar"/>
              </w:rPr>
            </w:pPr>
          </w:p>
        </w:tc>
      </w:tr>
      <w:tr w14:paraId="14B4B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blHeader/>
        </w:trPr>
        <w:tc>
          <w:tcPr>
            <w:tcW w:w="380" w:type="pct"/>
            <w:gridSpan w:val="2"/>
            <w:shd w:val="clear" w:color="auto" w:fill="auto"/>
            <w:vAlign w:val="center"/>
          </w:tcPr>
          <w:p w14:paraId="4B92374F">
            <w:pPr>
              <w:widowControl/>
              <w:spacing w:line="240" w:lineRule="auto"/>
              <w:jc w:val="center"/>
              <w:rPr>
                <w:rFonts w:hint="eastAsia" w:ascii="宋体" w:hAnsi="宋体" w:eastAsia="宋体" w:cs="宋体"/>
                <w:kern w:val="0"/>
                <w:sz w:val="21"/>
                <w:szCs w:val="21"/>
                <w:lang w:eastAsia="zh-CN" w:bidi="ar"/>
              </w:rPr>
            </w:pPr>
            <w:r>
              <w:rPr>
                <w:rFonts w:hint="eastAsia" w:ascii="宋体" w:hAnsi="宋体" w:eastAsia="宋体" w:cs="宋体"/>
                <w:kern w:val="0"/>
                <w:sz w:val="21"/>
                <w:szCs w:val="21"/>
                <w:lang w:bidi="ar"/>
              </w:rPr>
              <w:t>1</w:t>
            </w:r>
            <w:r>
              <w:rPr>
                <w:rFonts w:hint="eastAsia" w:ascii="宋体" w:hAnsi="宋体" w:eastAsia="宋体" w:cs="宋体"/>
                <w:kern w:val="0"/>
                <w:sz w:val="21"/>
                <w:szCs w:val="21"/>
                <w:lang w:val="en-US" w:eastAsia="zh-CN" w:bidi="ar"/>
              </w:rPr>
              <w:t>1</w:t>
            </w:r>
          </w:p>
        </w:tc>
        <w:tc>
          <w:tcPr>
            <w:tcW w:w="526" w:type="pct"/>
            <w:shd w:val="clear" w:color="auto" w:fill="auto"/>
            <w:vAlign w:val="center"/>
          </w:tcPr>
          <w:p w14:paraId="37A94AAB">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统一管理软件</w:t>
            </w:r>
          </w:p>
        </w:tc>
        <w:tc>
          <w:tcPr>
            <w:tcW w:w="993" w:type="pct"/>
            <w:gridSpan w:val="2"/>
            <w:shd w:val="clear" w:color="auto" w:fill="auto"/>
            <w:vAlign w:val="center"/>
          </w:tcPr>
          <w:p w14:paraId="20CCAE9B">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详见第二篇专用部分，第三章系统硬件及软件要求3.2.2</w:t>
            </w:r>
          </w:p>
        </w:tc>
        <w:tc>
          <w:tcPr>
            <w:tcW w:w="307" w:type="pct"/>
            <w:shd w:val="clear" w:color="auto" w:fill="auto"/>
            <w:vAlign w:val="center"/>
          </w:tcPr>
          <w:p w14:paraId="3DCEE03E">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套</w:t>
            </w:r>
          </w:p>
        </w:tc>
        <w:tc>
          <w:tcPr>
            <w:tcW w:w="389" w:type="pct"/>
            <w:shd w:val="clear" w:color="auto" w:fill="auto"/>
            <w:vAlign w:val="center"/>
          </w:tcPr>
          <w:p w14:paraId="3E1DB8B8">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w:t>
            </w:r>
          </w:p>
        </w:tc>
        <w:tc>
          <w:tcPr>
            <w:tcW w:w="830" w:type="pct"/>
            <w:shd w:val="clear" w:color="auto" w:fill="auto"/>
            <w:vAlign w:val="center"/>
          </w:tcPr>
          <w:p w14:paraId="08373FD8">
            <w:pPr>
              <w:widowControl/>
              <w:spacing w:line="240" w:lineRule="auto"/>
              <w:jc w:val="center"/>
              <w:rPr>
                <w:rFonts w:hint="eastAsia" w:ascii="宋体" w:hAnsi="宋体" w:eastAsia="宋体" w:cs="宋体"/>
                <w:kern w:val="0"/>
                <w:sz w:val="21"/>
                <w:szCs w:val="21"/>
                <w:lang w:bidi="ar"/>
              </w:rPr>
            </w:pPr>
          </w:p>
        </w:tc>
        <w:tc>
          <w:tcPr>
            <w:tcW w:w="416" w:type="pct"/>
            <w:shd w:val="clear" w:color="auto" w:fill="auto"/>
            <w:vAlign w:val="center"/>
          </w:tcPr>
          <w:p w14:paraId="7BE5618A">
            <w:pPr>
              <w:spacing w:line="600" w:lineRule="exact"/>
              <w:jc w:val="center"/>
              <w:rPr>
                <w:rFonts w:hint="eastAsia" w:ascii="宋体" w:hAnsi="宋体" w:eastAsia="宋体" w:cs="宋体"/>
                <w:color w:val="auto"/>
                <w:sz w:val="21"/>
                <w:szCs w:val="21"/>
                <w:highlight w:val="none"/>
                <w:lang w:bidi="ar"/>
              </w:rPr>
            </w:pPr>
          </w:p>
        </w:tc>
        <w:tc>
          <w:tcPr>
            <w:tcW w:w="532" w:type="pct"/>
            <w:shd w:val="clear" w:color="auto" w:fill="auto"/>
            <w:vAlign w:val="center"/>
          </w:tcPr>
          <w:p w14:paraId="54F07EF4">
            <w:pPr>
              <w:spacing w:line="600" w:lineRule="exact"/>
              <w:jc w:val="center"/>
              <w:rPr>
                <w:rFonts w:hint="eastAsia" w:ascii="宋体" w:hAnsi="宋体" w:eastAsia="宋体" w:cs="宋体"/>
                <w:color w:val="auto"/>
                <w:sz w:val="21"/>
                <w:szCs w:val="21"/>
                <w:highlight w:val="none"/>
                <w:lang w:bidi="ar"/>
              </w:rPr>
            </w:pPr>
          </w:p>
        </w:tc>
        <w:tc>
          <w:tcPr>
            <w:tcW w:w="620" w:type="pct"/>
            <w:shd w:val="clear" w:color="auto" w:fill="auto"/>
            <w:vAlign w:val="center"/>
          </w:tcPr>
          <w:p w14:paraId="19996395">
            <w:pPr>
              <w:spacing w:line="600" w:lineRule="exact"/>
              <w:jc w:val="center"/>
              <w:rPr>
                <w:rFonts w:hint="eastAsia" w:ascii="宋体" w:hAnsi="宋体" w:eastAsia="宋体" w:cs="宋体"/>
                <w:color w:val="auto"/>
                <w:sz w:val="21"/>
                <w:szCs w:val="21"/>
                <w:highlight w:val="none"/>
                <w:lang w:bidi="ar"/>
              </w:rPr>
            </w:pPr>
          </w:p>
        </w:tc>
      </w:tr>
      <w:tr w14:paraId="3F3A0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380" w:type="pct"/>
            <w:gridSpan w:val="2"/>
            <w:shd w:val="clear" w:color="auto" w:fill="auto"/>
            <w:vAlign w:val="center"/>
          </w:tcPr>
          <w:p w14:paraId="5D89C470">
            <w:pPr>
              <w:widowControl/>
              <w:spacing w:line="240" w:lineRule="auto"/>
              <w:jc w:val="center"/>
              <w:rPr>
                <w:rFonts w:hint="eastAsia" w:ascii="宋体" w:hAnsi="宋体" w:eastAsia="宋体" w:cs="宋体"/>
                <w:kern w:val="0"/>
                <w:sz w:val="21"/>
                <w:szCs w:val="21"/>
                <w:lang w:eastAsia="zh-CN" w:bidi="ar"/>
              </w:rPr>
            </w:pPr>
            <w:r>
              <w:rPr>
                <w:rFonts w:hint="eastAsia" w:ascii="宋体" w:hAnsi="宋体" w:eastAsia="宋体" w:cs="宋体"/>
                <w:kern w:val="0"/>
                <w:sz w:val="21"/>
                <w:szCs w:val="21"/>
                <w:lang w:bidi="ar"/>
              </w:rPr>
              <w:t>1</w:t>
            </w:r>
            <w:r>
              <w:rPr>
                <w:rFonts w:hint="eastAsia" w:ascii="宋体" w:hAnsi="宋体" w:eastAsia="宋体" w:cs="宋体"/>
                <w:kern w:val="0"/>
                <w:sz w:val="21"/>
                <w:szCs w:val="21"/>
                <w:lang w:val="en-US" w:eastAsia="zh-CN" w:bidi="ar"/>
              </w:rPr>
              <w:t>2</w:t>
            </w:r>
          </w:p>
        </w:tc>
        <w:tc>
          <w:tcPr>
            <w:tcW w:w="623" w:type="pct"/>
            <w:gridSpan w:val="2"/>
            <w:shd w:val="clear" w:color="auto" w:fill="auto"/>
            <w:vAlign w:val="center"/>
          </w:tcPr>
          <w:p w14:paraId="3CFBEDB9">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备份一体机</w:t>
            </w:r>
          </w:p>
        </w:tc>
        <w:tc>
          <w:tcPr>
            <w:tcW w:w="897" w:type="pct"/>
            <w:shd w:val="clear" w:color="auto" w:fill="auto"/>
            <w:vAlign w:val="center"/>
          </w:tcPr>
          <w:p w14:paraId="168A65A1">
            <w:pPr>
              <w:widowControl/>
              <w:spacing w:line="240" w:lineRule="auto"/>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bidi="ar"/>
              </w:rPr>
              <w:t>详见第二篇专用部分，第三章系统硬件及软件要求3.1.</w:t>
            </w:r>
            <w:r>
              <w:rPr>
                <w:rFonts w:hint="eastAsia" w:ascii="宋体" w:hAnsi="宋体" w:eastAsia="宋体" w:cs="宋体"/>
                <w:kern w:val="0"/>
                <w:sz w:val="21"/>
                <w:szCs w:val="21"/>
                <w:lang w:val="en-US" w:eastAsia="zh-CN" w:bidi="ar"/>
              </w:rPr>
              <w:t>10</w:t>
            </w:r>
          </w:p>
        </w:tc>
        <w:tc>
          <w:tcPr>
            <w:tcW w:w="307" w:type="pct"/>
            <w:shd w:val="clear" w:color="auto" w:fill="auto"/>
            <w:vAlign w:val="center"/>
          </w:tcPr>
          <w:p w14:paraId="3F7C050C">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套</w:t>
            </w:r>
          </w:p>
        </w:tc>
        <w:tc>
          <w:tcPr>
            <w:tcW w:w="389" w:type="pct"/>
            <w:shd w:val="clear" w:color="auto" w:fill="auto"/>
            <w:vAlign w:val="center"/>
          </w:tcPr>
          <w:p w14:paraId="228379BA">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w:t>
            </w:r>
          </w:p>
        </w:tc>
        <w:tc>
          <w:tcPr>
            <w:tcW w:w="830" w:type="pct"/>
            <w:shd w:val="clear" w:color="auto" w:fill="auto"/>
            <w:vAlign w:val="center"/>
          </w:tcPr>
          <w:p w14:paraId="0F9D1548">
            <w:pPr>
              <w:widowControl/>
              <w:spacing w:line="240" w:lineRule="auto"/>
              <w:jc w:val="center"/>
              <w:rPr>
                <w:rFonts w:hint="eastAsia" w:ascii="宋体" w:hAnsi="宋体" w:eastAsia="宋体" w:cs="宋体"/>
                <w:kern w:val="0"/>
                <w:sz w:val="21"/>
                <w:szCs w:val="21"/>
                <w:lang w:bidi="ar"/>
              </w:rPr>
            </w:pPr>
          </w:p>
        </w:tc>
        <w:tc>
          <w:tcPr>
            <w:tcW w:w="416" w:type="pct"/>
            <w:shd w:val="clear" w:color="auto" w:fill="auto"/>
            <w:vAlign w:val="center"/>
          </w:tcPr>
          <w:p w14:paraId="49FF2914">
            <w:pPr>
              <w:spacing w:line="600" w:lineRule="exact"/>
              <w:jc w:val="center"/>
              <w:rPr>
                <w:rFonts w:hint="eastAsia" w:ascii="宋体" w:hAnsi="宋体" w:eastAsia="宋体" w:cs="宋体"/>
                <w:color w:val="auto"/>
                <w:sz w:val="21"/>
                <w:szCs w:val="21"/>
                <w:highlight w:val="none"/>
                <w:lang w:bidi="ar"/>
              </w:rPr>
            </w:pPr>
          </w:p>
        </w:tc>
        <w:tc>
          <w:tcPr>
            <w:tcW w:w="532" w:type="pct"/>
            <w:shd w:val="clear" w:color="auto" w:fill="auto"/>
            <w:vAlign w:val="center"/>
          </w:tcPr>
          <w:p w14:paraId="243B3F7D">
            <w:pPr>
              <w:spacing w:line="600" w:lineRule="exact"/>
              <w:jc w:val="center"/>
              <w:rPr>
                <w:rFonts w:hint="eastAsia" w:ascii="宋体" w:hAnsi="宋体" w:eastAsia="宋体" w:cs="宋体"/>
                <w:color w:val="auto"/>
                <w:sz w:val="21"/>
                <w:szCs w:val="21"/>
                <w:highlight w:val="none"/>
                <w:lang w:bidi="ar"/>
              </w:rPr>
            </w:pPr>
          </w:p>
        </w:tc>
        <w:tc>
          <w:tcPr>
            <w:tcW w:w="620" w:type="pct"/>
            <w:shd w:val="clear" w:color="auto" w:fill="auto"/>
            <w:vAlign w:val="center"/>
          </w:tcPr>
          <w:p w14:paraId="4D4D189F">
            <w:pPr>
              <w:spacing w:line="600" w:lineRule="exact"/>
              <w:jc w:val="center"/>
              <w:rPr>
                <w:rFonts w:hint="eastAsia" w:ascii="宋体" w:hAnsi="宋体" w:eastAsia="宋体" w:cs="宋体"/>
                <w:color w:val="auto"/>
                <w:sz w:val="21"/>
                <w:szCs w:val="21"/>
                <w:highlight w:val="none"/>
                <w:lang w:bidi="ar"/>
              </w:rPr>
            </w:pPr>
          </w:p>
        </w:tc>
      </w:tr>
      <w:tr w14:paraId="27B6A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380" w:type="pct"/>
            <w:gridSpan w:val="2"/>
            <w:shd w:val="clear" w:color="auto" w:fill="auto"/>
            <w:vAlign w:val="center"/>
          </w:tcPr>
          <w:p w14:paraId="5D9CD512">
            <w:pPr>
              <w:widowControl/>
              <w:spacing w:line="240" w:lineRule="auto"/>
              <w:jc w:val="center"/>
              <w:rPr>
                <w:rFonts w:hint="eastAsia" w:ascii="宋体" w:hAnsi="宋体" w:eastAsia="宋体" w:cs="宋体"/>
                <w:kern w:val="0"/>
                <w:sz w:val="21"/>
                <w:szCs w:val="21"/>
                <w:lang w:eastAsia="zh-CN" w:bidi="ar"/>
              </w:rPr>
            </w:pPr>
            <w:r>
              <w:rPr>
                <w:rFonts w:hint="eastAsia" w:ascii="宋体" w:hAnsi="宋体" w:eastAsia="宋体" w:cs="宋体"/>
                <w:kern w:val="0"/>
                <w:sz w:val="21"/>
                <w:szCs w:val="21"/>
                <w:lang w:bidi="ar"/>
              </w:rPr>
              <w:t>1</w:t>
            </w:r>
            <w:r>
              <w:rPr>
                <w:rFonts w:hint="eastAsia" w:ascii="宋体" w:hAnsi="宋体" w:eastAsia="宋体" w:cs="宋体"/>
                <w:kern w:val="0"/>
                <w:sz w:val="21"/>
                <w:szCs w:val="21"/>
                <w:lang w:val="en-US" w:eastAsia="zh-CN" w:bidi="ar"/>
              </w:rPr>
              <w:t>3</w:t>
            </w:r>
          </w:p>
        </w:tc>
        <w:tc>
          <w:tcPr>
            <w:tcW w:w="623" w:type="pct"/>
            <w:gridSpan w:val="2"/>
            <w:shd w:val="clear" w:color="auto" w:fill="auto"/>
            <w:vAlign w:val="center"/>
          </w:tcPr>
          <w:p w14:paraId="56AFB516">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综合管理交换机</w:t>
            </w:r>
          </w:p>
        </w:tc>
        <w:tc>
          <w:tcPr>
            <w:tcW w:w="897" w:type="pct"/>
            <w:shd w:val="clear" w:color="auto" w:fill="auto"/>
            <w:vAlign w:val="center"/>
          </w:tcPr>
          <w:p w14:paraId="777A6433">
            <w:pPr>
              <w:widowControl/>
              <w:spacing w:line="240" w:lineRule="auto"/>
              <w:jc w:val="center"/>
              <w:rPr>
                <w:rFonts w:hint="eastAsia" w:ascii="宋体" w:hAnsi="宋体" w:eastAsia="宋体" w:cs="宋体"/>
                <w:kern w:val="0"/>
                <w:sz w:val="21"/>
                <w:szCs w:val="21"/>
                <w:lang w:eastAsia="zh-CN" w:bidi="ar"/>
              </w:rPr>
            </w:pPr>
            <w:r>
              <w:rPr>
                <w:rFonts w:hint="eastAsia" w:ascii="宋体" w:hAnsi="宋体" w:eastAsia="宋体" w:cs="宋体"/>
                <w:kern w:val="0"/>
                <w:sz w:val="21"/>
                <w:szCs w:val="21"/>
                <w:lang w:bidi="ar"/>
              </w:rPr>
              <w:t>详见第二篇专用部分，第三章系统硬件及软件要求3.1.1</w:t>
            </w:r>
            <w:r>
              <w:rPr>
                <w:rFonts w:hint="eastAsia" w:ascii="宋体" w:hAnsi="宋体" w:eastAsia="宋体" w:cs="宋体"/>
                <w:kern w:val="0"/>
                <w:sz w:val="21"/>
                <w:szCs w:val="21"/>
                <w:lang w:val="en-US" w:eastAsia="zh-CN" w:bidi="ar"/>
              </w:rPr>
              <w:t>1</w:t>
            </w:r>
          </w:p>
        </w:tc>
        <w:tc>
          <w:tcPr>
            <w:tcW w:w="307" w:type="pct"/>
            <w:shd w:val="clear" w:color="auto" w:fill="auto"/>
            <w:vAlign w:val="center"/>
          </w:tcPr>
          <w:p w14:paraId="3EDA1072">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台</w:t>
            </w:r>
          </w:p>
        </w:tc>
        <w:tc>
          <w:tcPr>
            <w:tcW w:w="389" w:type="pct"/>
            <w:shd w:val="clear" w:color="auto" w:fill="auto"/>
            <w:vAlign w:val="center"/>
          </w:tcPr>
          <w:p w14:paraId="71788F54">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8</w:t>
            </w:r>
          </w:p>
        </w:tc>
        <w:tc>
          <w:tcPr>
            <w:tcW w:w="830" w:type="pct"/>
            <w:shd w:val="clear" w:color="auto" w:fill="auto"/>
            <w:vAlign w:val="center"/>
          </w:tcPr>
          <w:p w14:paraId="208BFB7C">
            <w:pPr>
              <w:widowControl/>
              <w:spacing w:line="240" w:lineRule="auto"/>
              <w:jc w:val="center"/>
              <w:rPr>
                <w:rFonts w:hint="eastAsia" w:ascii="宋体" w:hAnsi="宋体" w:eastAsia="宋体" w:cs="宋体"/>
                <w:kern w:val="0"/>
                <w:sz w:val="21"/>
                <w:szCs w:val="21"/>
                <w:lang w:bidi="ar"/>
              </w:rPr>
            </w:pPr>
          </w:p>
        </w:tc>
        <w:tc>
          <w:tcPr>
            <w:tcW w:w="416" w:type="pct"/>
            <w:shd w:val="clear" w:color="auto" w:fill="auto"/>
            <w:vAlign w:val="center"/>
          </w:tcPr>
          <w:p w14:paraId="024C240E">
            <w:pPr>
              <w:spacing w:line="600" w:lineRule="exact"/>
              <w:jc w:val="center"/>
              <w:rPr>
                <w:rFonts w:hint="eastAsia" w:ascii="宋体" w:hAnsi="宋体" w:eastAsia="宋体" w:cs="宋体"/>
                <w:color w:val="auto"/>
                <w:sz w:val="21"/>
                <w:szCs w:val="21"/>
                <w:highlight w:val="none"/>
                <w:lang w:bidi="ar"/>
              </w:rPr>
            </w:pPr>
          </w:p>
        </w:tc>
        <w:tc>
          <w:tcPr>
            <w:tcW w:w="532" w:type="pct"/>
            <w:shd w:val="clear" w:color="auto" w:fill="auto"/>
            <w:vAlign w:val="center"/>
          </w:tcPr>
          <w:p w14:paraId="69F27776">
            <w:pPr>
              <w:spacing w:line="600" w:lineRule="exact"/>
              <w:jc w:val="center"/>
              <w:rPr>
                <w:rFonts w:hint="eastAsia" w:ascii="宋体" w:hAnsi="宋体" w:eastAsia="宋体" w:cs="宋体"/>
                <w:color w:val="auto"/>
                <w:sz w:val="21"/>
                <w:szCs w:val="21"/>
                <w:highlight w:val="none"/>
                <w:lang w:bidi="ar"/>
              </w:rPr>
            </w:pPr>
          </w:p>
        </w:tc>
        <w:tc>
          <w:tcPr>
            <w:tcW w:w="620" w:type="pct"/>
            <w:shd w:val="clear" w:color="auto" w:fill="auto"/>
            <w:vAlign w:val="center"/>
          </w:tcPr>
          <w:p w14:paraId="6FB92631">
            <w:pPr>
              <w:spacing w:line="600" w:lineRule="exact"/>
              <w:jc w:val="center"/>
              <w:rPr>
                <w:rFonts w:hint="eastAsia" w:ascii="宋体" w:hAnsi="宋体" w:eastAsia="宋体" w:cs="宋体"/>
                <w:color w:val="auto"/>
                <w:sz w:val="21"/>
                <w:szCs w:val="21"/>
                <w:highlight w:val="none"/>
                <w:lang w:bidi="ar"/>
              </w:rPr>
            </w:pPr>
          </w:p>
        </w:tc>
      </w:tr>
      <w:tr w14:paraId="27DCE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380" w:type="pct"/>
            <w:gridSpan w:val="2"/>
            <w:shd w:val="clear" w:color="auto" w:fill="auto"/>
            <w:vAlign w:val="center"/>
          </w:tcPr>
          <w:p w14:paraId="51BDBECF">
            <w:pPr>
              <w:widowControl/>
              <w:spacing w:line="240" w:lineRule="auto"/>
              <w:jc w:val="center"/>
              <w:rPr>
                <w:rFonts w:hint="eastAsia" w:ascii="宋体" w:hAnsi="宋体" w:eastAsia="宋体" w:cs="宋体"/>
                <w:kern w:val="0"/>
                <w:sz w:val="21"/>
                <w:szCs w:val="21"/>
                <w:lang w:eastAsia="zh-CN" w:bidi="ar"/>
              </w:rPr>
            </w:pPr>
            <w:r>
              <w:rPr>
                <w:rFonts w:hint="eastAsia" w:ascii="宋体" w:hAnsi="宋体" w:eastAsia="宋体" w:cs="宋体"/>
                <w:kern w:val="0"/>
                <w:sz w:val="21"/>
                <w:szCs w:val="21"/>
                <w:lang w:bidi="ar"/>
              </w:rPr>
              <w:t>1</w:t>
            </w:r>
            <w:r>
              <w:rPr>
                <w:rFonts w:hint="eastAsia" w:ascii="宋体" w:hAnsi="宋体" w:eastAsia="宋体" w:cs="宋体"/>
                <w:kern w:val="0"/>
                <w:sz w:val="21"/>
                <w:szCs w:val="21"/>
                <w:lang w:val="en-US" w:eastAsia="zh-CN" w:bidi="ar"/>
              </w:rPr>
              <w:t>4</w:t>
            </w:r>
          </w:p>
        </w:tc>
        <w:tc>
          <w:tcPr>
            <w:tcW w:w="623" w:type="pct"/>
            <w:gridSpan w:val="2"/>
            <w:shd w:val="clear" w:color="auto" w:fill="auto"/>
            <w:vAlign w:val="center"/>
          </w:tcPr>
          <w:p w14:paraId="7849E9F6">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DC互联交换机</w:t>
            </w:r>
          </w:p>
        </w:tc>
        <w:tc>
          <w:tcPr>
            <w:tcW w:w="897" w:type="pct"/>
            <w:shd w:val="clear" w:color="auto" w:fill="auto"/>
            <w:vAlign w:val="center"/>
          </w:tcPr>
          <w:p w14:paraId="34FDB227">
            <w:pPr>
              <w:widowControl/>
              <w:spacing w:line="240" w:lineRule="auto"/>
              <w:jc w:val="center"/>
              <w:rPr>
                <w:rFonts w:hint="eastAsia" w:ascii="宋体" w:hAnsi="宋体" w:eastAsia="宋体" w:cs="宋体"/>
                <w:kern w:val="0"/>
                <w:sz w:val="21"/>
                <w:szCs w:val="21"/>
                <w:lang w:eastAsia="zh-CN" w:bidi="ar"/>
              </w:rPr>
            </w:pPr>
            <w:r>
              <w:rPr>
                <w:rFonts w:hint="eastAsia" w:ascii="宋体" w:hAnsi="宋体" w:eastAsia="宋体" w:cs="宋体"/>
                <w:kern w:val="0"/>
                <w:sz w:val="21"/>
                <w:szCs w:val="21"/>
                <w:lang w:bidi="ar"/>
              </w:rPr>
              <w:t>详见第二篇专用部分，第三章系统硬件及软件要求3.1.1</w:t>
            </w:r>
            <w:r>
              <w:rPr>
                <w:rFonts w:hint="eastAsia" w:ascii="宋体" w:hAnsi="宋体" w:eastAsia="宋体" w:cs="宋体"/>
                <w:kern w:val="0"/>
                <w:sz w:val="21"/>
                <w:szCs w:val="21"/>
                <w:lang w:val="en-US" w:eastAsia="zh-CN" w:bidi="ar"/>
              </w:rPr>
              <w:t>2</w:t>
            </w:r>
          </w:p>
        </w:tc>
        <w:tc>
          <w:tcPr>
            <w:tcW w:w="307" w:type="pct"/>
            <w:shd w:val="clear" w:color="auto" w:fill="auto"/>
            <w:vAlign w:val="center"/>
          </w:tcPr>
          <w:p w14:paraId="6C66E71A">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台</w:t>
            </w:r>
          </w:p>
        </w:tc>
        <w:tc>
          <w:tcPr>
            <w:tcW w:w="389" w:type="pct"/>
            <w:shd w:val="clear" w:color="auto" w:fill="auto"/>
            <w:vAlign w:val="center"/>
          </w:tcPr>
          <w:p w14:paraId="2213FEE6">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4</w:t>
            </w:r>
          </w:p>
        </w:tc>
        <w:tc>
          <w:tcPr>
            <w:tcW w:w="830" w:type="pct"/>
            <w:shd w:val="clear" w:color="auto" w:fill="auto"/>
            <w:vAlign w:val="center"/>
          </w:tcPr>
          <w:p w14:paraId="442819C1">
            <w:pPr>
              <w:widowControl/>
              <w:spacing w:line="240" w:lineRule="auto"/>
              <w:jc w:val="center"/>
              <w:rPr>
                <w:rFonts w:hint="eastAsia" w:ascii="宋体" w:hAnsi="宋体" w:eastAsia="宋体" w:cs="宋体"/>
                <w:kern w:val="0"/>
                <w:sz w:val="21"/>
                <w:szCs w:val="21"/>
                <w:lang w:bidi="ar"/>
              </w:rPr>
            </w:pPr>
          </w:p>
        </w:tc>
        <w:tc>
          <w:tcPr>
            <w:tcW w:w="416" w:type="pct"/>
            <w:shd w:val="clear" w:color="auto" w:fill="auto"/>
            <w:vAlign w:val="center"/>
          </w:tcPr>
          <w:p w14:paraId="50447548">
            <w:pPr>
              <w:spacing w:line="600" w:lineRule="exact"/>
              <w:jc w:val="center"/>
              <w:rPr>
                <w:rFonts w:hint="eastAsia" w:ascii="宋体" w:hAnsi="宋体" w:eastAsia="宋体" w:cs="宋体"/>
                <w:color w:val="auto"/>
                <w:sz w:val="21"/>
                <w:szCs w:val="21"/>
                <w:highlight w:val="none"/>
                <w:lang w:bidi="ar"/>
              </w:rPr>
            </w:pPr>
          </w:p>
        </w:tc>
        <w:tc>
          <w:tcPr>
            <w:tcW w:w="532" w:type="pct"/>
            <w:shd w:val="clear" w:color="auto" w:fill="auto"/>
            <w:vAlign w:val="center"/>
          </w:tcPr>
          <w:p w14:paraId="5F8C4457">
            <w:pPr>
              <w:spacing w:line="600" w:lineRule="exact"/>
              <w:jc w:val="center"/>
              <w:rPr>
                <w:rFonts w:hint="eastAsia" w:ascii="宋体" w:hAnsi="宋体" w:eastAsia="宋体" w:cs="宋体"/>
                <w:color w:val="auto"/>
                <w:sz w:val="21"/>
                <w:szCs w:val="21"/>
                <w:highlight w:val="none"/>
                <w:lang w:bidi="ar"/>
              </w:rPr>
            </w:pPr>
          </w:p>
        </w:tc>
        <w:tc>
          <w:tcPr>
            <w:tcW w:w="620" w:type="pct"/>
            <w:shd w:val="clear" w:color="auto" w:fill="auto"/>
            <w:vAlign w:val="center"/>
          </w:tcPr>
          <w:p w14:paraId="716D1BF1">
            <w:pPr>
              <w:spacing w:line="600" w:lineRule="exact"/>
              <w:jc w:val="center"/>
              <w:rPr>
                <w:rFonts w:hint="eastAsia" w:ascii="宋体" w:hAnsi="宋体" w:eastAsia="宋体" w:cs="宋体"/>
                <w:color w:val="auto"/>
                <w:sz w:val="21"/>
                <w:szCs w:val="21"/>
                <w:highlight w:val="none"/>
                <w:lang w:bidi="ar"/>
              </w:rPr>
            </w:pPr>
          </w:p>
        </w:tc>
      </w:tr>
      <w:tr w14:paraId="5159C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380" w:type="pct"/>
            <w:gridSpan w:val="2"/>
            <w:shd w:val="clear" w:color="auto" w:fill="auto"/>
            <w:vAlign w:val="center"/>
          </w:tcPr>
          <w:p w14:paraId="1564E569">
            <w:pPr>
              <w:widowControl/>
              <w:spacing w:line="240" w:lineRule="auto"/>
              <w:jc w:val="center"/>
              <w:rPr>
                <w:rFonts w:hint="eastAsia" w:ascii="宋体" w:hAnsi="宋体" w:eastAsia="宋体" w:cs="宋体"/>
                <w:kern w:val="0"/>
                <w:sz w:val="21"/>
                <w:szCs w:val="21"/>
                <w:lang w:eastAsia="zh-CN" w:bidi="ar"/>
              </w:rPr>
            </w:pPr>
            <w:r>
              <w:rPr>
                <w:rFonts w:hint="eastAsia" w:ascii="宋体" w:hAnsi="宋体" w:eastAsia="宋体" w:cs="宋体"/>
                <w:kern w:val="0"/>
                <w:sz w:val="21"/>
                <w:szCs w:val="21"/>
                <w:lang w:bidi="ar"/>
              </w:rPr>
              <w:t>1</w:t>
            </w:r>
            <w:r>
              <w:rPr>
                <w:rFonts w:hint="eastAsia" w:ascii="宋体" w:hAnsi="宋体" w:eastAsia="宋体" w:cs="宋体"/>
                <w:kern w:val="0"/>
                <w:sz w:val="21"/>
                <w:szCs w:val="21"/>
                <w:lang w:val="en-US" w:eastAsia="zh-CN" w:bidi="ar"/>
              </w:rPr>
              <w:t>5</w:t>
            </w:r>
          </w:p>
        </w:tc>
        <w:tc>
          <w:tcPr>
            <w:tcW w:w="623" w:type="pct"/>
            <w:gridSpan w:val="2"/>
            <w:shd w:val="clear" w:color="auto" w:fill="auto"/>
            <w:vAlign w:val="center"/>
          </w:tcPr>
          <w:p w14:paraId="77AE9DFF">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便携式计算机</w:t>
            </w:r>
          </w:p>
        </w:tc>
        <w:tc>
          <w:tcPr>
            <w:tcW w:w="897" w:type="pct"/>
            <w:shd w:val="clear" w:color="auto" w:fill="auto"/>
            <w:vAlign w:val="center"/>
          </w:tcPr>
          <w:p w14:paraId="3837D374">
            <w:pPr>
              <w:widowControl/>
              <w:spacing w:line="240" w:lineRule="auto"/>
              <w:jc w:val="center"/>
              <w:rPr>
                <w:rFonts w:hint="eastAsia" w:ascii="宋体" w:hAnsi="宋体" w:eastAsia="宋体" w:cs="宋体"/>
                <w:kern w:val="0"/>
                <w:sz w:val="21"/>
                <w:szCs w:val="21"/>
                <w:lang w:eastAsia="zh-CN" w:bidi="ar"/>
              </w:rPr>
            </w:pPr>
            <w:r>
              <w:rPr>
                <w:rFonts w:hint="eastAsia" w:ascii="宋体" w:hAnsi="宋体" w:eastAsia="宋体" w:cs="宋体"/>
                <w:kern w:val="0"/>
                <w:sz w:val="21"/>
                <w:szCs w:val="21"/>
                <w:lang w:bidi="ar"/>
              </w:rPr>
              <w:t>详见第二篇专用部分，第三章系统硬件及软件要求3.1.1</w:t>
            </w:r>
            <w:r>
              <w:rPr>
                <w:rFonts w:hint="eastAsia" w:ascii="宋体" w:hAnsi="宋体" w:eastAsia="宋体" w:cs="宋体"/>
                <w:kern w:val="0"/>
                <w:sz w:val="21"/>
                <w:szCs w:val="21"/>
                <w:lang w:val="en-US" w:eastAsia="zh-CN" w:bidi="ar"/>
              </w:rPr>
              <w:t>3</w:t>
            </w:r>
          </w:p>
        </w:tc>
        <w:tc>
          <w:tcPr>
            <w:tcW w:w="307" w:type="pct"/>
            <w:shd w:val="clear" w:color="auto" w:fill="auto"/>
            <w:vAlign w:val="center"/>
          </w:tcPr>
          <w:p w14:paraId="03F11704">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台</w:t>
            </w:r>
          </w:p>
        </w:tc>
        <w:tc>
          <w:tcPr>
            <w:tcW w:w="389" w:type="pct"/>
            <w:shd w:val="clear" w:color="auto" w:fill="auto"/>
            <w:vAlign w:val="center"/>
          </w:tcPr>
          <w:p w14:paraId="1B2AD239">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4</w:t>
            </w:r>
          </w:p>
        </w:tc>
        <w:tc>
          <w:tcPr>
            <w:tcW w:w="830" w:type="pct"/>
            <w:shd w:val="clear" w:color="auto" w:fill="auto"/>
            <w:vAlign w:val="center"/>
          </w:tcPr>
          <w:p w14:paraId="5940151F">
            <w:pPr>
              <w:widowControl/>
              <w:spacing w:line="240" w:lineRule="auto"/>
              <w:jc w:val="center"/>
              <w:rPr>
                <w:rFonts w:hint="eastAsia" w:ascii="宋体" w:hAnsi="宋体" w:eastAsia="宋体" w:cs="宋体"/>
                <w:kern w:val="0"/>
                <w:sz w:val="21"/>
                <w:szCs w:val="21"/>
                <w:lang w:bidi="ar"/>
              </w:rPr>
            </w:pPr>
          </w:p>
        </w:tc>
        <w:tc>
          <w:tcPr>
            <w:tcW w:w="416" w:type="pct"/>
            <w:shd w:val="clear" w:color="auto" w:fill="auto"/>
            <w:vAlign w:val="center"/>
          </w:tcPr>
          <w:p w14:paraId="220FD2EF">
            <w:pPr>
              <w:spacing w:line="600" w:lineRule="exact"/>
              <w:jc w:val="center"/>
              <w:rPr>
                <w:rFonts w:hint="eastAsia" w:ascii="宋体" w:hAnsi="宋体" w:eastAsia="宋体" w:cs="宋体"/>
                <w:color w:val="auto"/>
                <w:sz w:val="21"/>
                <w:szCs w:val="21"/>
                <w:highlight w:val="none"/>
                <w:lang w:bidi="ar"/>
              </w:rPr>
            </w:pPr>
          </w:p>
        </w:tc>
        <w:tc>
          <w:tcPr>
            <w:tcW w:w="532" w:type="pct"/>
            <w:shd w:val="clear" w:color="auto" w:fill="auto"/>
            <w:vAlign w:val="center"/>
          </w:tcPr>
          <w:p w14:paraId="71CFEB1E">
            <w:pPr>
              <w:spacing w:line="600" w:lineRule="exact"/>
              <w:jc w:val="center"/>
              <w:rPr>
                <w:rFonts w:hint="eastAsia" w:ascii="宋体" w:hAnsi="宋体" w:eastAsia="宋体" w:cs="宋体"/>
                <w:color w:val="auto"/>
                <w:sz w:val="21"/>
                <w:szCs w:val="21"/>
                <w:highlight w:val="none"/>
                <w:lang w:bidi="ar"/>
              </w:rPr>
            </w:pPr>
          </w:p>
        </w:tc>
        <w:tc>
          <w:tcPr>
            <w:tcW w:w="620" w:type="pct"/>
            <w:shd w:val="clear" w:color="auto" w:fill="auto"/>
            <w:vAlign w:val="center"/>
          </w:tcPr>
          <w:p w14:paraId="74356C0F">
            <w:pPr>
              <w:spacing w:line="600" w:lineRule="exact"/>
              <w:jc w:val="center"/>
              <w:rPr>
                <w:rFonts w:hint="eastAsia" w:ascii="宋体" w:hAnsi="宋体" w:eastAsia="宋体" w:cs="宋体"/>
                <w:color w:val="auto"/>
                <w:sz w:val="21"/>
                <w:szCs w:val="21"/>
                <w:highlight w:val="none"/>
                <w:lang w:bidi="ar"/>
              </w:rPr>
            </w:pPr>
          </w:p>
        </w:tc>
      </w:tr>
      <w:tr w14:paraId="4502F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000" w:type="pct"/>
            <w:gridSpan w:val="11"/>
            <w:shd w:val="clear" w:color="auto" w:fill="auto"/>
            <w:vAlign w:val="center"/>
          </w:tcPr>
          <w:p w14:paraId="2D65210C">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二、数据库、操作系统及BI软件</w:t>
            </w:r>
          </w:p>
        </w:tc>
      </w:tr>
      <w:tr w14:paraId="19F66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380" w:type="pct"/>
            <w:gridSpan w:val="2"/>
            <w:shd w:val="clear" w:color="auto" w:fill="auto"/>
            <w:vAlign w:val="center"/>
          </w:tcPr>
          <w:p w14:paraId="4A117542">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w:t>
            </w:r>
          </w:p>
        </w:tc>
        <w:tc>
          <w:tcPr>
            <w:tcW w:w="623" w:type="pct"/>
            <w:gridSpan w:val="2"/>
            <w:shd w:val="clear" w:color="auto" w:fill="auto"/>
            <w:vAlign w:val="center"/>
          </w:tcPr>
          <w:p w14:paraId="68B8F3BF">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数据库软件</w:t>
            </w:r>
          </w:p>
        </w:tc>
        <w:tc>
          <w:tcPr>
            <w:tcW w:w="897" w:type="pct"/>
            <w:shd w:val="clear" w:color="auto" w:fill="auto"/>
            <w:vAlign w:val="center"/>
          </w:tcPr>
          <w:p w14:paraId="642C7E9A">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详见第二篇专用部分，第三章系统硬件及软件要求3.2.3</w:t>
            </w:r>
          </w:p>
        </w:tc>
        <w:tc>
          <w:tcPr>
            <w:tcW w:w="307" w:type="pct"/>
            <w:shd w:val="clear" w:color="auto" w:fill="auto"/>
            <w:vAlign w:val="center"/>
          </w:tcPr>
          <w:p w14:paraId="6B74E103">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项</w:t>
            </w:r>
          </w:p>
        </w:tc>
        <w:tc>
          <w:tcPr>
            <w:tcW w:w="389" w:type="pct"/>
            <w:shd w:val="clear" w:color="auto" w:fill="auto"/>
            <w:vAlign w:val="center"/>
          </w:tcPr>
          <w:p w14:paraId="29B3D59A">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w:t>
            </w:r>
          </w:p>
        </w:tc>
        <w:tc>
          <w:tcPr>
            <w:tcW w:w="830" w:type="pct"/>
            <w:shd w:val="clear" w:color="auto" w:fill="auto"/>
            <w:vAlign w:val="center"/>
          </w:tcPr>
          <w:p w14:paraId="1F66C488">
            <w:pPr>
              <w:widowControl/>
              <w:spacing w:line="240" w:lineRule="auto"/>
              <w:jc w:val="center"/>
              <w:rPr>
                <w:rFonts w:hint="eastAsia" w:ascii="宋体" w:hAnsi="宋体" w:eastAsia="宋体" w:cs="宋体"/>
                <w:kern w:val="0"/>
                <w:sz w:val="21"/>
                <w:szCs w:val="21"/>
                <w:lang w:bidi="ar"/>
              </w:rPr>
            </w:pPr>
          </w:p>
        </w:tc>
        <w:tc>
          <w:tcPr>
            <w:tcW w:w="416" w:type="pct"/>
            <w:shd w:val="clear" w:color="auto" w:fill="auto"/>
            <w:vAlign w:val="center"/>
          </w:tcPr>
          <w:p w14:paraId="03D85AF9">
            <w:pPr>
              <w:spacing w:line="600" w:lineRule="exact"/>
              <w:jc w:val="center"/>
              <w:rPr>
                <w:rFonts w:hint="eastAsia" w:ascii="宋体" w:hAnsi="宋体" w:eastAsia="宋体" w:cs="宋体"/>
                <w:color w:val="auto"/>
                <w:sz w:val="21"/>
                <w:szCs w:val="21"/>
                <w:highlight w:val="none"/>
                <w:lang w:bidi="ar"/>
              </w:rPr>
            </w:pPr>
          </w:p>
        </w:tc>
        <w:tc>
          <w:tcPr>
            <w:tcW w:w="532" w:type="pct"/>
            <w:shd w:val="clear" w:color="auto" w:fill="auto"/>
            <w:vAlign w:val="center"/>
          </w:tcPr>
          <w:p w14:paraId="1384BBDE">
            <w:pPr>
              <w:spacing w:line="600" w:lineRule="exact"/>
              <w:jc w:val="center"/>
              <w:rPr>
                <w:rFonts w:hint="eastAsia" w:ascii="宋体" w:hAnsi="宋体" w:eastAsia="宋体" w:cs="宋体"/>
                <w:color w:val="auto"/>
                <w:sz w:val="21"/>
                <w:szCs w:val="21"/>
                <w:highlight w:val="none"/>
                <w:lang w:bidi="ar"/>
              </w:rPr>
            </w:pPr>
          </w:p>
        </w:tc>
        <w:tc>
          <w:tcPr>
            <w:tcW w:w="620" w:type="pct"/>
            <w:shd w:val="clear" w:color="auto" w:fill="auto"/>
            <w:vAlign w:val="center"/>
          </w:tcPr>
          <w:p w14:paraId="6F5AC689">
            <w:pPr>
              <w:spacing w:line="600" w:lineRule="exact"/>
              <w:jc w:val="center"/>
              <w:rPr>
                <w:rFonts w:hint="eastAsia" w:ascii="宋体" w:hAnsi="宋体" w:eastAsia="宋体" w:cs="宋体"/>
                <w:color w:val="auto"/>
                <w:sz w:val="21"/>
                <w:szCs w:val="21"/>
                <w:highlight w:val="none"/>
                <w:lang w:bidi="ar"/>
              </w:rPr>
            </w:pPr>
          </w:p>
        </w:tc>
      </w:tr>
      <w:tr w14:paraId="7FB25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blHeader/>
        </w:trPr>
        <w:tc>
          <w:tcPr>
            <w:tcW w:w="380" w:type="pct"/>
            <w:gridSpan w:val="2"/>
            <w:shd w:val="clear" w:color="auto" w:fill="auto"/>
            <w:vAlign w:val="center"/>
          </w:tcPr>
          <w:p w14:paraId="18DA6B66">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2</w:t>
            </w:r>
          </w:p>
        </w:tc>
        <w:tc>
          <w:tcPr>
            <w:tcW w:w="623" w:type="pct"/>
            <w:gridSpan w:val="2"/>
            <w:shd w:val="clear" w:color="auto" w:fill="auto"/>
            <w:vAlign w:val="center"/>
          </w:tcPr>
          <w:p w14:paraId="4EBA0E14">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操作系统软件</w:t>
            </w:r>
          </w:p>
        </w:tc>
        <w:tc>
          <w:tcPr>
            <w:tcW w:w="897" w:type="pct"/>
            <w:shd w:val="clear" w:color="auto" w:fill="auto"/>
            <w:vAlign w:val="center"/>
          </w:tcPr>
          <w:p w14:paraId="0D5204EF">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详见第二篇专用部分，第三章系统硬件及软件要求3.2.4</w:t>
            </w:r>
          </w:p>
        </w:tc>
        <w:tc>
          <w:tcPr>
            <w:tcW w:w="307" w:type="pct"/>
            <w:shd w:val="clear" w:color="auto" w:fill="auto"/>
            <w:vAlign w:val="center"/>
          </w:tcPr>
          <w:p w14:paraId="20C7CCDD">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项</w:t>
            </w:r>
          </w:p>
        </w:tc>
        <w:tc>
          <w:tcPr>
            <w:tcW w:w="389" w:type="pct"/>
            <w:shd w:val="clear" w:color="auto" w:fill="auto"/>
            <w:vAlign w:val="center"/>
          </w:tcPr>
          <w:p w14:paraId="42708C14">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w:t>
            </w:r>
          </w:p>
        </w:tc>
        <w:tc>
          <w:tcPr>
            <w:tcW w:w="830" w:type="pct"/>
            <w:shd w:val="clear" w:color="auto" w:fill="auto"/>
            <w:vAlign w:val="center"/>
          </w:tcPr>
          <w:p w14:paraId="6AEC7AC4">
            <w:pPr>
              <w:spacing w:line="600" w:lineRule="exact"/>
              <w:jc w:val="center"/>
              <w:rPr>
                <w:rFonts w:hint="eastAsia" w:ascii="宋体" w:hAnsi="宋体" w:eastAsia="宋体" w:cs="宋体"/>
                <w:color w:val="auto"/>
                <w:sz w:val="21"/>
                <w:szCs w:val="21"/>
                <w:highlight w:val="none"/>
                <w:lang w:bidi="ar"/>
              </w:rPr>
            </w:pPr>
          </w:p>
        </w:tc>
        <w:tc>
          <w:tcPr>
            <w:tcW w:w="416" w:type="pct"/>
            <w:shd w:val="clear" w:color="auto" w:fill="auto"/>
            <w:vAlign w:val="center"/>
          </w:tcPr>
          <w:p w14:paraId="7E44AC62">
            <w:pPr>
              <w:spacing w:line="600" w:lineRule="exact"/>
              <w:jc w:val="center"/>
              <w:rPr>
                <w:rFonts w:hint="eastAsia" w:ascii="宋体" w:hAnsi="宋体" w:eastAsia="宋体" w:cs="宋体"/>
                <w:color w:val="auto"/>
                <w:sz w:val="21"/>
                <w:szCs w:val="21"/>
                <w:highlight w:val="none"/>
                <w:lang w:bidi="ar"/>
              </w:rPr>
            </w:pPr>
          </w:p>
        </w:tc>
        <w:tc>
          <w:tcPr>
            <w:tcW w:w="532" w:type="pct"/>
            <w:shd w:val="clear" w:color="auto" w:fill="auto"/>
            <w:vAlign w:val="center"/>
          </w:tcPr>
          <w:p w14:paraId="1D71F62B">
            <w:pPr>
              <w:spacing w:line="600" w:lineRule="exact"/>
              <w:jc w:val="center"/>
              <w:rPr>
                <w:rFonts w:hint="eastAsia" w:ascii="宋体" w:hAnsi="宋体" w:eastAsia="宋体" w:cs="宋体"/>
                <w:color w:val="auto"/>
                <w:sz w:val="21"/>
                <w:szCs w:val="21"/>
                <w:highlight w:val="none"/>
                <w:lang w:bidi="ar"/>
              </w:rPr>
            </w:pPr>
          </w:p>
        </w:tc>
        <w:tc>
          <w:tcPr>
            <w:tcW w:w="620" w:type="pct"/>
            <w:shd w:val="clear" w:color="auto" w:fill="auto"/>
            <w:vAlign w:val="center"/>
          </w:tcPr>
          <w:p w14:paraId="2246F54F">
            <w:pPr>
              <w:spacing w:line="600" w:lineRule="exact"/>
              <w:jc w:val="center"/>
              <w:rPr>
                <w:rFonts w:hint="eastAsia" w:ascii="宋体" w:hAnsi="宋体" w:eastAsia="宋体" w:cs="宋体"/>
                <w:color w:val="auto"/>
                <w:sz w:val="21"/>
                <w:szCs w:val="21"/>
                <w:highlight w:val="none"/>
                <w:lang w:bidi="ar"/>
              </w:rPr>
            </w:pPr>
          </w:p>
        </w:tc>
      </w:tr>
      <w:tr w14:paraId="598F7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380" w:type="pct"/>
            <w:gridSpan w:val="2"/>
            <w:shd w:val="clear" w:color="auto" w:fill="auto"/>
            <w:vAlign w:val="center"/>
          </w:tcPr>
          <w:p w14:paraId="74DBCE52">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3</w:t>
            </w:r>
          </w:p>
        </w:tc>
        <w:tc>
          <w:tcPr>
            <w:tcW w:w="623" w:type="pct"/>
            <w:gridSpan w:val="2"/>
            <w:shd w:val="clear" w:color="auto" w:fill="auto"/>
            <w:vAlign w:val="center"/>
          </w:tcPr>
          <w:p w14:paraId="07AE6F4C">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BI软件</w:t>
            </w:r>
          </w:p>
        </w:tc>
        <w:tc>
          <w:tcPr>
            <w:tcW w:w="897" w:type="pct"/>
            <w:shd w:val="clear" w:color="auto" w:fill="auto"/>
            <w:vAlign w:val="center"/>
          </w:tcPr>
          <w:p w14:paraId="367B19A3">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详见第二篇专用部分，第三章系统硬件及软件要求3.2.5</w:t>
            </w:r>
          </w:p>
        </w:tc>
        <w:tc>
          <w:tcPr>
            <w:tcW w:w="307" w:type="pct"/>
            <w:shd w:val="clear" w:color="auto" w:fill="auto"/>
            <w:vAlign w:val="center"/>
          </w:tcPr>
          <w:p w14:paraId="3404D968">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项</w:t>
            </w:r>
          </w:p>
        </w:tc>
        <w:tc>
          <w:tcPr>
            <w:tcW w:w="389" w:type="pct"/>
            <w:shd w:val="clear" w:color="auto" w:fill="auto"/>
            <w:vAlign w:val="center"/>
          </w:tcPr>
          <w:p w14:paraId="375834E4">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w:t>
            </w:r>
          </w:p>
        </w:tc>
        <w:tc>
          <w:tcPr>
            <w:tcW w:w="830" w:type="pct"/>
            <w:shd w:val="clear" w:color="auto" w:fill="auto"/>
            <w:vAlign w:val="center"/>
          </w:tcPr>
          <w:p w14:paraId="26AAAF86">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QUICKBI</w:t>
            </w:r>
          </w:p>
          <w:p w14:paraId="4F30DCC7">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新增功能</w:t>
            </w:r>
          </w:p>
        </w:tc>
        <w:tc>
          <w:tcPr>
            <w:tcW w:w="416" w:type="pct"/>
            <w:shd w:val="clear" w:color="auto" w:fill="auto"/>
            <w:vAlign w:val="center"/>
          </w:tcPr>
          <w:p w14:paraId="3C0F7AA1">
            <w:pPr>
              <w:spacing w:line="600" w:lineRule="exact"/>
              <w:jc w:val="center"/>
              <w:rPr>
                <w:rFonts w:hint="eastAsia" w:ascii="宋体" w:hAnsi="宋体" w:eastAsia="宋体" w:cs="宋体"/>
                <w:color w:val="auto"/>
                <w:sz w:val="21"/>
                <w:szCs w:val="21"/>
                <w:highlight w:val="none"/>
                <w:lang w:bidi="ar"/>
              </w:rPr>
            </w:pPr>
          </w:p>
        </w:tc>
        <w:tc>
          <w:tcPr>
            <w:tcW w:w="532" w:type="pct"/>
            <w:shd w:val="clear" w:color="auto" w:fill="auto"/>
            <w:vAlign w:val="center"/>
          </w:tcPr>
          <w:p w14:paraId="58B9D02F">
            <w:pPr>
              <w:spacing w:line="600" w:lineRule="exact"/>
              <w:jc w:val="center"/>
              <w:rPr>
                <w:rFonts w:hint="eastAsia" w:ascii="宋体" w:hAnsi="宋体" w:eastAsia="宋体" w:cs="宋体"/>
                <w:color w:val="auto"/>
                <w:sz w:val="21"/>
                <w:szCs w:val="21"/>
                <w:highlight w:val="none"/>
                <w:lang w:bidi="ar"/>
              </w:rPr>
            </w:pPr>
          </w:p>
        </w:tc>
        <w:tc>
          <w:tcPr>
            <w:tcW w:w="620" w:type="pct"/>
            <w:shd w:val="clear" w:color="auto" w:fill="auto"/>
            <w:vAlign w:val="center"/>
          </w:tcPr>
          <w:p w14:paraId="084A3CB6">
            <w:pPr>
              <w:spacing w:line="600" w:lineRule="exact"/>
              <w:jc w:val="center"/>
              <w:rPr>
                <w:rFonts w:hint="eastAsia" w:ascii="宋体" w:hAnsi="宋体" w:eastAsia="宋体" w:cs="宋体"/>
                <w:color w:val="auto"/>
                <w:sz w:val="21"/>
                <w:szCs w:val="21"/>
                <w:highlight w:val="none"/>
                <w:lang w:bidi="ar"/>
              </w:rPr>
            </w:pPr>
          </w:p>
        </w:tc>
      </w:tr>
      <w:tr w14:paraId="73997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000" w:type="pct"/>
            <w:gridSpan w:val="11"/>
            <w:shd w:val="clear" w:color="auto" w:fill="auto"/>
            <w:vAlign w:val="center"/>
          </w:tcPr>
          <w:p w14:paraId="01F813F4">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三、网络安全系统</w:t>
            </w:r>
          </w:p>
        </w:tc>
      </w:tr>
      <w:tr w14:paraId="5CB36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380" w:type="pct"/>
            <w:gridSpan w:val="2"/>
            <w:shd w:val="clear" w:color="auto" w:fill="auto"/>
            <w:vAlign w:val="center"/>
          </w:tcPr>
          <w:p w14:paraId="3E1D2DB7">
            <w:pPr>
              <w:widowControl/>
              <w:jc w:val="center"/>
              <w:rPr>
                <w:rFonts w:hint="eastAsia" w:ascii="宋体" w:hAnsi="宋体" w:eastAsia="宋体" w:cs="宋体"/>
                <w:kern w:val="0"/>
                <w:szCs w:val="21"/>
                <w:lang w:bidi="ar"/>
              </w:rPr>
            </w:pPr>
          </w:p>
        </w:tc>
        <w:tc>
          <w:tcPr>
            <w:tcW w:w="623" w:type="pct"/>
            <w:gridSpan w:val="2"/>
            <w:shd w:val="clear" w:color="auto" w:fill="auto"/>
            <w:vAlign w:val="center"/>
          </w:tcPr>
          <w:p w14:paraId="49D7936C">
            <w:pPr>
              <w:widowControl/>
              <w:jc w:val="center"/>
              <w:rPr>
                <w:rFonts w:hint="eastAsia" w:ascii="宋体" w:hAnsi="宋体" w:eastAsia="宋体" w:cs="宋体"/>
                <w:kern w:val="0"/>
                <w:szCs w:val="21"/>
                <w:lang w:bidi="ar"/>
              </w:rPr>
            </w:pPr>
          </w:p>
        </w:tc>
        <w:tc>
          <w:tcPr>
            <w:tcW w:w="897" w:type="pct"/>
            <w:shd w:val="clear" w:color="auto" w:fill="auto"/>
            <w:vAlign w:val="center"/>
          </w:tcPr>
          <w:p w14:paraId="2446C61B">
            <w:pPr>
              <w:widowControl/>
              <w:jc w:val="center"/>
              <w:rPr>
                <w:rFonts w:hint="eastAsia" w:ascii="宋体" w:hAnsi="宋体" w:eastAsia="宋体" w:cs="宋体"/>
                <w:kern w:val="0"/>
                <w:szCs w:val="21"/>
                <w:lang w:bidi="ar"/>
              </w:rPr>
            </w:pPr>
          </w:p>
        </w:tc>
        <w:tc>
          <w:tcPr>
            <w:tcW w:w="307" w:type="pct"/>
            <w:shd w:val="clear" w:color="auto" w:fill="auto"/>
            <w:vAlign w:val="center"/>
          </w:tcPr>
          <w:p w14:paraId="391E4AB2">
            <w:pPr>
              <w:widowControl/>
              <w:jc w:val="center"/>
              <w:rPr>
                <w:rFonts w:hint="eastAsia" w:ascii="宋体" w:hAnsi="宋体" w:eastAsia="宋体" w:cs="宋体"/>
                <w:kern w:val="0"/>
                <w:szCs w:val="21"/>
                <w:lang w:bidi="ar"/>
              </w:rPr>
            </w:pPr>
          </w:p>
        </w:tc>
        <w:tc>
          <w:tcPr>
            <w:tcW w:w="389" w:type="pct"/>
            <w:shd w:val="clear" w:color="auto" w:fill="auto"/>
            <w:vAlign w:val="center"/>
          </w:tcPr>
          <w:p w14:paraId="307E83AF">
            <w:pPr>
              <w:widowControl/>
              <w:jc w:val="center"/>
              <w:rPr>
                <w:rFonts w:hint="eastAsia" w:ascii="宋体" w:hAnsi="宋体" w:eastAsia="宋体" w:cs="宋体"/>
                <w:kern w:val="0"/>
                <w:szCs w:val="21"/>
                <w:lang w:bidi="ar"/>
              </w:rPr>
            </w:pPr>
          </w:p>
        </w:tc>
        <w:tc>
          <w:tcPr>
            <w:tcW w:w="830" w:type="pct"/>
            <w:shd w:val="clear" w:color="auto" w:fill="auto"/>
            <w:vAlign w:val="center"/>
          </w:tcPr>
          <w:p w14:paraId="56EEC082">
            <w:pPr>
              <w:widowControl/>
              <w:jc w:val="center"/>
              <w:rPr>
                <w:rFonts w:hint="eastAsia" w:ascii="宋体" w:hAnsi="宋体" w:eastAsia="宋体" w:cs="宋体"/>
                <w:kern w:val="0"/>
                <w:szCs w:val="21"/>
                <w:lang w:bidi="ar"/>
              </w:rPr>
            </w:pPr>
          </w:p>
        </w:tc>
        <w:tc>
          <w:tcPr>
            <w:tcW w:w="416" w:type="pct"/>
            <w:shd w:val="clear" w:color="auto" w:fill="auto"/>
            <w:vAlign w:val="center"/>
          </w:tcPr>
          <w:p w14:paraId="74A4008D">
            <w:pPr>
              <w:jc w:val="center"/>
              <w:rPr>
                <w:rFonts w:hint="eastAsia" w:ascii="宋体" w:hAnsi="宋体" w:eastAsia="宋体" w:cs="宋体"/>
                <w:color w:val="auto"/>
                <w:szCs w:val="21"/>
                <w:highlight w:val="none"/>
              </w:rPr>
            </w:pPr>
          </w:p>
        </w:tc>
        <w:tc>
          <w:tcPr>
            <w:tcW w:w="532" w:type="pct"/>
            <w:shd w:val="clear" w:color="auto" w:fill="auto"/>
            <w:vAlign w:val="center"/>
          </w:tcPr>
          <w:p w14:paraId="0A1254FF">
            <w:pPr>
              <w:jc w:val="center"/>
              <w:rPr>
                <w:rFonts w:hint="eastAsia" w:ascii="宋体" w:hAnsi="宋体" w:eastAsia="宋体" w:cs="宋体"/>
                <w:color w:val="auto"/>
                <w:szCs w:val="21"/>
                <w:highlight w:val="none"/>
              </w:rPr>
            </w:pPr>
          </w:p>
        </w:tc>
        <w:tc>
          <w:tcPr>
            <w:tcW w:w="620" w:type="pct"/>
            <w:shd w:val="clear" w:color="auto" w:fill="auto"/>
            <w:vAlign w:val="center"/>
          </w:tcPr>
          <w:p w14:paraId="10092EB8">
            <w:pPr>
              <w:jc w:val="center"/>
              <w:rPr>
                <w:rFonts w:hint="eastAsia" w:ascii="宋体" w:hAnsi="宋体" w:eastAsia="宋体" w:cs="宋体"/>
                <w:color w:val="auto"/>
                <w:szCs w:val="21"/>
                <w:highlight w:val="none"/>
              </w:rPr>
            </w:pPr>
          </w:p>
        </w:tc>
      </w:tr>
      <w:tr w14:paraId="36C8D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380" w:type="pct"/>
            <w:gridSpan w:val="2"/>
            <w:shd w:val="clear" w:color="auto" w:fill="auto"/>
            <w:vAlign w:val="center"/>
          </w:tcPr>
          <w:p w14:paraId="6E50ECF4">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w:t>
            </w:r>
          </w:p>
        </w:tc>
        <w:tc>
          <w:tcPr>
            <w:tcW w:w="623" w:type="pct"/>
            <w:gridSpan w:val="2"/>
            <w:shd w:val="clear" w:color="auto" w:fill="auto"/>
            <w:vAlign w:val="center"/>
          </w:tcPr>
          <w:p w14:paraId="11785861">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漏洞扫描</w:t>
            </w:r>
          </w:p>
        </w:tc>
        <w:tc>
          <w:tcPr>
            <w:tcW w:w="897" w:type="pct"/>
            <w:shd w:val="clear" w:color="auto" w:fill="auto"/>
            <w:vAlign w:val="center"/>
          </w:tcPr>
          <w:p w14:paraId="2808DCB1">
            <w:pPr>
              <w:widowControl/>
              <w:spacing w:line="240" w:lineRule="auto"/>
              <w:jc w:val="center"/>
              <w:rPr>
                <w:rFonts w:hint="eastAsia" w:ascii="宋体" w:hAnsi="宋体" w:eastAsia="宋体" w:cs="宋体"/>
                <w:kern w:val="0"/>
                <w:sz w:val="21"/>
                <w:szCs w:val="21"/>
                <w:lang w:eastAsia="zh-CN" w:bidi="ar"/>
              </w:rPr>
            </w:pPr>
            <w:r>
              <w:rPr>
                <w:rFonts w:hint="eastAsia" w:ascii="宋体" w:hAnsi="宋体" w:eastAsia="宋体" w:cs="宋体"/>
                <w:kern w:val="0"/>
                <w:sz w:val="21"/>
                <w:szCs w:val="21"/>
                <w:lang w:bidi="ar"/>
              </w:rPr>
              <w:t>详见第二篇专用部分，第三章系统硬件及软件要求3.1.2</w:t>
            </w:r>
            <w:r>
              <w:rPr>
                <w:rFonts w:hint="eastAsia" w:ascii="宋体" w:hAnsi="宋体" w:eastAsia="宋体" w:cs="宋体"/>
                <w:kern w:val="0"/>
                <w:sz w:val="21"/>
                <w:szCs w:val="21"/>
                <w:lang w:val="en-US" w:eastAsia="zh-CN" w:bidi="ar"/>
              </w:rPr>
              <w:t>2</w:t>
            </w:r>
          </w:p>
        </w:tc>
        <w:tc>
          <w:tcPr>
            <w:tcW w:w="307" w:type="pct"/>
            <w:shd w:val="clear" w:color="auto" w:fill="auto"/>
            <w:vAlign w:val="center"/>
          </w:tcPr>
          <w:p w14:paraId="071A8365">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台</w:t>
            </w:r>
          </w:p>
        </w:tc>
        <w:tc>
          <w:tcPr>
            <w:tcW w:w="389" w:type="pct"/>
            <w:shd w:val="clear" w:color="auto" w:fill="auto"/>
            <w:vAlign w:val="center"/>
          </w:tcPr>
          <w:p w14:paraId="4F5D365A">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w:t>
            </w:r>
          </w:p>
        </w:tc>
        <w:tc>
          <w:tcPr>
            <w:tcW w:w="830" w:type="pct"/>
            <w:shd w:val="clear" w:color="auto" w:fill="auto"/>
            <w:vAlign w:val="center"/>
          </w:tcPr>
          <w:p w14:paraId="047D6908">
            <w:pPr>
              <w:widowControl/>
              <w:spacing w:line="240" w:lineRule="auto"/>
              <w:jc w:val="center"/>
              <w:rPr>
                <w:rFonts w:hint="eastAsia" w:ascii="宋体" w:hAnsi="宋体" w:eastAsia="宋体" w:cs="宋体"/>
                <w:kern w:val="0"/>
                <w:sz w:val="21"/>
                <w:szCs w:val="21"/>
                <w:lang w:bidi="ar"/>
              </w:rPr>
            </w:pPr>
          </w:p>
        </w:tc>
        <w:tc>
          <w:tcPr>
            <w:tcW w:w="416" w:type="pct"/>
            <w:shd w:val="clear" w:color="auto" w:fill="auto"/>
            <w:vAlign w:val="center"/>
          </w:tcPr>
          <w:p w14:paraId="39486F56">
            <w:pPr>
              <w:spacing w:line="600" w:lineRule="exact"/>
              <w:jc w:val="center"/>
              <w:rPr>
                <w:rFonts w:hint="eastAsia" w:ascii="宋体" w:hAnsi="宋体" w:eastAsia="宋体" w:cs="宋体"/>
                <w:color w:val="auto"/>
                <w:sz w:val="21"/>
                <w:szCs w:val="21"/>
                <w:highlight w:val="none"/>
                <w:lang w:bidi="ar"/>
              </w:rPr>
            </w:pPr>
          </w:p>
        </w:tc>
        <w:tc>
          <w:tcPr>
            <w:tcW w:w="532" w:type="pct"/>
            <w:shd w:val="clear" w:color="auto" w:fill="auto"/>
            <w:vAlign w:val="center"/>
          </w:tcPr>
          <w:p w14:paraId="461FCF48">
            <w:pPr>
              <w:spacing w:line="600" w:lineRule="exact"/>
              <w:jc w:val="center"/>
              <w:rPr>
                <w:rFonts w:hint="eastAsia" w:ascii="宋体" w:hAnsi="宋体" w:eastAsia="宋体" w:cs="宋体"/>
                <w:color w:val="auto"/>
                <w:sz w:val="21"/>
                <w:szCs w:val="21"/>
                <w:highlight w:val="none"/>
                <w:lang w:bidi="ar"/>
              </w:rPr>
            </w:pPr>
          </w:p>
        </w:tc>
        <w:tc>
          <w:tcPr>
            <w:tcW w:w="620" w:type="pct"/>
            <w:shd w:val="clear" w:color="auto" w:fill="auto"/>
            <w:vAlign w:val="center"/>
          </w:tcPr>
          <w:p w14:paraId="119041F5">
            <w:pPr>
              <w:spacing w:line="600" w:lineRule="exact"/>
              <w:jc w:val="center"/>
              <w:rPr>
                <w:rFonts w:hint="eastAsia" w:ascii="宋体" w:hAnsi="宋体" w:eastAsia="宋体" w:cs="宋体"/>
                <w:color w:val="auto"/>
                <w:sz w:val="21"/>
                <w:szCs w:val="21"/>
                <w:highlight w:val="none"/>
                <w:lang w:bidi="ar"/>
              </w:rPr>
            </w:pPr>
          </w:p>
        </w:tc>
      </w:tr>
      <w:tr w14:paraId="6097A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380" w:type="pct"/>
            <w:gridSpan w:val="2"/>
            <w:shd w:val="clear" w:color="auto" w:fill="auto"/>
            <w:vAlign w:val="center"/>
          </w:tcPr>
          <w:p w14:paraId="368FE032">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2</w:t>
            </w:r>
          </w:p>
        </w:tc>
        <w:tc>
          <w:tcPr>
            <w:tcW w:w="623" w:type="pct"/>
            <w:gridSpan w:val="2"/>
            <w:shd w:val="clear" w:color="auto" w:fill="auto"/>
            <w:vAlign w:val="center"/>
          </w:tcPr>
          <w:p w14:paraId="0837621E">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负载均衡</w:t>
            </w:r>
          </w:p>
        </w:tc>
        <w:tc>
          <w:tcPr>
            <w:tcW w:w="897" w:type="pct"/>
            <w:shd w:val="clear" w:color="auto" w:fill="auto"/>
            <w:vAlign w:val="center"/>
          </w:tcPr>
          <w:p w14:paraId="1FDC935A">
            <w:pPr>
              <w:widowControl/>
              <w:spacing w:line="240" w:lineRule="auto"/>
              <w:jc w:val="center"/>
              <w:rPr>
                <w:rFonts w:hint="eastAsia" w:ascii="宋体" w:hAnsi="宋体" w:eastAsia="宋体" w:cs="宋体"/>
                <w:kern w:val="0"/>
                <w:sz w:val="21"/>
                <w:szCs w:val="21"/>
                <w:lang w:eastAsia="zh-CN" w:bidi="ar"/>
              </w:rPr>
            </w:pPr>
            <w:r>
              <w:rPr>
                <w:rFonts w:hint="eastAsia" w:ascii="宋体" w:hAnsi="宋体" w:eastAsia="宋体" w:cs="宋体"/>
                <w:kern w:val="0"/>
                <w:sz w:val="21"/>
                <w:szCs w:val="21"/>
                <w:lang w:bidi="ar"/>
              </w:rPr>
              <w:t>详见第二篇专用部分，第三章系统硬件及软件要求3.1.2</w:t>
            </w:r>
            <w:r>
              <w:rPr>
                <w:rFonts w:hint="eastAsia" w:ascii="宋体" w:hAnsi="宋体" w:eastAsia="宋体" w:cs="宋体"/>
                <w:kern w:val="0"/>
                <w:sz w:val="21"/>
                <w:szCs w:val="21"/>
                <w:lang w:val="en-US" w:eastAsia="zh-CN" w:bidi="ar"/>
              </w:rPr>
              <w:t>4</w:t>
            </w:r>
          </w:p>
        </w:tc>
        <w:tc>
          <w:tcPr>
            <w:tcW w:w="307" w:type="pct"/>
            <w:shd w:val="clear" w:color="auto" w:fill="auto"/>
            <w:vAlign w:val="center"/>
          </w:tcPr>
          <w:p w14:paraId="59F0BEE7">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台</w:t>
            </w:r>
          </w:p>
        </w:tc>
        <w:tc>
          <w:tcPr>
            <w:tcW w:w="389" w:type="pct"/>
            <w:shd w:val="clear" w:color="auto" w:fill="auto"/>
            <w:vAlign w:val="center"/>
          </w:tcPr>
          <w:p w14:paraId="577500DE">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2</w:t>
            </w:r>
          </w:p>
        </w:tc>
        <w:tc>
          <w:tcPr>
            <w:tcW w:w="830" w:type="pct"/>
            <w:shd w:val="clear" w:color="auto" w:fill="auto"/>
            <w:vAlign w:val="center"/>
          </w:tcPr>
          <w:p w14:paraId="0ED177DC">
            <w:pPr>
              <w:widowControl/>
              <w:spacing w:line="240" w:lineRule="auto"/>
              <w:jc w:val="center"/>
              <w:rPr>
                <w:rFonts w:hint="eastAsia" w:ascii="宋体" w:hAnsi="宋体" w:eastAsia="宋体" w:cs="宋体"/>
                <w:kern w:val="0"/>
                <w:sz w:val="21"/>
                <w:szCs w:val="21"/>
                <w:lang w:bidi="ar"/>
              </w:rPr>
            </w:pPr>
          </w:p>
        </w:tc>
        <w:tc>
          <w:tcPr>
            <w:tcW w:w="416" w:type="pct"/>
            <w:shd w:val="clear" w:color="auto" w:fill="auto"/>
            <w:vAlign w:val="center"/>
          </w:tcPr>
          <w:p w14:paraId="7700D03C">
            <w:pPr>
              <w:spacing w:line="600" w:lineRule="exact"/>
              <w:jc w:val="center"/>
              <w:rPr>
                <w:rFonts w:hint="eastAsia" w:ascii="宋体" w:hAnsi="宋体" w:eastAsia="宋体" w:cs="宋体"/>
                <w:color w:val="auto"/>
                <w:sz w:val="21"/>
                <w:szCs w:val="21"/>
                <w:highlight w:val="none"/>
                <w:lang w:bidi="ar"/>
              </w:rPr>
            </w:pPr>
          </w:p>
        </w:tc>
        <w:tc>
          <w:tcPr>
            <w:tcW w:w="532" w:type="pct"/>
            <w:shd w:val="clear" w:color="auto" w:fill="auto"/>
            <w:vAlign w:val="center"/>
          </w:tcPr>
          <w:p w14:paraId="5E1574C9">
            <w:pPr>
              <w:spacing w:line="600" w:lineRule="exact"/>
              <w:jc w:val="center"/>
              <w:rPr>
                <w:rFonts w:hint="eastAsia" w:ascii="宋体" w:hAnsi="宋体" w:eastAsia="宋体" w:cs="宋体"/>
                <w:color w:val="auto"/>
                <w:sz w:val="21"/>
                <w:szCs w:val="21"/>
                <w:highlight w:val="none"/>
                <w:lang w:bidi="ar"/>
              </w:rPr>
            </w:pPr>
          </w:p>
        </w:tc>
        <w:tc>
          <w:tcPr>
            <w:tcW w:w="620" w:type="pct"/>
            <w:shd w:val="clear" w:color="auto" w:fill="auto"/>
            <w:vAlign w:val="center"/>
          </w:tcPr>
          <w:p w14:paraId="3A1056BC">
            <w:pPr>
              <w:spacing w:line="600" w:lineRule="exact"/>
              <w:jc w:val="center"/>
              <w:rPr>
                <w:rFonts w:hint="eastAsia" w:ascii="宋体" w:hAnsi="宋体" w:eastAsia="宋体" w:cs="宋体"/>
                <w:color w:val="auto"/>
                <w:sz w:val="21"/>
                <w:szCs w:val="21"/>
                <w:highlight w:val="none"/>
                <w:lang w:bidi="ar"/>
              </w:rPr>
            </w:pPr>
          </w:p>
        </w:tc>
      </w:tr>
      <w:tr w14:paraId="2ABF3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378" w:type="pct"/>
            <w:shd w:val="clear" w:color="auto" w:fill="auto"/>
            <w:vAlign w:val="center"/>
          </w:tcPr>
          <w:p w14:paraId="64B5AE1D">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3</w:t>
            </w:r>
          </w:p>
        </w:tc>
        <w:tc>
          <w:tcPr>
            <w:tcW w:w="625" w:type="pct"/>
            <w:gridSpan w:val="3"/>
            <w:shd w:val="clear" w:color="auto" w:fill="auto"/>
            <w:vAlign w:val="center"/>
          </w:tcPr>
          <w:p w14:paraId="061C4FC7">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态势感知平台</w:t>
            </w:r>
          </w:p>
        </w:tc>
        <w:tc>
          <w:tcPr>
            <w:tcW w:w="897" w:type="pct"/>
            <w:shd w:val="clear" w:color="auto" w:fill="auto"/>
            <w:vAlign w:val="center"/>
          </w:tcPr>
          <w:p w14:paraId="6DDD118A">
            <w:pPr>
              <w:widowControl/>
              <w:spacing w:line="240" w:lineRule="auto"/>
              <w:jc w:val="center"/>
              <w:rPr>
                <w:rFonts w:hint="eastAsia" w:ascii="宋体" w:hAnsi="宋体" w:eastAsia="宋体" w:cs="宋体"/>
                <w:kern w:val="0"/>
                <w:sz w:val="21"/>
                <w:szCs w:val="21"/>
                <w:lang w:eastAsia="zh-CN" w:bidi="ar"/>
              </w:rPr>
            </w:pPr>
            <w:r>
              <w:rPr>
                <w:rFonts w:hint="eastAsia" w:ascii="宋体" w:hAnsi="宋体" w:eastAsia="宋体" w:cs="宋体"/>
                <w:kern w:val="0"/>
                <w:sz w:val="21"/>
                <w:szCs w:val="21"/>
                <w:lang w:bidi="ar"/>
              </w:rPr>
              <w:t>详见第二篇专用部分，第三章系统硬件及软件要求3.1.1</w:t>
            </w:r>
            <w:r>
              <w:rPr>
                <w:rFonts w:hint="eastAsia" w:ascii="宋体" w:hAnsi="宋体" w:eastAsia="宋体" w:cs="宋体"/>
                <w:kern w:val="0"/>
                <w:sz w:val="21"/>
                <w:szCs w:val="21"/>
                <w:lang w:val="en-US" w:eastAsia="zh-CN" w:bidi="ar"/>
              </w:rPr>
              <w:t>7</w:t>
            </w:r>
          </w:p>
        </w:tc>
        <w:tc>
          <w:tcPr>
            <w:tcW w:w="307" w:type="pct"/>
            <w:shd w:val="clear" w:color="auto" w:fill="auto"/>
            <w:vAlign w:val="center"/>
          </w:tcPr>
          <w:p w14:paraId="2D23D7D9">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台</w:t>
            </w:r>
          </w:p>
        </w:tc>
        <w:tc>
          <w:tcPr>
            <w:tcW w:w="389" w:type="pct"/>
            <w:shd w:val="clear" w:color="auto" w:fill="auto"/>
            <w:vAlign w:val="center"/>
          </w:tcPr>
          <w:p w14:paraId="3FC0FDAD">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w:t>
            </w:r>
          </w:p>
        </w:tc>
        <w:tc>
          <w:tcPr>
            <w:tcW w:w="830" w:type="pct"/>
            <w:shd w:val="clear" w:color="auto" w:fill="auto"/>
            <w:vAlign w:val="center"/>
          </w:tcPr>
          <w:p w14:paraId="106C25DB">
            <w:pPr>
              <w:widowControl/>
              <w:spacing w:line="240" w:lineRule="auto"/>
              <w:jc w:val="center"/>
              <w:rPr>
                <w:rFonts w:hint="eastAsia" w:ascii="宋体" w:hAnsi="宋体" w:eastAsia="宋体" w:cs="宋体"/>
                <w:kern w:val="0"/>
                <w:sz w:val="21"/>
                <w:szCs w:val="21"/>
                <w:lang w:bidi="ar"/>
              </w:rPr>
            </w:pPr>
          </w:p>
        </w:tc>
        <w:tc>
          <w:tcPr>
            <w:tcW w:w="416" w:type="pct"/>
            <w:shd w:val="clear" w:color="auto" w:fill="auto"/>
            <w:vAlign w:val="center"/>
          </w:tcPr>
          <w:p w14:paraId="406ED822">
            <w:pPr>
              <w:spacing w:line="600" w:lineRule="exact"/>
              <w:jc w:val="center"/>
              <w:rPr>
                <w:rFonts w:hint="eastAsia" w:ascii="宋体" w:hAnsi="宋体" w:eastAsia="宋体" w:cs="宋体"/>
                <w:color w:val="auto"/>
                <w:sz w:val="21"/>
                <w:szCs w:val="21"/>
                <w:highlight w:val="none"/>
                <w:lang w:bidi="ar"/>
              </w:rPr>
            </w:pPr>
          </w:p>
        </w:tc>
        <w:tc>
          <w:tcPr>
            <w:tcW w:w="532" w:type="pct"/>
            <w:shd w:val="clear" w:color="auto" w:fill="auto"/>
            <w:vAlign w:val="center"/>
          </w:tcPr>
          <w:p w14:paraId="4B6E63AD">
            <w:pPr>
              <w:spacing w:line="600" w:lineRule="exact"/>
              <w:jc w:val="center"/>
              <w:rPr>
                <w:rFonts w:hint="eastAsia" w:ascii="宋体" w:hAnsi="宋体" w:eastAsia="宋体" w:cs="宋体"/>
                <w:color w:val="auto"/>
                <w:sz w:val="21"/>
                <w:szCs w:val="21"/>
                <w:highlight w:val="none"/>
                <w:lang w:bidi="ar"/>
              </w:rPr>
            </w:pPr>
          </w:p>
        </w:tc>
        <w:tc>
          <w:tcPr>
            <w:tcW w:w="620" w:type="pct"/>
            <w:shd w:val="clear" w:color="auto" w:fill="auto"/>
            <w:vAlign w:val="center"/>
          </w:tcPr>
          <w:p w14:paraId="12385E57">
            <w:pPr>
              <w:spacing w:line="600" w:lineRule="exact"/>
              <w:jc w:val="center"/>
              <w:rPr>
                <w:rFonts w:hint="eastAsia" w:ascii="宋体" w:hAnsi="宋体" w:eastAsia="宋体" w:cs="宋体"/>
                <w:color w:val="auto"/>
                <w:sz w:val="21"/>
                <w:szCs w:val="21"/>
                <w:highlight w:val="none"/>
                <w:lang w:bidi="ar"/>
              </w:rPr>
            </w:pPr>
          </w:p>
        </w:tc>
      </w:tr>
      <w:tr w14:paraId="44EAF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378" w:type="pct"/>
            <w:shd w:val="clear" w:color="auto" w:fill="auto"/>
            <w:vAlign w:val="center"/>
          </w:tcPr>
          <w:p w14:paraId="582037A8">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4</w:t>
            </w:r>
          </w:p>
        </w:tc>
        <w:tc>
          <w:tcPr>
            <w:tcW w:w="625" w:type="pct"/>
            <w:gridSpan w:val="3"/>
            <w:shd w:val="clear" w:color="auto" w:fill="auto"/>
            <w:vAlign w:val="center"/>
          </w:tcPr>
          <w:p w14:paraId="633118C2">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防病毒网关</w:t>
            </w:r>
          </w:p>
        </w:tc>
        <w:tc>
          <w:tcPr>
            <w:tcW w:w="897" w:type="pct"/>
            <w:shd w:val="clear" w:color="auto" w:fill="auto"/>
            <w:vAlign w:val="center"/>
          </w:tcPr>
          <w:p w14:paraId="43EB2DA4">
            <w:pPr>
              <w:widowControl/>
              <w:spacing w:line="240" w:lineRule="auto"/>
              <w:jc w:val="center"/>
              <w:rPr>
                <w:rFonts w:hint="eastAsia" w:ascii="宋体" w:hAnsi="宋体" w:eastAsia="宋体" w:cs="宋体"/>
                <w:kern w:val="0"/>
                <w:sz w:val="21"/>
                <w:szCs w:val="21"/>
                <w:lang w:eastAsia="zh-CN" w:bidi="ar"/>
              </w:rPr>
            </w:pPr>
            <w:r>
              <w:rPr>
                <w:rFonts w:hint="eastAsia" w:ascii="宋体" w:hAnsi="宋体" w:eastAsia="宋体" w:cs="宋体"/>
                <w:kern w:val="0"/>
                <w:sz w:val="21"/>
                <w:szCs w:val="21"/>
                <w:lang w:bidi="ar"/>
              </w:rPr>
              <w:t>详见第二篇专用部分，第三章系统硬件及软件要求3.1.2</w:t>
            </w:r>
            <w:r>
              <w:rPr>
                <w:rFonts w:hint="eastAsia" w:ascii="宋体" w:hAnsi="宋体" w:eastAsia="宋体" w:cs="宋体"/>
                <w:kern w:val="0"/>
                <w:sz w:val="21"/>
                <w:szCs w:val="21"/>
                <w:lang w:val="en-US" w:eastAsia="zh-CN" w:bidi="ar"/>
              </w:rPr>
              <w:t>3</w:t>
            </w:r>
          </w:p>
        </w:tc>
        <w:tc>
          <w:tcPr>
            <w:tcW w:w="307" w:type="pct"/>
            <w:shd w:val="clear" w:color="auto" w:fill="auto"/>
            <w:vAlign w:val="center"/>
          </w:tcPr>
          <w:p w14:paraId="78947B64">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台</w:t>
            </w:r>
          </w:p>
        </w:tc>
        <w:tc>
          <w:tcPr>
            <w:tcW w:w="389" w:type="pct"/>
            <w:shd w:val="clear" w:color="auto" w:fill="auto"/>
            <w:vAlign w:val="center"/>
          </w:tcPr>
          <w:p w14:paraId="2D7298A6">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2</w:t>
            </w:r>
          </w:p>
        </w:tc>
        <w:tc>
          <w:tcPr>
            <w:tcW w:w="830" w:type="pct"/>
            <w:shd w:val="clear" w:color="auto" w:fill="auto"/>
            <w:vAlign w:val="center"/>
          </w:tcPr>
          <w:p w14:paraId="3B5D6C18">
            <w:pPr>
              <w:widowControl/>
              <w:spacing w:line="240" w:lineRule="auto"/>
              <w:jc w:val="center"/>
              <w:rPr>
                <w:rFonts w:hint="eastAsia" w:ascii="宋体" w:hAnsi="宋体" w:eastAsia="宋体" w:cs="宋体"/>
                <w:kern w:val="0"/>
                <w:sz w:val="21"/>
                <w:szCs w:val="21"/>
                <w:lang w:bidi="ar"/>
              </w:rPr>
            </w:pPr>
          </w:p>
        </w:tc>
        <w:tc>
          <w:tcPr>
            <w:tcW w:w="416" w:type="pct"/>
            <w:shd w:val="clear" w:color="auto" w:fill="auto"/>
            <w:vAlign w:val="center"/>
          </w:tcPr>
          <w:p w14:paraId="4883B6E0">
            <w:pPr>
              <w:spacing w:line="600" w:lineRule="exact"/>
              <w:jc w:val="center"/>
              <w:rPr>
                <w:rFonts w:hint="eastAsia" w:ascii="宋体" w:hAnsi="宋体" w:eastAsia="宋体" w:cs="宋体"/>
                <w:color w:val="auto"/>
                <w:sz w:val="21"/>
                <w:szCs w:val="21"/>
                <w:highlight w:val="none"/>
                <w:lang w:bidi="ar"/>
              </w:rPr>
            </w:pPr>
          </w:p>
        </w:tc>
        <w:tc>
          <w:tcPr>
            <w:tcW w:w="532" w:type="pct"/>
            <w:shd w:val="clear" w:color="auto" w:fill="auto"/>
            <w:vAlign w:val="center"/>
          </w:tcPr>
          <w:p w14:paraId="101B67AF">
            <w:pPr>
              <w:spacing w:line="600" w:lineRule="exact"/>
              <w:jc w:val="center"/>
              <w:rPr>
                <w:rFonts w:hint="eastAsia" w:ascii="宋体" w:hAnsi="宋体" w:eastAsia="宋体" w:cs="宋体"/>
                <w:color w:val="auto"/>
                <w:sz w:val="21"/>
                <w:szCs w:val="21"/>
                <w:highlight w:val="none"/>
                <w:lang w:bidi="ar"/>
              </w:rPr>
            </w:pPr>
          </w:p>
        </w:tc>
        <w:tc>
          <w:tcPr>
            <w:tcW w:w="620" w:type="pct"/>
            <w:shd w:val="clear" w:color="auto" w:fill="auto"/>
            <w:vAlign w:val="center"/>
          </w:tcPr>
          <w:p w14:paraId="0331D171">
            <w:pPr>
              <w:spacing w:line="600" w:lineRule="exact"/>
              <w:jc w:val="center"/>
              <w:rPr>
                <w:rFonts w:hint="eastAsia" w:ascii="宋体" w:hAnsi="宋体" w:eastAsia="宋体" w:cs="宋体"/>
                <w:color w:val="auto"/>
                <w:sz w:val="21"/>
                <w:szCs w:val="21"/>
                <w:highlight w:val="none"/>
                <w:lang w:bidi="ar"/>
              </w:rPr>
            </w:pPr>
          </w:p>
        </w:tc>
      </w:tr>
      <w:tr w14:paraId="6CD0B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378" w:type="pct"/>
            <w:shd w:val="clear" w:color="auto" w:fill="auto"/>
            <w:vAlign w:val="center"/>
          </w:tcPr>
          <w:p w14:paraId="4A720D71">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5</w:t>
            </w:r>
          </w:p>
        </w:tc>
        <w:tc>
          <w:tcPr>
            <w:tcW w:w="625" w:type="pct"/>
            <w:gridSpan w:val="3"/>
            <w:shd w:val="clear" w:color="auto" w:fill="auto"/>
            <w:vAlign w:val="center"/>
          </w:tcPr>
          <w:p w14:paraId="71AF83B6">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堡垒机</w:t>
            </w:r>
          </w:p>
        </w:tc>
        <w:tc>
          <w:tcPr>
            <w:tcW w:w="897" w:type="pct"/>
            <w:shd w:val="clear" w:color="auto" w:fill="auto"/>
            <w:vAlign w:val="center"/>
          </w:tcPr>
          <w:p w14:paraId="211ED159">
            <w:pPr>
              <w:widowControl/>
              <w:spacing w:line="240" w:lineRule="auto"/>
              <w:jc w:val="center"/>
              <w:rPr>
                <w:rFonts w:hint="eastAsia" w:ascii="宋体" w:hAnsi="宋体" w:eastAsia="宋体" w:cs="宋体"/>
                <w:kern w:val="0"/>
                <w:sz w:val="21"/>
                <w:szCs w:val="21"/>
                <w:lang w:eastAsia="zh-CN" w:bidi="ar"/>
              </w:rPr>
            </w:pPr>
            <w:r>
              <w:rPr>
                <w:rFonts w:hint="eastAsia" w:ascii="宋体" w:hAnsi="宋体" w:eastAsia="宋体" w:cs="宋体"/>
                <w:kern w:val="0"/>
                <w:sz w:val="21"/>
                <w:szCs w:val="21"/>
                <w:lang w:bidi="ar"/>
              </w:rPr>
              <w:t>详见第二篇专用部分，第三章系统硬件及软件要求3.1.2</w:t>
            </w:r>
            <w:r>
              <w:rPr>
                <w:rFonts w:hint="eastAsia" w:ascii="宋体" w:hAnsi="宋体" w:eastAsia="宋体" w:cs="宋体"/>
                <w:kern w:val="0"/>
                <w:sz w:val="21"/>
                <w:szCs w:val="21"/>
                <w:lang w:val="en-US" w:eastAsia="zh-CN" w:bidi="ar"/>
              </w:rPr>
              <w:t>1</w:t>
            </w:r>
          </w:p>
        </w:tc>
        <w:tc>
          <w:tcPr>
            <w:tcW w:w="307" w:type="pct"/>
            <w:shd w:val="clear" w:color="auto" w:fill="auto"/>
            <w:vAlign w:val="center"/>
          </w:tcPr>
          <w:p w14:paraId="18BA4F5B">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套</w:t>
            </w:r>
          </w:p>
        </w:tc>
        <w:tc>
          <w:tcPr>
            <w:tcW w:w="389" w:type="pct"/>
            <w:shd w:val="clear" w:color="auto" w:fill="auto"/>
            <w:vAlign w:val="center"/>
          </w:tcPr>
          <w:p w14:paraId="55B55965">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w:t>
            </w:r>
          </w:p>
        </w:tc>
        <w:tc>
          <w:tcPr>
            <w:tcW w:w="830" w:type="pct"/>
            <w:shd w:val="clear" w:color="auto" w:fill="auto"/>
            <w:vAlign w:val="center"/>
          </w:tcPr>
          <w:p w14:paraId="4BEAB5F1">
            <w:pPr>
              <w:widowControl/>
              <w:spacing w:line="240" w:lineRule="auto"/>
              <w:jc w:val="center"/>
              <w:rPr>
                <w:rFonts w:hint="eastAsia" w:ascii="宋体" w:hAnsi="宋体" w:eastAsia="宋体" w:cs="宋体"/>
                <w:kern w:val="0"/>
                <w:sz w:val="21"/>
                <w:szCs w:val="21"/>
                <w:lang w:bidi="ar"/>
              </w:rPr>
            </w:pPr>
          </w:p>
        </w:tc>
        <w:tc>
          <w:tcPr>
            <w:tcW w:w="416" w:type="pct"/>
            <w:shd w:val="clear" w:color="auto" w:fill="auto"/>
            <w:vAlign w:val="center"/>
          </w:tcPr>
          <w:p w14:paraId="340690E6">
            <w:pPr>
              <w:spacing w:line="600" w:lineRule="exact"/>
              <w:jc w:val="center"/>
              <w:rPr>
                <w:rFonts w:hint="eastAsia" w:ascii="宋体" w:hAnsi="宋体" w:eastAsia="宋体" w:cs="宋体"/>
                <w:color w:val="auto"/>
                <w:sz w:val="21"/>
                <w:szCs w:val="21"/>
                <w:highlight w:val="none"/>
                <w:lang w:bidi="ar"/>
              </w:rPr>
            </w:pPr>
          </w:p>
        </w:tc>
        <w:tc>
          <w:tcPr>
            <w:tcW w:w="532" w:type="pct"/>
            <w:shd w:val="clear" w:color="auto" w:fill="auto"/>
            <w:vAlign w:val="center"/>
          </w:tcPr>
          <w:p w14:paraId="498146E0">
            <w:pPr>
              <w:spacing w:line="600" w:lineRule="exact"/>
              <w:jc w:val="center"/>
              <w:rPr>
                <w:rFonts w:hint="eastAsia" w:ascii="宋体" w:hAnsi="宋体" w:eastAsia="宋体" w:cs="宋体"/>
                <w:color w:val="auto"/>
                <w:sz w:val="21"/>
                <w:szCs w:val="21"/>
                <w:highlight w:val="none"/>
                <w:lang w:bidi="ar"/>
              </w:rPr>
            </w:pPr>
          </w:p>
        </w:tc>
        <w:tc>
          <w:tcPr>
            <w:tcW w:w="620" w:type="pct"/>
            <w:shd w:val="clear" w:color="auto" w:fill="auto"/>
            <w:vAlign w:val="center"/>
          </w:tcPr>
          <w:p w14:paraId="4F523FE6">
            <w:pPr>
              <w:spacing w:line="600" w:lineRule="exact"/>
              <w:jc w:val="center"/>
              <w:rPr>
                <w:rFonts w:hint="eastAsia" w:ascii="宋体" w:hAnsi="宋体" w:eastAsia="宋体" w:cs="宋体"/>
                <w:color w:val="auto"/>
                <w:sz w:val="21"/>
                <w:szCs w:val="21"/>
                <w:highlight w:val="none"/>
                <w:lang w:bidi="ar"/>
              </w:rPr>
            </w:pPr>
          </w:p>
        </w:tc>
      </w:tr>
      <w:tr w14:paraId="6FA87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378" w:type="pct"/>
            <w:shd w:val="clear" w:color="auto" w:fill="auto"/>
            <w:vAlign w:val="center"/>
          </w:tcPr>
          <w:p w14:paraId="2B540151">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6</w:t>
            </w:r>
          </w:p>
        </w:tc>
        <w:tc>
          <w:tcPr>
            <w:tcW w:w="625" w:type="pct"/>
            <w:gridSpan w:val="3"/>
            <w:shd w:val="clear" w:color="auto" w:fill="auto"/>
            <w:vAlign w:val="center"/>
          </w:tcPr>
          <w:p w14:paraId="19E361F1">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日志审计系统</w:t>
            </w:r>
          </w:p>
        </w:tc>
        <w:tc>
          <w:tcPr>
            <w:tcW w:w="897" w:type="pct"/>
            <w:shd w:val="clear" w:color="auto" w:fill="auto"/>
            <w:vAlign w:val="center"/>
          </w:tcPr>
          <w:p w14:paraId="14EA80AD">
            <w:pPr>
              <w:widowControl/>
              <w:spacing w:line="240" w:lineRule="auto"/>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bidi="ar"/>
              </w:rPr>
              <w:t>详见第二篇专用部分，第三章系统硬件及软件要求3.1.</w:t>
            </w:r>
            <w:r>
              <w:rPr>
                <w:rFonts w:hint="eastAsia" w:ascii="宋体" w:hAnsi="宋体" w:eastAsia="宋体" w:cs="宋体"/>
                <w:kern w:val="0"/>
                <w:sz w:val="21"/>
                <w:szCs w:val="21"/>
                <w:lang w:val="en-US" w:eastAsia="zh-CN" w:bidi="ar"/>
              </w:rPr>
              <w:t>20</w:t>
            </w:r>
          </w:p>
        </w:tc>
        <w:tc>
          <w:tcPr>
            <w:tcW w:w="307" w:type="pct"/>
            <w:shd w:val="clear" w:color="auto" w:fill="auto"/>
            <w:vAlign w:val="center"/>
          </w:tcPr>
          <w:p w14:paraId="6B6AA6BC">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套</w:t>
            </w:r>
          </w:p>
        </w:tc>
        <w:tc>
          <w:tcPr>
            <w:tcW w:w="389" w:type="pct"/>
            <w:shd w:val="clear" w:color="auto" w:fill="auto"/>
            <w:vAlign w:val="center"/>
          </w:tcPr>
          <w:p w14:paraId="35EA871B">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w:t>
            </w:r>
          </w:p>
        </w:tc>
        <w:tc>
          <w:tcPr>
            <w:tcW w:w="830" w:type="pct"/>
            <w:shd w:val="clear" w:color="auto" w:fill="auto"/>
            <w:vAlign w:val="center"/>
          </w:tcPr>
          <w:p w14:paraId="79A30678">
            <w:pPr>
              <w:widowControl/>
              <w:spacing w:line="240" w:lineRule="auto"/>
              <w:jc w:val="center"/>
              <w:rPr>
                <w:rFonts w:hint="eastAsia" w:ascii="宋体" w:hAnsi="宋体" w:eastAsia="宋体" w:cs="宋体"/>
                <w:kern w:val="0"/>
                <w:sz w:val="21"/>
                <w:szCs w:val="21"/>
                <w:lang w:bidi="ar"/>
              </w:rPr>
            </w:pPr>
          </w:p>
        </w:tc>
        <w:tc>
          <w:tcPr>
            <w:tcW w:w="416" w:type="pct"/>
            <w:shd w:val="clear" w:color="auto" w:fill="auto"/>
            <w:vAlign w:val="center"/>
          </w:tcPr>
          <w:p w14:paraId="1B7B6EEA">
            <w:pPr>
              <w:spacing w:line="600" w:lineRule="exact"/>
              <w:jc w:val="center"/>
              <w:rPr>
                <w:rFonts w:hint="eastAsia" w:ascii="宋体" w:hAnsi="宋体" w:eastAsia="宋体" w:cs="宋体"/>
                <w:color w:val="auto"/>
                <w:sz w:val="21"/>
                <w:szCs w:val="21"/>
                <w:highlight w:val="none"/>
                <w:lang w:bidi="ar"/>
              </w:rPr>
            </w:pPr>
          </w:p>
        </w:tc>
        <w:tc>
          <w:tcPr>
            <w:tcW w:w="532" w:type="pct"/>
            <w:shd w:val="clear" w:color="auto" w:fill="auto"/>
            <w:vAlign w:val="center"/>
          </w:tcPr>
          <w:p w14:paraId="5BCCCD14">
            <w:pPr>
              <w:spacing w:line="600" w:lineRule="exact"/>
              <w:jc w:val="center"/>
              <w:rPr>
                <w:rFonts w:hint="eastAsia" w:ascii="宋体" w:hAnsi="宋体" w:eastAsia="宋体" w:cs="宋体"/>
                <w:color w:val="auto"/>
                <w:sz w:val="21"/>
                <w:szCs w:val="21"/>
                <w:highlight w:val="none"/>
                <w:lang w:bidi="ar"/>
              </w:rPr>
            </w:pPr>
          </w:p>
        </w:tc>
        <w:tc>
          <w:tcPr>
            <w:tcW w:w="620" w:type="pct"/>
            <w:shd w:val="clear" w:color="auto" w:fill="auto"/>
            <w:vAlign w:val="center"/>
          </w:tcPr>
          <w:p w14:paraId="2163D7DC">
            <w:pPr>
              <w:spacing w:line="600" w:lineRule="exact"/>
              <w:jc w:val="center"/>
              <w:rPr>
                <w:rFonts w:hint="eastAsia" w:ascii="宋体" w:hAnsi="宋体" w:eastAsia="宋体" w:cs="宋体"/>
                <w:color w:val="auto"/>
                <w:sz w:val="21"/>
                <w:szCs w:val="21"/>
                <w:highlight w:val="none"/>
                <w:lang w:bidi="ar"/>
              </w:rPr>
            </w:pPr>
          </w:p>
        </w:tc>
      </w:tr>
      <w:tr w14:paraId="04320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blHeader/>
        </w:trPr>
        <w:tc>
          <w:tcPr>
            <w:tcW w:w="378" w:type="pct"/>
            <w:shd w:val="clear" w:color="auto" w:fill="auto"/>
            <w:vAlign w:val="center"/>
          </w:tcPr>
          <w:p w14:paraId="5F973C4C">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7</w:t>
            </w:r>
          </w:p>
        </w:tc>
        <w:tc>
          <w:tcPr>
            <w:tcW w:w="625" w:type="pct"/>
            <w:gridSpan w:val="3"/>
            <w:shd w:val="clear" w:color="auto" w:fill="auto"/>
            <w:vAlign w:val="center"/>
          </w:tcPr>
          <w:p w14:paraId="39480FB2">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数据库审计系统</w:t>
            </w:r>
          </w:p>
        </w:tc>
        <w:tc>
          <w:tcPr>
            <w:tcW w:w="897" w:type="pct"/>
            <w:shd w:val="clear" w:color="auto" w:fill="auto"/>
            <w:vAlign w:val="center"/>
          </w:tcPr>
          <w:p w14:paraId="595ED05D">
            <w:pPr>
              <w:widowControl/>
              <w:spacing w:line="240" w:lineRule="auto"/>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bidi="ar"/>
              </w:rPr>
              <w:t>详见第二篇专用部分，第三章系统硬件及软件要求3.1.</w:t>
            </w:r>
            <w:r>
              <w:rPr>
                <w:rFonts w:hint="eastAsia" w:ascii="宋体" w:hAnsi="宋体" w:eastAsia="宋体" w:cs="宋体"/>
                <w:kern w:val="0"/>
                <w:sz w:val="21"/>
                <w:szCs w:val="21"/>
                <w:lang w:val="en-US" w:eastAsia="zh-CN" w:bidi="ar"/>
              </w:rPr>
              <w:t>19</w:t>
            </w:r>
          </w:p>
        </w:tc>
        <w:tc>
          <w:tcPr>
            <w:tcW w:w="307" w:type="pct"/>
            <w:shd w:val="clear" w:color="auto" w:fill="auto"/>
            <w:vAlign w:val="center"/>
          </w:tcPr>
          <w:p w14:paraId="08C60E51">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套</w:t>
            </w:r>
          </w:p>
        </w:tc>
        <w:tc>
          <w:tcPr>
            <w:tcW w:w="389" w:type="pct"/>
            <w:shd w:val="clear" w:color="auto" w:fill="auto"/>
            <w:vAlign w:val="center"/>
          </w:tcPr>
          <w:p w14:paraId="3890D45A">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w:t>
            </w:r>
          </w:p>
        </w:tc>
        <w:tc>
          <w:tcPr>
            <w:tcW w:w="830" w:type="pct"/>
            <w:shd w:val="clear" w:color="auto" w:fill="auto"/>
            <w:vAlign w:val="center"/>
          </w:tcPr>
          <w:p w14:paraId="1057813B">
            <w:pPr>
              <w:widowControl/>
              <w:spacing w:line="240" w:lineRule="auto"/>
              <w:jc w:val="center"/>
              <w:rPr>
                <w:rFonts w:hint="eastAsia" w:ascii="宋体" w:hAnsi="宋体" w:eastAsia="宋体" w:cs="宋体"/>
                <w:kern w:val="0"/>
                <w:sz w:val="21"/>
                <w:szCs w:val="21"/>
                <w:lang w:bidi="ar"/>
              </w:rPr>
            </w:pPr>
          </w:p>
        </w:tc>
        <w:tc>
          <w:tcPr>
            <w:tcW w:w="416" w:type="pct"/>
            <w:shd w:val="clear" w:color="auto" w:fill="auto"/>
            <w:vAlign w:val="center"/>
          </w:tcPr>
          <w:p w14:paraId="36AC1E35">
            <w:pPr>
              <w:spacing w:line="600" w:lineRule="exact"/>
              <w:jc w:val="center"/>
              <w:rPr>
                <w:rFonts w:hint="eastAsia" w:ascii="宋体" w:hAnsi="宋体" w:eastAsia="宋体" w:cs="宋体"/>
                <w:color w:val="auto"/>
                <w:sz w:val="21"/>
                <w:szCs w:val="21"/>
                <w:highlight w:val="none"/>
                <w:lang w:bidi="ar"/>
              </w:rPr>
            </w:pPr>
          </w:p>
        </w:tc>
        <w:tc>
          <w:tcPr>
            <w:tcW w:w="532" w:type="pct"/>
            <w:shd w:val="clear" w:color="auto" w:fill="auto"/>
            <w:vAlign w:val="center"/>
          </w:tcPr>
          <w:p w14:paraId="2B600890">
            <w:pPr>
              <w:spacing w:line="600" w:lineRule="exact"/>
              <w:jc w:val="center"/>
              <w:rPr>
                <w:rFonts w:hint="eastAsia" w:ascii="宋体" w:hAnsi="宋体" w:eastAsia="宋体" w:cs="宋体"/>
                <w:color w:val="auto"/>
                <w:sz w:val="21"/>
                <w:szCs w:val="21"/>
                <w:highlight w:val="none"/>
                <w:lang w:bidi="ar"/>
              </w:rPr>
            </w:pPr>
          </w:p>
        </w:tc>
        <w:tc>
          <w:tcPr>
            <w:tcW w:w="620" w:type="pct"/>
            <w:shd w:val="clear" w:color="auto" w:fill="auto"/>
            <w:vAlign w:val="center"/>
          </w:tcPr>
          <w:p w14:paraId="55CC590A">
            <w:pPr>
              <w:spacing w:line="600" w:lineRule="exact"/>
              <w:jc w:val="center"/>
              <w:rPr>
                <w:rFonts w:hint="eastAsia" w:ascii="宋体" w:hAnsi="宋体" w:eastAsia="宋体" w:cs="宋体"/>
                <w:color w:val="auto"/>
                <w:sz w:val="21"/>
                <w:szCs w:val="21"/>
                <w:highlight w:val="none"/>
                <w:lang w:bidi="ar"/>
              </w:rPr>
            </w:pPr>
          </w:p>
        </w:tc>
      </w:tr>
      <w:tr w14:paraId="26752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378" w:type="pct"/>
            <w:shd w:val="clear" w:color="auto" w:fill="auto"/>
            <w:vAlign w:val="center"/>
          </w:tcPr>
          <w:p w14:paraId="5DCF9CAD">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8</w:t>
            </w:r>
          </w:p>
        </w:tc>
        <w:tc>
          <w:tcPr>
            <w:tcW w:w="625" w:type="pct"/>
            <w:gridSpan w:val="3"/>
            <w:shd w:val="clear" w:color="auto" w:fill="auto"/>
            <w:vAlign w:val="center"/>
          </w:tcPr>
          <w:p w14:paraId="6EEBD97A">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抗Ddos</w:t>
            </w:r>
          </w:p>
        </w:tc>
        <w:tc>
          <w:tcPr>
            <w:tcW w:w="897" w:type="pct"/>
            <w:shd w:val="clear" w:color="auto" w:fill="auto"/>
            <w:vAlign w:val="center"/>
          </w:tcPr>
          <w:p w14:paraId="6EEE6BA0">
            <w:pPr>
              <w:widowControl/>
              <w:spacing w:line="240" w:lineRule="auto"/>
              <w:jc w:val="center"/>
              <w:rPr>
                <w:rFonts w:hint="eastAsia" w:ascii="宋体" w:hAnsi="宋体" w:eastAsia="宋体" w:cs="宋体"/>
                <w:kern w:val="0"/>
                <w:sz w:val="21"/>
                <w:szCs w:val="21"/>
                <w:lang w:eastAsia="zh-CN" w:bidi="ar"/>
              </w:rPr>
            </w:pPr>
            <w:r>
              <w:rPr>
                <w:rFonts w:hint="eastAsia" w:ascii="宋体" w:hAnsi="宋体" w:eastAsia="宋体" w:cs="宋体"/>
                <w:kern w:val="0"/>
                <w:sz w:val="21"/>
                <w:szCs w:val="21"/>
                <w:lang w:bidi="ar"/>
              </w:rPr>
              <w:t>详见第二篇专用部分，第三章系统硬件及软件要求3.1.1</w:t>
            </w:r>
            <w:r>
              <w:rPr>
                <w:rFonts w:hint="eastAsia" w:ascii="宋体" w:hAnsi="宋体" w:eastAsia="宋体" w:cs="宋体"/>
                <w:kern w:val="0"/>
                <w:sz w:val="21"/>
                <w:szCs w:val="21"/>
                <w:lang w:val="en-US" w:eastAsia="zh-CN" w:bidi="ar"/>
              </w:rPr>
              <w:t>4</w:t>
            </w:r>
          </w:p>
        </w:tc>
        <w:tc>
          <w:tcPr>
            <w:tcW w:w="307" w:type="pct"/>
            <w:shd w:val="clear" w:color="auto" w:fill="auto"/>
            <w:vAlign w:val="center"/>
          </w:tcPr>
          <w:p w14:paraId="387118E6">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套</w:t>
            </w:r>
          </w:p>
        </w:tc>
        <w:tc>
          <w:tcPr>
            <w:tcW w:w="389" w:type="pct"/>
            <w:shd w:val="clear" w:color="auto" w:fill="auto"/>
            <w:vAlign w:val="center"/>
          </w:tcPr>
          <w:p w14:paraId="75115D9D">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2</w:t>
            </w:r>
          </w:p>
        </w:tc>
        <w:tc>
          <w:tcPr>
            <w:tcW w:w="830" w:type="pct"/>
            <w:shd w:val="clear" w:color="auto" w:fill="auto"/>
            <w:vAlign w:val="center"/>
          </w:tcPr>
          <w:p w14:paraId="118F2AB9">
            <w:pPr>
              <w:widowControl/>
              <w:spacing w:line="240" w:lineRule="auto"/>
              <w:jc w:val="center"/>
              <w:rPr>
                <w:rFonts w:hint="eastAsia" w:ascii="宋体" w:hAnsi="宋体" w:eastAsia="宋体" w:cs="宋体"/>
                <w:kern w:val="0"/>
                <w:sz w:val="21"/>
                <w:szCs w:val="21"/>
                <w:lang w:bidi="ar"/>
              </w:rPr>
            </w:pPr>
          </w:p>
        </w:tc>
        <w:tc>
          <w:tcPr>
            <w:tcW w:w="416" w:type="pct"/>
            <w:shd w:val="clear" w:color="auto" w:fill="auto"/>
            <w:vAlign w:val="center"/>
          </w:tcPr>
          <w:p w14:paraId="4B1F2157">
            <w:pPr>
              <w:spacing w:line="600" w:lineRule="exact"/>
              <w:jc w:val="center"/>
              <w:rPr>
                <w:rFonts w:hint="eastAsia" w:ascii="宋体" w:hAnsi="宋体" w:eastAsia="宋体" w:cs="宋体"/>
                <w:color w:val="auto"/>
                <w:sz w:val="21"/>
                <w:szCs w:val="21"/>
                <w:highlight w:val="none"/>
                <w:lang w:bidi="ar"/>
              </w:rPr>
            </w:pPr>
          </w:p>
        </w:tc>
        <w:tc>
          <w:tcPr>
            <w:tcW w:w="532" w:type="pct"/>
            <w:shd w:val="clear" w:color="auto" w:fill="auto"/>
            <w:vAlign w:val="center"/>
          </w:tcPr>
          <w:p w14:paraId="6A4B8951">
            <w:pPr>
              <w:spacing w:line="600" w:lineRule="exact"/>
              <w:jc w:val="center"/>
              <w:rPr>
                <w:rFonts w:hint="eastAsia" w:ascii="宋体" w:hAnsi="宋体" w:eastAsia="宋体" w:cs="宋体"/>
                <w:color w:val="auto"/>
                <w:sz w:val="21"/>
                <w:szCs w:val="21"/>
                <w:highlight w:val="none"/>
                <w:lang w:bidi="ar"/>
              </w:rPr>
            </w:pPr>
          </w:p>
        </w:tc>
        <w:tc>
          <w:tcPr>
            <w:tcW w:w="620" w:type="pct"/>
            <w:shd w:val="clear" w:color="auto" w:fill="auto"/>
            <w:vAlign w:val="center"/>
          </w:tcPr>
          <w:p w14:paraId="4382D2A9">
            <w:pPr>
              <w:spacing w:line="600" w:lineRule="exact"/>
              <w:jc w:val="center"/>
              <w:rPr>
                <w:rFonts w:hint="eastAsia" w:ascii="宋体" w:hAnsi="宋体" w:eastAsia="宋体" w:cs="宋体"/>
                <w:color w:val="auto"/>
                <w:sz w:val="21"/>
                <w:szCs w:val="21"/>
                <w:highlight w:val="none"/>
                <w:lang w:bidi="ar"/>
              </w:rPr>
            </w:pPr>
          </w:p>
        </w:tc>
      </w:tr>
      <w:tr w14:paraId="57B17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378" w:type="pct"/>
            <w:shd w:val="clear" w:color="auto" w:fill="auto"/>
            <w:vAlign w:val="center"/>
          </w:tcPr>
          <w:p w14:paraId="5C450488">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9</w:t>
            </w:r>
          </w:p>
        </w:tc>
        <w:tc>
          <w:tcPr>
            <w:tcW w:w="625" w:type="pct"/>
            <w:gridSpan w:val="3"/>
            <w:shd w:val="clear" w:color="auto" w:fill="auto"/>
            <w:vAlign w:val="center"/>
          </w:tcPr>
          <w:p w14:paraId="749487BB">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安全管理平台</w:t>
            </w:r>
          </w:p>
        </w:tc>
        <w:tc>
          <w:tcPr>
            <w:tcW w:w="897" w:type="pct"/>
            <w:shd w:val="clear" w:color="auto" w:fill="auto"/>
            <w:vAlign w:val="center"/>
          </w:tcPr>
          <w:p w14:paraId="349EA929">
            <w:pPr>
              <w:widowControl/>
              <w:spacing w:line="240" w:lineRule="auto"/>
              <w:jc w:val="center"/>
              <w:rPr>
                <w:rFonts w:hint="eastAsia" w:ascii="宋体" w:hAnsi="宋体" w:eastAsia="宋体" w:cs="宋体"/>
                <w:kern w:val="0"/>
                <w:sz w:val="21"/>
                <w:szCs w:val="21"/>
                <w:lang w:eastAsia="zh-CN" w:bidi="ar"/>
              </w:rPr>
            </w:pPr>
            <w:r>
              <w:rPr>
                <w:rFonts w:hint="eastAsia" w:ascii="宋体" w:hAnsi="宋体" w:eastAsia="宋体" w:cs="宋体"/>
                <w:kern w:val="0"/>
                <w:sz w:val="21"/>
                <w:szCs w:val="21"/>
                <w:lang w:bidi="ar"/>
              </w:rPr>
              <w:t>详见第二篇专用部分，第三章系统硬件及软件要求3.1.1</w:t>
            </w:r>
            <w:r>
              <w:rPr>
                <w:rFonts w:hint="eastAsia" w:ascii="宋体" w:hAnsi="宋体" w:eastAsia="宋体" w:cs="宋体"/>
                <w:kern w:val="0"/>
                <w:sz w:val="21"/>
                <w:szCs w:val="21"/>
                <w:lang w:val="en-US" w:eastAsia="zh-CN" w:bidi="ar"/>
              </w:rPr>
              <w:t>8</w:t>
            </w:r>
          </w:p>
        </w:tc>
        <w:tc>
          <w:tcPr>
            <w:tcW w:w="307" w:type="pct"/>
            <w:shd w:val="clear" w:color="auto" w:fill="auto"/>
            <w:vAlign w:val="center"/>
          </w:tcPr>
          <w:p w14:paraId="6B2EBA1F">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套</w:t>
            </w:r>
          </w:p>
        </w:tc>
        <w:tc>
          <w:tcPr>
            <w:tcW w:w="389" w:type="pct"/>
            <w:shd w:val="clear" w:color="auto" w:fill="auto"/>
            <w:vAlign w:val="center"/>
          </w:tcPr>
          <w:p w14:paraId="0D106533">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w:t>
            </w:r>
          </w:p>
        </w:tc>
        <w:tc>
          <w:tcPr>
            <w:tcW w:w="830" w:type="pct"/>
            <w:shd w:val="clear" w:color="auto" w:fill="auto"/>
            <w:vAlign w:val="center"/>
          </w:tcPr>
          <w:p w14:paraId="670C0646">
            <w:pPr>
              <w:widowControl/>
              <w:spacing w:line="240" w:lineRule="auto"/>
              <w:jc w:val="center"/>
              <w:rPr>
                <w:rFonts w:hint="eastAsia" w:ascii="宋体" w:hAnsi="宋体" w:eastAsia="宋体" w:cs="宋体"/>
                <w:kern w:val="0"/>
                <w:sz w:val="21"/>
                <w:szCs w:val="21"/>
                <w:lang w:bidi="ar"/>
              </w:rPr>
            </w:pPr>
          </w:p>
        </w:tc>
        <w:tc>
          <w:tcPr>
            <w:tcW w:w="416" w:type="pct"/>
            <w:shd w:val="clear" w:color="auto" w:fill="auto"/>
            <w:vAlign w:val="center"/>
          </w:tcPr>
          <w:p w14:paraId="7A8A570A">
            <w:pPr>
              <w:spacing w:line="600" w:lineRule="exact"/>
              <w:jc w:val="center"/>
              <w:rPr>
                <w:rFonts w:hint="eastAsia" w:ascii="宋体" w:hAnsi="宋体" w:eastAsia="宋体" w:cs="宋体"/>
                <w:color w:val="auto"/>
                <w:sz w:val="21"/>
                <w:szCs w:val="21"/>
                <w:highlight w:val="none"/>
                <w:lang w:bidi="ar"/>
              </w:rPr>
            </w:pPr>
          </w:p>
        </w:tc>
        <w:tc>
          <w:tcPr>
            <w:tcW w:w="532" w:type="pct"/>
            <w:shd w:val="clear" w:color="auto" w:fill="auto"/>
            <w:vAlign w:val="center"/>
          </w:tcPr>
          <w:p w14:paraId="016211AA">
            <w:pPr>
              <w:spacing w:line="600" w:lineRule="exact"/>
              <w:jc w:val="center"/>
              <w:rPr>
                <w:rFonts w:hint="eastAsia" w:ascii="宋体" w:hAnsi="宋体" w:eastAsia="宋体" w:cs="宋体"/>
                <w:color w:val="auto"/>
                <w:sz w:val="21"/>
                <w:szCs w:val="21"/>
                <w:highlight w:val="none"/>
                <w:lang w:bidi="ar"/>
              </w:rPr>
            </w:pPr>
          </w:p>
        </w:tc>
        <w:tc>
          <w:tcPr>
            <w:tcW w:w="620" w:type="pct"/>
            <w:shd w:val="clear" w:color="auto" w:fill="auto"/>
            <w:vAlign w:val="center"/>
          </w:tcPr>
          <w:p w14:paraId="35E91576">
            <w:pPr>
              <w:spacing w:line="600" w:lineRule="exact"/>
              <w:jc w:val="center"/>
              <w:rPr>
                <w:rFonts w:hint="eastAsia" w:ascii="宋体" w:hAnsi="宋体" w:eastAsia="宋体" w:cs="宋体"/>
                <w:color w:val="auto"/>
                <w:sz w:val="21"/>
                <w:szCs w:val="21"/>
                <w:highlight w:val="none"/>
                <w:lang w:bidi="ar"/>
              </w:rPr>
            </w:pPr>
          </w:p>
        </w:tc>
      </w:tr>
      <w:tr w14:paraId="25FFD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blHeader/>
        </w:trPr>
        <w:tc>
          <w:tcPr>
            <w:tcW w:w="378" w:type="pct"/>
            <w:shd w:val="clear" w:color="auto" w:fill="auto"/>
            <w:vAlign w:val="center"/>
          </w:tcPr>
          <w:p w14:paraId="56FD2706">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10</w:t>
            </w:r>
          </w:p>
        </w:tc>
        <w:tc>
          <w:tcPr>
            <w:tcW w:w="625" w:type="pct"/>
            <w:gridSpan w:val="3"/>
            <w:shd w:val="clear" w:color="auto" w:fill="auto"/>
            <w:vAlign w:val="center"/>
          </w:tcPr>
          <w:p w14:paraId="33AD1C9C">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下一代防火墙</w:t>
            </w:r>
          </w:p>
        </w:tc>
        <w:tc>
          <w:tcPr>
            <w:tcW w:w="897" w:type="pct"/>
            <w:shd w:val="clear" w:color="auto" w:fill="auto"/>
            <w:vAlign w:val="center"/>
          </w:tcPr>
          <w:p w14:paraId="7D6E7E62">
            <w:pPr>
              <w:widowControl/>
              <w:spacing w:line="240" w:lineRule="auto"/>
              <w:jc w:val="center"/>
              <w:rPr>
                <w:rFonts w:hint="eastAsia" w:ascii="宋体" w:hAnsi="宋体" w:eastAsia="宋体" w:cs="宋体"/>
                <w:kern w:val="0"/>
                <w:sz w:val="21"/>
                <w:szCs w:val="21"/>
                <w:lang w:eastAsia="zh-CN" w:bidi="ar"/>
              </w:rPr>
            </w:pPr>
            <w:r>
              <w:rPr>
                <w:rFonts w:hint="eastAsia" w:ascii="宋体" w:hAnsi="宋体" w:eastAsia="宋体" w:cs="宋体"/>
                <w:kern w:val="0"/>
                <w:sz w:val="21"/>
                <w:szCs w:val="21"/>
                <w:lang w:bidi="ar"/>
              </w:rPr>
              <w:t>详见第二篇专用部分，第三章系统硬件及软件要求3.1.1</w:t>
            </w:r>
            <w:r>
              <w:rPr>
                <w:rFonts w:hint="eastAsia" w:ascii="宋体" w:hAnsi="宋体" w:eastAsia="宋体" w:cs="宋体"/>
                <w:kern w:val="0"/>
                <w:sz w:val="21"/>
                <w:szCs w:val="21"/>
                <w:lang w:val="en-US" w:eastAsia="zh-CN" w:bidi="ar"/>
              </w:rPr>
              <w:t>5</w:t>
            </w:r>
          </w:p>
        </w:tc>
        <w:tc>
          <w:tcPr>
            <w:tcW w:w="307" w:type="pct"/>
            <w:shd w:val="clear" w:color="auto" w:fill="auto"/>
            <w:vAlign w:val="center"/>
          </w:tcPr>
          <w:p w14:paraId="211CB427">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套</w:t>
            </w:r>
          </w:p>
        </w:tc>
        <w:tc>
          <w:tcPr>
            <w:tcW w:w="389" w:type="pct"/>
            <w:shd w:val="clear" w:color="auto" w:fill="auto"/>
            <w:vAlign w:val="center"/>
          </w:tcPr>
          <w:p w14:paraId="42957AA4">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4</w:t>
            </w:r>
          </w:p>
        </w:tc>
        <w:tc>
          <w:tcPr>
            <w:tcW w:w="830" w:type="pct"/>
            <w:shd w:val="clear" w:color="auto" w:fill="auto"/>
            <w:vAlign w:val="center"/>
          </w:tcPr>
          <w:p w14:paraId="340F6219">
            <w:pPr>
              <w:widowControl/>
              <w:spacing w:line="240" w:lineRule="auto"/>
              <w:jc w:val="center"/>
              <w:rPr>
                <w:rFonts w:hint="eastAsia" w:ascii="宋体" w:hAnsi="宋体" w:eastAsia="宋体" w:cs="宋体"/>
                <w:kern w:val="0"/>
                <w:sz w:val="21"/>
                <w:szCs w:val="21"/>
                <w:lang w:bidi="ar"/>
              </w:rPr>
            </w:pPr>
          </w:p>
        </w:tc>
        <w:tc>
          <w:tcPr>
            <w:tcW w:w="416" w:type="pct"/>
            <w:shd w:val="clear" w:color="auto" w:fill="auto"/>
            <w:vAlign w:val="center"/>
          </w:tcPr>
          <w:p w14:paraId="637B9986">
            <w:pPr>
              <w:spacing w:line="600" w:lineRule="exact"/>
              <w:jc w:val="center"/>
              <w:rPr>
                <w:rFonts w:hint="eastAsia" w:ascii="宋体" w:hAnsi="宋体" w:eastAsia="宋体" w:cs="宋体"/>
                <w:color w:val="auto"/>
                <w:sz w:val="21"/>
                <w:szCs w:val="21"/>
                <w:highlight w:val="none"/>
                <w:lang w:bidi="ar"/>
              </w:rPr>
            </w:pPr>
          </w:p>
        </w:tc>
        <w:tc>
          <w:tcPr>
            <w:tcW w:w="532" w:type="pct"/>
            <w:shd w:val="clear" w:color="auto" w:fill="auto"/>
            <w:vAlign w:val="center"/>
          </w:tcPr>
          <w:p w14:paraId="5844DB79">
            <w:pPr>
              <w:spacing w:line="600" w:lineRule="exact"/>
              <w:jc w:val="center"/>
              <w:rPr>
                <w:rFonts w:hint="eastAsia" w:ascii="宋体" w:hAnsi="宋体" w:eastAsia="宋体" w:cs="宋体"/>
                <w:color w:val="auto"/>
                <w:sz w:val="21"/>
                <w:szCs w:val="21"/>
                <w:highlight w:val="none"/>
                <w:lang w:bidi="ar"/>
              </w:rPr>
            </w:pPr>
          </w:p>
        </w:tc>
        <w:tc>
          <w:tcPr>
            <w:tcW w:w="620" w:type="pct"/>
            <w:shd w:val="clear" w:color="auto" w:fill="auto"/>
            <w:vAlign w:val="center"/>
          </w:tcPr>
          <w:p w14:paraId="57B2087E">
            <w:pPr>
              <w:spacing w:line="600" w:lineRule="exact"/>
              <w:jc w:val="center"/>
              <w:rPr>
                <w:rFonts w:hint="eastAsia" w:ascii="宋体" w:hAnsi="宋体" w:eastAsia="宋体" w:cs="宋体"/>
                <w:color w:val="auto"/>
                <w:sz w:val="21"/>
                <w:szCs w:val="21"/>
                <w:highlight w:val="none"/>
                <w:lang w:bidi="ar"/>
              </w:rPr>
            </w:pPr>
          </w:p>
        </w:tc>
      </w:tr>
      <w:tr w14:paraId="4493B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blHeader/>
        </w:trPr>
        <w:tc>
          <w:tcPr>
            <w:tcW w:w="378" w:type="pct"/>
            <w:shd w:val="clear" w:color="auto" w:fill="auto"/>
            <w:vAlign w:val="center"/>
          </w:tcPr>
          <w:p w14:paraId="3AE51055">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11</w:t>
            </w:r>
          </w:p>
        </w:tc>
        <w:tc>
          <w:tcPr>
            <w:tcW w:w="625" w:type="pct"/>
            <w:gridSpan w:val="3"/>
            <w:shd w:val="clear" w:color="auto" w:fill="auto"/>
            <w:vAlign w:val="center"/>
          </w:tcPr>
          <w:p w14:paraId="4581A611">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WEB防火墙</w:t>
            </w:r>
          </w:p>
        </w:tc>
        <w:tc>
          <w:tcPr>
            <w:tcW w:w="897" w:type="pct"/>
            <w:shd w:val="clear" w:color="auto" w:fill="auto"/>
            <w:vAlign w:val="center"/>
          </w:tcPr>
          <w:p w14:paraId="66AEEAAF">
            <w:pPr>
              <w:widowControl/>
              <w:spacing w:line="240" w:lineRule="auto"/>
              <w:jc w:val="center"/>
              <w:rPr>
                <w:rFonts w:hint="eastAsia" w:ascii="宋体" w:hAnsi="宋体" w:eastAsia="宋体" w:cs="宋体"/>
                <w:kern w:val="0"/>
                <w:sz w:val="21"/>
                <w:szCs w:val="21"/>
                <w:lang w:eastAsia="zh-CN" w:bidi="ar"/>
              </w:rPr>
            </w:pPr>
            <w:r>
              <w:rPr>
                <w:rFonts w:hint="eastAsia" w:ascii="宋体" w:hAnsi="宋体" w:eastAsia="宋体" w:cs="宋体"/>
                <w:kern w:val="0"/>
                <w:sz w:val="21"/>
                <w:szCs w:val="21"/>
                <w:lang w:bidi="ar"/>
              </w:rPr>
              <w:t>详见第二篇专用部分，第三章系统硬件及软件要求3.1.1</w:t>
            </w:r>
            <w:r>
              <w:rPr>
                <w:rFonts w:hint="eastAsia" w:ascii="宋体" w:hAnsi="宋体" w:eastAsia="宋体" w:cs="宋体"/>
                <w:kern w:val="0"/>
                <w:sz w:val="21"/>
                <w:szCs w:val="21"/>
                <w:lang w:val="en-US" w:eastAsia="zh-CN" w:bidi="ar"/>
              </w:rPr>
              <w:t>7</w:t>
            </w:r>
          </w:p>
        </w:tc>
        <w:tc>
          <w:tcPr>
            <w:tcW w:w="307" w:type="pct"/>
            <w:shd w:val="clear" w:color="auto" w:fill="auto"/>
            <w:vAlign w:val="center"/>
          </w:tcPr>
          <w:p w14:paraId="620783D2">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套</w:t>
            </w:r>
          </w:p>
        </w:tc>
        <w:tc>
          <w:tcPr>
            <w:tcW w:w="389" w:type="pct"/>
            <w:shd w:val="clear" w:color="auto" w:fill="auto"/>
            <w:vAlign w:val="center"/>
          </w:tcPr>
          <w:p w14:paraId="571AD3F2">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2</w:t>
            </w:r>
          </w:p>
        </w:tc>
        <w:tc>
          <w:tcPr>
            <w:tcW w:w="830" w:type="pct"/>
            <w:shd w:val="clear" w:color="auto" w:fill="auto"/>
            <w:vAlign w:val="center"/>
          </w:tcPr>
          <w:p w14:paraId="75854879">
            <w:pPr>
              <w:widowControl/>
              <w:spacing w:line="240" w:lineRule="auto"/>
              <w:jc w:val="center"/>
              <w:rPr>
                <w:rFonts w:hint="eastAsia" w:ascii="宋体" w:hAnsi="宋体" w:eastAsia="宋体" w:cs="宋体"/>
                <w:kern w:val="0"/>
                <w:sz w:val="21"/>
                <w:szCs w:val="21"/>
                <w:lang w:bidi="ar"/>
              </w:rPr>
            </w:pPr>
          </w:p>
        </w:tc>
        <w:tc>
          <w:tcPr>
            <w:tcW w:w="416" w:type="pct"/>
            <w:shd w:val="clear" w:color="auto" w:fill="auto"/>
            <w:vAlign w:val="center"/>
          </w:tcPr>
          <w:p w14:paraId="0165E3DE">
            <w:pPr>
              <w:spacing w:line="600" w:lineRule="exact"/>
              <w:jc w:val="center"/>
              <w:rPr>
                <w:rFonts w:hint="eastAsia" w:ascii="宋体" w:hAnsi="宋体" w:eastAsia="宋体" w:cs="宋体"/>
                <w:color w:val="auto"/>
                <w:sz w:val="21"/>
                <w:szCs w:val="21"/>
                <w:highlight w:val="none"/>
                <w:lang w:bidi="ar"/>
              </w:rPr>
            </w:pPr>
          </w:p>
        </w:tc>
        <w:tc>
          <w:tcPr>
            <w:tcW w:w="532" w:type="pct"/>
            <w:shd w:val="clear" w:color="auto" w:fill="auto"/>
            <w:vAlign w:val="center"/>
          </w:tcPr>
          <w:p w14:paraId="1F44A141">
            <w:pPr>
              <w:spacing w:line="600" w:lineRule="exact"/>
              <w:jc w:val="center"/>
              <w:rPr>
                <w:rFonts w:hint="eastAsia" w:ascii="宋体" w:hAnsi="宋体" w:eastAsia="宋体" w:cs="宋体"/>
                <w:color w:val="auto"/>
                <w:sz w:val="21"/>
                <w:szCs w:val="21"/>
                <w:highlight w:val="none"/>
                <w:lang w:bidi="ar"/>
              </w:rPr>
            </w:pPr>
          </w:p>
        </w:tc>
        <w:tc>
          <w:tcPr>
            <w:tcW w:w="620" w:type="pct"/>
            <w:shd w:val="clear" w:color="auto" w:fill="auto"/>
            <w:vAlign w:val="center"/>
          </w:tcPr>
          <w:p w14:paraId="55F57879">
            <w:pPr>
              <w:spacing w:line="600" w:lineRule="exact"/>
              <w:jc w:val="center"/>
              <w:rPr>
                <w:rFonts w:hint="eastAsia" w:ascii="宋体" w:hAnsi="宋体" w:eastAsia="宋体" w:cs="宋体"/>
                <w:color w:val="auto"/>
                <w:sz w:val="21"/>
                <w:szCs w:val="21"/>
                <w:highlight w:val="none"/>
                <w:lang w:bidi="ar"/>
              </w:rPr>
            </w:pPr>
          </w:p>
        </w:tc>
      </w:tr>
      <w:tr w14:paraId="14A1F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blHeader/>
        </w:trPr>
        <w:tc>
          <w:tcPr>
            <w:tcW w:w="378" w:type="pct"/>
            <w:shd w:val="clear" w:color="auto" w:fill="auto"/>
            <w:vAlign w:val="center"/>
          </w:tcPr>
          <w:p w14:paraId="4B61D7C1">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12</w:t>
            </w:r>
          </w:p>
        </w:tc>
        <w:tc>
          <w:tcPr>
            <w:tcW w:w="625" w:type="pct"/>
            <w:gridSpan w:val="3"/>
            <w:shd w:val="clear" w:color="auto" w:fill="auto"/>
            <w:vAlign w:val="center"/>
          </w:tcPr>
          <w:p w14:paraId="6C1352BF">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加密设备</w:t>
            </w:r>
          </w:p>
        </w:tc>
        <w:tc>
          <w:tcPr>
            <w:tcW w:w="897" w:type="pct"/>
            <w:shd w:val="clear" w:color="auto" w:fill="auto"/>
            <w:vAlign w:val="center"/>
          </w:tcPr>
          <w:p w14:paraId="2ADEAF9D">
            <w:pPr>
              <w:widowControl/>
              <w:spacing w:line="240" w:lineRule="auto"/>
              <w:jc w:val="center"/>
              <w:rPr>
                <w:rFonts w:hint="eastAsia" w:ascii="宋体" w:hAnsi="宋体" w:eastAsia="宋体" w:cs="宋体"/>
                <w:kern w:val="0"/>
                <w:sz w:val="21"/>
                <w:szCs w:val="21"/>
                <w:lang w:eastAsia="zh-CN" w:bidi="ar"/>
              </w:rPr>
            </w:pPr>
            <w:r>
              <w:rPr>
                <w:rFonts w:hint="eastAsia" w:ascii="宋体" w:hAnsi="宋体" w:eastAsia="宋体" w:cs="宋体"/>
                <w:kern w:val="0"/>
                <w:sz w:val="21"/>
                <w:szCs w:val="21"/>
                <w:lang w:bidi="ar"/>
              </w:rPr>
              <w:t>详见第二篇专用部分，第三章系统硬件及软件要求3.1.</w:t>
            </w:r>
            <w:r>
              <w:rPr>
                <w:rFonts w:hint="eastAsia" w:ascii="宋体" w:hAnsi="宋体" w:eastAsia="宋体" w:cs="宋体"/>
                <w:kern w:val="0"/>
                <w:sz w:val="21"/>
                <w:szCs w:val="21"/>
                <w:lang w:val="en-US" w:eastAsia="zh-CN" w:bidi="ar"/>
              </w:rPr>
              <w:t>16</w:t>
            </w:r>
          </w:p>
        </w:tc>
        <w:tc>
          <w:tcPr>
            <w:tcW w:w="307" w:type="pct"/>
            <w:shd w:val="clear" w:color="auto" w:fill="auto"/>
            <w:vAlign w:val="center"/>
          </w:tcPr>
          <w:p w14:paraId="39EB41F4">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套</w:t>
            </w:r>
          </w:p>
        </w:tc>
        <w:tc>
          <w:tcPr>
            <w:tcW w:w="389" w:type="pct"/>
            <w:shd w:val="clear" w:color="auto" w:fill="auto"/>
            <w:vAlign w:val="center"/>
          </w:tcPr>
          <w:p w14:paraId="06600D4B">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2</w:t>
            </w:r>
          </w:p>
        </w:tc>
        <w:tc>
          <w:tcPr>
            <w:tcW w:w="830" w:type="pct"/>
            <w:shd w:val="clear" w:color="auto" w:fill="auto"/>
            <w:vAlign w:val="center"/>
          </w:tcPr>
          <w:p w14:paraId="408FECA0">
            <w:pPr>
              <w:widowControl/>
              <w:spacing w:line="240" w:lineRule="auto"/>
              <w:jc w:val="center"/>
              <w:rPr>
                <w:rFonts w:hint="eastAsia" w:ascii="宋体" w:hAnsi="宋体" w:eastAsia="宋体" w:cs="宋体"/>
                <w:kern w:val="0"/>
                <w:sz w:val="21"/>
                <w:szCs w:val="21"/>
                <w:lang w:bidi="ar"/>
              </w:rPr>
            </w:pPr>
          </w:p>
        </w:tc>
        <w:tc>
          <w:tcPr>
            <w:tcW w:w="416" w:type="pct"/>
            <w:shd w:val="clear" w:color="auto" w:fill="auto"/>
            <w:vAlign w:val="center"/>
          </w:tcPr>
          <w:p w14:paraId="048E68B5">
            <w:pPr>
              <w:spacing w:line="600" w:lineRule="exact"/>
              <w:jc w:val="center"/>
              <w:rPr>
                <w:rFonts w:hint="eastAsia" w:ascii="宋体" w:hAnsi="宋体" w:eastAsia="宋体" w:cs="宋体"/>
                <w:color w:val="auto"/>
                <w:sz w:val="21"/>
                <w:szCs w:val="21"/>
                <w:highlight w:val="none"/>
                <w:lang w:bidi="ar"/>
              </w:rPr>
            </w:pPr>
          </w:p>
        </w:tc>
        <w:tc>
          <w:tcPr>
            <w:tcW w:w="532" w:type="pct"/>
            <w:shd w:val="clear" w:color="auto" w:fill="auto"/>
            <w:vAlign w:val="center"/>
          </w:tcPr>
          <w:p w14:paraId="7864706E">
            <w:pPr>
              <w:spacing w:line="600" w:lineRule="exact"/>
              <w:jc w:val="center"/>
              <w:rPr>
                <w:rFonts w:hint="eastAsia" w:ascii="宋体" w:hAnsi="宋体" w:eastAsia="宋体" w:cs="宋体"/>
                <w:color w:val="auto"/>
                <w:sz w:val="21"/>
                <w:szCs w:val="21"/>
                <w:highlight w:val="none"/>
                <w:lang w:bidi="ar"/>
              </w:rPr>
            </w:pPr>
          </w:p>
        </w:tc>
        <w:tc>
          <w:tcPr>
            <w:tcW w:w="620" w:type="pct"/>
            <w:shd w:val="clear" w:color="auto" w:fill="auto"/>
            <w:vAlign w:val="center"/>
          </w:tcPr>
          <w:p w14:paraId="24FCC62F">
            <w:pPr>
              <w:spacing w:line="600" w:lineRule="exact"/>
              <w:jc w:val="center"/>
              <w:rPr>
                <w:rFonts w:hint="eastAsia" w:ascii="宋体" w:hAnsi="宋体" w:eastAsia="宋体" w:cs="宋体"/>
                <w:color w:val="auto"/>
                <w:sz w:val="21"/>
                <w:szCs w:val="21"/>
                <w:highlight w:val="none"/>
                <w:lang w:bidi="ar"/>
              </w:rPr>
            </w:pPr>
          </w:p>
        </w:tc>
      </w:tr>
      <w:tr w14:paraId="32CC7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000" w:type="pct"/>
            <w:gridSpan w:val="11"/>
            <w:shd w:val="clear" w:color="auto" w:fill="auto"/>
            <w:vAlign w:val="center"/>
          </w:tcPr>
          <w:p w14:paraId="04FB0B75">
            <w:pPr>
              <w:widowControl/>
              <w:spacing w:line="240" w:lineRule="auto"/>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四</w:t>
            </w:r>
            <w:r>
              <w:rPr>
                <w:rFonts w:hint="eastAsia" w:ascii="宋体" w:hAnsi="宋体" w:eastAsia="宋体" w:cs="宋体"/>
                <w:kern w:val="0"/>
                <w:sz w:val="21"/>
                <w:szCs w:val="21"/>
                <w:lang w:bidi="ar"/>
              </w:rPr>
              <w:t>、系统配套设备</w:t>
            </w:r>
          </w:p>
        </w:tc>
      </w:tr>
      <w:tr w14:paraId="4012E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blHeader/>
        </w:trPr>
        <w:tc>
          <w:tcPr>
            <w:tcW w:w="378" w:type="pct"/>
            <w:shd w:val="clear" w:color="auto" w:fill="auto"/>
            <w:vAlign w:val="center"/>
          </w:tcPr>
          <w:p w14:paraId="15A4C8A6">
            <w:pPr>
              <w:widowControl/>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w:t>
            </w:r>
          </w:p>
        </w:tc>
        <w:tc>
          <w:tcPr>
            <w:tcW w:w="625" w:type="pct"/>
            <w:gridSpan w:val="3"/>
            <w:shd w:val="clear" w:color="auto" w:fill="auto"/>
            <w:vAlign w:val="center"/>
          </w:tcPr>
          <w:p w14:paraId="6856B8A4">
            <w:pPr>
              <w:widowControl/>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val="en-US" w:eastAsia="zh-CN" w:bidi="ar"/>
              </w:rPr>
              <w:t>机</w:t>
            </w:r>
            <w:r>
              <w:rPr>
                <w:rFonts w:hint="eastAsia" w:ascii="宋体" w:hAnsi="宋体" w:eastAsia="宋体" w:cs="宋体"/>
                <w:kern w:val="0"/>
                <w:sz w:val="21"/>
                <w:szCs w:val="21"/>
                <w:lang w:bidi="ar"/>
              </w:rPr>
              <w:t>柜</w:t>
            </w:r>
          </w:p>
        </w:tc>
        <w:tc>
          <w:tcPr>
            <w:tcW w:w="897" w:type="pct"/>
            <w:shd w:val="clear" w:color="auto" w:fill="auto"/>
            <w:vAlign w:val="center"/>
          </w:tcPr>
          <w:p w14:paraId="425ADC97">
            <w:pPr>
              <w:widowControl/>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详见第二篇专用部分，第三章系统硬件及软件要求3.1.</w:t>
            </w:r>
            <w:r>
              <w:rPr>
                <w:rFonts w:hint="eastAsia" w:ascii="宋体" w:hAnsi="宋体" w:eastAsia="宋体" w:cs="宋体"/>
                <w:kern w:val="0"/>
                <w:sz w:val="21"/>
                <w:szCs w:val="21"/>
                <w:lang w:val="en-US" w:eastAsia="zh-CN" w:bidi="ar"/>
              </w:rPr>
              <w:t>26</w:t>
            </w:r>
          </w:p>
        </w:tc>
        <w:tc>
          <w:tcPr>
            <w:tcW w:w="307" w:type="pct"/>
            <w:shd w:val="clear" w:color="auto" w:fill="auto"/>
            <w:vAlign w:val="center"/>
          </w:tcPr>
          <w:p w14:paraId="79230169">
            <w:pPr>
              <w:widowControl/>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套</w:t>
            </w:r>
          </w:p>
        </w:tc>
        <w:tc>
          <w:tcPr>
            <w:tcW w:w="389" w:type="pct"/>
            <w:shd w:val="clear" w:color="auto" w:fill="auto"/>
            <w:vAlign w:val="center"/>
          </w:tcPr>
          <w:p w14:paraId="697B322A">
            <w:pPr>
              <w:widowControl/>
              <w:jc w:val="center"/>
              <w:textAlignment w:val="auto"/>
              <w:rPr>
                <w:rFonts w:hint="eastAsia" w:ascii="宋体" w:hAnsi="宋体" w:eastAsia="宋体" w:cs="宋体"/>
                <w:kern w:val="0"/>
                <w:sz w:val="21"/>
                <w:szCs w:val="21"/>
                <w:lang w:eastAsia="zh-CN" w:bidi="ar"/>
              </w:rPr>
            </w:pPr>
            <w:r>
              <w:rPr>
                <w:rFonts w:hint="eastAsia" w:ascii="宋体" w:hAnsi="宋体" w:eastAsia="宋体" w:cs="宋体"/>
                <w:kern w:val="0"/>
                <w:sz w:val="21"/>
                <w:szCs w:val="21"/>
                <w:lang w:val="en-US" w:eastAsia="zh-CN" w:bidi="ar"/>
              </w:rPr>
              <w:t>9</w:t>
            </w:r>
          </w:p>
        </w:tc>
        <w:tc>
          <w:tcPr>
            <w:tcW w:w="830" w:type="pct"/>
            <w:shd w:val="clear" w:color="auto" w:fill="auto"/>
            <w:vAlign w:val="center"/>
          </w:tcPr>
          <w:p w14:paraId="18CA375D">
            <w:pPr>
              <w:widowControl/>
              <w:jc w:val="center"/>
              <w:rPr>
                <w:rFonts w:hint="eastAsia" w:ascii="宋体" w:hAnsi="宋体" w:eastAsia="宋体" w:cs="宋体"/>
                <w:kern w:val="0"/>
                <w:sz w:val="21"/>
                <w:szCs w:val="21"/>
                <w:lang w:bidi="ar"/>
              </w:rPr>
            </w:pPr>
          </w:p>
        </w:tc>
        <w:tc>
          <w:tcPr>
            <w:tcW w:w="416" w:type="pct"/>
            <w:shd w:val="clear" w:color="auto" w:fill="auto"/>
            <w:vAlign w:val="center"/>
          </w:tcPr>
          <w:p w14:paraId="4BC8781A">
            <w:pPr>
              <w:jc w:val="center"/>
              <w:rPr>
                <w:rFonts w:hint="eastAsia" w:ascii="宋体" w:hAnsi="宋体" w:eastAsia="宋体" w:cs="宋体"/>
                <w:color w:val="auto"/>
                <w:sz w:val="21"/>
                <w:szCs w:val="21"/>
                <w:highlight w:val="none"/>
                <w:lang w:bidi="ar"/>
              </w:rPr>
            </w:pPr>
          </w:p>
        </w:tc>
        <w:tc>
          <w:tcPr>
            <w:tcW w:w="532" w:type="pct"/>
            <w:shd w:val="clear" w:color="auto" w:fill="auto"/>
            <w:vAlign w:val="center"/>
          </w:tcPr>
          <w:p w14:paraId="29B76C50">
            <w:pPr>
              <w:jc w:val="center"/>
              <w:rPr>
                <w:rFonts w:hint="eastAsia" w:ascii="宋体" w:hAnsi="宋体" w:eastAsia="宋体" w:cs="宋体"/>
                <w:color w:val="auto"/>
                <w:sz w:val="21"/>
                <w:szCs w:val="21"/>
                <w:highlight w:val="none"/>
                <w:lang w:bidi="ar"/>
              </w:rPr>
            </w:pPr>
          </w:p>
        </w:tc>
        <w:tc>
          <w:tcPr>
            <w:tcW w:w="620" w:type="pct"/>
            <w:shd w:val="clear" w:color="auto" w:fill="auto"/>
            <w:vAlign w:val="center"/>
          </w:tcPr>
          <w:p w14:paraId="302210F2">
            <w:pPr>
              <w:jc w:val="center"/>
              <w:rPr>
                <w:rFonts w:hint="eastAsia" w:ascii="宋体" w:hAnsi="宋体" w:eastAsia="宋体" w:cs="宋体"/>
                <w:color w:val="auto"/>
                <w:sz w:val="21"/>
                <w:szCs w:val="21"/>
                <w:highlight w:val="none"/>
                <w:lang w:bidi="ar"/>
              </w:rPr>
            </w:pPr>
          </w:p>
        </w:tc>
      </w:tr>
      <w:tr w14:paraId="633AD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378" w:type="pct"/>
            <w:shd w:val="clear" w:color="auto" w:fill="auto"/>
            <w:vAlign w:val="center"/>
          </w:tcPr>
          <w:p w14:paraId="55DE6FBF">
            <w:pPr>
              <w:widowControl/>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2</w:t>
            </w:r>
          </w:p>
        </w:tc>
        <w:tc>
          <w:tcPr>
            <w:tcW w:w="625" w:type="pct"/>
            <w:gridSpan w:val="3"/>
            <w:shd w:val="clear" w:color="auto" w:fill="auto"/>
            <w:vAlign w:val="center"/>
          </w:tcPr>
          <w:p w14:paraId="017F7C50">
            <w:pPr>
              <w:widowControl/>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精密空调</w:t>
            </w:r>
          </w:p>
        </w:tc>
        <w:tc>
          <w:tcPr>
            <w:tcW w:w="897" w:type="pct"/>
            <w:shd w:val="clear" w:color="auto" w:fill="auto"/>
            <w:vAlign w:val="center"/>
          </w:tcPr>
          <w:p w14:paraId="3B198186">
            <w:pPr>
              <w:widowControl/>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详见第二篇专用部分，第三章系统硬件及软件要求3.1.</w:t>
            </w:r>
            <w:r>
              <w:rPr>
                <w:rFonts w:hint="eastAsia" w:ascii="宋体" w:hAnsi="宋体" w:eastAsia="宋体" w:cs="宋体"/>
                <w:kern w:val="0"/>
                <w:sz w:val="21"/>
                <w:szCs w:val="21"/>
                <w:lang w:val="en-US" w:eastAsia="zh-CN" w:bidi="ar"/>
              </w:rPr>
              <w:t>27</w:t>
            </w:r>
          </w:p>
        </w:tc>
        <w:tc>
          <w:tcPr>
            <w:tcW w:w="307" w:type="pct"/>
            <w:shd w:val="clear" w:color="auto" w:fill="auto"/>
            <w:vAlign w:val="center"/>
          </w:tcPr>
          <w:p w14:paraId="08BBB759">
            <w:pPr>
              <w:widowControl/>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台</w:t>
            </w:r>
          </w:p>
        </w:tc>
        <w:tc>
          <w:tcPr>
            <w:tcW w:w="389" w:type="pct"/>
            <w:shd w:val="clear" w:color="auto" w:fill="auto"/>
            <w:vAlign w:val="center"/>
          </w:tcPr>
          <w:p w14:paraId="24271963">
            <w:pPr>
              <w:widowControl/>
              <w:jc w:val="center"/>
              <w:textAlignment w:val="auto"/>
              <w:rPr>
                <w:rFonts w:hint="eastAsia" w:ascii="宋体" w:hAnsi="宋体" w:eastAsia="宋体" w:cs="宋体"/>
                <w:kern w:val="0"/>
                <w:sz w:val="21"/>
                <w:szCs w:val="21"/>
                <w:lang w:eastAsia="zh-CN" w:bidi="ar"/>
              </w:rPr>
            </w:pPr>
            <w:r>
              <w:rPr>
                <w:rFonts w:hint="eastAsia" w:ascii="宋体" w:hAnsi="宋体" w:eastAsia="宋体" w:cs="宋体"/>
                <w:kern w:val="0"/>
                <w:sz w:val="21"/>
                <w:szCs w:val="21"/>
                <w:lang w:val="en-US" w:eastAsia="zh-CN" w:bidi="ar"/>
              </w:rPr>
              <w:t>2</w:t>
            </w:r>
          </w:p>
        </w:tc>
        <w:tc>
          <w:tcPr>
            <w:tcW w:w="830" w:type="pct"/>
            <w:shd w:val="clear" w:color="auto" w:fill="auto"/>
            <w:vAlign w:val="center"/>
          </w:tcPr>
          <w:p w14:paraId="2BDA058D">
            <w:pPr>
              <w:widowControl/>
              <w:jc w:val="center"/>
              <w:rPr>
                <w:rFonts w:hint="eastAsia" w:ascii="宋体" w:hAnsi="宋体" w:eastAsia="宋体" w:cs="宋体"/>
                <w:kern w:val="0"/>
                <w:sz w:val="21"/>
                <w:szCs w:val="21"/>
                <w:lang w:bidi="ar"/>
              </w:rPr>
            </w:pPr>
          </w:p>
        </w:tc>
        <w:tc>
          <w:tcPr>
            <w:tcW w:w="416" w:type="pct"/>
            <w:shd w:val="clear" w:color="auto" w:fill="auto"/>
            <w:vAlign w:val="center"/>
          </w:tcPr>
          <w:p w14:paraId="3274B586">
            <w:pPr>
              <w:jc w:val="center"/>
              <w:rPr>
                <w:rFonts w:hint="eastAsia" w:ascii="宋体" w:hAnsi="宋体" w:eastAsia="宋体" w:cs="宋体"/>
                <w:color w:val="auto"/>
                <w:sz w:val="21"/>
                <w:szCs w:val="21"/>
                <w:highlight w:val="none"/>
                <w:lang w:bidi="ar"/>
              </w:rPr>
            </w:pPr>
          </w:p>
        </w:tc>
        <w:tc>
          <w:tcPr>
            <w:tcW w:w="532" w:type="pct"/>
            <w:shd w:val="clear" w:color="auto" w:fill="auto"/>
            <w:vAlign w:val="center"/>
          </w:tcPr>
          <w:p w14:paraId="74CDE357">
            <w:pPr>
              <w:jc w:val="center"/>
              <w:rPr>
                <w:rFonts w:hint="eastAsia" w:ascii="宋体" w:hAnsi="宋体" w:eastAsia="宋体" w:cs="宋体"/>
                <w:color w:val="auto"/>
                <w:sz w:val="21"/>
                <w:szCs w:val="21"/>
                <w:highlight w:val="none"/>
                <w:lang w:bidi="ar"/>
              </w:rPr>
            </w:pPr>
          </w:p>
        </w:tc>
        <w:tc>
          <w:tcPr>
            <w:tcW w:w="620" w:type="pct"/>
            <w:shd w:val="clear" w:color="auto" w:fill="auto"/>
            <w:vAlign w:val="center"/>
          </w:tcPr>
          <w:p w14:paraId="0EC97229">
            <w:pPr>
              <w:jc w:val="center"/>
              <w:rPr>
                <w:rFonts w:hint="eastAsia" w:ascii="宋体" w:hAnsi="宋体" w:eastAsia="宋体" w:cs="宋体"/>
                <w:color w:val="auto"/>
                <w:sz w:val="21"/>
                <w:szCs w:val="21"/>
                <w:highlight w:val="none"/>
                <w:lang w:bidi="ar"/>
              </w:rPr>
            </w:pPr>
          </w:p>
        </w:tc>
      </w:tr>
      <w:tr w14:paraId="2EAD9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blHeader/>
        </w:trPr>
        <w:tc>
          <w:tcPr>
            <w:tcW w:w="378" w:type="pct"/>
            <w:shd w:val="clear" w:color="auto" w:fill="auto"/>
            <w:vAlign w:val="center"/>
          </w:tcPr>
          <w:p w14:paraId="78E7ED96">
            <w:pPr>
              <w:widowControl/>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3</w:t>
            </w:r>
          </w:p>
        </w:tc>
        <w:tc>
          <w:tcPr>
            <w:tcW w:w="625" w:type="pct"/>
            <w:gridSpan w:val="3"/>
            <w:shd w:val="clear" w:color="auto" w:fill="auto"/>
            <w:vAlign w:val="center"/>
          </w:tcPr>
          <w:p w14:paraId="54DD1D2E">
            <w:pPr>
              <w:widowControl/>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val="en-US" w:eastAsia="zh-CN" w:bidi="ar"/>
              </w:rPr>
              <w:t>交流</w:t>
            </w:r>
            <w:r>
              <w:rPr>
                <w:rFonts w:hint="eastAsia" w:ascii="宋体" w:hAnsi="宋体" w:eastAsia="宋体" w:cs="宋体"/>
                <w:kern w:val="0"/>
                <w:sz w:val="21"/>
                <w:szCs w:val="21"/>
                <w:lang w:bidi="ar"/>
              </w:rPr>
              <w:t>配电箱</w:t>
            </w:r>
          </w:p>
        </w:tc>
        <w:tc>
          <w:tcPr>
            <w:tcW w:w="897" w:type="pct"/>
            <w:shd w:val="clear" w:color="auto" w:fill="auto"/>
            <w:vAlign w:val="center"/>
          </w:tcPr>
          <w:p w14:paraId="20C4FE83">
            <w:pPr>
              <w:widowControl/>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详见第二篇专用部分，第三章系统硬件及软件要求3.1.</w:t>
            </w:r>
            <w:r>
              <w:rPr>
                <w:rFonts w:hint="eastAsia" w:ascii="宋体" w:hAnsi="宋体" w:eastAsia="宋体" w:cs="宋体"/>
                <w:kern w:val="0"/>
                <w:sz w:val="21"/>
                <w:szCs w:val="21"/>
                <w:lang w:val="en-US" w:eastAsia="zh-CN" w:bidi="ar"/>
              </w:rPr>
              <w:t>28</w:t>
            </w:r>
          </w:p>
        </w:tc>
        <w:tc>
          <w:tcPr>
            <w:tcW w:w="307" w:type="pct"/>
            <w:shd w:val="clear" w:color="auto" w:fill="auto"/>
            <w:vAlign w:val="center"/>
          </w:tcPr>
          <w:p w14:paraId="74F31C34">
            <w:pPr>
              <w:widowControl/>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套</w:t>
            </w:r>
          </w:p>
        </w:tc>
        <w:tc>
          <w:tcPr>
            <w:tcW w:w="389" w:type="pct"/>
            <w:shd w:val="clear" w:color="auto" w:fill="auto"/>
            <w:vAlign w:val="center"/>
          </w:tcPr>
          <w:p w14:paraId="72615474">
            <w:pPr>
              <w:widowControl/>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w:t>
            </w:r>
          </w:p>
        </w:tc>
        <w:tc>
          <w:tcPr>
            <w:tcW w:w="830" w:type="pct"/>
            <w:shd w:val="clear" w:color="auto" w:fill="auto"/>
            <w:vAlign w:val="center"/>
          </w:tcPr>
          <w:p w14:paraId="416CBC90">
            <w:pPr>
              <w:widowControl/>
              <w:jc w:val="center"/>
              <w:rPr>
                <w:rFonts w:hint="eastAsia" w:ascii="宋体" w:hAnsi="宋体" w:eastAsia="宋体" w:cs="宋体"/>
                <w:kern w:val="0"/>
                <w:sz w:val="21"/>
                <w:szCs w:val="21"/>
                <w:lang w:bidi="ar"/>
              </w:rPr>
            </w:pPr>
          </w:p>
        </w:tc>
        <w:tc>
          <w:tcPr>
            <w:tcW w:w="416" w:type="pct"/>
            <w:shd w:val="clear" w:color="auto" w:fill="auto"/>
            <w:vAlign w:val="center"/>
          </w:tcPr>
          <w:p w14:paraId="17FBB0FB">
            <w:pPr>
              <w:jc w:val="center"/>
              <w:rPr>
                <w:rFonts w:hint="eastAsia" w:ascii="宋体" w:hAnsi="宋体" w:eastAsia="宋体" w:cs="宋体"/>
                <w:color w:val="auto"/>
                <w:sz w:val="21"/>
                <w:szCs w:val="21"/>
                <w:highlight w:val="none"/>
                <w:lang w:bidi="ar"/>
              </w:rPr>
            </w:pPr>
          </w:p>
        </w:tc>
        <w:tc>
          <w:tcPr>
            <w:tcW w:w="532" w:type="pct"/>
            <w:shd w:val="clear" w:color="auto" w:fill="auto"/>
            <w:vAlign w:val="center"/>
          </w:tcPr>
          <w:p w14:paraId="6FAFE067">
            <w:pPr>
              <w:jc w:val="center"/>
              <w:rPr>
                <w:rFonts w:hint="eastAsia" w:ascii="宋体" w:hAnsi="宋体" w:eastAsia="宋体" w:cs="宋体"/>
                <w:color w:val="auto"/>
                <w:sz w:val="21"/>
                <w:szCs w:val="21"/>
                <w:highlight w:val="none"/>
                <w:lang w:bidi="ar"/>
              </w:rPr>
            </w:pPr>
          </w:p>
        </w:tc>
        <w:tc>
          <w:tcPr>
            <w:tcW w:w="620" w:type="pct"/>
            <w:shd w:val="clear" w:color="auto" w:fill="auto"/>
            <w:vAlign w:val="center"/>
          </w:tcPr>
          <w:p w14:paraId="666054CE">
            <w:pPr>
              <w:jc w:val="center"/>
              <w:rPr>
                <w:rFonts w:hint="eastAsia" w:ascii="宋体" w:hAnsi="宋体" w:eastAsia="宋体" w:cs="宋体"/>
                <w:color w:val="auto"/>
                <w:sz w:val="21"/>
                <w:szCs w:val="21"/>
                <w:highlight w:val="none"/>
                <w:lang w:bidi="ar"/>
              </w:rPr>
            </w:pPr>
          </w:p>
        </w:tc>
      </w:tr>
      <w:tr w14:paraId="0019E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378" w:type="pct"/>
            <w:shd w:val="clear" w:color="auto" w:fill="auto"/>
            <w:vAlign w:val="center"/>
          </w:tcPr>
          <w:p w14:paraId="0E068EA1">
            <w:pPr>
              <w:widowControl/>
              <w:jc w:val="center"/>
              <w:textAlignment w:val="auto"/>
              <w:rPr>
                <w:rFonts w:hint="eastAsia" w:ascii="宋体" w:hAnsi="宋体" w:eastAsia="宋体" w:cs="宋体"/>
                <w:kern w:val="0"/>
                <w:sz w:val="21"/>
                <w:szCs w:val="21"/>
                <w:lang w:eastAsia="zh-CN" w:bidi="ar"/>
              </w:rPr>
            </w:pPr>
            <w:r>
              <w:rPr>
                <w:rFonts w:hint="eastAsia" w:ascii="宋体" w:hAnsi="宋体" w:eastAsia="宋体" w:cs="宋体"/>
                <w:kern w:val="0"/>
                <w:sz w:val="21"/>
                <w:szCs w:val="21"/>
                <w:lang w:val="en-US" w:eastAsia="zh-CN" w:bidi="ar"/>
              </w:rPr>
              <w:t>4</w:t>
            </w:r>
          </w:p>
        </w:tc>
        <w:tc>
          <w:tcPr>
            <w:tcW w:w="625" w:type="pct"/>
            <w:gridSpan w:val="3"/>
            <w:shd w:val="clear" w:color="auto" w:fill="auto"/>
            <w:vAlign w:val="center"/>
          </w:tcPr>
          <w:p w14:paraId="792C6D75">
            <w:pPr>
              <w:widowControl/>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UPS改造</w:t>
            </w:r>
          </w:p>
        </w:tc>
        <w:tc>
          <w:tcPr>
            <w:tcW w:w="897" w:type="pct"/>
            <w:shd w:val="clear" w:color="auto" w:fill="auto"/>
            <w:vAlign w:val="center"/>
          </w:tcPr>
          <w:p w14:paraId="42CD26A1">
            <w:pPr>
              <w:widowControl/>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详见第二篇专用部分，第三章系统硬件及软件要求3.1.</w:t>
            </w:r>
            <w:r>
              <w:rPr>
                <w:rFonts w:hint="eastAsia" w:ascii="宋体" w:hAnsi="宋体" w:eastAsia="宋体" w:cs="宋体"/>
                <w:kern w:val="0"/>
                <w:sz w:val="21"/>
                <w:szCs w:val="21"/>
                <w:lang w:val="en-US" w:eastAsia="zh-CN" w:bidi="ar"/>
              </w:rPr>
              <w:t>29</w:t>
            </w:r>
          </w:p>
        </w:tc>
        <w:tc>
          <w:tcPr>
            <w:tcW w:w="307" w:type="pct"/>
            <w:shd w:val="clear" w:color="auto" w:fill="auto"/>
            <w:vAlign w:val="center"/>
          </w:tcPr>
          <w:p w14:paraId="1E37CC95">
            <w:pPr>
              <w:widowControl/>
              <w:jc w:val="center"/>
              <w:textAlignment w:val="auto"/>
              <w:rPr>
                <w:rFonts w:hint="eastAsia" w:ascii="宋体" w:hAnsi="宋体" w:eastAsia="宋体" w:cs="宋体"/>
                <w:kern w:val="0"/>
                <w:sz w:val="21"/>
                <w:szCs w:val="21"/>
                <w:lang w:eastAsia="zh-CN" w:bidi="ar"/>
              </w:rPr>
            </w:pPr>
            <w:r>
              <w:rPr>
                <w:rFonts w:hint="eastAsia" w:ascii="宋体" w:hAnsi="宋体" w:eastAsia="宋体" w:cs="宋体"/>
                <w:kern w:val="0"/>
                <w:sz w:val="21"/>
                <w:szCs w:val="21"/>
                <w:lang w:val="en-US" w:eastAsia="zh-CN" w:bidi="ar"/>
              </w:rPr>
              <w:t>套</w:t>
            </w:r>
          </w:p>
        </w:tc>
        <w:tc>
          <w:tcPr>
            <w:tcW w:w="389" w:type="pct"/>
            <w:shd w:val="clear" w:color="auto" w:fill="auto"/>
            <w:vAlign w:val="center"/>
          </w:tcPr>
          <w:p w14:paraId="608C829B">
            <w:pPr>
              <w:widowControl/>
              <w:jc w:val="center"/>
              <w:textAlignment w:val="auto"/>
              <w:rPr>
                <w:rFonts w:hint="eastAsia" w:ascii="宋体" w:hAnsi="宋体" w:eastAsia="宋体" w:cs="宋体"/>
                <w:kern w:val="0"/>
                <w:sz w:val="21"/>
                <w:szCs w:val="21"/>
                <w:lang w:eastAsia="zh-CN" w:bidi="ar"/>
              </w:rPr>
            </w:pPr>
            <w:r>
              <w:rPr>
                <w:rFonts w:hint="eastAsia" w:ascii="宋体" w:hAnsi="宋体" w:eastAsia="宋体" w:cs="宋体"/>
                <w:kern w:val="0"/>
                <w:sz w:val="21"/>
                <w:szCs w:val="21"/>
                <w:lang w:val="en-US" w:eastAsia="zh-CN" w:bidi="ar"/>
              </w:rPr>
              <w:t>1</w:t>
            </w:r>
          </w:p>
        </w:tc>
        <w:tc>
          <w:tcPr>
            <w:tcW w:w="830" w:type="pct"/>
            <w:shd w:val="clear" w:color="auto" w:fill="auto"/>
            <w:vAlign w:val="center"/>
          </w:tcPr>
          <w:p w14:paraId="5F38303B">
            <w:pPr>
              <w:widowControl/>
              <w:jc w:val="center"/>
              <w:rPr>
                <w:rFonts w:hint="eastAsia" w:ascii="宋体" w:hAnsi="宋体" w:eastAsia="宋体" w:cs="宋体"/>
                <w:kern w:val="0"/>
                <w:sz w:val="21"/>
                <w:szCs w:val="21"/>
                <w:lang w:bidi="ar"/>
              </w:rPr>
            </w:pPr>
          </w:p>
        </w:tc>
        <w:tc>
          <w:tcPr>
            <w:tcW w:w="416" w:type="pct"/>
            <w:shd w:val="clear" w:color="auto" w:fill="auto"/>
            <w:vAlign w:val="center"/>
          </w:tcPr>
          <w:p w14:paraId="2EF73FE1">
            <w:pPr>
              <w:jc w:val="center"/>
              <w:rPr>
                <w:rFonts w:hint="eastAsia" w:ascii="宋体" w:hAnsi="宋体" w:eastAsia="宋体" w:cs="宋体"/>
                <w:color w:val="auto"/>
                <w:sz w:val="21"/>
                <w:szCs w:val="21"/>
                <w:highlight w:val="none"/>
                <w:lang w:bidi="ar"/>
              </w:rPr>
            </w:pPr>
          </w:p>
        </w:tc>
        <w:tc>
          <w:tcPr>
            <w:tcW w:w="532" w:type="pct"/>
            <w:shd w:val="clear" w:color="auto" w:fill="auto"/>
            <w:vAlign w:val="center"/>
          </w:tcPr>
          <w:p w14:paraId="29C143E8">
            <w:pPr>
              <w:jc w:val="center"/>
              <w:rPr>
                <w:rFonts w:hint="eastAsia" w:ascii="宋体" w:hAnsi="宋体" w:eastAsia="宋体" w:cs="宋体"/>
                <w:color w:val="auto"/>
                <w:sz w:val="21"/>
                <w:szCs w:val="21"/>
                <w:highlight w:val="none"/>
                <w:lang w:bidi="ar"/>
              </w:rPr>
            </w:pPr>
          </w:p>
        </w:tc>
        <w:tc>
          <w:tcPr>
            <w:tcW w:w="620" w:type="pct"/>
            <w:shd w:val="clear" w:color="auto" w:fill="auto"/>
            <w:vAlign w:val="center"/>
          </w:tcPr>
          <w:p w14:paraId="3DB5C123">
            <w:pPr>
              <w:jc w:val="center"/>
              <w:rPr>
                <w:rFonts w:hint="eastAsia" w:ascii="宋体" w:hAnsi="宋体" w:eastAsia="宋体" w:cs="宋体"/>
                <w:color w:val="auto"/>
                <w:sz w:val="21"/>
                <w:szCs w:val="21"/>
                <w:highlight w:val="none"/>
                <w:lang w:bidi="ar"/>
              </w:rPr>
            </w:pPr>
          </w:p>
        </w:tc>
      </w:tr>
      <w:tr w14:paraId="5540D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blHeader/>
        </w:trPr>
        <w:tc>
          <w:tcPr>
            <w:tcW w:w="378" w:type="pct"/>
            <w:shd w:val="clear" w:color="auto" w:fill="auto"/>
            <w:vAlign w:val="center"/>
          </w:tcPr>
          <w:p w14:paraId="66A42FC5">
            <w:pPr>
              <w:widowControl/>
              <w:jc w:val="center"/>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5</w:t>
            </w:r>
          </w:p>
        </w:tc>
        <w:tc>
          <w:tcPr>
            <w:tcW w:w="625" w:type="pct"/>
            <w:gridSpan w:val="3"/>
            <w:shd w:val="clear" w:color="auto" w:fill="auto"/>
            <w:vAlign w:val="center"/>
          </w:tcPr>
          <w:p w14:paraId="6A149BAF">
            <w:pPr>
              <w:widowControl/>
              <w:jc w:val="center"/>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bidi="ar"/>
              </w:rPr>
              <w:t>机房改造</w:t>
            </w:r>
          </w:p>
        </w:tc>
        <w:tc>
          <w:tcPr>
            <w:tcW w:w="897" w:type="pct"/>
            <w:shd w:val="clear" w:color="auto" w:fill="auto"/>
            <w:vAlign w:val="center"/>
          </w:tcPr>
          <w:p w14:paraId="1C440A5C">
            <w:pPr>
              <w:widowControl/>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详见第二篇专用部分，第三章系统硬件及软件要求3.1.</w:t>
            </w:r>
            <w:r>
              <w:rPr>
                <w:rFonts w:hint="eastAsia" w:ascii="宋体" w:hAnsi="宋体" w:eastAsia="宋体" w:cs="宋体"/>
                <w:kern w:val="0"/>
                <w:sz w:val="21"/>
                <w:szCs w:val="21"/>
                <w:lang w:val="en-US" w:eastAsia="zh-CN" w:bidi="ar"/>
              </w:rPr>
              <w:t>30</w:t>
            </w:r>
          </w:p>
        </w:tc>
        <w:tc>
          <w:tcPr>
            <w:tcW w:w="307" w:type="pct"/>
            <w:shd w:val="clear" w:color="auto" w:fill="auto"/>
            <w:vAlign w:val="center"/>
          </w:tcPr>
          <w:p w14:paraId="55B59FC6">
            <w:pPr>
              <w:widowControl/>
              <w:jc w:val="center"/>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项</w:t>
            </w:r>
          </w:p>
        </w:tc>
        <w:tc>
          <w:tcPr>
            <w:tcW w:w="389" w:type="pct"/>
            <w:shd w:val="clear" w:color="auto" w:fill="auto"/>
            <w:vAlign w:val="center"/>
          </w:tcPr>
          <w:p w14:paraId="45E4C218">
            <w:pPr>
              <w:widowControl/>
              <w:jc w:val="center"/>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w:t>
            </w:r>
          </w:p>
        </w:tc>
        <w:tc>
          <w:tcPr>
            <w:tcW w:w="830" w:type="pct"/>
            <w:shd w:val="clear" w:color="auto" w:fill="auto"/>
            <w:vAlign w:val="center"/>
          </w:tcPr>
          <w:p w14:paraId="50C88F43">
            <w:pPr>
              <w:widowControl/>
              <w:jc w:val="center"/>
              <w:rPr>
                <w:rFonts w:hint="eastAsia" w:ascii="宋体" w:hAnsi="宋体" w:eastAsia="宋体" w:cs="宋体"/>
                <w:kern w:val="0"/>
                <w:sz w:val="21"/>
                <w:szCs w:val="21"/>
                <w:lang w:bidi="ar"/>
              </w:rPr>
            </w:pPr>
          </w:p>
        </w:tc>
        <w:tc>
          <w:tcPr>
            <w:tcW w:w="416" w:type="pct"/>
            <w:shd w:val="clear" w:color="auto" w:fill="auto"/>
            <w:vAlign w:val="center"/>
          </w:tcPr>
          <w:p w14:paraId="2B460CC1">
            <w:pPr>
              <w:jc w:val="center"/>
              <w:rPr>
                <w:rFonts w:hint="eastAsia" w:ascii="宋体" w:hAnsi="宋体" w:eastAsia="宋体" w:cs="宋体"/>
                <w:color w:val="auto"/>
                <w:sz w:val="21"/>
                <w:szCs w:val="21"/>
                <w:highlight w:val="none"/>
                <w:lang w:bidi="ar"/>
              </w:rPr>
            </w:pPr>
          </w:p>
        </w:tc>
        <w:tc>
          <w:tcPr>
            <w:tcW w:w="532" w:type="pct"/>
            <w:shd w:val="clear" w:color="auto" w:fill="auto"/>
            <w:vAlign w:val="center"/>
          </w:tcPr>
          <w:p w14:paraId="01E08679">
            <w:pPr>
              <w:jc w:val="center"/>
              <w:rPr>
                <w:rFonts w:hint="eastAsia" w:ascii="宋体" w:hAnsi="宋体" w:eastAsia="宋体" w:cs="宋体"/>
                <w:color w:val="auto"/>
                <w:sz w:val="21"/>
                <w:szCs w:val="21"/>
                <w:highlight w:val="none"/>
                <w:lang w:bidi="ar"/>
              </w:rPr>
            </w:pPr>
          </w:p>
        </w:tc>
        <w:tc>
          <w:tcPr>
            <w:tcW w:w="620" w:type="pct"/>
            <w:shd w:val="clear" w:color="auto" w:fill="auto"/>
            <w:vAlign w:val="center"/>
          </w:tcPr>
          <w:p w14:paraId="19C398B3">
            <w:pPr>
              <w:jc w:val="center"/>
              <w:rPr>
                <w:rFonts w:hint="eastAsia" w:ascii="宋体" w:hAnsi="宋体" w:eastAsia="宋体" w:cs="宋体"/>
                <w:color w:val="auto"/>
                <w:sz w:val="21"/>
                <w:szCs w:val="21"/>
                <w:highlight w:val="none"/>
                <w:lang w:bidi="ar"/>
              </w:rPr>
            </w:pPr>
          </w:p>
        </w:tc>
      </w:tr>
      <w:tr w14:paraId="67999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blHeader/>
        </w:trPr>
        <w:tc>
          <w:tcPr>
            <w:tcW w:w="5000" w:type="pct"/>
            <w:gridSpan w:val="11"/>
            <w:shd w:val="clear" w:color="auto" w:fill="auto"/>
            <w:vAlign w:val="center"/>
          </w:tcPr>
          <w:p w14:paraId="55CD36F0">
            <w:pPr>
              <w:widowControl/>
              <w:spacing w:line="240" w:lineRule="auto"/>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五</w:t>
            </w:r>
            <w:r>
              <w:rPr>
                <w:rFonts w:hint="eastAsia" w:ascii="宋体" w:hAnsi="宋体" w:eastAsia="宋体" w:cs="宋体"/>
                <w:kern w:val="0"/>
                <w:sz w:val="21"/>
                <w:szCs w:val="21"/>
                <w:lang w:bidi="ar"/>
              </w:rPr>
              <w:t>、应用软件</w:t>
            </w:r>
          </w:p>
        </w:tc>
      </w:tr>
      <w:tr w14:paraId="3272F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blHeader/>
        </w:trPr>
        <w:tc>
          <w:tcPr>
            <w:tcW w:w="378" w:type="pct"/>
            <w:shd w:val="clear" w:color="auto" w:fill="auto"/>
            <w:vAlign w:val="center"/>
          </w:tcPr>
          <w:p w14:paraId="2E61DB18">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w:t>
            </w:r>
          </w:p>
        </w:tc>
        <w:tc>
          <w:tcPr>
            <w:tcW w:w="625" w:type="pct"/>
            <w:gridSpan w:val="3"/>
            <w:shd w:val="clear" w:color="auto" w:fill="auto"/>
            <w:vAlign w:val="center"/>
          </w:tcPr>
          <w:p w14:paraId="51BAA47D">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互联网+票务平台系统灾备</w:t>
            </w:r>
          </w:p>
        </w:tc>
        <w:tc>
          <w:tcPr>
            <w:tcW w:w="897" w:type="pct"/>
            <w:shd w:val="clear" w:color="auto" w:fill="auto"/>
            <w:vAlign w:val="center"/>
          </w:tcPr>
          <w:p w14:paraId="1265AA0D">
            <w:pPr>
              <w:widowControl/>
              <w:spacing w:line="240" w:lineRule="auto"/>
              <w:jc w:val="center"/>
              <w:rPr>
                <w:rFonts w:hint="eastAsia" w:ascii="宋体" w:hAnsi="宋体" w:eastAsia="宋体" w:cs="宋体"/>
                <w:kern w:val="0"/>
                <w:sz w:val="21"/>
                <w:szCs w:val="21"/>
                <w:lang w:bidi="ar"/>
              </w:rPr>
            </w:pPr>
          </w:p>
        </w:tc>
        <w:tc>
          <w:tcPr>
            <w:tcW w:w="307" w:type="pct"/>
            <w:shd w:val="clear" w:color="auto" w:fill="auto"/>
            <w:vAlign w:val="center"/>
          </w:tcPr>
          <w:p w14:paraId="19DCE70B">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项</w:t>
            </w:r>
          </w:p>
        </w:tc>
        <w:tc>
          <w:tcPr>
            <w:tcW w:w="389" w:type="pct"/>
            <w:shd w:val="clear" w:color="auto" w:fill="auto"/>
            <w:vAlign w:val="center"/>
          </w:tcPr>
          <w:p w14:paraId="551ADF35">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w:t>
            </w:r>
          </w:p>
        </w:tc>
        <w:tc>
          <w:tcPr>
            <w:tcW w:w="830" w:type="pct"/>
            <w:shd w:val="clear" w:color="auto" w:fill="auto"/>
            <w:vAlign w:val="center"/>
          </w:tcPr>
          <w:p w14:paraId="39FD7AF6">
            <w:pPr>
              <w:widowControl/>
              <w:spacing w:line="240" w:lineRule="auto"/>
              <w:jc w:val="center"/>
              <w:rPr>
                <w:rFonts w:hint="eastAsia" w:ascii="宋体" w:hAnsi="宋体" w:eastAsia="宋体" w:cs="宋体"/>
                <w:kern w:val="0"/>
                <w:sz w:val="21"/>
                <w:szCs w:val="21"/>
                <w:lang w:bidi="ar"/>
              </w:rPr>
            </w:pPr>
          </w:p>
        </w:tc>
        <w:tc>
          <w:tcPr>
            <w:tcW w:w="416" w:type="pct"/>
            <w:shd w:val="clear" w:color="auto" w:fill="auto"/>
            <w:vAlign w:val="center"/>
          </w:tcPr>
          <w:p w14:paraId="6D189620">
            <w:pPr>
              <w:spacing w:line="600" w:lineRule="exact"/>
              <w:jc w:val="center"/>
              <w:rPr>
                <w:rFonts w:hint="eastAsia" w:ascii="宋体" w:hAnsi="宋体" w:eastAsia="宋体" w:cs="宋体"/>
                <w:color w:val="auto"/>
                <w:sz w:val="21"/>
                <w:szCs w:val="21"/>
                <w:highlight w:val="none"/>
                <w:lang w:bidi="ar"/>
              </w:rPr>
            </w:pPr>
          </w:p>
        </w:tc>
        <w:tc>
          <w:tcPr>
            <w:tcW w:w="532" w:type="pct"/>
            <w:shd w:val="clear" w:color="auto" w:fill="auto"/>
            <w:vAlign w:val="center"/>
          </w:tcPr>
          <w:p w14:paraId="059DAC53">
            <w:pPr>
              <w:spacing w:line="600" w:lineRule="exact"/>
              <w:jc w:val="center"/>
              <w:rPr>
                <w:rFonts w:hint="eastAsia" w:ascii="宋体" w:hAnsi="宋体" w:eastAsia="宋体" w:cs="宋体"/>
                <w:color w:val="auto"/>
                <w:sz w:val="21"/>
                <w:szCs w:val="21"/>
                <w:highlight w:val="none"/>
                <w:lang w:bidi="ar"/>
              </w:rPr>
            </w:pPr>
          </w:p>
        </w:tc>
        <w:tc>
          <w:tcPr>
            <w:tcW w:w="620" w:type="pct"/>
            <w:shd w:val="clear" w:color="auto" w:fill="auto"/>
            <w:vAlign w:val="center"/>
          </w:tcPr>
          <w:p w14:paraId="2A75AEC3">
            <w:pPr>
              <w:spacing w:line="600" w:lineRule="exact"/>
              <w:jc w:val="center"/>
              <w:rPr>
                <w:rFonts w:hint="eastAsia" w:ascii="宋体" w:hAnsi="宋体" w:eastAsia="宋体" w:cs="宋体"/>
                <w:color w:val="auto"/>
                <w:sz w:val="21"/>
                <w:szCs w:val="21"/>
                <w:highlight w:val="none"/>
                <w:lang w:bidi="ar"/>
              </w:rPr>
            </w:pPr>
          </w:p>
        </w:tc>
      </w:tr>
      <w:tr w14:paraId="4891C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378" w:type="pct"/>
            <w:shd w:val="clear" w:color="auto" w:fill="auto"/>
            <w:vAlign w:val="center"/>
          </w:tcPr>
          <w:p w14:paraId="14539D11">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2</w:t>
            </w:r>
          </w:p>
        </w:tc>
        <w:tc>
          <w:tcPr>
            <w:tcW w:w="625" w:type="pct"/>
            <w:gridSpan w:val="3"/>
            <w:shd w:val="clear" w:color="auto" w:fill="auto"/>
            <w:vAlign w:val="center"/>
          </w:tcPr>
          <w:p w14:paraId="6FBF3314">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南宁轨道APP、“一码通城”小程序系统灾备</w:t>
            </w:r>
          </w:p>
        </w:tc>
        <w:tc>
          <w:tcPr>
            <w:tcW w:w="897" w:type="pct"/>
            <w:shd w:val="clear" w:color="auto" w:fill="auto"/>
            <w:vAlign w:val="center"/>
          </w:tcPr>
          <w:p w14:paraId="07E303B3">
            <w:pPr>
              <w:widowControl/>
              <w:spacing w:line="240" w:lineRule="auto"/>
              <w:jc w:val="center"/>
              <w:rPr>
                <w:rFonts w:hint="eastAsia" w:ascii="宋体" w:hAnsi="宋体" w:eastAsia="宋体" w:cs="宋体"/>
                <w:kern w:val="0"/>
                <w:sz w:val="21"/>
                <w:szCs w:val="21"/>
                <w:lang w:bidi="ar"/>
              </w:rPr>
            </w:pPr>
          </w:p>
        </w:tc>
        <w:tc>
          <w:tcPr>
            <w:tcW w:w="307" w:type="pct"/>
            <w:shd w:val="clear" w:color="auto" w:fill="auto"/>
            <w:vAlign w:val="center"/>
          </w:tcPr>
          <w:p w14:paraId="46473DB0">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项</w:t>
            </w:r>
          </w:p>
        </w:tc>
        <w:tc>
          <w:tcPr>
            <w:tcW w:w="389" w:type="pct"/>
            <w:shd w:val="clear" w:color="auto" w:fill="auto"/>
            <w:vAlign w:val="center"/>
          </w:tcPr>
          <w:p w14:paraId="31574FA2">
            <w:pPr>
              <w:widowControl/>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w:t>
            </w:r>
          </w:p>
        </w:tc>
        <w:tc>
          <w:tcPr>
            <w:tcW w:w="830" w:type="pct"/>
            <w:shd w:val="clear" w:color="auto" w:fill="auto"/>
            <w:vAlign w:val="center"/>
          </w:tcPr>
          <w:p w14:paraId="25846B15">
            <w:pPr>
              <w:widowControl/>
              <w:spacing w:line="240" w:lineRule="auto"/>
              <w:jc w:val="center"/>
              <w:rPr>
                <w:rFonts w:hint="eastAsia" w:ascii="宋体" w:hAnsi="宋体" w:eastAsia="宋体" w:cs="宋体"/>
                <w:kern w:val="0"/>
                <w:sz w:val="21"/>
                <w:szCs w:val="21"/>
                <w:lang w:bidi="ar"/>
              </w:rPr>
            </w:pPr>
          </w:p>
        </w:tc>
        <w:tc>
          <w:tcPr>
            <w:tcW w:w="416" w:type="pct"/>
            <w:shd w:val="clear" w:color="auto" w:fill="auto"/>
            <w:vAlign w:val="center"/>
          </w:tcPr>
          <w:p w14:paraId="5FF50122">
            <w:pPr>
              <w:spacing w:line="600" w:lineRule="exact"/>
              <w:jc w:val="center"/>
              <w:rPr>
                <w:rFonts w:hint="eastAsia" w:ascii="宋体" w:hAnsi="宋体" w:eastAsia="宋体" w:cs="宋体"/>
                <w:color w:val="auto"/>
                <w:sz w:val="21"/>
                <w:szCs w:val="21"/>
                <w:highlight w:val="none"/>
                <w:lang w:bidi="ar"/>
              </w:rPr>
            </w:pPr>
          </w:p>
        </w:tc>
        <w:tc>
          <w:tcPr>
            <w:tcW w:w="532" w:type="pct"/>
            <w:shd w:val="clear" w:color="auto" w:fill="auto"/>
            <w:vAlign w:val="center"/>
          </w:tcPr>
          <w:p w14:paraId="1F471775">
            <w:pPr>
              <w:spacing w:line="600" w:lineRule="exact"/>
              <w:jc w:val="center"/>
              <w:rPr>
                <w:rFonts w:hint="eastAsia" w:ascii="宋体" w:hAnsi="宋体" w:eastAsia="宋体" w:cs="宋体"/>
                <w:color w:val="auto"/>
                <w:sz w:val="21"/>
                <w:szCs w:val="21"/>
                <w:highlight w:val="none"/>
                <w:lang w:bidi="ar"/>
              </w:rPr>
            </w:pPr>
          </w:p>
        </w:tc>
        <w:tc>
          <w:tcPr>
            <w:tcW w:w="620" w:type="pct"/>
            <w:shd w:val="clear" w:color="auto" w:fill="auto"/>
            <w:vAlign w:val="center"/>
          </w:tcPr>
          <w:p w14:paraId="36B304A3">
            <w:pPr>
              <w:spacing w:line="600" w:lineRule="exact"/>
              <w:jc w:val="center"/>
              <w:rPr>
                <w:rFonts w:hint="eastAsia" w:ascii="宋体" w:hAnsi="宋体" w:eastAsia="宋体" w:cs="宋体"/>
                <w:color w:val="auto"/>
                <w:sz w:val="21"/>
                <w:szCs w:val="21"/>
                <w:highlight w:val="none"/>
                <w:lang w:bidi="ar"/>
              </w:rPr>
            </w:pPr>
          </w:p>
        </w:tc>
      </w:tr>
      <w:tr w14:paraId="5047D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blHeader/>
        </w:trPr>
        <w:tc>
          <w:tcPr>
            <w:tcW w:w="5000" w:type="pct"/>
            <w:gridSpan w:val="11"/>
            <w:shd w:val="clear" w:color="auto" w:fill="auto"/>
            <w:vAlign w:val="center"/>
          </w:tcPr>
          <w:p w14:paraId="45D1271C">
            <w:pPr>
              <w:widowControl/>
              <w:spacing w:line="240" w:lineRule="auto"/>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六、等保测评</w:t>
            </w:r>
          </w:p>
        </w:tc>
      </w:tr>
      <w:tr w14:paraId="2C2E9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378" w:type="pct"/>
            <w:shd w:val="clear" w:color="auto" w:fill="auto"/>
            <w:vAlign w:val="center"/>
          </w:tcPr>
          <w:p w14:paraId="44163657">
            <w:pPr>
              <w:widowControl/>
              <w:spacing w:line="240" w:lineRule="auto"/>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w:t>
            </w:r>
          </w:p>
        </w:tc>
        <w:tc>
          <w:tcPr>
            <w:tcW w:w="625" w:type="pct"/>
            <w:gridSpan w:val="3"/>
            <w:shd w:val="clear" w:color="auto" w:fill="auto"/>
            <w:vAlign w:val="center"/>
          </w:tcPr>
          <w:p w14:paraId="48E87993">
            <w:pPr>
              <w:widowControl/>
              <w:spacing w:line="240" w:lineRule="auto"/>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三级等保测评服务</w:t>
            </w:r>
          </w:p>
        </w:tc>
        <w:tc>
          <w:tcPr>
            <w:tcW w:w="897" w:type="pct"/>
            <w:shd w:val="clear" w:color="auto" w:fill="auto"/>
            <w:vAlign w:val="center"/>
          </w:tcPr>
          <w:p w14:paraId="46D94881">
            <w:pPr>
              <w:widowControl/>
              <w:spacing w:line="240" w:lineRule="auto"/>
              <w:jc w:val="center"/>
              <w:rPr>
                <w:rFonts w:hint="eastAsia" w:ascii="宋体" w:hAnsi="宋体" w:eastAsia="宋体" w:cs="宋体"/>
                <w:kern w:val="0"/>
                <w:sz w:val="21"/>
                <w:szCs w:val="21"/>
                <w:lang w:bidi="ar"/>
              </w:rPr>
            </w:pPr>
          </w:p>
        </w:tc>
        <w:tc>
          <w:tcPr>
            <w:tcW w:w="307" w:type="pct"/>
            <w:shd w:val="clear" w:color="auto" w:fill="auto"/>
            <w:vAlign w:val="center"/>
          </w:tcPr>
          <w:p w14:paraId="0BADF723">
            <w:pPr>
              <w:widowControl/>
              <w:spacing w:line="240" w:lineRule="auto"/>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项</w:t>
            </w:r>
          </w:p>
        </w:tc>
        <w:tc>
          <w:tcPr>
            <w:tcW w:w="389" w:type="pct"/>
            <w:shd w:val="clear" w:color="auto" w:fill="auto"/>
            <w:vAlign w:val="center"/>
          </w:tcPr>
          <w:p w14:paraId="0CDBB284">
            <w:pPr>
              <w:widowControl/>
              <w:spacing w:line="240" w:lineRule="auto"/>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w:t>
            </w:r>
          </w:p>
        </w:tc>
        <w:tc>
          <w:tcPr>
            <w:tcW w:w="830" w:type="pct"/>
            <w:shd w:val="clear" w:color="auto" w:fill="auto"/>
            <w:vAlign w:val="center"/>
          </w:tcPr>
          <w:p w14:paraId="1C632CEC">
            <w:pPr>
              <w:widowControl/>
              <w:spacing w:line="240" w:lineRule="auto"/>
              <w:jc w:val="center"/>
              <w:rPr>
                <w:rFonts w:hint="eastAsia" w:ascii="宋体" w:hAnsi="宋体" w:eastAsia="宋体" w:cs="宋体"/>
                <w:kern w:val="0"/>
                <w:sz w:val="21"/>
                <w:szCs w:val="21"/>
                <w:lang w:bidi="ar"/>
              </w:rPr>
            </w:pPr>
          </w:p>
        </w:tc>
        <w:tc>
          <w:tcPr>
            <w:tcW w:w="416" w:type="pct"/>
            <w:shd w:val="clear" w:color="auto" w:fill="auto"/>
            <w:vAlign w:val="center"/>
          </w:tcPr>
          <w:p w14:paraId="55ADF8F0">
            <w:pPr>
              <w:spacing w:line="600" w:lineRule="exact"/>
              <w:jc w:val="center"/>
              <w:rPr>
                <w:rFonts w:hint="eastAsia" w:ascii="宋体" w:hAnsi="宋体" w:eastAsia="宋体" w:cs="宋体"/>
                <w:color w:val="auto"/>
                <w:sz w:val="21"/>
                <w:szCs w:val="21"/>
                <w:highlight w:val="none"/>
                <w:lang w:bidi="ar"/>
              </w:rPr>
            </w:pPr>
          </w:p>
        </w:tc>
        <w:tc>
          <w:tcPr>
            <w:tcW w:w="532" w:type="pct"/>
            <w:shd w:val="clear" w:color="auto" w:fill="auto"/>
            <w:vAlign w:val="center"/>
          </w:tcPr>
          <w:p w14:paraId="5B131FDB">
            <w:pPr>
              <w:spacing w:line="600" w:lineRule="exact"/>
              <w:jc w:val="center"/>
              <w:rPr>
                <w:rFonts w:hint="eastAsia" w:ascii="宋体" w:hAnsi="宋体" w:eastAsia="宋体" w:cs="宋体"/>
                <w:color w:val="auto"/>
                <w:sz w:val="21"/>
                <w:szCs w:val="21"/>
                <w:highlight w:val="none"/>
                <w:lang w:bidi="ar"/>
              </w:rPr>
            </w:pPr>
          </w:p>
        </w:tc>
        <w:tc>
          <w:tcPr>
            <w:tcW w:w="620" w:type="pct"/>
            <w:shd w:val="clear" w:color="auto" w:fill="auto"/>
            <w:vAlign w:val="center"/>
          </w:tcPr>
          <w:p w14:paraId="0A4E271F">
            <w:pPr>
              <w:spacing w:line="600" w:lineRule="exact"/>
              <w:jc w:val="center"/>
              <w:rPr>
                <w:rFonts w:hint="eastAsia" w:ascii="宋体" w:hAnsi="宋体" w:eastAsia="宋体" w:cs="宋体"/>
                <w:color w:val="auto"/>
                <w:sz w:val="21"/>
                <w:szCs w:val="21"/>
                <w:highlight w:val="none"/>
                <w:lang w:bidi="ar"/>
              </w:rPr>
            </w:pPr>
          </w:p>
        </w:tc>
      </w:tr>
      <w:tr w14:paraId="203F9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blHeader/>
        </w:trPr>
        <w:tc>
          <w:tcPr>
            <w:tcW w:w="4379" w:type="pct"/>
            <w:gridSpan w:val="10"/>
            <w:shd w:val="clear" w:color="auto" w:fill="auto"/>
            <w:vAlign w:val="center"/>
          </w:tcPr>
          <w:p w14:paraId="308CC4D6">
            <w:pPr>
              <w:spacing w:line="600" w:lineRule="exact"/>
              <w:jc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合计（元）</w:t>
            </w:r>
          </w:p>
        </w:tc>
        <w:tc>
          <w:tcPr>
            <w:tcW w:w="620" w:type="pct"/>
            <w:shd w:val="clear" w:color="auto" w:fill="auto"/>
            <w:vAlign w:val="center"/>
          </w:tcPr>
          <w:p w14:paraId="750BB47F">
            <w:pPr>
              <w:spacing w:line="600" w:lineRule="exact"/>
              <w:jc w:val="center"/>
              <w:rPr>
                <w:rFonts w:hint="eastAsia" w:ascii="宋体" w:hAnsi="宋体" w:eastAsia="宋体" w:cs="宋体"/>
                <w:color w:val="auto"/>
                <w:sz w:val="21"/>
                <w:szCs w:val="21"/>
                <w:highlight w:val="none"/>
                <w:lang w:bidi="ar"/>
              </w:rPr>
            </w:pPr>
          </w:p>
        </w:tc>
      </w:tr>
    </w:tbl>
    <w:p w14:paraId="214D384E">
      <w:pPr>
        <w:tabs>
          <w:tab w:val="left" w:pos="229"/>
        </w:tabs>
        <w:wordWrap w:val="0"/>
        <w:spacing w:line="360" w:lineRule="auto"/>
        <w:ind w:firstLine="420" w:firstLineChars="200"/>
        <w:jc w:val="left"/>
        <w:rPr>
          <w:rFonts w:hint="eastAsia" w:ascii="宋体" w:hAnsi="宋体" w:eastAsia="宋体" w:cs="宋体"/>
          <w:color w:val="auto"/>
          <w:kern w:val="0"/>
          <w:szCs w:val="21"/>
          <w:highlight w:val="none"/>
        </w:rPr>
      </w:pPr>
    </w:p>
    <w:p w14:paraId="51FF8812">
      <w:pPr>
        <w:tabs>
          <w:tab w:val="left" w:pos="229"/>
        </w:tabs>
        <w:wordWrap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w:t>
      </w:r>
    </w:p>
    <w:p w14:paraId="39B56626">
      <w:pPr>
        <w:numPr>
          <w:ilvl w:val="0"/>
          <w:numId w:val="154"/>
        </w:numPr>
        <w:tabs>
          <w:tab w:val="left" w:pos="229"/>
          <w:tab w:val="clear" w:pos="312"/>
        </w:tabs>
        <w:wordWrap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本项目采用含增值税报价，报价精确到小数点后两位。</w:t>
      </w:r>
    </w:p>
    <w:p w14:paraId="4B8F437A">
      <w:pPr>
        <w:numPr>
          <w:ilvl w:val="0"/>
          <w:numId w:val="154"/>
        </w:numPr>
        <w:tabs>
          <w:tab w:val="left" w:pos="229"/>
          <w:tab w:val="clear" w:pos="312"/>
        </w:tabs>
        <w:wordWrap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必须对本清单所有项目报价，不得漏报；本项目建设须与其他系统接口，投标人应考虑与其他系统的接口关系，并把相关项目纳入报价。投标人应根据所提供系统的完整性需要将上表中未包括的项目纳入报价。若投标人因对本表的理解差异，或是系统需要的配置未纳入投标报价，导致投标人提供的系统的完整性受到任何影响，都将是投标人的责任。</w:t>
      </w:r>
    </w:p>
    <w:p w14:paraId="74A92C89">
      <w:pPr>
        <w:numPr>
          <w:ilvl w:val="0"/>
          <w:numId w:val="154"/>
        </w:numPr>
        <w:tabs>
          <w:tab w:val="left" w:pos="229"/>
          <w:tab w:val="clear" w:pos="312"/>
        </w:tabs>
        <w:wordWrap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投标人所提供的设备应为供货时的主流产品。在价格不变的基础上提供时价最高的配置，并经招标人确认。</w:t>
      </w:r>
    </w:p>
    <w:p w14:paraId="2C7F8A6F">
      <w:pPr>
        <w:numPr>
          <w:ilvl w:val="0"/>
          <w:numId w:val="154"/>
        </w:numPr>
        <w:wordWrap w:val="0"/>
        <w:spacing w:line="360" w:lineRule="auto"/>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投标总报价内容包括但不限于需求调研、容灾架构设计、安装部署、测试验证、培训、试运行、竣工验收、质保期服务、最终验收、项目管理、成本、风险等方面内容。</w:t>
      </w:r>
    </w:p>
    <w:p w14:paraId="24BAA33A">
      <w:pPr>
        <w:numPr>
          <w:ilvl w:val="0"/>
          <w:numId w:val="154"/>
        </w:numPr>
        <w:tabs>
          <w:tab w:val="left" w:pos="229"/>
          <w:tab w:val="clear" w:pos="312"/>
        </w:tabs>
        <w:wordWrap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对于部分产品，需在“备注”一栏提供用户许可证的数量信息</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如有</w:t>
      </w:r>
      <w:r>
        <w:rPr>
          <w:rFonts w:hint="eastAsia" w:ascii="宋体" w:hAnsi="宋体" w:eastAsia="宋体" w:cs="宋体"/>
          <w:color w:val="auto"/>
          <w:kern w:val="0"/>
          <w:szCs w:val="21"/>
          <w:highlight w:val="none"/>
          <w:lang w:eastAsia="zh-CN"/>
        </w:rPr>
        <w:t>）</w:t>
      </w:r>
    </w:p>
    <w:p w14:paraId="63708EF4">
      <w:pPr>
        <w:tabs>
          <w:tab w:val="left" w:pos="229"/>
        </w:tabs>
        <w:wordWrap w:val="0"/>
        <w:spacing w:after="120"/>
        <w:jc w:val="left"/>
        <w:rPr>
          <w:rFonts w:hint="eastAsia" w:ascii="宋体" w:hAnsi="宋体" w:eastAsia="宋体" w:cs="Times New Roman"/>
          <w:color w:val="auto"/>
          <w:kern w:val="0"/>
          <w:sz w:val="24"/>
          <w:szCs w:val="21"/>
          <w:highlight w:val="none"/>
        </w:rPr>
      </w:pPr>
    </w:p>
    <w:p w14:paraId="2A1ED06E">
      <w:pPr>
        <w:wordWrap w:val="0"/>
        <w:spacing w:line="360" w:lineRule="auto"/>
        <w:ind w:firstLine="3570" w:firstLineChars="1700"/>
        <w:rPr>
          <w:rFonts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投标人：</w:t>
      </w:r>
      <w:r>
        <w:rPr>
          <w:rFonts w:hint="eastAsia" w:ascii="宋体" w:hAnsi="Times New Roman" w:eastAsia="宋体" w:cs="Times New Roman"/>
          <w:color w:val="auto"/>
          <w:szCs w:val="21"/>
          <w:highlight w:val="none"/>
          <w:u w:val="single"/>
        </w:rPr>
        <w:t xml:space="preserve">            （公章） </w:t>
      </w:r>
    </w:p>
    <w:p w14:paraId="197D4C6B">
      <w:pPr>
        <w:wordWrap w:val="0"/>
        <w:spacing w:line="360" w:lineRule="auto"/>
        <w:ind w:left="2877" w:hanging="357"/>
        <w:outlineLvl w:val="9"/>
        <w:rPr>
          <w:rFonts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 xml:space="preserve">          </w:t>
      </w:r>
      <w:bookmarkStart w:id="3075" w:name="_Toc7177"/>
      <w:r>
        <w:rPr>
          <w:rFonts w:hint="eastAsia" w:ascii="宋体" w:hAnsi="Times New Roman" w:eastAsia="宋体" w:cs="Times New Roman"/>
          <w:color w:val="auto"/>
          <w:szCs w:val="21"/>
          <w:highlight w:val="none"/>
        </w:rPr>
        <w:t>法定代表人或其委托代理人：</w:t>
      </w:r>
      <w:r>
        <w:rPr>
          <w:rFonts w:hint="eastAsia" w:ascii="宋体" w:hAnsi="Times New Roman" w:eastAsia="宋体" w:cs="Times New Roman"/>
          <w:color w:val="auto"/>
          <w:szCs w:val="21"/>
          <w:highlight w:val="none"/>
          <w:u w:val="single"/>
        </w:rPr>
        <w:t xml:space="preserve">     （签字或盖章）</w:t>
      </w:r>
      <w:bookmarkEnd w:id="3075"/>
    </w:p>
    <w:p w14:paraId="2C194AD4">
      <w:pPr>
        <w:wordWrap w:val="0"/>
        <w:ind w:left="2877" w:hanging="357"/>
        <w:rPr>
          <w:rFonts w:ascii="宋体" w:hAnsi="Times New Roman" w:eastAsia="宋体" w:cs="Times New Roman"/>
          <w:color w:val="auto"/>
          <w:szCs w:val="21"/>
          <w:highlight w:val="none"/>
          <w:u w:val="single"/>
        </w:rPr>
      </w:pPr>
      <w:r>
        <w:rPr>
          <w:rFonts w:hint="eastAsia" w:ascii="宋体" w:hAnsi="Times New Roman" w:eastAsia="宋体" w:cs="Times New Roman"/>
          <w:color w:val="auto"/>
          <w:szCs w:val="21"/>
          <w:highlight w:val="none"/>
        </w:rPr>
        <w:t xml:space="preserve">          日期：</w:t>
      </w:r>
      <w:r>
        <w:rPr>
          <w:rFonts w:hint="eastAsia" w:ascii="宋体" w:hAnsi="Times New Roman" w:eastAsia="宋体" w:cs="Times New Roman"/>
          <w:color w:val="auto"/>
          <w:szCs w:val="21"/>
          <w:highlight w:val="none"/>
          <w:u w:val="single"/>
        </w:rPr>
        <w:t xml:space="preserve">                </w:t>
      </w:r>
    </w:p>
    <w:p w14:paraId="2BF9D54E">
      <w:pPr>
        <w:wordWrap/>
        <w:rPr>
          <w:rFonts w:ascii="宋体" w:hAnsi="Times New Roman" w:eastAsia="宋体" w:cs="Times New Roman"/>
          <w:color w:val="auto"/>
          <w:szCs w:val="21"/>
          <w:highlight w:val="none"/>
          <w:u w:val="single"/>
        </w:rPr>
      </w:pPr>
    </w:p>
    <w:sectPr>
      <w:pgSz w:w="11906" w:h="16838"/>
      <w:pgMar w:top="1440" w:right="1417" w:bottom="1440" w:left="1440" w:header="567" w:footer="59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monospace">
    <w:altName w:val="Segoe Print"/>
    <w:panose1 w:val="00000000000000000000"/>
    <w:charset w:val="00"/>
    <w:family w:val="auto"/>
    <w:pitch w:val="default"/>
    <w:sig w:usb0="00000000" w:usb1="00000000" w:usb2="00000000" w:usb3="00000000" w:csb0="00040001" w:csb1="00000000"/>
  </w:font>
  <w:font w:name="Calibri Light">
    <w:panose1 w:val="020F0302020204030204"/>
    <w:charset w:val="00"/>
    <w:family w:val="swiss"/>
    <w:pitch w:val="default"/>
    <w:sig w:usb0="E4002EFF" w:usb1="C2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隶书">
    <w:panose1 w:val="02010509060101010101"/>
    <w:charset w:val="86"/>
    <w:family w:val="modern"/>
    <w:pitch w:val="default"/>
    <w:sig w:usb0="00000001" w:usb1="080E0000" w:usb2="00000000" w:usb3="00000000" w:csb0="00040000" w:csb1="00000000"/>
  </w:font>
  <w:font w:name="创艺简行楷">
    <w:altName w:val="黑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altName w:val="方正舒体"/>
    <w:panose1 w:val="02000000000000000000"/>
    <w:charset w:val="86"/>
    <w:family w:val="script"/>
    <w:pitch w:val="default"/>
    <w:sig w:usb0="00000000" w:usb1="00000000" w:usb2="00000012" w:usb3="00000000" w:csb0="00040001" w:csb1="00000000"/>
  </w:font>
  <w:font w:name="Tahoma">
    <w:panose1 w:val="020B0604030504040204"/>
    <w:charset w:val="00"/>
    <w:family w:val="swiss"/>
    <w:pitch w:val="default"/>
    <w:sig w:usb0="E1002EFF" w:usb1="C000605B" w:usb2="00000029" w:usb3="00000000" w:csb0="200101FF" w:csb1="20280000"/>
  </w:font>
  <w:font w:name="Microsoft Sans Serif">
    <w:panose1 w:val="020B0604020202020204"/>
    <w:charset w:val="00"/>
    <w:family w:val="swiss"/>
    <w:pitch w:val="default"/>
    <w:sig w:usb0="E5002EFF" w:usb1="C000605B" w:usb2="00000029" w:usb3="00000000" w:csb0="200101FF" w:csb1="20280000"/>
  </w:font>
  <w:font w:name="Roman 12cpi">
    <w:altName w:val="Lucida Console"/>
    <w:panose1 w:val="00000000000000000000"/>
    <w:charset w:val="00"/>
    <w:family w:val="moder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PMingLiU">
    <w:altName w:val="Microsoft JhengHei UI"/>
    <w:panose1 w:val="02010601000101010101"/>
    <w:charset w:val="88"/>
    <w:family w:val="roman"/>
    <w:pitch w:val="default"/>
    <w:sig w:usb0="00000000" w:usb1="00000000" w:usb2="00000016" w:usb3="00000000" w:csb0="00100001" w:csb1="00000000"/>
  </w:font>
  <w:font w:name="MS Gothic">
    <w:panose1 w:val="020B0609070205080204"/>
    <w:charset w:val="80"/>
    <w:family w:val="modern"/>
    <w:pitch w:val="default"/>
    <w:sig w:usb0="E00002FF" w:usb1="6AC7FDFB" w:usb2="08000012" w:usb3="00000000" w:csb0="4002009F" w:csb1="DFD70000"/>
  </w:font>
  <w:font w:name="Tms Rmn">
    <w:altName w:val="Segoe Print"/>
    <w:panose1 w:val="02020603040505020304"/>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Univers">
    <w:altName w:val="Segoe Print"/>
    <w:panose1 w:val="00000000000000000000"/>
    <w:charset w:val="00"/>
    <w:family w:val="swiss"/>
    <w:pitch w:val="default"/>
    <w:sig w:usb0="00000000" w:usb1="00000000" w:usb2="00000000" w:usb3="00000000" w:csb0="0000000F" w:csb1="00000000"/>
  </w:font>
  <w:font w:name="MS Mincho">
    <w:altName w:val="Yu Gothic UI"/>
    <w:panose1 w:val="02020609040205080304"/>
    <w:charset w:val="80"/>
    <w:family w:val="modern"/>
    <w:pitch w:val="default"/>
    <w:sig w:usb0="00000000" w:usb1="00000000" w:usb2="00000010" w:usb3="00000000" w:csb0="4002009F" w:csb1="DFD70000"/>
  </w:font>
  <w:font w:name="楷体_GB2312">
    <w:altName w:val="楷体"/>
    <w:panose1 w:val="02010609030101010101"/>
    <w:charset w:val="86"/>
    <w:family w:val="modern"/>
    <w:pitch w:val="default"/>
    <w:sig w:usb0="00000000" w:usb1="00000000" w:usb2="00000000" w:usb3="00000000" w:csb0="00040000" w:csb1="00000000"/>
  </w:font>
  <w:font w:name="FuturaA Bk BT">
    <w:altName w:val="Times New Roman"/>
    <w:panose1 w:val="00000000000000000000"/>
    <w:charset w:val="00"/>
    <w:family w:val="auto"/>
    <w:pitch w:val="default"/>
    <w:sig w:usb0="00000000" w:usb1="00000000" w:usb2="00000000" w:usb3="00000000" w:csb0="00000001" w:csb1="00000000"/>
  </w:font>
  <w:font w:name="Ascom Frutiger-Light">
    <w:altName w:val="Segoe Print"/>
    <w:panose1 w:val="00000000000000000000"/>
    <w:charset w:val="00"/>
    <w:family w:val="swiss"/>
    <w:pitch w:val="default"/>
    <w:sig w:usb0="00000000" w:usb1="00000000" w:usb2="00000000" w:usb3="00000000" w:csb0="00000001" w:csb1="00000000"/>
  </w:font>
  <w:font w:name="Univers (W1)">
    <w:altName w:val="Arial"/>
    <w:panose1 w:val="00000000000000000000"/>
    <w:charset w:val="00"/>
    <w:family w:val="swiss"/>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DFKai-SB">
    <w:altName w:val="Microsoft JhengHei Light"/>
    <w:panose1 w:val="00000000000000000000"/>
    <w:charset w:val="88"/>
    <w:family w:val="script"/>
    <w:pitch w:val="default"/>
    <w:sig w:usb0="00000000" w:usb1="00000000" w:usb2="00000016" w:usb3="00000000" w:csb0="00100001" w:csb1="00000000"/>
  </w:font>
  <w:font w:name="Times New Roman Bold">
    <w:altName w:val="Times New Roman"/>
    <w:panose1 w:val="02020803070505020304"/>
    <w:charset w:val="00"/>
    <w:family w:val="auto"/>
    <w:pitch w:val="default"/>
    <w:sig w:usb0="00000000" w:usb1="00000000" w:usb2="00000009" w:usb3="00000000" w:csb0="400001FF" w:csb1="FFFF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Palatino">
    <w:altName w:val="Palatino Linotype"/>
    <w:panose1 w:val="00000000000000000000"/>
    <w:charset w:val="00"/>
    <w:family w:val="auto"/>
    <w:pitch w:val="default"/>
    <w:sig w:usb0="00000000" w:usb1="00000000" w:usb2="14600000" w:usb3="00000000" w:csb0="00000193" w:csb1="00000000"/>
  </w:font>
  <w:font w:name="Dutch801 Rm BT">
    <w:altName w:val="Times New Roman"/>
    <w:panose1 w:val="00000000000000000000"/>
    <w:charset w:val="00"/>
    <w:family w:val="roman"/>
    <w:pitch w:val="default"/>
    <w:sig w:usb0="00000000" w:usb1="00000000" w:usb2="00000000" w:usb3="00000000" w:csb0="00000000" w:csb1="00000000"/>
  </w:font>
  <w:font w:name="幼圆">
    <w:panose1 w:val="02010509060101010101"/>
    <w:charset w:val="86"/>
    <w:family w:val="modern"/>
    <w:pitch w:val="default"/>
    <w:sig w:usb0="00000001" w:usb1="080E0000" w:usb2="00000000" w:usb3="00000000" w:csb0="00040000" w:csb1="00000000"/>
  </w:font>
  <w:font w:name="Invensys Andale">
    <w:altName w:val="Tahoma"/>
    <w:panose1 w:val="00000000000000000000"/>
    <w:charset w:val="00"/>
    <w:family w:val="swiss"/>
    <w:pitch w:val="default"/>
    <w:sig w:usb0="00000000" w:usb1="00000000" w:usb2="00000000" w:usb3="00000000" w:csb0="00000001" w:csb1="00000000"/>
  </w:font>
  <w:font w:name="方正黑体简体">
    <w:altName w:val="微软雅黑"/>
    <w:panose1 w:val="02000000000000000000"/>
    <w:charset w:val="86"/>
    <w:family w:val="script"/>
    <w:pitch w:val="default"/>
    <w:sig w:usb0="00000000" w:usb1="00000000" w:usb2="00000012" w:usb3="00000000" w:csb0="00040001" w:csb1="00000000"/>
  </w:font>
  <w:font w:name="华文宋体">
    <w:panose1 w:val="02010600040101010101"/>
    <w:charset w:val="86"/>
    <w:family w:val="auto"/>
    <w:pitch w:val="default"/>
    <w:sig w:usb0="00000287" w:usb1="080F0000" w:usb2="00000000" w:usb3="00000000" w:csb0="0004009F" w:csb1="DFD70000"/>
  </w:font>
  <w:font w:name="MingLiU">
    <w:altName w:val="PMingLiU-ExtB"/>
    <w:panose1 w:val="02010609000101010101"/>
    <w:charset w:val="88"/>
    <w:family w:val="modern"/>
    <w:pitch w:val="default"/>
    <w:sig w:usb0="00000000" w:usb1="00000000" w:usb2="00000016" w:usb3="00000000" w:csb0="00100001" w:csb1="00000000"/>
  </w:font>
  <w:font w:name="华文中宋">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方正舒体">
    <w:panose1 w:val="02010601030101010101"/>
    <w:charset w:val="86"/>
    <w:family w:val="auto"/>
    <w:pitch w:val="default"/>
    <w:sig w:usb0="00000003" w:usb1="080E0000" w:usb2="00000000" w:usb3="00000000" w:csb0="00040000" w:csb1="00000000"/>
  </w:font>
  <w:font w:name="Lucida Console">
    <w:panose1 w:val="020B0609040504020204"/>
    <w:charset w:val="00"/>
    <w:family w:val="auto"/>
    <w:pitch w:val="default"/>
    <w:sig w:usb0="8000028F" w:usb1="00001800" w:usb2="00000000" w:usb3="00000000" w:csb0="0000001F" w:csb1="D7D70000"/>
  </w:font>
  <w:font w:name="Microsoft JhengHei UI">
    <w:panose1 w:val="020B0604030504040204"/>
    <w:charset w:val="88"/>
    <w:family w:val="auto"/>
    <w:pitch w:val="default"/>
    <w:sig w:usb0="000002A7" w:usb1="28CF4400" w:usb2="00000016" w:usb3="00000000" w:csb0="00100009" w:csb1="00000000"/>
  </w:font>
  <w:font w:name="Yu Gothic UI">
    <w:panose1 w:val="020B0500000000000000"/>
    <w:charset w:val="80"/>
    <w:family w:val="auto"/>
    <w:pitch w:val="default"/>
    <w:sig w:usb0="E00002FF" w:usb1="2AC7FDFF" w:usb2="00000016" w:usb3="00000000" w:csb0="2002009F" w:csb1="00000000"/>
  </w:font>
  <w:font w:name="Microsoft JhengHei Light">
    <w:panose1 w:val="020B0304030504040204"/>
    <w:charset w:val="88"/>
    <w:family w:val="auto"/>
    <w:pitch w:val="default"/>
    <w:sig w:usb0="800002A7" w:usb1="28CF4400" w:usb2="00000016" w:usb3="00000000" w:csb0="00100009" w:csb1="00000000"/>
  </w:font>
  <w:font w:name="Palatino Linotype">
    <w:panose1 w:val="02040502050505030304"/>
    <w:charset w:val="00"/>
    <w:family w:val="auto"/>
    <w:pitch w:val="default"/>
    <w:sig w:usb0="E0000287" w:usb1="40000013" w:usb2="00000000" w:usb3="00000000" w:csb0="2000019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C058A">
    <w:pPr>
      <w:pStyle w:val="5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94F8A">
    <w:pPr>
      <w:pStyle w:val="56"/>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2F2003B9">
                          <w:pPr>
                            <w:pStyle w:val="56"/>
                            <w:jc w:val="center"/>
                          </w:pPr>
                          <w:r>
                            <w:fldChar w:fldCharType="begin"/>
                          </w:r>
                          <w:r>
                            <w:instrText xml:space="preserve">PAGE   \* MERGEFORMAT</w:instrText>
                          </w:r>
                          <w:r>
                            <w:fldChar w:fldCharType="separate"/>
                          </w:r>
                          <w:r>
                            <w:rPr>
                              <w:lang w:val="zh-CN"/>
                            </w:rPr>
                            <w:t>30</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336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4ls6kIAgAAAgQAAA4AAABkcnMvZTJvRG9jLnhtbK1TS27bMBDdF+gd&#10;CO5rWYlTtILlII3hokD6AZIegKYoi6jIIYa0JfcA7Q266qb7nsvnyJCy3DTdZNENMSSHb957M5xf&#10;9qZlO4Vegy15PplypqyESttNyT/frV684swHYSvRglUl3yvPLxfPn807V6gzaKCtFDICsb7oXMmb&#10;EFyRZV42ygg/AacsXdaARgTa4iarUHSEbtrsbDp9mXWAlUOQyns6XQ6X/IiITwGEutZSLUFujbJh&#10;QEXVikCSfKOd54vEtq6VDB/r2qvA2pKT0pBWKkLxOq7ZYi6KDQrXaHmkIJ5C4ZEmI7SloieopQiC&#10;bVH/A2W0RPBQh4kEkw1CkiOkIp8+8ua2EU4lLWS1dyfT/f+DlR92n5DpiiaBMysMNfzw4/vh5+/D&#10;r28sj/Z0zheUdesoL/RvoI+pUap3NyC/eGbhuhF2o64QoWuUqIheepk9eDrg+Aiy7t5DRXXENkAC&#10;6ms0EZDcYIROrdmfWqP6wGQsmc9en19wJukqP89ns4vILRPF+NihD28VGBaDkiN1PoGL3Y0PQ+qY&#10;EmtZWOm2Td1v7V8HhBlPEvnId2Ae+nV/NGMN1Z5kIAzDRF+JggbwK2cdDVLJLf0bztp3loyIMzcG&#10;OAbrMRBW0sOSB86G8DoMs7l1qDcN4Y5WX5FZK52ERFcHDkeWNBrJiuMYx9l7uE9Zf77u4h5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3iWzqQgCAAACBAAADgAAAAAAAAABACAAAAAfAQAAZHJz&#10;L2Uyb0RvYy54bWxQSwUGAAAAAAYABgBZAQAAmQUAAAAA&#10;">
              <v:fill on="f" focussize="0,0"/>
              <v:stroke on="f"/>
              <v:imagedata o:title=""/>
              <o:lock v:ext="edit" aspectratio="f"/>
              <v:textbox inset="0mm,0mm,0mm,0mm" style="mso-fit-shape-to-text:t;">
                <w:txbxContent>
                  <w:p w14:paraId="2F2003B9">
                    <w:pPr>
                      <w:pStyle w:val="56"/>
                      <w:jc w:val="center"/>
                    </w:pPr>
                    <w:r>
                      <w:fldChar w:fldCharType="begin"/>
                    </w:r>
                    <w:r>
                      <w:instrText xml:space="preserve">PAGE   \* MERGEFORMAT</w:instrText>
                    </w:r>
                    <w:r>
                      <w:fldChar w:fldCharType="separate"/>
                    </w:r>
                    <w:r>
                      <w:rPr>
                        <w:lang w:val="zh-CN"/>
                      </w:rPr>
                      <w:t>30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276B2">
    <w:pPr>
      <w:pStyle w:val="56"/>
      <w:jc w:val="center"/>
    </w:pPr>
    <w:r>
      <w:fldChar w:fldCharType="begin"/>
    </w:r>
    <w:r>
      <w:instrText xml:space="preserve">PAGE   \* MERGEFORMAT</w:instrText>
    </w:r>
    <w:r>
      <w:fldChar w:fldCharType="separate"/>
    </w:r>
    <w:r>
      <w:rPr>
        <w:lang w:val="zh-CN"/>
      </w:rPr>
      <w:t>98</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D96A1">
    <w:pPr>
      <w:pStyle w:val="56"/>
      <w:ind w:right="-5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FD087">
    <w:pPr>
      <w:pStyle w:val="56"/>
      <w:jc w:val="center"/>
    </w:pPr>
    <w:r>
      <w:fldChar w:fldCharType="begin"/>
    </w:r>
    <w:r>
      <w:instrText xml:space="preserve">PAGE   \* MERGEFORMAT</w:instrText>
    </w:r>
    <w:r>
      <w:fldChar w:fldCharType="separate"/>
    </w:r>
    <w:r>
      <w:rPr>
        <w:lang w:val="zh-CN"/>
      </w:rPr>
      <w:t>32</w:t>
    </w:r>
    <w:r>
      <w:fldChar w:fldCharType="end"/>
    </w:r>
  </w:p>
  <w:p w14:paraId="167AA584">
    <w:pPr>
      <w:pStyle w:val="5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3C054">
    <w:pPr>
      <w:spacing w:before="120"/>
      <w:ind w:right="-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E8D20">
    <w:pPr>
      <w:pStyle w:val="58"/>
      <w:ind w:right="-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8D819">
    <w:pPr>
      <w:ind w:right="-5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7D9A0">
    <w:pPr>
      <w:pStyle w:val="5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17A8DE"/>
    <w:multiLevelType w:val="multilevel"/>
    <w:tmpl w:val="8517A8DE"/>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889E8497"/>
    <w:multiLevelType w:val="multilevel"/>
    <w:tmpl w:val="889E8497"/>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897968E8"/>
    <w:multiLevelType w:val="singleLevel"/>
    <w:tmpl w:val="897968E8"/>
    <w:lvl w:ilvl="0" w:tentative="0">
      <w:start w:val="1"/>
      <w:numFmt w:val="decimal"/>
      <w:lvlText w:val="%1)"/>
      <w:lvlJc w:val="left"/>
      <w:pPr>
        <w:tabs>
          <w:tab w:val="left" w:pos="312"/>
        </w:tabs>
      </w:pPr>
    </w:lvl>
  </w:abstractNum>
  <w:abstractNum w:abstractNumId="3">
    <w:nsid w:val="8C2ABB7F"/>
    <w:multiLevelType w:val="multilevel"/>
    <w:tmpl w:val="8C2ABB7F"/>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8C30BD58"/>
    <w:multiLevelType w:val="multilevel"/>
    <w:tmpl w:val="8C30BD58"/>
    <w:lvl w:ilvl="0" w:tentative="0">
      <w:start w:val="1"/>
      <w:numFmt w:val="chineseCounting"/>
      <w:lvlText w:val="第%1章."/>
      <w:lvlJc w:val="left"/>
      <w:pPr>
        <w:tabs>
          <w:tab w:val="left" w:pos="420"/>
        </w:tabs>
        <w:ind w:left="0" w:firstLine="0"/>
      </w:pPr>
      <w:rPr>
        <w:rFonts w:hint="eastAsia" w:ascii="宋体" w:hAnsi="宋体" w:eastAsia="黑体" w:cs="宋体"/>
        <w:sz w:val="32"/>
      </w:rPr>
    </w:lvl>
    <w:lvl w:ilvl="1" w:tentative="0">
      <w:start w:val="1"/>
      <w:numFmt w:val="decimal"/>
      <w:lvlRestart w:val="0"/>
      <w:isLgl/>
      <w:lvlText w:val="3.%2"/>
      <w:lvlJc w:val="left"/>
      <w:pPr>
        <w:tabs>
          <w:tab w:val="left" w:pos="420"/>
        </w:tabs>
        <w:ind w:left="0" w:firstLine="0"/>
      </w:pPr>
      <w:rPr>
        <w:rFonts w:hint="eastAsia" w:ascii="宋体" w:hAnsi="宋体" w:eastAsia="宋体" w:cs="宋体"/>
        <w:sz w:val="32"/>
      </w:rPr>
    </w:lvl>
    <w:lvl w:ilvl="2" w:tentative="0">
      <w:start w:val="1"/>
      <w:numFmt w:val="decimal"/>
      <w:lvlRestart w:val="0"/>
      <w:isLgl/>
      <w:suff w:val="space"/>
      <w:lvlText w:val="3.2.%3"/>
      <w:lvlJc w:val="left"/>
      <w:pPr>
        <w:tabs>
          <w:tab w:val="left" w:pos="0"/>
        </w:tabs>
        <w:ind w:left="0" w:firstLine="0"/>
      </w:pPr>
      <w:rPr>
        <w:rFonts w:hint="eastAsia" w:ascii="宋体" w:hAnsi="宋体" w:eastAsia="宋体" w:cs="宋体"/>
        <w:sz w:val="32"/>
      </w:rPr>
    </w:lvl>
    <w:lvl w:ilvl="3" w:tentative="0">
      <w:start w:val="1"/>
      <w:numFmt w:val="decimal"/>
      <w:lvlRestart w:val="0"/>
      <w:isLgl/>
      <w:suff w:val="nothing"/>
      <w:lvlText w:val="2.2.3.%4"/>
      <w:lvlJc w:val="left"/>
      <w:pPr>
        <w:tabs>
          <w:tab w:val="left" w:pos="0"/>
        </w:tabs>
        <w:ind w:left="0" w:firstLine="0"/>
      </w:pPr>
      <w:rPr>
        <w:rFonts w:hint="eastAsia" w:ascii="宋体" w:hAnsi="宋体" w:eastAsia="黑体" w:cs="宋体"/>
        <w:sz w:val="32"/>
      </w:rPr>
    </w:lvl>
    <w:lvl w:ilvl="4" w:tentative="0">
      <w:start w:val="1"/>
      <w:numFmt w:val="decimal"/>
      <w:isLgl/>
      <w:suff w:val="nothing"/>
      <w:lvlText w:val="%1.%2.%3.%4.%5 "/>
      <w:lvlJc w:val="left"/>
      <w:pPr>
        <w:ind w:left="0" w:firstLine="0"/>
      </w:pPr>
      <w:rPr>
        <w:rFonts w:hint="eastAsia" w:ascii="宋体" w:hAnsi="宋体" w:eastAsia="黑体" w:cs="宋体"/>
        <w:sz w:val="32"/>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5">
    <w:nsid w:val="8FB0B050"/>
    <w:multiLevelType w:val="multilevel"/>
    <w:tmpl w:val="8FB0B050"/>
    <w:lvl w:ilvl="0" w:tentative="0">
      <w:start w:val="1"/>
      <w:numFmt w:val="chineseCounting"/>
      <w:lvlText w:val="第%1章."/>
      <w:lvlJc w:val="left"/>
      <w:pPr>
        <w:tabs>
          <w:tab w:val="left" w:pos="420"/>
        </w:tabs>
        <w:ind w:left="0" w:firstLine="0"/>
      </w:pPr>
      <w:rPr>
        <w:rFonts w:hint="eastAsia" w:ascii="宋体" w:hAnsi="宋体" w:eastAsia="黑体" w:cs="宋体"/>
        <w:sz w:val="32"/>
      </w:rPr>
    </w:lvl>
    <w:lvl w:ilvl="1" w:tentative="0">
      <w:start w:val="1"/>
      <w:numFmt w:val="decimal"/>
      <w:lvlRestart w:val="0"/>
      <w:isLgl/>
      <w:lvlText w:val="5.%2"/>
      <w:lvlJc w:val="left"/>
      <w:pPr>
        <w:tabs>
          <w:tab w:val="left" w:pos="420"/>
        </w:tabs>
        <w:ind w:left="0" w:firstLine="0"/>
      </w:pPr>
      <w:rPr>
        <w:rFonts w:hint="eastAsia" w:ascii="宋体" w:hAnsi="宋体" w:eastAsia="宋体" w:cs="宋体"/>
        <w:sz w:val="32"/>
      </w:rPr>
    </w:lvl>
    <w:lvl w:ilvl="2" w:tentative="0">
      <w:start w:val="1"/>
      <w:numFmt w:val="decimal"/>
      <w:lvlRestart w:val="0"/>
      <w:isLgl/>
      <w:suff w:val="space"/>
      <w:lvlText w:val="5.2.%3"/>
      <w:lvlJc w:val="left"/>
      <w:pPr>
        <w:tabs>
          <w:tab w:val="left" w:pos="0"/>
        </w:tabs>
        <w:ind w:left="0" w:firstLine="0"/>
      </w:pPr>
      <w:rPr>
        <w:rFonts w:hint="eastAsia" w:ascii="宋体" w:hAnsi="宋体" w:eastAsia="宋体" w:cs="宋体"/>
        <w:sz w:val="32"/>
      </w:rPr>
    </w:lvl>
    <w:lvl w:ilvl="3" w:tentative="0">
      <w:start w:val="1"/>
      <w:numFmt w:val="decimal"/>
      <w:lvlRestart w:val="0"/>
      <w:isLgl/>
      <w:suff w:val="nothing"/>
      <w:lvlText w:val="%1.%2.%3.%4"/>
      <w:lvlJc w:val="left"/>
      <w:pPr>
        <w:ind w:left="0" w:firstLine="0"/>
      </w:pPr>
      <w:rPr>
        <w:rFonts w:hint="eastAsia" w:ascii="宋体" w:hAnsi="宋体" w:eastAsia="黑体" w:cs="宋体"/>
        <w:sz w:val="32"/>
      </w:rPr>
    </w:lvl>
    <w:lvl w:ilvl="4" w:tentative="0">
      <w:start w:val="1"/>
      <w:numFmt w:val="decimal"/>
      <w:isLgl/>
      <w:suff w:val="nothing"/>
      <w:lvlText w:val="%1.%2.%3.%4.%5 "/>
      <w:lvlJc w:val="left"/>
      <w:pPr>
        <w:ind w:left="0" w:firstLine="0"/>
      </w:pPr>
      <w:rPr>
        <w:rFonts w:hint="eastAsia" w:ascii="宋体" w:hAnsi="宋体" w:eastAsia="黑体" w:cs="宋体"/>
        <w:sz w:val="32"/>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6">
    <w:nsid w:val="923CFED5"/>
    <w:multiLevelType w:val="multilevel"/>
    <w:tmpl w:val="923CFED5"/>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
    <w:nsid w:val="93F5CCB0"/>
    <w:multiLevelType w:val="multilevel"/>
    <w:tmpl w:val="93F5CCB0"/>
    <w:lvl w:ilvl="0" w:tentative="0">
      <w:start w:val="1"/>
      <w:numFmt w:val="chineseCounting"/>
      <w:lvlText w:val="第%1章."/>
      <w:lvlJc w:val="left"/>
      <w:pPr>
        <w:tabs>
          <w:tab w:val="left" w:pos="420"/>
        </w:tabs>
        <w:ind w:left="0" w:firstLine="0"/>
      </w:pPr>
      <w:rPr>
        <w:rFonts w:hint="eastAsia" w:ascii="宋体" w:hAnsi="宋体" w:eastAsia="黑体" w:cs="宋体"/>
        <w:sz w:val="32"/>
      </w:rPr>
    </w:lvl>
    <w:lvl w:ilvl="1" w:tentative="0">
      <w:start w:val="1"/>
      <w:numFmt w:val="decimal"/>
      <w:lvlRestart w:val="0"/>
      <w:isLgl/>
      <w:lvlText w:val="4.%2"/>
      <w:lvlJc w:val="left"/>
      <w:pPr>
        <w:tabs>
          <w:tab w:val="left" w:pos="420"/>
        </w:tabs>
        <w:ind w:left="0" w:firstLine="0"/>
      </w:pPr>
      <w:rPr>
        <w:rFonts w:hint="eastAsia" w:ascii="宋体" w:hAnsi="宋体" w:eastAsia="宋体" w:cs="宋体"/>
        <w:sz w:val="32"/>
      </w:rPr>
    </w:lvl>
    <w:lvl w:ilvl="2" w:tentative="0">
      <w:start w:val="1"/>
      <w:numFmt w:val="decimal"/>
      <w:lvlRestart w:val="0"/>
      <w:isLgl/>
      <w:suff w:val="space"/>
      <w:lvlText w:val="2.2.%3"/>
      <w:lvlJc w:val="left"/>
      <w:pPr>
        <w:tabs>
          <w:tab w:val="left" w:pos="0"/>
        </w:tabs>
        <w:ind w:left="0" w:firstLine="0"/>
      </w:pPr>
      <w:rPr>
        <w:rFonts w:hint="eastAsia" w:ascii="宋体" w:hAnsi="宋体" w:eastAsia="宋体" w:cs="宋体"/>
        <w:sz w:val="32"/>
      </w:rPr>
    </w:lvl>
    <w:lvl w:ilvl="3" w:tentative="0">
      <w:start w:val="1"/>
      <w:numFmt w:val="decimal"/>
      <w:lvlRestart w:val="0"/>
      <w:isLgl/>
      <w:suff w:val="nothing"/>
      <w:lvlText w:val="2.2.3.%4"/>
      <w:lvlJc w:val="left"/>
      <w:pPr>
        <w:tabs>
          <w:tab w:val="left" w:pos="0"/>
        </w:tabs>
        <w:ind w:left="0" w:firstLine="0"/>
      </w:pPr>
      <w:rPr>
        <w:rFonts w:hint="eastAsia" w:ascii="宋体" w:hAnsi="宋体" w:eastAsia="黑体" w:cs="宋体"/>
        <w:sz w:val="32"/>
      </w:rPr>
    </w:lvl>
    <w:lvl w:ilvl="4" w:tentative="0">
      <w:start w:val="1"/>
      <w:numFmt w:val="decimal"/>
      <w:isLgl/>
      <w:suff w:val="nothing"/>
      <w:lvlText w:val="%1.%2.%3.%4.%5 "/>
      <w:lvlJc w:val="left"/>
      <w:pPr>
        <w:ind w:left="0" w:firstLine="0"/>
      </w:pPr>
      <w:rPr>
        <w:rFonts w:hint="eastAsia" w:ascii="宋体" w:hAnsi="宋体" w:eastAsia="黑体" w:cs="宋体"/>
        <w:sz w:val="32"/>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8">
    <w:nsid w:val="962E7B16"/>
    <w:multiLevelType w:val="multilevel"/>
    <w:tmpl w:val="962E7B16"/>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97E4A941"/>
    <w:multiLevelType w:val="multilevel"/>
    <w:tmpl w:val="97E4A941"/>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98E0C1BB"/>
    <w:multiLevelType w:val="multilevel"/>
    <w:tmpl w:val="98E0C1BB"/>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9AFF6D46"/>
    <w:multiLevelType w:val="multilevel"/>
    <w:tmpl w:val="9AFF6D46"/>
    <w:lvl w:ilvl="0" w:tentative="0">
      <w:start w:val="1"/>
      <w:numFmt w:val="chineseCounting"/>
      <w:lvlText w:val="第%1章."/>
      <w:lvlJc w:val="left"/>
      <w:pPr>
        <w:tabs>
          <w:tab w:val="left" w:pos="420"/>
        </w:tabs>
        <w:ind w:left="0" w:firstLine="0"/>
      </w:pPr>
      <w:rPr>
        <w:rFonts w:hint="eastAsia" w:ascii="宋体" w:hAnsi="宋体" w:eastAsia="黑体" w:cs="宋体"/>
        <w:sz w:val="32"/>
      </w:rPr>
    </w:lvl>
    <w:lvl w:ilvl="1" w:tentative="0">
      <w:start w:val="1"/>
      <w:numFmt w:val="decimal"/>
      <w:lvlRestart w:val="0"/>
      <w:isLgl/>
      <w:lvlText w:val="6.%2"/>
      <w:lvlJc w:val="left"/>
      <w:pPr>
        <w:tabs>
          <w:tab w:val="left" w:pos="420"/>
        </w:tabs>
        <w:ind w:left="0" w:firstLine="0"/>
      </w:pPr>
      <w:rPr>
        <w:rFonts w:hint="eastAsia" w:ascii="宋体" w:hAnsi="宋体" w:eastAsia="宋体" w:cs="宋体"/>
        <w:sz w:val="32"/>
      </w:rPr>
    </w:lvl>
    <w:lvl w:ilvl="2" w:tentative="0">
      <w:start w:val="1"/>
      <w:numFmt w:val="decimal"/>
      <w:lvlRestart w:val="0"/>
      <w:isLgl/>
      <w:suff w:val="space"/>
      <w:lvlText w:val="2.2.%3"/>
      <w:lvlJc w:val="left"/>
      <w:pPr>
        <w:tabs>
          <w:tab w:val="left" w:pos="0"/>
        </w:tabs>
        <w:ind w:left="0" w:firstLine="0"/>
      </w:pPr>
      <w:rPr>
        <w:rFonts w:hint="eastAsia" w:ascii="宋体" w:hAnsi="宋体" w:eastAsia="宋体" w:cs="宋体"/>
        <w:sz w:val="32"/>
      </w:rPr>
    </w:lvl>
    <w:lvl w:ilvl="3" w:tentative="0">
      <w:start w:val="1"/>
      <w:numFmt w:val="decimal"/>
      <w:lvlRestart w:val="0"/>
      <w:isLgl/>
      <w:suff w:val="nothing"/>
      <w:lvlText w:val="2.2.3.%4"/>
      <w:lvlJc w:val="left"/>
      <w:pPr>
        <w:tabs>
          <w:tab w:val="left" w:pos="0"/>
        </w:tabs>
        <w:ind w:left="0" w:firstLine="0"/>
      </w:pPr>
      <w:rPr>
        <w:rFonts w:hint="eastAsia" w:ascii="宋体" w:hAnsi="宋体" w:eastAsia="黑体" w:cs="宋体"/>
        <w:sz w:val="32"/>
      </w:rPr>
    </w:lvl>
    <w:lvl w:ilvl="4" w:tentative="0">
      <w:start w:val="1"/>
      <w:numFmt w:val="decimal"/>
      <w:isLgl/>
      <w:suff w:val="nothing"/>
      <w:lvlText w:val="%1.%2.%3.%4.%5 "/>
      <w:lvlJc w:val="left"/>
      <w:pPr>
        <w:ind w:left="0" w:firstLine="0"/>
      </w:pPr>
      <w:rPr>
        <w:rFonts w:hint="eastAsia" w:ascii="宋体" w:hAnsi="宋体" w:eastAsia="黑体" w:cs="宋体"/>
        <w:sz w:val="32"/>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2">
    <w:nsid w:val="9BD5FA2A"/>
    <w:multiLevelType w:val="multilevel"/>
    <w:tmpl w:val="9BD5FA2A"/>
    <w:lvl w:ilvl="0" w:tentative="0">
      <w:start w:val="1"/>
      <w:numFmt w:val="chineseCounting"/>
      <w:lvlText w:val="第%1章."/>
      <w:lvlJc w:val="left"/>
      <w:pPr>
        <w:tabs>
          <w:tab w:val="left" w:pos="420"/>
        </w:tabs>
        <w:ind w:left="0" w:firstLine="0"/>
      </w:pPr>
      <w:rPr>
        <w:rFonts w:hint="eastAsia" w:ascii="宋体" w:hAnsi="宋体" w:eastAsia="黑体" w:cs="宋体"/>
        <w:sz w:val="32"/>
      </w:rPr>
    </w:lvl>
    <w:lvl w:ilvl="1" w:tentative="0">
      <w:start w:val="1"/>
      <w:numFmt w:val="decimal"/>
      <w:lvlRestart w:val="0"/>
      <w:isLgl/>
      <w:lvlText w:val="9.%2"/>
      <w:lvlJc w:val="left"/>
      <w:pPr>
        <w:tabs>
          <w:tab w:val="left" w:pos="420"/>
        </w:tabs>
        <w:ind w:left="0" w:firstLine="0"/>
      </w:pPr>
      <w:rPr>
        <w:rFonts w:hint="eastAsia" w:ascii="宋体" w:hAnsi="宋体" w:eastAsia="宋体" w:cs="宋体"/>
        <w:sz w:val="32"/>
      </w:rPr>
    </w:lvl>
    <w:lvl w:ilvl="2" w:tentative="0">
      <w:start w:val="1"/>
      <w:numFmt w:val="decimal"/>
      <w:lvlRestart w:val="0"/>
      <w:isLgl/>
      <w:suff w:val="space"/>
      <w:lvlText w:val="5.2.%3"/>
      <w:lvlJc w:val="left"/>
      <w:pPr>
        <w:ind w:left="0" w:firstLine="0"/>
      </w:pPr>
      <w:rPr>
        <w:rFonts w:hint="eastAsia" w:ascii="宋体" w:hAnsi="宋体" w:eastAsia="宋体" w:cs="宋体"/>
        <w:sz w:val="32"/>
      </w:rPr>
    </w:lvl>
    <w:lvl w:ilvl="3" w:tentative="0">
      <w:start w:val="1"/>
      <w:numFmt w:val="decimal"/>
      <w:lvlRestart w:val="0"/>
      <w:isLgl/>
      <w:suff w:val="nothing"/>
      <w:lvlText w:val="%1.%2.%3.%4"/>
      <w:lvlJc w:val="left"/>
      <w:pPr>
        <w:ind w:left="0" w:firstLine="0"/>
      </w:pPr>
      <w:rPr>
        <w:rFonts w:hint="eastAsia" w:ascii="宋体" w:hAnsi="宋体" w:eastAsia="黑体" w:cs="宋体"/>
        <w:sz w:val="32"/>
      </w:rPr>
    </w:lvl>
    <w:lvl w:ilvl="4" w:tentative="0">
      <w:start w:val="1"/>
      <w:numFmt w:val="decimal"/>
      <w:isLgl/>
      <w:suff w:val="nothing"/>
      <w:lvlText w:val="%1.%2.%3.%4.%5 "/>
      <w:lvlJc w:val="left"/>
      <w:pPr>
        <w:ind w:left="0" w:firstLine="0"/>
      </w:pPr>
      <w:rPr>
        <w:rFonts w:hint="eastAsia" w:ascii="宋体" w:hAnsi="宋体" w:eastAsia="黑体" w:cs="宋体"/>
        <w:sz w:val="32"/>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3">
    <w:nsid w:val="9CB21FAF"/>
    <w:multiLevelType w:val="singleLevel"/>
    <w:tmpl w:val="9CB21FAF"/>
    <w:lvl w:ilvl="0" w:tentative="0">
      <w:start w:val="1"/>
      <w:numFmt w:val="decimal"/>
      <w:lvlText w:val="%1)"/>
      <w:lvlJc w:val="left"/>
      <w:pPr>
        <w:ind w:left="425" w:hanging="425"/>
      </w:pPr>
      <w:rPr>
        <w:rFonts w:hint="default"/>
      </w:rPr>
    </w:lvl>
  </w:abstractNum>
  <w:abstractNum w:abstractNumId="14">
    <w:nsid w:val="A356472F"/>
    <w:multiLevelType w:val="multilevel"/>
    <w:tmpl w:val="A356472F"/>
    <w:lvl w:ilvl="0" w:tentative="0">
      <w:start w:val="1"/>
      <w:numFmt w:val="chineseCounting"/>
      <w:lvlText w:val="第%1章."/>
      <w:lvlJc w:val="left"/>
      <w:pPr>
        <w:tabs>
          <w:tab w:val="left" w:pos="420"/>
        </w:tabs>
        <w:ind w:left="0" w:firstLine="0"/>
      </w:pPr>
      <w:rPr>
        <w:rFonts w:hint="eastAsia" w:ascii="宋体" w:hAnsi="宋体" w:eastAsia="黑体" w:cs="宋体"/>
        <w:sz w:val="32"/>
      </w:rPr>
    </w:lvl>
    <w:lvl w:ilvl="1" w:tentative="0">
      <w:start w:val="1"/>
      <w:numFmt w:val="decimal"/>
      <w:lvlRestart w:val="0"/>
      <w:isLgl/>
      <w:lvlText w:val="5.%2"/>
      <w:lvlJc w:val="left"/>
      <w:pPr>
        <w:tabs>
          <w:tab w:val="left" w:pos="420"/>
        </w:tabs>
        <w:ind w:left="0" w:firstLine="0"/>
      </w:pPr>
      <w:rPr>
        <w:rFonts w:hint="eastAsia" w:ascii="宋体" w:hAnsi="宋体" w:eastAsia="宋体" w:cs="宋体"/>
        <w:sz w:val="32"/>
      </w:rPr>
    </w:lvl>
    <w:lvl w:ilvl="2" w:tentative="0">
      <w:start w:val="1"/>
      <w:numFmt w:val="decimal"/>
      <w:lvlRestart w:val="0"/>
      <w:isLgl/>
      <w:suff w:val="space"/>
      <w:lvlText w:val="2.2.%3"/>
      <w:lvlJc w:val="left"/>
      <w:pPr>
        <w:tabs>
          <w:tab w:val="left" w:pos="0"/>
        </w:tabs>
        <w:ind w:left="0" w:firstLine="0"/>
      </w:pPr>
      <w:rPr>
        <w:rFonts w:hint="eastAsia" w:ascii="宋体" w:hAnsi="宋体" w:eastAsia="宋体" w:cs="宋体"/>
        <w:sz w:val="32"/>
      </w:rPr>
    </w:lvl>
    <w:lvl w:ilvl="3" w:tentative="0">
      <w:start w:val="1"/>
      <w:numFmt w:val="decimal"/>
      <w:lvlRestart w:val="0"/>
      <w:isLgl/>
      <w:suff w:val="nothing"/>
      <w:lvlText w:val="2.2.3.%4"/>
      <w:lvlJc w:val="left"/>
      <w:pPr>
        <w:tabs>
          <w:tab w:val="left" w:pos="0"/>
        </w:tabs>
        <w:ind w:left="0" w:firstLine="0"/>
      </w:pPr>
      <w:rPr>
        <w:rFonts w:hint="eastAsia" w:ascii="宋体" w:hAnsi="宋体" w:eastAsia="黑体" w:cs="宋体"/>
        <w:sz w:val="32"/>
      </w:rPr>
    </w:lvl>
    <w:lvl w:ilvl="4" w:tentative="0">
      <w:start w:val="1"/>
      <w:numFmt w:val="decimal"/>
      <w:isLgl/>
      <w:suff w:val="nothing"/>
      <w:lvlText w:val="%1.%2.%3.%4.%5 "/>
      <w:lvlJc w:val="left"/>
      <w:pPr>
        <w:ind w:left="0" w:firstLine="0"/>
      </w:pPr>
      <w:rPr>
        <w:rFonts w:hint="eastAsia" w:ascii="宋体" w:hAnsi="宋体" w:eastAsia="黑体" w:cs="宋体"/>
        <w:sz w:val="32"/>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5">
    <w:nsid w:val="A38CBD35"/>
    <w:multiLevelType w:val="multilevel"/>
    <w:tmpl w:val="A38CBD35"/>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A8350475"/>
    <w:multiLevelType w:val="multilevel"/>
    <w:tmpl w:val="A8350475"/>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
    <w:nsid w:val="B39C2FC3"/>
    <w:multiLevelType w:val="multilevel"/>
    <w:tmpl w:val="B39C2FC3"/>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8">
    <w:nsid w:val="B40F9E04"/>
    <w:multiLevelType w:val="multilevel"/>
    <w:tmpl w:val="B40F9E04"/>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9">
    <w:nsid w:val="BBCC6857"/>
    <w:multiLevelType w:val="multilevel"/>
    <w:tmpl w:val="BBCC6857"/>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0">
    <w:nsid w:val="BCC68944"/>
    <w:multiLevelType w:val="multilevel"/>
    <w:tmpl w:val="BCC68944"/>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1">
    <w:nsid w:val="BCCE18E3"/>
    <w:multiLevelType w:val="multilevel"/>
    <w:tmpl w:val="BCCE18E3"/>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2">
    <w:nsid w:val="BEB924F5"/>
    <w:multiLevelType w:val="multilevel"/>
    <w:tmpl w:val="BEB924F5"/>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3">
    <w:nsid w:val="BFAA70B9"/>
    <w:multiLevelType w:val="multilevel"/>
    <w:tmpl w:val="BFAA70B9"/>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4">
    <w:nsid w:val="C02473EB"/>
    <w:multiLevelType w:val="multilevel"/>
    <w:tmpl w:val="C02473EB"/>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5">
    <w:nsid w:val="C31A8980"/>
    <w:multiLevelType w:val="multilevel"/>
    <w:tmpl w:val="C31A8980"/>
    <w:lvl w:ilvl="0" w:tentative="0">
      <w:start w:val="1"/>
      <w:numFmt w:val="chineseCounting"/>
      <w:lvlText w:val="第%1章."/>
      <w:lvlJc w:val="left"/>
      <w:pPr>
        <w:tabs>
          <w:tab w:val="left" w:pos="420"/>
        </w:tabs>
        <w:ind w:left="0" w:firstLine="0"/>
      </w:pPr>
      <w:rPr>
        <w:rFonts w:hint="eastAsia" w:ascii="宋体" w:hAnsi="宋体" w:eastAsia="黑体" w:cs="宋体"/>
        <w:sz w:val="32"/>
      </w:rPr>
    </w:lvl>
    <w:lvl w:ilvl="1" w:tentative="0">
      <w:start w:val="1"/>
      <w:numFmt w:val="decimal"/>
      <w:lvlRestart w:val="0"/>
      <w:isLgl/>
      <w:lvlText w:val="7.%2"/>
      <w:lvlJc w:val="left"/>
      <w:pPr>
        <w:tabs>
          <w:tab w:val="left" w:pos="420"/>
        </w:tabs>
        <w:ind w:left="0" w:firstLine="0"/>
      </w:pPr>
      <w:rPr>
        <w:rFonts w:hint="eastAsia" w:ascii="宋体" w:hAnsi="宋体" w:eastAsia="宋体" w:cs="宋体"/>
        <w:sz w:val="32"/>
      </w:rPr>
    </w:lvl>
    <w:lvl w:ilvl="2" w:tentative="0">
      <w:start w:val="1"/>
      <w:numFmt w:val="decimal"/>
      <w:lvlRestart w:val="0"/>
      <w:isLgl/>
      <w:suff w:val="space"/>
      <w:lvlText w:val="7.4.%3"/>
      <w:lvlJc w:val="left"/>
      <w:pPr>
        <w:tabs>
          <w:tab w:val="left" w:pos="0"/>
        </w:tabs>
        <w:ind w:left="0" w:firstLine="0"/>
      </w:pPr>
      <w:rPr>
        <w:rFonts w:hint="eastAsia" w:ascii="宋体" w:hAnsi="宋体" w:eastAsia="宋体" w:cs="宋体"/>
        <w:sz w:val="32"/>
      </w:rPr>
    </w:lvl>
    <w:lvl w:ilvl="3" w:tentative="0">
      <w:start w:val="1"/>
      <w:numFmt w:val="decimal"/>
      <w:lvlRestart w:val="0"/>
      <w:isLgl/>
      <w:suff w:val="nothing"/>
      <w:lvlText w:val="2.2.3.%4"/>
      <w:lvlJc w:val="left"/>
      <w:pPr>
        <w:tabs>
          <w:tab w:val="left" w:pos="0"/>
        </w:tabs>
        <w:ind w:left="0" w:firstLine="0"/>
      </w:pPr>
      <w:rPr>
        <w:rFonts w:hint="eastAsia" w:ascii="宋体" w:hAnsi="宋体" w:eastAsia="黑体" w:cs="宋体"/>
        <w:sz w:val="32"/>
      </w:rPr>
    </w:lvl>
    <w:lvl w:ilvl="4" w:tentative="0">
      <w:start w:val="1"/>
      <w:numFmt w:val="decimal"/>
      <w:isLgl/>
      <w:suff w:val="nothing"/>
      <w:lvlText w:val="%1.%2.%3.%4.%5 "/>
      <w:lvlJc w:val="left"/>
      <w:pPr>
        <w:ind w:left="0" w:firstLine="0"/>
      </w:pPr>
      <w:rPr>
        <w:rFonts w:hint="eastAsia" w:ascii="宋体" w:hAnsi="宋体" w:eastAsia="黑体" w:cs="宋体"/>
        <w:sz w:val="32"/>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6">
    <w:nsid w:val="C612255A"/>
    <w:multiLevelType w:val="multilevel"/>
    <w:tmpl w:val="C612255A"/>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7">
    <w:nsid w:val="C84D2431"/>
    <w:multiLevelType w:val="multilevel"/>
    <w:tmpl w:val="C84D2431"/>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8">
    <w:nsid w:val="DA2DDB08"/>
    <w:multiLevelType w:val="multilevel"/>
    <w:tmpl w:val="DA2DDB08"/>
    <w:lvl w:ilvl="0" w:tentative="0">
      <w:start w:val="1"/>
      <w:numFmt w:val="decimal"/>
      <w:suff w:val="space"/>
      <w:lvlText w:val="%1)"/>
      <w:lvlJc w:val="left"/>
      <w:pPr>
        <w:ind w:left="420" w:hanging="420"/>
      </w:pPr>
      <w:rPr>
        <w:rFonts w:ascii="宋体" w:hAnsi="宋体" w:eastAsia="宋体" w:cs="Times New Roman"/>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9">
    <w:nsid w:val="DBC51835"/>
    <w:multiLevelType w:val="multilevel"/>
    <w:tmpl w:val="DBC51835"/>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0">
    <w:nsid w:val="DF34D3A5"/>
    <w:multiLevelType w:val="multilevel"/>
    <w:tmpl w:val="DF34D3A5"/>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1">
    <w:nsid w:val="E151E776"/>
    <w:multiLevelType w:val="multilevel"/>
    <w:tmpl w:val="E151E776"/>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2">
    <w:nsid w:val="E539E704"/>
    <w:multiLevelType w:val="multilevel"/>
    <w:tmpl w:val="E539E704"/>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3">
    <w:nsid w:val="E64FB9F0"/>
    <w:multiLevelType w:val="multilevel"/>
    <w:tmpl w:val="E64FB9F0"/>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4">
    <w:nsid w:val="EB8B6269"/>
    <w:multiLevelType w:val="multilevel"/>
    <w:tmpl w:val="EB8B6269"/>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5">
    <w:nsid w:val="EE44CC8B"/>
    <w:multiLevelType w:val="multilevel"/>
    <w:tmpl w:val="EE44CC8B"/>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6">
    <w:nsid w:val="F0B25CFB"/>
    <w:multiLevelType w:val="multilevel"/>
    <w:tmpl w:val="F0B25CFB"/>
    <w:lvl w:ilvl="0" w:tentative="0">
      <w:start w:val="1"/>
      <w:numFmt w:val="chineseCounting"/>
      <w:lvlText w:val="第%1章."/>
      <w:lvlJc w:val="left"/>
      <w:pPr>
        <w:tabs>
          <w:tab w:val="left" w:pos="420"/>
        </w:tabs>
        <w:ind w:left="0" w:firstLine="0"/>
      </w:pPr>
      <w:rPr>
        <w:rFonts w:hint="eastAsia" w:ascii="宋体" w:hAnsi="宋体" w:eastAsia="黑体" w:cs="宋体"/>
        <w:sz w:val="32"/>
      </w:rPr>
    </w:lvl>
    <w:lvl w:ilvl="1" w:tentative="0">
      <w:start w:val="1"/>
      <w:numFmt w:val="decimal"/>
      <w:lvlRestart w:val="0"/>
      <w:isLgl/>
      <w:lvlText w:val="7.%2"/>
      <w:lvlJc w:val="left"/>
      <w:pPr>
        <w:tabs>
          <w:tab w:val="left" w:pos="420"/>
        </w:tabs>
        <w:ind w:left="0" w:firstLine="0"/>
      </w:pPr>
      <w:rPr>
        <w:rFonts w:hint="eastAsia" w:ascii="宋体" w:hAnsi="宋体" w:eastAsia="宋体" w:cs="宋体"/>
        <w:sz w:val="32"/>
      </w:rPr>
    </w:lvl>
    <w:lvl w:ilvl="2" w:tentative="0">
      <w:start w:val="1"/>
      <w:numFmt w:val="decimal"/>
      <w:lvlRestart w:val="0"/>
      <w:isLgl/>
      <w:suff w:val="space"/>
      <w:lvlText w:val="5.2.%3"/>
      <w:lvlJc w:val="left"/>
      <w:pPr>
        <w:ind w:left="0" w:firstLine="0"/>
      </w:pPr>
      <w:rPr>
        <w:rFonts w:hint="eastAsia" w:ascii="宋体" w:hAnsi="宋体" w:eastAsia="宋体" w:cs="宋体"/>
        <w:sz w:val="32"/>
      </w:rPr>
    </w:lvl>
    <w:lvl w:ilvl="3" w:tentative="0">
      <w:start w:val="1"/>
      <w:numFmt w:val="decimal"/>
      <w:lvlRestart w:val="0"/>
      <w:isLgl/>
      <w:suff w:val="nothing"/>
      <w:lvlText w:val="%1.%2.%3.%4"/>
      <w:lvlJc w:val="left"/>
      <w:pPr>
        <w:ind w:left="0" w:firstLine="0"/>
      </w:pPr>
      <w:rPr>
        <w:rFonts w:hint="eastAsia" w:ascii="宋体" w:hAnsi="宋体" w:eastAsia="黑体" w:cs="宋体"/>
        <w:sz w:val="32"/>
      </w:rPr>
    </w:lvl>
    <w:lvl w:ilvl="4" w:tentative="0">
      <w:start w:val="1"/>
      <w:numFmt w:val="decimal"/>
      <w:isLgl/>
      <w:suff w:val="nothing"/>
      <w:lvlText w:val="%1.%2.%3.%4.%5 "/>
      <w:lvlJc w:val="left"/>
      <w:pPr>
        <w:ind w:left="0" w:firstLine="0"/>
      </w:pPr>
      <w:rPr>
        <w:rFonts w:hint="eastAsia" w:ascii="宋体" w:hAnsi="宋体" w:eastAsia="黑体" w:cs="宋体"/>
        <w:sz w:val="32"/>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7">
    <w:nsid w:val="F56F56ED"/>
    <w:multiLevelType w:val="multilevel"/>
    <w:tmpl w:val="F56F56ED"/>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8">
    <w:nsid w:val="F7C30DFA"/>
    <w:multiLevelType w:val="singleLevel"/>
    <w:tmpl w:val="F7C30DFA"/>
    <w:lvl w:ilvl="0" w:tentative="0">
      <w:start w:val="1"/>
      <w:numFmt w:val="decimal"/>
      <w:lvlText w:val="%1."/>
      <w:lvlJc w:val="left"/>
      <w:pPr>
        <w:tabs>
          <w:tab w:val="left" w:pos="312"/>
        </w:tabs>
      </w:pPr>
    </w:lvl>
  </w:abstractNum>
  <w:abstractNum w:abstractNumId="39">
    <w:nsid w:val="F9CF2961"/>
    <w:multiLevelType w:val="singleLevel"/>
    <w:tmpl w:val="F9CF2961"/>
    <w:lvl w:ilvl="0" w:tentative="0">
      <w:start w:val="1"/>
      <w:numFmt w:val="decimal"/>
      <w:lvlText w:val="%1."/>
      <w:lvlJc w:val="left"/>
      <w:pPr>
        <w:tabs>
          <w:tab w:val="left" w:pos="312"/>
        </w:tabs>
      </w:pPr>
    </w:lvl>
  </w:abstractNum>
  <w:abstractNum w:abstractNumId="40">
    <w:nsid w:val="FB9B4BE9"/>
    <w:multiLevelType w:val="multilevel"/>
    <w:tmpl w:val="FB9B4BE9"/>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1">
    <w:nsid w:val="FF7050A0"/>
    <w:multiLevelType w:val="multilevel"/>
    <w:tmpl w:val="FF7050A0"/>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2">
    <w:nsid w:val="FFD45716"/>
    <w:multiLevelType w:val="multilevel"/>
    <w:tmpl w:val="FFD45716"/>
    <w:lvl w:ilvl="0" w:tentative="0">
      <w:start w:val="1"/>
      <w:numFmt w:val="chineseCounting"/>
      <w:lvlText w:val="第%1章."/>
      <w:lvlJc w:val="left"/>
      <w:pPr>
        <w:tabs>
          <w:tab w:val="left" w:pos="420"/>
        </w:tabs>
        <w:ind w:left="0" w:firstLine="0"/>
      </w:pPr>
      <w:rPr>
        <w:rFonts w:hint="eastAsia" w:ascii="宋体" w:hAnsi="宋体" w:eastAsia="黑体" w:cs="宋体"/>
        <w:sz w:val="32"/>
      </w:rPr>
    </w:lvl>
    <w:lvl w:ilvl="1" w:tentative="0">
      <w:start w:val="1"/>
      <w:numFmt w:val="decimal"/>
      <w:lvlRestart w:val="0"/>
      <w:isLgl/>
      <w:lvlText w:val="1.%2"/>
      <w:lvlJc w:val="left"/>
      <w:pPr>
        <w:tabs>
          <w:tab w:val="left" w:pos="420"/>
        </w:tabs>
        <w:ind w:left="0" w:firstLine="0"/>
      </w:pPr>
      <w:rPr>
        <w:rFonts w:hint="eastAsia" w:ascii="宋体" w:hAnsi="宋体" w:eastAsia="宋体" w:cs="宋体"/>
        <w:sz w:val="32"/>
      </w:rPr>
    </w:lvl>
    <w:lvl w:ilvl="2" w:tentative="0">
      <w:start w:val="1"/>
      <w:numFmt w:val="decimal"/>
      <w:lvlRestart w:val="0"/>
      <w:isLgl/>
      <w:suff w:val="space"/>
      <w:lvlText w:val="1.1.%3"/>
      <w:lvlJc w:val="left"/>
      <w:pPr>
        <w:tabs>
          <w:tab w:val="left" w:pos="0"/>
        </w:tabs>
        <w:ind w:left="0" w:firstLine="0"/>
      </w:pPr>
      <w:rPr>
        <w:rFonts w:hint="eastAsia" w:ascii="宋体" w:hAnsi="宋体" w:eastAsia="宋体" w:cs="宋体"/>
        <w:sz w:val="32"/>
      </w:rPr>
    </w:lvl>
    <w:lvl w:ilvl="3" w:tentative="0">
      <w:start w:val="1"/>
      <w:numFmt w:val="decimal"/>
      <w:lvlRestart w:val="0"/>
      <w:isLgl/>
      <w:suff w:val="nothing"/>
      <w:lvlText w:val="2.2.3.%4"/>
      <w:lvlJc w:val="left"/>
      <w:pPr>
        <w:tabs>
          <w:tab w:val="left" w:pos="0"/>
        </w:tabs>
        <w:ind w:left="0" w:firstLine="0"/>
      </w:pPr>
      <w:rPr>
        <w:rFonts w:hint="eastAsia" w:ascii="宋体" w:hAnsi="宋体" w:eastAsia="黑体" w:cs="宋体"/>
        <w:sz w:val="32"/>
      </w:rPr>
    </w:lvl>
    <w:lvl w:ilvl="4" w:tentative="0">
      <w:start w:val="1"/>
      <w:numFmt w:val="decimal"/>
      <w:isLgl/>
      <w:suff w:val="nothing"/>
      <w:lvlText w:val="%1.%2.%3.%4.%5 "/>
      <w:lvlJc w:val="left"/>
      <w:pPr>
        <w:ind w:left="0" w:firstLine="0"/>
      </w:pPr>
      <w:rPr>
        <w:rFonts w:hint="eastAsia" w:ascii="宋体" w:hAnsi="宋体" w:eastAsia="黑体" w:cs="宋体"/>
        <w:sz w:val="32"/>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43">
    <w:nsid w:val="00000003"/>
    <w:multiLevelType w:val="singleLevel"/>
    <w:tmpl w:val="00000003"/>
    <w:lvl w:ilvl="0" w:tentative="0">
      <w:start w:val="1"/>
      <w:numFmt w:val="decimal"/>
      <w:suff w:val="nothing"/>
      <w:lvlText w:val="（%1）"/>
      <w:lvlJc w:val="left"/>
    </w:lvl>
  </w:abstractNum>
  <w:abstractNum w:abstractNumId="44">
    <w:nsid w:val="00000014"/>
    <w:multiLevelType w:val="multilevel"/>
    <w:tmpl w:val="00000014"/>
    <w:lvl w:ilvl="0" w:tentative="0">
      <w:start w:val="1"/>
      <w:numFmt w:val="chineseCountingThousand"/>
      <w:lvlText w:val="%1、"/>
      <w:lvlJc w:val="left"/>
      <w:pPr>
        <w:tabs>
          <w:tab w:val="left" w:pos="840"/>
        </w:tabs>
        <w:ind w:left="840" w:hanging="420"/>
      </w:pPr>
      <w:rPr>
        <w:rFonts w:hint="eastAsia"/>
      </w:rPr>
    </w:lvl>
    <w:lvl w:ilvl="1" w:tentative="0">
      <w:start w:val="1"/>
      <w:numFmt w:val="upperLetter"/>
      <w:lvlText w:val="%2."/>
      <w:lvlJc w:val="left"/>
      <w:pPr>
        <w:tabs>
          <w:tab w:val="left" w:pos="987"/>
        </w:tabs>
        <w:ind w:left="987" w:hanging="420"/>
      </w:pPr>
      <w:rPr>
        <w:rFonts w:hint="eastAsia"/>
      </w:rPr>
    </w:lvl>
    <w:lvl w:ilvl="2" w:tentative="0">
      <w:start w:val="1"/>
      <w:numFmt w:val="upperLetter"/>
      <w:lvlText w:val="%3."/>
      <w:lvlJc w:val="left"/>
      <w:pPr>
        <w:tabs>
          <w:tab w:val="left" w:pos="1680"/>
        </w:tabs>
        <w:ind w:left="1680" w:hanging="420"/>
      </w:pPr>
      <w:rPr>
        <w:rFonts w:hint="eastAsia"/>
      </w:rPr>
    </w:lvl>
    <w:lvl w:ilvl="3" w:tentative="0">
      <w:start w:val="1"/>
      <w:numFmt w:val="decimal"/>
      <w:pStyle w:val="1537"/>
      <w:lvlText w:val="%4."/>
      <w:lvlJc w:val="left"/>
      <w:pPr>
        <w:tabs>
          <w:tab w:val="left" w:pos="2100"/>
        </w:tabs>
        <w:ind w:left="2100" w:hanging="420"/>
      </w:pPr>
      <w:rPr>
        <w:rFonts w:hint="eastAsia"/>
      </w:rPr>
    </w:lvl>
    <w:lvl w:ilvl="4" w:tentative="0">
      <w:start w:val="1"/>
      <w:numFmt w:val="lowerLetter"/>
      <w:lvlText w:val="%5)"/>
      <w:lvlJc w:val="left"/>
      <w:pPr>
        <w:tabs>
          <w:tab w:val="left" w:pos="2520"/>
        </w:tabs>
        <w:ind w:left="2520" w:hanging="420"/>
      </w:pPr>
      <w:rPr>
        <w:rFonts w:hint="eastAsia"/>
      </w:rPr>
    </w:lvl>
    <w:lvl w:ilvl="5" w:tentative="0">
      <w:start w:val="1"/>
      <w:numFmt w:val="lowerRoman"/>
      <w:lvlText w:val="%6."/>
      <w:lvlJc w:val="right"/>
      <w:pPr>
        <w:tabs>
          <w:tab w:val="left" w:pos="2940"/>
        </w:tabs>
        <w:ind w:left="2940" w:hanging="420"/>
      </w:pPr>
      <w:rPr>
        <w:rFonts w:hint="eastAsia"/>
      </w:rPr>
    </w:lvl>
    <w:lvl w:ilvl="6" w:tentative="0">
      <w:start w:val="1"/>
      <w:numFmt w:val="decimal"/>
      <w:lvlText w:val="%7."/>
      <w:lvlJc w:val="left"/>
      <w:pPr>
        <w:tabs>
          <w:tab w:val="left" w:pos="3360"/>
        </w:tabs>
        <w:ind w:left="3360" w:hanging="420"/>
      </w:pPr>
      <w:rPr>
        <w:rFonts w:hint="eastAsia"/>
      </w:rPr>
    </w:lvl>
    <w:lvl w:ilvl="7" w:tentative="0">
      <w:start w:val="1"/>
      <w:numFmt w:val="lowerLetter"/>
      <w:lvlText w:val="%8)"/>
      <w:lvlJc w:val="left"/>
      <w:pPr>
        <w:tabs>
          <w:tab w:val="left" w:pos="3780"/>
        </w:tabs>
        <w:ind w:left="3780" w:hanging="420"/>
      </w:pPr>
      <w:rPr>
        <w:rFonts w:hint="eastAsia"/>
      </w:rPr>
    </w:lvl>
    <w:lvl w:ilvl="8" w:tentative="0">
      <w:start w:val="1"/>
      <w:numFmt w:val="lowerRoman"/>
      <w:lvlText w:val="%9."/>
      <w:lvlJc w:val="right"/>
      <w:pPr>
        <w:tabs>
          <w:tab w:val="left" w:pos="4200"/>
        </w:tabs>
        <w:ind w:left="4200" w:hanging="420"/>
      </w:pPr>
      <w:rPr>
        <w:rFonts w:hint="eastAsia"/>
      </w:rPr>
    </w:lvl>
  </w:abstractNum>
  <w:abstractNum w:abstractNumId="45">
    <w:nsid w:val="000000DB"/>
    <w:multiLevelType w:val="multilevel"/>
    <w:tmpl w:val="000000DB"/>
    <w:lvl w:ilvl="0" w:tentative="0">
      <w:start w:val="1"/>
      <w:numFmt w:val="decimal"/>
      <w:pStyle w:val="507"/>
      <w:lvlText w:val="2.%1"/>
      <w:lvlJc w:val="left"/>
      <w:pPr>
        <w:tabs>
          <w:tab w:val="left" w:pos="1134"/>
        </w:tabs>
        <w:ind w:left="1134" w:hanging="1134"/>
      </w:pPr>
      <w:rPr>
        <w:rFonts w:hint="eastAsia" w:cs="Times New Roman"/>
      </w:rPr>
    </w:lvl>
    <w:lvl w:ilvl="1" w:tentative="0">
      <w:start w:val="1"/>
      <w:numFmt w:val="lowerLetter"/>
      <w:lvlText w:val="%2)"/>
      <w:lvlJc w:val="left"/>
      <w:pPr>
        <w:tabs>
          <w:tab w:val="left" w:pos="840"/>
        </w:tabs>
        <w:ind w:left="840" w:hanging="420"/>
      </w:pPr>
      <w:rPr>
        <w:rFonts w:hint="eastAsia" w:cs="Times New Roman"/>
      </w:rPr>
    </w:lvl>
    <w:lvl w:ilvl="2" w:tentative="0">
      <w:start w:val="1"/>
      <w:numFmt w:val="lowerRoman"/>
      <w:lvlText w:val="%3."/>
      <w:lvlJc w:val="right"/>
      <w:pPr>
        <w:tabs>
          <w:tab w:val="left" w:pos="1260"/>
        </w:tabs>
        <w:ind w:left="1260" w:hanging="420"/>
      </w:pPr>
      <w:rPr>
        <w:rFonts w:hint="eastAsia" w:cs="Times New Roman"/>
      </w:rPr>
    </w:lvl>
    <w:lvl w:ilvl="3" w:tentative="0">
      <w:start w:val="1"/>
      <w:numFmt w:val="decimal"/>
      <w:lvlText w:val="%4."/>
      <w:lvlJc w:val="left"/>
      <w:pPr>
        <w:tabs>
          <w:tab w:val="left" w:pos="1680"/>
        </w:tabs>
        <w:ind w:left="1680" w:hanging="420"/>
      </w:pPr>
      <w:rPr>
        <w:rFonts w:hint="eastAsia" w:cs="Times New Roman"/>
      </w:rPr>
    </w:lvl>
    <w:lvl w:ilvl="4" w:tentative="0">
      <w:start w:val="1"/>
      <w:numFmt w:val="lowerLetter"/>
      <w:lvlText w:val="%5)"/>
      <w:lvlJc w:val="left"/>
      <w:pPr>
        <w:tabs>
          <w:tab w:val="left" w:pos="2100"/>
        </w:tabs>
        <w:ind w:left="2100" w:hanging="420"/>
      </w:pPr>
      <w:rPr>
        <w:rFonts w:hint="eastAsia" w:cs="Times New Roman"/>
      </w:rPr>
    </w:lvl>
    <w:lvl w:ilvl="5" w:tentative="0">
      <w:start w:val="1"/>
      <w:numFmt w:val="lowerRoman"/>
      <w:lvlText w:val="%6."/>
      <w:lvlJc w:val="right"/>
      <w:pPr>
        <w:tabs>
          <w:tab w:val="left" w:pos="2520"/>
        </w:tabs>
        <w:ind w:left="2520" w:hanging="420"/>
      </w:pPr>
      <w:rPr>
        <w:rFonts w:hint="eastAsia" w:cs="Times New Roman"/>
      </w:rPr>
    </w:lvl>
    <w:lvl w:ilvl="6" w:tentative="0">
      <w:start w:val="1"/>
      <w:numFmt w:val="decimal"/>
      <w:lvlText w:val="%7."/>
      <w:lvlJc w:val="left"/>
      <w:pPr>
        <w:tabs>
          <w:tab w:val="left" w:pos="2940"/>
        </w:tabs>
        <w:ind w:left="2940" w:hanging="420"/>
      </w:pPr>
      <w:rPr>
        <w:rFonts w:hint="eastAsia" w:cs="Times New Roman"/>
      </w:rPr>
    </w:lvl>
    <w:lvl w:ilvl="7" w:tentative="0">
      <w:start w:val="1"/>
      <w:numFmt w:val="lowerLetter"/>
      <w:lvlText w:val="%8)"/>
      <w:lvlJc w:val="left"/>
      <w:pPr>
        <w:tabs>
          <w:tab w:val="left" w:pos="3360"/>
        </w:tabs>
        <w:ind w:left="3360" w:hanging="420"/>
      </w:pPr>
      <w:rPr>
        <w:rFonts w:hint="eastAsia" w:cs="Times New Roman"/>
      </w:rPr>
    </w:lvl>
    <w:lvl w:ilvl="8" w:tentative="0">
      <w:start w:val="1"/>
      <w:numFmt w:val="lowerRoman"/>
      <w:lvlText w:val="%9."/>
      <w:lvlJc w:val="right"/>
      <w:pPr>
        <w:tabs>
          <w:tab w:val="left" w:pos="3780"/>
        </w:tabs>
        <w:ind w:left="3780" w:hanging="420"/>
      </w:pPr>
      <w:rPr>
        <w:rFonts w:hint="eastAsia" w:cs="Times New Roman"/>
      </w:rPr>
    </w:lvl>
  </w:abstractNum>
  <w:abstractNum w:abstractNumId="46">
    <w:nsid w:val="02301FC3"/>
    <w:multiLevelType w:val="singleLevel"/>
    <w:tmpl w:val="02301FC3"/>
    <w:lvl w:ilvl="0" w:tentative="0">
      <w:start w:val="1"/>
      <w:numFmt w:val="bullet"/>
      <w:pStyle w:val="1472"/>
      <w:lvlText w:val=""/>
      <w:lvlJc w:val="left"/>
      <w:pPr>
        <w:tabs>
          <w:tab w:val="left" w:pos="720"/>
        </w:tabs>
        <w:ind w:left="720" w:hanging="360"/>
      </w:pPr>
      <w:rPr>
        <w:rFonts w:hint="default" w:ascii="Symbol" w:hAnsi="Symbol"/>
      </w:rPr>
    </w:lvl>
  </w:abstractNum>
  <w:abstractNum w:abstractNumId="47">
    <w:nsid w:val="0349F1BD"/>
    <w:multiLevelType w:val="multilevel"/>
    <w:tmpl w:val="0349F1BD"/>
    <w:lvl w:ilvl="0" w:tentative="0">
      <w:start w:val="1"/>
      <w:numFmt w:val="chineseCounting"/>
      <w:lvlText w:val="第%1章."/>
      <w:lvlJc w:val="left"/>
      <w:pPr>
        <w:tabs>
          <w:tab w:val="left" w:pos="420"/>
        </w:tabs>
        <w:ind w:left="0" w:firstLine="0"/>
      </w:pPr>
      <w:rPr>
        <w:rFonts w:hint="eastAsia" w:ascii="宋体" w:hAnsi="宋体" w:eastAsia="黑体" w:cs="宋体"/>
        <w:sz w:val="32"/>
      </w:rPr>
    </w:lvl>
    <w:lvl w:ilvl="1" w:tentative="0">
      <w:start w:val="1"/>
      <w:numFmt w:val="decimal"/>
      <w:lvlRestart w:val="0"/>
      <w:isLgl/>
      <w:lvlText w:val="7.%2"/>
      <w:lvlJc w:val="left"/>
      <w:pPr>
        <w:tabs>
          <w:tab w:val="left" w:pos="420"/>
        </w:tabs>
        <w:ind w:left="0" w:firstLine="0"/>
      </w:pPr>
      <w:rPr>
        <w:rFonts w:hint="eastAsia" w:ascii="宋体" w:hAnsi="宋体" w:eastAsia="宋体" w:cs="宋体"/>
        <w:sz w:val="32"/>
      </w:rPr>
    </w:lvl>
    <w:lvl w:ilvl="2" w:tentative="0">
      <w:start w:val="1"/>
      <w:numFmt w:val="decimal"/>
      <w:lvlRestart w:val="0"/>
      <w:isLgl/>
      <w:suff w:val="space"/>
      <w:lvlText w:val="7.2.%3"/>
      <w:lvlJc w:val="left"/>
      <w:pPr>
        <w:tabs>
          <w:tab w:val="left" w:pos="0"/>
        </w:tabs>
        <w:ind w:left="0" w:firstLine="0"/>
      </w:pPr>
      <w:rPr>
        <w:rFonts w:hint="eastAsia" w:ascii="宋体" w:hAnsi="宋体" w:eastAsia="宋体" w:cs="宋体"/>
        <w:sz w:val="32"/>
      </w:rPr>
    </w:lvl>
    <w:lvl w:ilvl="3" w:tentative="0">
      <w:start w:val="1"/>
      <w:numFmt w:val="decimal"/>
      <w:lvlRestart w:val="0"/>
      <w:isLgl/>
      <w:suff w:val="nothing"/>
      <w:lvlText w:val="2.2.3.%4"/>
      <w:lvlJc w:val="left"/>
      <w:pPr>
        <w:tabs>
          <w:tab w:val="left" w:pos="0"/>
        </w:tabs>
        <w:ind w:left="0" w:firstLine="0"/>
      </w:pPr>
      <w:rPr>
        <w:rFonts w:hint="eastAsia" w:ascii="宋体" w:hAnsi="宋体" w:eastAsia="黑体" w:cs="宋体"/>
        <w:sz w:val="32"/>
      </w:rPr>
    </w:lvl>
    <w:lvl w:ilvl="4" w:tentative="0">
      <w:start w:val="1"/>
      <w:numFmt w:val="decimal"/>
      <w:isLgl/>
      <w:suff w:val="nothing"/>
      <w:lvlText w:val="%1.%2.%3.%4.%5 "/>
      <w:lvlJc w:val="left"/>
      <w:pPr>
        <w:ind w:left="0" w:firstLine="0"/>
      </w:pPr>
      <w:rPr>
        <w:rFonts w:hint="eastAsia" w:ascii="宋体" w:hAnsi="宋体" w:eastAsia="黑体" w:cs="宋体"/>
        <w:sz w:val="32"/>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48">
    <w:nsid w:val="04500ECD"/>
    <w:multiLevelType w:val="multilevel"/>
    <w:tmpl w:val="04500ECD"/>
    <w:lvl w:ilvl="0" w:tentative="0">
      <w:start w:val="1"/>
      <w:numFmt w:val="bullet"/>
      <w:lvlText w:val=""/>
      <w:lvlJc w:val="left"/>
      <w:rPr>
        <w:rFonts w:hint="default" w:ascii="Wingdings" w:hAnsi="Wingding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9">
    <w:nsid w:val="0484A908"/>
    <w:multiLevelType w:val="multilevel"/>
    <w:tmpl w:val="0484A908"/>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0">
    <w:nsid w:val="072F4724"/>
    <w:multiLevelType w:val="multilevel"/>
    <w:tmpl w:val="072F4724"/>
    <w:lvl w:ilvl="0" w:tentative="0">
      <w:start w:val="1"/>
      <w:numFmt w:val="bullet"/>
      <w:pStyle w:val="1578"/>
      <w:lvlText w:val=""/>
      <w:lvlJc w:val="left"/>
      <w:pPr>
        <w:tabs>
          <w:tab w:val="left" w:pos="2041"/>
        </w:tabs>
        <w:ind w:left="2041" w:hanging="340"/>
      </w:pPr>
      <w:rPr>
        <w:rFonts w:hint="default" w:ascii="Wingdings" w:hAnsi="Wingdings"/>
        <w:sz w:val="16"/>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1">
    <w:nsid w:val="079B7300"/>
    <w:multiLevelType w:val="multilevel"/>
    <w:tmpl w:val="079B7300"/>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2">
    <w:nsid w:val="0B2AC70D"/>
    <w:multiLevelType w:val="multilevel"/>
    <w:tmpl w:val="0B2AC70D"/>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3">
    <w:nsid w:val="0B8D94B4"/>
    <w:multiLevelType w:val="multilevel"/>
    <w:tmpl w:val="0B8D94B4"/>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4">
    <w:nsid w:val="0CC08EAE"/>
    <w:multiLevelType w:val="multilevel"/>
    <w:tmpl w:val="0CC08EAE"/>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5">
    <w:nsid w:val="0E1383D6"/>
    <w:multiLevelType w:val="multilevel"/>
    <w:tmpl w:val="0E1383D6"/>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6">
    <w:nsid w:val="0F0F702D"/>
    <w:multiLevelType w:val="multilevel"/>
    <w:tmpl w:val="0F0F702D"/>
    <w:lvl w:ilvl="0" w:tentative="0">
      <w:start w:val="1"/>
      <w:numFmt w:val="decimal"/>
      <w:pStyle w:val="1282"/>
      <w:suff w:val="nothing"/>
      <w:lvlText w:val="第%1章  "/>
      <w:lvlJc w:val="left"/>
      <w:pPr>
        <w:ind w:left="425" w:hanging="425"/>
      </w:pPr>
      <w:rPr>
        <w:rFonts w:hint="eastAsia"/>
      </w:rPr>
    </w:lvl>
    <w:lvl w:ilvl="1" w:tentative="0">
      <w:start w:val="1"/>
      <w:numFmt w:val="decimal"/>
      <w:suff w:val="nothing"/>
      <w:lvlText w:val="%1.%2 "/>
      <w:lvlJc w:val="left"/>
      <w:pPr>
        <w:ind w:left="567" w:hanging="567"/>
      </w:pPr>
      <w:rPr>
        <w:rFonts w:hint="eastAsia"/>
      </w:rPr>
    </w:lvl>
    <w:lvl w:ilvl="2" w:tentative="0">
      <w:start w:val="1"/>
      <w:numFmt w:val="decimal"/>
      <w:suff w:val="nothing"/>
      <w:lvlText w:val="%1.%2.%3 "/>
      <w:lvlJc w:val="left"/>
      <w:pPr>
        <w:ind w:left="709" w:hanging="709"/>
      </w:pPr>
      <w:rPr>
        <w:rFonts w:hint="eastAsia"/>
      </w:rPr>
    </w:lvl>
    <w:lvl w:ilvl="3" w:tentative="0">
      <w:start w:val="1"/>
      <w:numFmt w:val="decimal"/>
      <w:suff w:val="nothing"/>
      <w:lvlText w:val="%1.%2.%3.%4 "/>
      <w:lvlJc w:val="left"/>
      <w:pPr>
        <w:ind w:left="851" w:hanging="851"/>
      </w:pPr>
      <w:rPr>
        <w:rFonts w:hint="eastAsia"/>
      </w:rPr>
    </w:lvl>
    <w:lvl w:ilvl="4" w:tentative="0">
      <w:start w:val="1"/>
      <w:numFmt w:val="decimal"/>
      <w:suff w:val="nothing"/>
      <w:lvlText w:val="   （%5）"/>
      <w:lvlJc w:val="left"/>
      <w:pPr>
        <w:ind w:left="992" w:hanging="992"/>
      </w:pPr>
      <w:rPr>
        <w:rFonts w:hint="eastAsia"/>
      </w:rPr>
    </w:lvl>
    <w:lvl w:ilvl="5" w:tentative="0">
      <w:start w:val="1"/>
      <w:numFmt w:val="decimal"/>
      <w:suff w:val="nothing"/>
      <w:lvlText w:val="     %6）"/>
      <w:lvlJc w:val="left"/>
      <w:pPr>
        <w:ind w:left="1134" w:hanging="1134"/>
      </w:pPr>
      <w:rPr>
        <w:rFonts w:hint="eastAsia"/>
      </w:rPr>
    </w:lvl>
    <w:lvl w:ilvl="6" w:tentative="0">
      <w:start w:val="1"/>
      <w:numFmt w:val="lowerLetter"/>
      <w:suff w:val="space"/>
      <w:lvlText w:val="     %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57">
    <w:nsid w:val="105D0378"/>
    <w:multiLevelType w:val="multilevel"/>
    <w:tmpl w:val="105D0378"/>
    <w:lvl w:ilvl="0" w:tentative="0">
      <w:start w:val="4"/>
      <w:numFmt w:val="decimal"/>
      <w:lvlText w:val="%1"/>
      <w:lvlJc w:val="left"/>
      <w:pPr>
        <w:tabs>
          <w:tab w:val="left" w:pos="840"/>
        </w:tabs>
        <w:ind w:left="840" w:hanging="840"/>
      </w:pPr>
      <w:rPr>
        <w:rFonts w:hint="default"/>
      </w:rPr>
    </w:lvl>
    <w:lvl w:ilvl="1" w:tentative="0">
      <w:start w:val="1"/>
      <w:numFmt w:val="decimal"/>
      <w:pStyle w:val="1543"/>
      <w:lvlText w:val="%1.%2"/>
      <w:lvlJc w:val="left"/>
      <w:pPr>
        <w:tabs>
          <w:tab w:val="left" w:pos="840"/>
        </w:tabs>
        <w:ind w:left="840" w:hanging="840"/>
      </w:pPr>
      <w:rPr>
        <w:rFonts w:hint="default"/>
      </w:rPr>
    </w:lvl>
    <w:lvl w:ilvl="2" w:tentative="0">
      <w:start w:val="1"/>
      <w:numFmt w:val="decimal"/>
      <w:lvlText w:val="%1．%2.%3"/>
      <w:lvlJc w:val="left"/>
      <w:pPr>
        <w:tabs>
          <w:tab w:val="left" w:pos="840"/>
        </w:tabs>
        <w:ind w:left="840" w:hanging="840"/>
      </w:pPr>
      <w:rPr>
        <w:rFonts w:hint="default"/>
      </w:rPr>
    </w:lvl>
    <w:lvl w:ilvl="3" w:tentative="0">
      <w:start w:val="1"/>
      <w:numFmt w:val="decimal"/>
      <w:lvlText w:val="%1．%2.%3.%4"/>
      <w:lvlJc w:val="left"/>
      <w:pPr>
        <w:tabs>
          <w:tab w:val="left" w:pos="840"/>
        </w:tabs>
        <w:ind w:left="840" w:hanging="840"/>
      </w:pPr>
      <w:rPr>
        <w:rFonts w:hint="default"/>
      </w:rPr>
    </w:lvl>
    <w:lvl w:ilvl="4" w:tentative="0">
      <w:start w:val="1"/>
      <w:numFmt w:val="decimal"/>
      <w:lvlText w:val="%1．%2.%3.%4.%5"/>
      <w:lvlJc w:val="left"/>
      <w:pPr>
        <w:tabs>
          <w:tab w:val="left" w:pos="840"/>
        </w:tabs>
        <w:ind w:left="840" w:hanging="840"/>
      </w:pPr>
      <w:rPr>
        <w:rFonts w:hint="default"/>
      </w:rPr>
    </w:lvl>
    <w:lvl w:ilvl="5" w:tentative="0">
      <w:start w:val="1"/>
      <w:numFmt w:val="decimal"/>
      <w:lvlText w:val="%1．%2.%3.%4.%5.%6"/>
      <w:lvlJc w:val="left"/>
      <w:pPr>
        <w:tabs>
          <w:tab w:val="left" w:pos="840"/>
        </w:tabs>
        <w:ind w:left="840" w:hanging="840"/>
      </w:pPr>
      <w:rPr>
        <w:rFonts w:hint="default"/>
      </w:rPr>
    </w:lvl>
    <w:lvl w:ilvl="6" w:tentative="0">
      <w:start w:val="1"/>
      <w:numFmt w:val="decimal"/>
      <w:lvlText w:val="%1．%2.%3.%4.%5.%6.%7"/>
      <w:lvlJc w:val="left"/>
      <w:pPr>
        <w:tabs>
          <w:tab w:val="left" w:pos="840"/>
        </w:tabs>
        <w:ind w:left="840" w:hanging="840"/>
      </w:pPr>
      <w:rPr>
        <w:rFonts w:hint="default"/>
      </w:rPr>
    </w:lvl>
    <w:lvl w:ilvl="7" w:tentative="0">
      <w:start w:val="1"/>
      <w:numFmt w:val="decimal"/>
      <w:lvlText w:val="%1．%2.%3.%4.%5.%6.%7.%8"/>
      <w:lvlJc w:val="left"/>
      <w:pPr>
        <w:tabs>
          <w:tab w:val="left" w:pos="840"/>
        </w:tabs>
        <w:ind w:left="840" w:hanging="840"/>
      </w:pPr>
      <w:rPr>
        <w:rFonts w:hint="default"/>
      </w:rPr>
    </w:lvl>
    <w:lvl w:ilvl="8" w:tentative="0">
      <w:start w:val="1"/>
      <w:numFmt w:val="decimal"/>
      <w:lvlText w:val="%1．%2.%3.%4.%5.%6.%7.%8.%9"/>
      <w:lvlJc w:val="left"/>
      <w:pPr>
        <w:tabs>
          <w:tab w:val="left" w:pos="840"/>
        </w:tabs>
        <w:ind w:left="840" w:hanging="840"/>
      </w:pPr>
      <w:rPr>
        <w:rFonts w:hint="default"/>
      </w:rPr>
    </w:lvl>
  </w:abstractNum>
  <w:abstractNum w:abstractNumId="58">
    <w:nsid w:val="11638072"/>
    <w:multiLevelType w:val="multilevel"/>
    <w:tmpl w:val="11638072"/>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9">
    <w:nsid w:val="11A7C92F"/>
    <w:multiLevelType w:val="multilevel"/>
    <w:tmpl w:val="11A7C92F"/>
    <w:lvl w:ilvl="0" w:tentative="0">
      <w:start w:val="1"/>
      <w:numFmt w:val="chineseCounting"/>
      <w:lvlText w:val="第%1章."/>
      <w:lvlJc w:val="left"/>
      <w:pPr>
        <w:tabs>
          <w:tab w:val="left" w:pos="420"/>
        </w:tabs>
        <w:ind w:left="0" w:firstLine="0"/>
      </w:pPr>
      <w:rPr>
        <w:rFonts w:hint="eastAsia" w:ascii="宋体" w:hAnsi="宋体" w:eastAsia="黑体" w:cs="宋体"/>
        <w:sz w:val="32"/>
      </w:rPr>
    </w:lvl>
    <w:lvl w:ilvl="1" w:tentative="0">
      <w:start w:val="1"/>
      <w:numFmt w:val="decimal"/>
      <w:lvlRestart w:val="0"/>
      <w:isLgl/>
      <w:lvlText w:val="1.%2"/>
      <w:lvlJc w:val="left"/>
      <w:pPr>
        <w:tabs>
          <w:tab w:val="left" w:pos="420"/>
        </w:tabs>
        <w:ind w:left="0" w:firstLine="0"/>
      </w:pPr>
      <w:rPr>
        <w:rFonts w:hint="eastAsia" w:ascii="宋体" w:hAnsi="宋体" w:eastAsia="宋体" w:cs="宋体"/>
        <w:sz w:val="32"/>
      </w:rPr>
    </w:lvl>
    <w:lvl w:ilvl="2" w:tentative="0">
      <w:start w:val="1"/>
      <w:numFmt w:val="decimal"/>
      <w:lvlRestart w:val="0"/>
      <w:isLgl/>
      <w:suff w:val="space"/>
      <w:lvlText w:val="2.2.%3"/>
      <w:lvlJc w:val="left"/>
      <w:pPr>
        <w:tabs>
          <w:tab w:val="left" w:pos="0"/>
        </w:tabs>
        <w:ind w:left="0" w:firstLine="0"/>
      </w:pPr>
      <w:rPr>
        <w:rFonts w:hint="eastAsia" w:ascii="宋体" w:hAnsi="宋体" w:eastAsia="宋体" w:cs="宋体"/>
        <w:sz w:val="32"/>
      </w:rPr>
    </w:lvl>
    <w:lvl w:ilvl="3" w:tentative="0">
      <w:start w:val="1"/>
      <w:numFmt w:val="decimal"/>
      <w:lvlRestart w:val="0"/>
      <w:isLgl/>
      <w:suff w:val="nothing"/>
      <w:lvlText w:val="2.2.3.%4"/>
      <w:lvlJc w:val="left"/>
      <w:pPr>
        <w:tabs>
          <w:tab w:val="left" w:pos="0"/>
        </w:tabs>
        <w:ind w:left="0" w:firstLine="0"/>
      </w:pPr>
      <w:rPr>
        <w:rFonts w:hint="eastAsia" w:ascii="宋体" w:hAnsi="宋体" w:eastAsia="黑体" w:cs="宋体"/>
        <w:sz w:val="32"/>
      </w:rPr>
    </w:lvl>
    <w:lvl w:ilvl="4" w:tentative="0">
      <w:start w:val="1"/>
      <w:numFmt w:val="decimal"/>
      <w:isLgl/>
      <w:suff w:val="nothing"/>
      <w:lvlText w:val="%1.%2.%3.%4.%5 "/>
      <w:lvlJc w:val="left"/>
      <w:pPr>
        <w:ind w:left="0" w:firstLine="0"/>
      </w:pPr>
      <w:rPr>
        <w:rFonts w:hint="eastAsia" w:ascii="宋体" w:hAnsi="宋体" w:eastAsia="黑体" w:cs="宋体"/>
        <w:sz w:val="32"/>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60">
    <w:nsid w:val="120BADCA"/>
    <w:multiLevelType w:val="multilevel"/>
    <w:tmpl w:val="120BADCA"/>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1">
    <w:nsid w:val="1222CD89"/>
    <w:multiLevelType w:val="multilevel"/>
    <w:tmpl w:val="1222CD89"/>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2">
    <w:nsid w:val="12E01ADD"/>
    <w:multiLevelType w:val="multilevel"/>
    <w:tmpl w:val="12E01ADD"/>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3">
    <w:nsid w:val="135AEFD9"/>
    <w:multiLevelType w:val="multilevel"/>
    <w:tmpl w:val="135AEFD9"/>
    <w:lvl w:ilvl="0" w:tentative="0">
      <w:start w:val="1"/>
      <w:numFmt w:val="decimal"/>
      <w:suff w:val="space"/>
      <w:lvlText w:val="%1)"/>
      <w:lvlJc w:val="left"/>
      <w:pPr>
        <w:ind w:left="0" w:firstLine="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4">
    <w:nsid w:val="13DF2B0D"/>
    <w:multiLevelType w:val="multilevel"/>
    <w:tmpl w:val="13DF2B0D"/>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5">
    <w:nsid w:val="141E0433"/>
    <w:multiLevelType w:val="multilevel"/>
    <w:tmpl w:val="141E0433"/>
    <w:lvl w:ilvl="0" w:tentative="0">
      <w:start w:val="1"/>
      <w:numFmt w:val="bullet"/>
      <w:lvlText w:val=""/>
      <w:lvlJc w:val="left"/>
      <w:pPr>
        <w:ind w:left="1060" w:hanging="420"/>
      </w:pPr>
      <w:rPr>
        <w:rFonts w:hint="default" w:ascii="Wingdings" w:hAnsi="Wingdings"/>
      </w:rPr>
    </w:lvl>
    <w:lvl w:ilvl="1" w:tentative="0">
      <w:start w:val="1"/>
      <w:numFmt w:val="bullet"/>
      <w:lvlText w:val=""/>
      <w:lvlJc w:val="left"/>
      <w:pPr>
        <w:ind w:left="1480" w:hanging="420"/>
      </w:pPr>
      <w:rPr>
        <w:rFonts w:hint="default" w:ascii="Wingdings" w:hAnsi="Wingdings"/>
      </w:rPr>
    </w:lvl>
    <w:lvl w:ilvl="2" w:tentative="0">
      <w:start w:val="1"/>
      <w:numFmt w:val="bullet"/>
      <w:lvlText w:val=""/>
      <w:lvlJc w:val="left"/>
      <w:pPr>
        <w:ind w:left="1900" w:hanging="420"/>
      </w:pPr>
      <w:rPr>
        <w:rFonts w:hint="default" w:ascii="Wingdings" w:hAnsi="Wingdings"/>
      </w:rPr>
    </w:lvl>
    <w:lvl w:ilvl="3" w:tentative="0">
      <w:start w:val="1"/>
      <w:numFmt w:val="bullet"/>
      <w:lvlText w:val=""/>
      <w:lvlJc w:val="left"/>
      <w:pPr>
        <w:ind w:left="2320" w:hanging="420"/>
      </w:pPr>
      <w:rPr>
        <w:rFonts w:hint="default" w:ascii="Wingdings" w:hAnsi="Wingdings"/>
      </w:rPr>
    </w:lvl>
    <w:lvl w:ilvl="4" w:tentative="0">
      <w:start w:val="1"/>
      <w:numFmt w:val="bullet"/>
      <w:lvlText w:val=""/>
      <w:lvlJc w:val="left"/>
      <w:pPr>
        <w:ind w:left="2740" w:hanging="420"/>
      </w:pPr>
      <w:rPr>
        <w:rFonts w:hint="default" w:ascii="Wingdings" w:hAnsi="Wingdings"/>
      </w:rPr>
    </w:lvl>
    <w:lvl w:ilvl="5" w:tentative="0">
      <w:start w:val="1"/>
      <w:numFmt w:val="bullet"/>
      <w:lvlText w:val=""/>
      <w:lvlJc w:val="left"/>
      <w:pPr>
        <w:ind w:left="3160" w:hanging="420"/>
      </w:pPr>
      <w:rPr>
        <w:rFonts w:hint="default" w:ascii="Wingdings" w:hAnsi="Wingdings"/>
      </w:rPr>
    </w:lvl>
    <w:lvl w:ilvl="6" w:tentative="0">
      <w:start w:val="1"/>
      <w:numFmt w:val="bullet"/>
      <w:lvlText w:val=""/>
      <w:lvlJc w:val="left"/>
      <w:pPr>
        <w:ind w:left="3580" w:hanging="420"/>
      </w:pPr>
      <w:rPr>
        <w:rFonts w:hint="default" w:ascii="Wingdings" w:hAnsi="Wingdings"/>
      </w:rPr>
    </w:lvl>
    <w:lvl w:ilvl="7" w:tentative="0">
      <w:start w:val="1"/>
      <w:numFmt w:val="bullet"/>
      <w:lvlText w:val=""/>
      <w:lvlJc w:val="left"/>
      <w:pPr>
        <w:ind w:left="4000" w:hanging="420"/>
      </w:pPr>
      <w:rPr>
        <w:rFonts w:hint="default" w:ascii="Wingdings" w:hAnsi="Wingdings"/>
      </w:rPr>
    </w:lvl>
    <w:lvl w:ilvl="8" w:tentative="0">
      <w:start w:val="1"/>
      <w:numFmt w:val="bullet"/>
      <w:lvlText w:val=""/>
      <w:lvlJc w:val="left"/>
      <w:pPr>
        <w:ind w:left="4420" w:hanging="420"/>
      </w:pPr>
      <w:rPr>
        <w:rFonts w:hint="default" w:ascii="Wingdings" w:hAnsi="Wingdings"/>
      </w:rPr>
    </w:lvl>
  </w:abstractNum>
  <w:abstractNum w:abstractNumId="66">
    <w:nsid w:val="156B3D5D"/>
    <w:multiLevelType w:val="multilevel"/>
    <w:tmpl w:val="156B3D5D"/>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7">
    <w:nsid w:val="17863C4E"/>
    <w:multiLevelType w:val="multilevel"/>
    <w:tmpl w:val="17863C4E"/>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8">
    <w:nsid w:val="18E07E42"/>
    <w:multiLevelType w:val="multilevel"/>
    <w:tmpl w:val="18E07E42"/>
    <w:lvl w:ilvl="0" w:tentative="0">
      <w:start w:val="1"/>
      <w:numFmt w:val="bullet"/>
      <w:pStyle w:val="1595"/>
      <w:lvlText w:val=""/>
      <w:lvlJc w:val="left"/>
      <w:pPr>
        <w:tabs>
          <w:tab w:val="left" w:pos="840"/>
        </w:tabs>
        <w:ind w:left="840" w:hanging="420"/>
      </w:pPr>
      <w:rPr>
        <w:rFonts w:hint="default" w:ascii="Wingdings" w:hAnsi="Wingdings" w:cs="Wingdings"/>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69">
    <w:nsid w:val="1AE109C6"/>
    <w:multiLevelType w:val="multilevel"/>
    <w:tmpl w:val="1AE109C6"/>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0">
    <w:nsid w:val="1B5D05BE"/>
    <w:multiLevelType w:val="multilevel"/>
    <w:tmpl w:val="1B5D05BE"/>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1">
    <w:nsid w:val="1BBB86A7"/>
    <w:multiLevelType w:val="multilevel"/>
    <w:tmpl w:val="1BBB86A7"/>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2">
    <w:nsid w:val="1C964BCC"/>
    <w:multiLevelType w:val="multilevel"/>
    <w:tmpl w:val="1C964BCC"/>
    <w:lvl w:ilvl="0" w:tentative="0">
      <w:start w:val="1"/>
      <w:numFmt w:val="bullet"/>
      <w:pStyle w:val="1464"/>
      <w:lvlText w:val=""/>
      <w:lvlJc w:val="left"/>
      <w:pPr>
        <w:tabs>
          <w:tab w:val="left" w:pos="1680"/>
        </w:tabs>
        <w:ind w:left="1680" w:hanging="420"/>
      </w:pPr>
      <w:rPr>
        <w:rFonts w:hint="default" w:ascii="Wingdings" w:hAnsi="Wingdings"/>
      </w:rPr>
    </w:lvl>
    <w:lvl w:ilvl="1" w:tentative="0">
      <w:start w:val="1"/>
      <w:numFmt w:val="bullet"/>
      <w:lvlText w:val=""/>
      <w:lvlJc w:val="left"/>
      <w:pPr>
        <w:tabs>
          <w:tab w:val="left" w:pos="2100"/>
        </w:tabs>
        <w:ind w:left="2100" w:hanging="420"/>
      </w:pPr>
      <w:rPr>
        <w:rFonts w:hint="default" w:ascii="Wingdings" w:hAnsi="Wingdings"/>
      </w:rPr>
    </w:lvl>
    <w:lvl w:ilvl="2" w:tentative="0">
      <w:start w:val="1"/>
      <w:numFmt w:val="bullet"/>
      <w:lvlText w:val=""/>
      <w:lvlJc w:val="left"/>
      <w:pPr>
        <w:tabs>
          <w:tab w:val="left" w:pos="2520"/>
        </w:tabs>
        <w:ind w:left="2520" w:hanging="420"/>
      </w:pPr>
      <w:rPr>
        <w:rFonts w:hint="default" w:ascii="Wingdings" w:hAnsi="Wingdings"/>
      </w:rPr>
    </w:lvl>
    <w:lvl w:ilvl="3" w:tentative="0">
      <w:start w:val="1"/>
      <w:numFmt w:val="bullet"/>
      <w:lvlText w:val=""/>
      <w:lvlJc w:val="left"/>
      <w:pPr>
        <w:tabs>
          <w:tab w:val="left" w:pos="2940"/>
        </w:tabs>
        <w:ind w:left="2940" w:hanging="420"/>
      </w:pPr>
      <w:rPr>
        <w:rFonts w:hint="default" w:ascii="Wingdings" w:hAnsi="Wingdings"/>
      </w:rPr>
    </w:lvl>
    <w:lvl w:ilvl="4" w:tentative="0">
      <w:start w:val="1"/>
      <w:numFmt w:val="bullet"/>
      <w:lvlText w:val=""/>
      <w:lvlJc w:val="left"/>
      <w:pPr>
        <w:tabs>
          <w:tab w:val="left" w:pos="3360"/>
        </w:tabs>
        <w:ind w:left="3360" w:hanging="420"/>
      </w:pPr>
      <w:rPr>
        <w:rFonts w:hint="default" w:ascii="Wingdings" w:hAnsi="Wingdings"/>
      </w:rPr>
    </w:lvl>
    <w:lvl w:ilvl="5" w:tentative="0">
      <w:start w:val="1"/>
      <w:numFmt w:val="bullet"/>
      <w:lvlText w:val=""/>
      <w:lvlJc w:val="left"/>
      <w:pPr>
        <w:tabs>
          <w:tab w:val="left" w:pos="3780"/>
        </w:tabs>
        <w:ind w:left="3780" w:hanging="420"/>
      </w:pPr>
      <w:rPr>
        <w:rFonts w:hint="default" w:ascii="Wingdings" w:hAnsi="Wingdings"/>
      </w:rPr>
    </w:lvl>
    <w:lvl w:ilvl="6" w:tentative="0">
      <w:start w:val="1"/>
      <w:numFmt w:val="bullet"/>
      <w:lvlText w:val=""/>
      <w:lvlJc w:val="left"/>
      <w:pPr>
        <w:tabs>
          <w:tab w:val="left" w:pos="4200"/>
        </w:tabs>
        <w:ind w:left="4200" w:hanging="420"/>
      </w:pPr>
      <w:rPr>
        <w:rFonts w:hint="default" w:ascii="Wingdings" w:hAnsi="Wingdings"/>
      </w:rPr>
    </w:lvl>
    <w:lvl w:ilvl="7" w:tentative="0">
      <w:start w:val="1"/>
      <w:numFmt w:val="bullet"/>
      <w:lvlText w:val=""/>
      <w:lvlJc w:val="left"/>
      <w:pPr>
        <w:tabs>
          <w:tab w:val="left" w:pos="4620"/>
        </w:tabs>
        <w:ind w:left="4620" w:hanging="420"/>
      </w:pPr>
      <w:rPr>
        <w:rFonts w:hint="default" w:ascii="Wingdings" w:hAnsi="Wingdings"/>
      </w:rPr>
    </w:lvl>
    <w:lvl w:ilvl="8" w:tentative="0">
      <w:start w:val="1"/>
      <w:numFmt w:val="bullet"/>
      <w:lvlText w:val=""/>
      <w:lvlJc w:val="left"/>
      <w:pPr>
        <w:tabs>
          <w:tab w:val="left" w:pos="5040"/>
        </w:tabs>
        <w:ind w:left="5040" w:hanging="420"/>
      </w:pPr>
      <w:rPr>
        <w:rFonts w:hint="default" w:ascii="Wingdings" w:hAnsi="Wingdings"/>
      </w:rPr>
    </w:lvl>
  </w:abstractNum>
  <w:abstractNum w:abstractNumId="73">
    <w:nsid w:val="1F8686A1"/>
    <w:multiLevelType w:val="multilevel"/>
    <w:tmpl w:val="1F8686A1"/>
    <w:lvl w:ilvl="0" w:tentative="0">
      <w:start w:val="1"/>
      <w:numFmt w:val="chineseCounting"/>
      <w:suff w:val="nothing"/>
      <w:lvlText w:val="%1、"/>
      <w:lvlJc w:val="left"/>
      <w:pPr>
        <w:ind w:left="0" w:firstLine="0"/>
      </w:pPr>
      <w:rPr>
        <w:rFonts w:hint="eastAsia"/>
      </w:rPr>
    </w:lvl>
    <w:lvl w:ilvl="1" w:tentative="0">
      <w:start w:val="1"/>
      <w:numFmt w:val="chineseCounting"/>
      <w:pStyle w:val="4"/>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74">
    <w:nsid w:val="20F63E36"/>
    <w:multiLevelType w:val="multilevel"/>
    <w:tmpl w:val="20F63E36"/>
    <w:lvl w:ilvl="0" w:tentative="0">
      <w:start w:val="1"/>
      <w:numFmt w:val="decimal"/>
      <w:lvlText w:val="%1"/>
      <w:lvlJc w:val="left"/>
      <w:pPr>
        <w:tabs>
          <w:tab w:val="left" w:pos="1152"/>
        </w:tabs>
        <w:ind w:left="1152" w:hanging="1152"/>
      </w:pPr>
      <w:rPr>
        <w:rFonts w:hint="default" w:ascii="Arial" w:hAnsi="Arial"/>
        <w:b/>
        <w:i w:val="0"/>
        <w:sz w:val="24"/>
      </w:rPr>
    </w:lvl>
    <w:lvl w:ilvl="1" w:tentative="0">
      <w:start w:val="1"/>
      <w:numFmt w:val="decimal"/>
      <w:lvlText w:val="%1.%2"/>
      <w:lvlJc w:val="left"/>
      <w:pPr>
        <w:tabs>
          <w:tab w:val="left" w:pos="1152"/>
        </w:tabs>
        <w:ind w:left="1152" w:hanging="1152"/>
      </w:pPr>
      <w:rPr>
        <w:rFonts w:hint="default" w:ascii="Arial" w:hAnsi="Arial"/>
        <w:b w:val="0"/>
        <w:i w:val="0"/>
        <w:sz w:val="24"/>
      </w:rPr>
    </w:lvl>
    <w:lvl w:ilvl="2" w:tentative="0">
      <w:start w:val="1"/>
      <w:numFmt w:val="decimal"/>
      <w:lvlText w:val="%1.%2.%3"/>
      <w:lvlJc w:val="left"/>
      <w:pPr>
        <w:tabs>
          <w:tab w:val="left" w:pos="1152"/>
        </w:tabs>
        <w:ind w:left="1152" w:hanging="1152"/>
      </w:pPr>
      <w:rPr>
        <w:rFonts w:hint="default" w:ascii="Arial" w:hAnsi="Arial"/>
        <w:b w:val="0"/>
        <w:i w:val="0"/>
        <w:sz w:val="24"/>
      </w:rPr>
    </w:lvl>
    <w:lvl w:ilvl="3" w:tentative="0">
      <w:start w:val="1"/>
      <w:numFmt w:val="lowerLetter"/>
      <w:lvlText w:val="%4)"/>
      <w:lvlJc w:val="left"/>
      <w:pPr>
        <w:tabs>
          <w:tab w:val="left" w:pos="1728"/>
        </w:tabs>
        <w:ind w:left="1728" w:hanging="576"/>
      </w:pPr>
      <w:rPr>
        <w:rFonts w:hint="default" w:ascii="Arial" w:hAnsi="Arial"/>
        <w:b w:val="0"/>
        <w:i w:val="0"/>
        <w:sz w:val="24"/>
      </w:rPr>
    </w:lvl>
    <w:lvl w:ilvl="4" w:tentative="0">
      <w:start w:val="1"/>
      <w:numFmt w:val="lowerRoman"/>
      <w:pStyle w:val="944"/>
      <w:lvlText w:val="%5)"/>
      <w:lvlJc w:val="left"/>
      <w:pPr>
        <w:tabs>
          <w:tab w:val="left" w:pos="2160"/>
        </w:tabs>
        <w:ind w:left="2160" w:hanging="432"/>
      </w:pPr>
      <w:rPr>
        <w:rFonts w:hint="default" w:ascii="Arial" w:hAnsi="Arial"/>
        <w:b w:val="0"/>
        <w:i w:val="0"/>
        <w:sz w:val="24"/>
      </w:rPr>
    </w:lvl>
    <w:lvl w:ilvl="5" w:tentative="0">
      <w:start w:val="1"/>
      <w:numFmt w:val="decimal"/>
      <w:lvlText w:val="%6)"/>
      <w:lvlJc w:val="left"/>
      <w:pPr>
        <w:tabs>
          <w:tab w:val="left" w:pos="1728"/>
        </w:tabs>
        <w:ind w:left="1728" w:hanging="576"/>
      </w:pPr>
      <w:rPr>
        <w:rFonts w:hint="default" w:ascii="Arial" w:hAnsi="Arial"/>
        <w:b w:val="0"/>
        <w:i w:val="0"/>
        <w:sz w:val="24"/>
      </w:rPr>
    </w:lvl>
    <w:lvl w:ilvl="6" w:tentative="0">
      <w:start w:val="1"/>
      <w:numFmt w:val="lowerLetter"/>
      <w:lvlText w:val="%7)"/>
      <w:lvlJc w:val="left"/>
      <w:pPr>
        <w:tabs>
          <w:tab w:val="left" w:pos="2304"/>
        </w:tabs>
        <w:ind w:left="2304" w:hanging="576"/>
      </w:pPr>
      <w:rPr>
        <w:rFonts w:hint="default" w:ascii="Arial" w:hAnsi="Arial"/>
        <w:b w:val="0"/>
        <w:i w:val="0"/>
        <w:sz w:val="24"/>
      </w:rPr>
    </w:lvl>
    <w:lvl w:ilvl="7" w:tentative="0">
      <w:start w:val="1"/>
      <w:numFmt w:val="lowerRoman"/>
      <w:lvlText w:val="%8)"/>
      <w:lvlJc w:val="left"/>
      <w:pPr>
        <w:tabs>
          <w:tab w:val="left" w:pos="2880"/>
        </w:tabs>
        <w:ind w:left="2880" w:hanging="576"/>
      </w:pPr>
      <w:rPr>
        <w:rFonts w:hint="default" w:ascii="Arial" w:hAnsi="Arial"/>
        <w:b w:val="0"/>
        <w:i w:val="0"/>
        <w:sz w:val="24"/>
      </w:rPr>
    </w:lvl>
    <w:lvl w:ilvl="8" w:tentative="0">
      <w:start w:val="1"/>
      <w:numFmt w:val="decimal"/>
      <w:lvlText w:val="%7.%8.%9."/>
      <w:lvlJc w:val="left"/>
      <w:pPr>
        <w:tabs>
          <w:tab w:val="left" w:pos="0"/>
        </w:tabs>
        <w:ind w:left="6372" w:hanging="708"/>
      </w:pPr>
      <w:rPr>
        <w:rFonts w:hint="eastAsia"/>
      </w:rPr>
    </w:lvl>
  </w:abstractNum>
  <w:abstractNum w:abstractNumId="75">
    <w:nsid w:val="21D40F4C"/>
    <w:multiLevelType w:val="multilevel"/>
    <w:tmpl w:val="21D40F4C"/>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6">
    <w:nsid w:val="24EE9542"/>
    <w:multiLevelType w:val="multilevel"/>
    <w:tmpl w:val="24EE9542"/>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7">
    <w:nsid w:val="25351AA3"/>
    <w:multiLevelType w:val="multilevel"/>
    <w:tmpl w:val="25351AA3"/>
    <w:lvl w:ilvl="0" w:tentative="0">
      <w:start w:val="1"/>
      <w:numFmt w:val="lowerLetter"/>
      <w:lvlText w:val="%1)"/>
      <w:lvlJc w:val="left"/>
      <w:pPr>
        <w:tabs>
          <w:tab w:val="left" w:pos="620"/>
        </w:tabs>
        <w:ind w:left="620" w:hanging="420"/>
      </w:pPr>
      <w:rPr>
        <w:rFonts w:hint="eastAsia"/>
      </w:rPr>
    </w:lvl>
    <w:lvl w:ilvl="1" w:tentative="0">
      <w:start w:val="1"/>
      <w:numFmt w:val="bullet"/>
      <w:pStyle w:val="1470"/>
      <w:lvlText w:val=""/>
      <w:lvlJc w:val="left"/>
      <w:pPr>
        <w:tabs>
          <w:tab w:val="left" w:pos="1320"/>
        </w:tabs>
        <w:ind w:left="1320" w:hanging="420"/>
      </w:pPr>
      <w:rPr>
        <w:rFonts w:hint="default" w:ascii="Wingdings" w:hAnsi="Wingdings"/>
      </w:rPr>
    </w:lvl>
    <w:lvl w:ilvl="2" w:tentative="0">
      <w:start w:val="1"/>
      <w:numFmt w:val="lowerLetter"/>
      <w:lvlText w:val="%3)"/>
      <w:lvlJc w:val="left"/>
      <w:pPr>
        <w:tabs>
          <w:tab w:val="left" w:pos="1740"/>
        </w:tabs>
        <w:ind w:left="1740" w:hanging="420"/>
      </w:pPr>
      <w:rPr>
        <w:rFonts w:hint="eastAsia"/>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78">
    <w:nsid w:val="2818E2FF"/>
    <w:multiLevelType w:val="multilevel"/>
    <w:tmpl w:val="2818E2FF"/>
    <w:lvl w:ilvl="0" w:tentative="0">
      <w:start w:val="1"/>
      <w:numFmt w:val="chineseCounting"/>
      <w:lvlText w:val="第%1章."/>
      <w:lvlJc w:val="left"/>
      <w:pPr>
        <w:tabs>
          <w:tab w:val="left" w:pos="420"/>
        </w:tabs>
        <w:ind w:left="0" w:firstLine="0"/>
      </w:pPr>
      <w:rPr>
        <w:rFonts w:hint="eastAsia" w:ascii="宋体" w:hAnsi="宋体" w:eastAsia="黑体" w:cs="宋体"/>
        <w:sz w:val="32"/>
      </w:rPr>
    </w:lvl>
    <w:lvl w:ilvl="1" w:tentative="0">
      <w:start w:val="1"/>
      <w:numFmt w:val="decimal"/>
      <w:lvlRestart w:val="0"/>
      <w:isLgl/>
      <w:lvlText w:val="3.%2"/>
      <w:lvlJc w:val="left"/>
      <w:pPr>
        <w:tabs>
          <w:tab w:val="left" w:pos="420"/>
        </w:tabs>
        <w:ind w:left="0" w:firstLine="0"/>
      </w:pPr>
      <w:rPr>
        <w:rFonts w:hint="eastAsia" w:ascii="宋体" w:hAnsi="宋体" w:eastAsia="宋体" w:cs="宋体"/>
        <w:sz w:val="32"/>
      </w:rPr>
    </w:lvl>
    <w:lvl w:ilvl="2" w:tentative="0">
      <w:start w:val="1"/>
      <w:numFmt w:val="decimal"/>
      <w:lvlRestart w:val="0"/>
      <w:isLgl/>
      <w:suff w:val="space"/>
      <w:lvlText w:val="%1.%2.%3."/>
      <w:lvlJc w:val="left"/>
      <w:pPr>
        <w:tabs>
          <w:tab w:val="left" w:pos="420"/>
        </w:tabs>
        <w:ind w:left="0" w:firstLine="0"/>
      </w:pPr>
      <w:rPr>
        <w:rFonts w:hint="eastAsia" w:ascii="宋体" w:hAnsi="宋体" w:eastAsia="宋体" w:cs="宋体"/>
        <w:sz w:val="32"/>
      </w:rPr>
    </w:lvl>
    <w:lvl w:ilvl="3" w:tentative="0">
      <w:start w:val="1"/>
      <w:numFmt w:val="decimal"/>
      <w:lvlRestart w:val="0"/>
      <w:isLgl/>
      <w:suff w:val="nothing"/>
      <w:lvlText w:val="%1.%2.%3.%4"/>
      <w:lvlJc w:val="left"/>
      <w:pPr>
        <w:tabs>
          <w:tab w:val="left" w:pos="0"/>
        </w:tabs>
        <w:ind w:left="0" w:firstLine="0"/>
      </w:pPr>
      <w:rPr>
        <w:rFonts w:hint="eastAsia" w:ascii="宋体" w:hAnsi="宋体" w:eastAsia="黑体" w:cs="宋体"/>
        <w:sz w:val="32"/>
      </w:rPr>
    </w:lvl>
    <w:lvl w:ilvl="4" w:tentative="0">
      <w:start w:val="1"/>
      <w:numFmt w:val="decimal"/>
      <w:isLgl/>
      <w:suff w:val="nothing"/>
      <w:lvlText w:val="%1.%2.%3.%4.%5 "/>
      <w:lvlJc w:val="left"/>
      <w:pPr>
        <w:ind w:left="0" w:firstLine="0"/>
      </w:pPr>
      <w:rPr>
        <w:rFonts w:hint="eastAsia" w:ascii="宋体" w:hAnsi="宋体" w:eastAsia="黑体" w:cs="宋体"/>
        <w:sz w:val="32"/>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79">
    <w:nsid w:val="2B7F56F2"/>
    <w:multiLevelType w:val="multilevel"/>
    <w:tmpl w:val="2B7F56F2"/>
    <w:lvl w:ilvl="0" w:tentative="0">
      <w:start w:val="1"/>
      <w:numFmt w:val="decimal"/>
      <w:lvlText w:val="%1."/>
      <w:lvlJc w:val="left"/>
      <w:pPr>
        <w:tabs>
          <w:tab w:val="left" w:pos="992"/>
        </w:tabs>
        <w:ind w:left="992" w:hanging="992"/>
      </w:pPr>
      <w:rPr>
        <w:rFonts w:hint="eastAsia" w:ascii="宋体" w:eastAsia="宋体"/>
        <w:b/>
        <w:i w:val="0"/>
        <w:sz w:val="24"/>
      </w:rPr>
    </w:lvl>
    <w:lvl w:ilvl="1" w:tentative="0">
      <w:start w:val="1"/>
      <w:numFmt w:val="decimal"/>
      <w:lvlText w:val="%1.%2"/>
      <w:lvlJc w:val="left"/>
      <w:pPr>
        <w:tabs>
          <w:tab w:val="left" w:pos="992"/>
        </w:tabs>
        <w:ind w:left="992" w:hanging="992"/>
      </w:pPr>
      <w:rPr>
        <w:rFonts w:hint="eastAsia" w:ascii="宋体" w:eastAsia="宋体"/>
        <w:b w:val="0"/>
        <w:i w:val="0"/>
        <w:sz w:val="24"/>
      </w:rPr>
    </w:lvl>
    <w:lvl w:ilvl="2" w:tentative="0">
      <w:start w:val="1"/>
      <w:numFmt w:val="decimal"/>
      <w:lvlText w:val="%1.%2.%3"/>
      <w:lvlJc w:val="left"/>
      <w:pPr>
        <w:tabs>
          <w:tab w:val="left" w:pos="992"/>
        </w:tabs>
        <w:ind w:left="992" w:hanging="992"/>
      </w:pPr>
      <w:rPr>
        <w:rFonts w:hint="eastAsia" w:ascii="宋体" w:eastAsia="宋体"/>
        <w:b w:val="0"/>
        <w:i w:val="0"/>
        <w:sz w:val="24"/>
      </w:rPr>
    </w:lvl>
    <w:lvl w:ilvl="3" w:tentative="0">
      <w:start w:val="1"/>
      <w:numFmt w:val="decimal"/>
      <w:pStyle w:val="1575"/>
      <w:lvlText w:val="%4)"/>
      <w:lvlJc w:val="left"/>
      <w:pPr>
        <w:tabs>
          <w:tab w:val="left" w:pos="420"/>
        </w:tabs>
        <w:ind w:left="420" w:hanging="420"/>
      </w:pPr>
      <w:rPr>
        <w:rFonts w:hint="eastAsia"/>
        <w:b/>
        <w:i w:val="0"/>
        <w:sz w:val="24"/>
      </w:rPr>
    </w:lvl>
    <w:lvl w:ilvl="4" w:tentative="0">
      <w:start w:val="1"/>
      <w:numFmt w:val="decimal"/>
      <w:lvlText w:val="%1.%2.%3.%4.%5"/>
      <w:lvlJc w:val="left"/>
      <w:pPr>
        <w:tabs>
          <w:tab w:val="left" w:pos="1134"/>
        </w:tabs>
        <w:ind w:left="1134" w:hanging="1134"/>
      </w:pPr>
      <w:rPr>
        <w:rFonts w:hint="eastAsia" w:ascii="宋体" w:eastAsia="宋体"/>
        <w:b w:val="0"/>
        <w:i w:val="0"/>
        <w:sz w:val="24"/>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0">
    <w:nsid w:val="2C0E1761"/>
    <w:multiLevelType w:val="multilevel"/>
    <w:tmpl w:val="2C0E1761"/>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1">
    <w:nsid w:val="2C237AB5"/>
    <w:multiLevelType w:val="multilevel"/>
    <w:tmpl w:val="2C237AB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2">
    <w:nsid w:val="2D671409"/>
    <w:multiLevelType w:val="multilevel"/>
    <w:tmpl w:val="2D671409"/>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3">
    <w:nsid w:val="2DF17EE1"/>
    <w:multiLevelType w:val="multilevel"/>
    <w:tmpl w:val="2DF17EE1"/>
    <w:lvl w:ilvl="0" w:tentative="0">
      <w:start w:val="4"/>
      <w:numFmt w:val="decimal"/>
      <w:lvlText w:val="第%1章."/>
      <w:lvlJc w:val="left"/>
      <w:pPr>
        <w:tabs>
          <w:tab w:val="left" w:pos="420"/>
        </w:tabs>
        <w:ind w:left="0" w:firstLine="0"/>
      </w:pPr>
      <w:rPr>
        <w:rFonts w:hint="eastAsia" w:ascii="宋体" w:hAnsi="宋体" w:eastAsia="黑体" w:cs="宋体"/>
        <w:sz w:val="32"/>
      </w:rPr>
    </w:lvl>
    <w:lvl w:ilvl="1" w:tentative="0">
      <w:start w:val="1"/>
      <w:numFmt w:val="decimal"/>
      <w:lvlRestart w:val="0"/>
      <w:isLgl/>
      <w:lvlText w:val="4.%2"/>
      <w:lvlJc w:val="left"/>
      <w:pPr>
        <w:tabs>
          <w:tab w:val="left" w:pos="420"/>
        </w:tabs>
        <w:ind w:left="0" w:firstLine="0"/>
      </w:pPr>
      <w:rPr>
        <w:rFonts w:hint="eastAsia" w:ascii="宋体" w:hAnsi="宋体" w:eastAsia="宋体" w:cs="宋体"/>
        <w:sz w:val="32"/>
      </w:rPr>
    </w:lvl>
    <w:lvl w:ilvl="2" w:tentative="0">
      <w:start w:val="1"/>
      <w:numFmt w:val="decimal"/>
      <w:lvlRestart w:val="0"/>
      <w:isLgl/>
      <w:suff w:val="space"/>
      <w:lvlText w:val="%1.%2.%3."/>
      <w:lvlJc w:val="left"/>
      <w:pPr>
        <w:ind w:left="0" w:firstLine="0"/>
      </w:pPr>
      <w:rPr>
        <w:rFonts w:hint="eastAsia" w:ascii="宋体" w:hAnsi="宋体" w:eastAsia="宋体" w:cs="宋体"/>
        <w:sz w:val="32"/>
      </w:rPr>
    </w:lvl>
    <w:lvl w:ilvl="3" w:tentative="0">
      <w:start w:val="1"/>
      <w:numFmt w:val="decimal"/>
      <w:lvlRestart w:val="0"/>
      <w:isLgl/>
      <w:suff w:val="nothing"/>
      <w:lvlText w:val="%1.%2.%3.%4"/>
      <w:lvlJc w:val="left"/>
      <w:pPr>
        <w:ind w:left="0" w:firstLine="0"/>
      </w:pPr>
      <w:rPr>
        <w:rFonts w:hint="eastAsia" w:ascii="宋体" w:hAnsi="宋体" w:eastAsia="黑体" w:cs="宋体"/>
        <w:sz w:val="32"/>
      </w:rPr>
    </w:lvl>
    <w:lvl w:ilvl="4" w:tentative="0">
      <w:start w:val="1"/>
      <w:numFmt w:val="decimal"/>
      <w:isLgl/>
      <w:suff w:val="nothing"/>
      <w:lvlText w:val="%1.%2.%3.%4.%5 "/>
      <w:lvlJc w:val="left"/>
      <w:pPr>
        <w:ind w:left="0" w:firstLine="0"/>
      </w:pPr>
      <w:rPr>
        <w:rFonts w:hint="eastAsia" w:ascii="宋体" w:hAnsi="宋体" w:eastAsia="黑体" w:cs="宋体"/>
        <w:sz w:val="32"/>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84">
    <w:nsid w:val="2E675893"/>
    <w:multiLevelType w:val="multilevel"/>
    <w:tmpl w:val="2E67589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5">
    <w:nsid w:val="2F99E3DF"/>
    <w:multiLevelType w:val="multilevel"/>
    <w:tmpl w:val="2F99E3DF"/>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6">
    <w:nsid w:val="306F432D"/>
    <w:multiLevelType w:val="multilevel"/>
    <w:tmpl w:val="306F432D"/>
    <w:lvl w:ilvl="0" w:tentative="0">
      <w:start w:val="1"/>
      <w:numFmt w:val="decimal"/>
      <w:pStyle w:val="1471"/>
      <w:lvlText w:val="图6-%1"/>
      <w:lvlJc w:val="left"/>
      <w:pPr>
        <w:tabs>
          <w:tab w:val="left" w:pos="1530"/>
        </w:tabs>
        <w:ind w:left="1530" w:firstLine="0"/>
      </w:pPr>
      <w:rPr>
        <w:rFonts w:hint="default"/>
      </w:rPr>
    </w:lvl>
    <w:lvl w:ilvl="1" w:tentative="0">
      <w:start w:val="1"/>
      <w:numFmt w:val="none"/>
      <w:suff w:val="nothing"/>
      <w:lvlText w:val=""/>
      <w:lvlJc w:val="left"/>
      <w:pPr>
        <w:ind w:left="728" w:firstLine="0"/>
      </w:pPr>
      <w:rPr>
        <w:rFonts w:hint="default"/>
      </w:rPr>
    </w:lvl>
    <w:lvl w:ilvl="2" w:tentative="0">
      <w:start w:val="1"/>
      <w:numFmt w:val="none"/>
      <w:suff w:val="nothing"/>
      <w:lvlText w:val=""/>
      <w:lvlJc w:val="left"/>
      <w:pPr>
        <w:ind w:left="728" w:firstLine="0"/>
      </w:pPr>
      <w:rPr>
        <w:rFonts w:hint="default"/>
      </w:rPr>
    </w:lvl>
    <w:lvl w:ilvl="3" w:tentative="0">
      <w:start w:val="1"/>
      <w:numFmt w:val="none"/>
      <w:suff w:val="nothing"/>
      <w:lvlText w:val=""/>
      <w:lvlJc w:val="left"/>
      <w:pPr>
        <w:ind w:left="728" w:firstLine="0"/>
      </w:pPr>
      <w:rPr>
        <w:rFonts w:hint="default"/>
      </w:rPr>
    </w:lvl>
    <w:lvl w:ilvl="4" w:tentative="0">
      <w:start w:val="1"/>
      <w:numFmt w:val="none"/>
      <w:suff w:val="nothing"/>
      <w:lvlText w:val=""/>
      <w:lvlJc w:val="left"/>
      <w:pPr>
        <w:ind w:left="728" w:firstLine="0"/>
      </w:pPr>
      <w:rPr>
        <w:rFonts w:hint="default"/>
      </w:rPr>
    </w:lvl>
    <w:lvl w:ilvl="5" w:tentative="0">
      <w:start w:val="1"/>
      <w:numFmt w:val="none"/>
      <w:suff w:val="nothing"/>
      <w:lvlText w:val=""/>
      <w:lvlJc w:val="left"/>
      <w:pPr>
        <w:ind w:left="728" w:firstLine="0"/>
      </w:pPr>
      <w:rPr>
        <w:rFonts w:hint="default"/>
      </w:rPr>
    </w:lvl>
    <w:lvl w:ilvl="6" w:tentative="0">
      <w:start w:val="1"/>
      <w:numFmt w:val="none"/>
      <w:suff w:val="nothing"/>
      <w:lvlText w:val=""/>
      <w:lvlJc w:val="left"/>
      <w:pPr>
        <w:ind w:left="728" w:firstLine="0"/>
      </w:pPr>
      <w:rPr>
        <w:rFonts w:hint="default"/>
      </w:rPr>
    </w:lvl>
    <w:lvl w:ilvl="7" w:tentative="0">
      <w:start w:val="1"/>
      <w:numFmt w:val="none"/>
      <w:suff w:val="nothing"/>
      <w:lvlText w:val=""/>
      <w:lvlJc w:val="left"/>
      <w:pPr>
        <w:ind w:left="728" w:firstLine="0"/>
      </w:pPr>
      <w:rPr>
        <w:rFonts w:hint="default"/>
      </w:rPr>
    </w:lvl>
    <w:lvl w:ilvl="8" w:tentative="0">
      <w:start w:val="1"/>
      <w:numFmt w:val="none"/>
      <w:suff w:val="nothing"/>
      <w:lvlText w:val=""/>
      <w:lvlJc w:val="left"/>
      <w:pPr>
        <w:ind w:left="728" w:firstLine="0"/>
      </w:pPr>
      <w:rPr>
        <w:rFonts w:hint="default"/>
      </w:rPr>
    </w:lvl>
  </w:abstractNum>
  <w:abstractNum w:abstractNumId="87">
    <w:nsid w:val="31F40D7F"/>
    <w:multiLevelType w:val="multilevel"/>
    <w:tmpl w:val="31F40D7F"/>
    <w:lvl w:ilvl="0" w:tentative="0">
      <w:start w:val="1"/>
      <w:numFmt w:val="bullet"/>
      <w:pStyle w:val="1462"/>
      <w:lvlText w:val=""/>
      <w:lvlJc w:val="left"/>
      <w:pPr>
        <w:tabs>
          <w:tab w:val="left" w:pos="0"/>
        </w:tabs>
        <w:ind w:left="0" w:hanging="360"/>
      </w:pPr>
      <w:rPr>
        <w:rFonts w:hint="default" w:ascii="Wingdings" w:hAnsi="Wingdings"/>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abstractNum w:abstractNumId="88">
    <w:nsid w:val="32331B21"/>
    <w:multiLevelType w:val="multilevel"/>
    <w:tmpl w:val="32331B21"/>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9">
    <w:nsid w:val="32D126B3"/>
    <w:multiLevelType w:val="multilevel"/>
    <w:tmpl w:val="32D126B3"/>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0">
    <w:nsid w:val="359579B0"/>
    <w:multiLevelType w:val="multilevel"/>
    <w:tmpl w:val="359579B0"/>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1">
    <w:nsid w:val="35B1E0BA"/>
    <w:multiLevelType w:val="multilevel"/>
    <w:tmpl w:val="35B1E0BA"/>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2">
    <w:nsid w:val="36415B57"/>
    <w:multiLevelType w:val="multilevel"/>
    <w:tmpl w:val="36415B57"/>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3">
    <w:nsid w:val="37A265EE"/>
    <w:multiLevelType w:val="multilevel"/>
    <w:tmpl w:val="37A265EE"/>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4">
    <w:nsid w:val="397C1878"/>
    <w:multiLevelType w:val="multilevel"/>
    <w:tmpl w:val="397C1878"/>
    <w:lvl w:ilvl="0" w:tentative="0">
      <w:start w:val="1"/>
      <w:numFmt w:val="bullet"/>
      <w:pStyle w:val="1582"/>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95">
    <w:nsid w:val="399DC35F"/>
    <w:multiLevelType w:val="multilevel"/>
    <w:tmpl w:val="399DC35F"/>
    <w:lvl w:ilvl="0" w:tentative="0">
      <w:start w:val="1"/>
      <w:numFmt w:val="chineseCounting"/>
      <w:lvlText w:val="第%1章"/>
      <w:lvlJc w:val="left"/>
      <w:pPr>
        <w:tabs>
          <w:tab w:val="left" w:pos="420"/>
        </w:tabs>
        <w:ind w:left="0" w:firstLine="0"/>
      </w:pPr>
      <w:rPr>
        <w:rFonts w:hint="eastAsia" w:ascii="宋体" w:hAnsi="宋体" w:eastAsia="黑体" w:cs="宋体"/>
        <w:sz w:val="32"/>
      </w:rPr>
    </w:lvl>
    <w:lvl w:ilvl="1" w:tentative="0">
      <w:start w:val="1"/>
      <w:numFmt w:val="decimal"/>
      <w:lvlRestart w:val="0"/>
      <w:isLgl/>
      <w:lvlText w:val="%1.%2"/>
      <w:lvlJc w:val="left"/>
      <w:pPr>
        <w:tabs>
          <w:tab w:val="left" w:pos="420"/>
        </w:tabs>
        <w:ind w:left="0" w:firstLine="0"/>
      </w:pPr>
      <w:rPr>
        <w:rFonts w:hint="eastAsia" w:ascii="宋体" w:hAnsi="宋体" w:eastAsia="宋体" w:cs="宋体"/>
        <w:sz w:val="32"/>
      </w:rPr>
    </w:lvl>
    <w:lvl w:ilvl="2" w:tentative="0">
      <w:start w:val="1"/>
      <w:numFmt w:val="decimal"/>
      <w:lvlRestart w:val="0"/>
      <w:isLgl/>
      <w:suff w:val="space"/>
      <w:lvlText w:val="%1.%2.%3"/>
      <w:lvlJc w:val="left"/>
      <w:pPr>
        <w:tabs>
          <w:tab w:val="left" w:pos="0"/>
        </w:tabs>
        <w:ind w:left="0" w:firstLine="0"/>
      </w:pPr>
      <w:rPr>
        <w:rFonts w:hint="eastAsia" w:ascii="宋体" w:hAnsi="宋体" w:eastAsia="宋体" w:cs="宋体"/>
        <w:sz w:val="32"/>
      </w:rPr>
    </w:lvl>
    <w:lvl w:ilvl="3" w:tentative="0">
      <w:start w:val="1"/>
      <w:numFmt w:val="decimal"/>
      <w:lvlRestart w:val="0"/>
      <w:isLgl/>
      <w:suff w:val="nothing"/>
      <w:lvlText w:val="%1.%2.%3.%4"/>
      <w:lvlJc w:val="left"/>
      <w:pPr>
        <w:tabs>
          <w:tab w:val="left" w:pos="0"/>
        </w:tabs>
        <w:ind w:left="0" w:firstLine="0"/>
      </w:pPr>
      <w:rPr>
        <w:rFonts w:hint="eastAsia" w:ascii="宋体" w:hAnsi="宋体" w:eastAsia="黑体" w:cs="宋体"/>
        <w:sz w:val="32"/>
      </w:rPr>
    </w:lvl>
    <w:lvl w:ilvl="4" w:tentative="0">
      <w:start w:val="1"/>
      <w:numFmt w:val="decimal"/>
      <w:isLgl/>
      <w:suff w:val="nothing"/>
      <w:lvlText w:val="%1.%2.%3.%4.%5 "/>
      <w:lvlJc w:val="left"/>
      <w:pPr>
        <w:ind w:left="0" w:firstLine="0"/>
      </w:pPr>
      <w:rPr>
        <w:rFonts w:hint="eastAsia" w:ascii="宋体" w:hAnsi="宋体" w:eastAsia="黑体" w:cs="宋体"/>
        <w:sz w:val="32"/>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96">
    <w:nsid w:val="3C925F39"/>
    <w:multiLevelType w:val="multilevel"/>
    <w:tmpl w:val="3C925F39"/>
    <w:lvl w:ilvl="0" w:tentative="0">
      <w:start w:val="1"/>
      <w:numFmt w:val="bullet"/>
      <w:lvlText w:val=""/>
      <w:lvlJc w:val="left"/>
      <w:pPr>
        <w:ind w:left="1214" w:hanging="420"/>
      </w:pPr>
      <w:rPr>
        <w:rFonts w:hint="default" w:ascii="Wingdings" w:hAnsi="Wingdings"/>
      </w:rPr>
    </w:lvl>
    <w:lvl w:ilvl="1" w:tentative="0">
      <w:start w:val="1"/>
      <w:numFmt w:val="bullet"/>
      <w:lvlText w:val=""/>
      <w:lvlJc w:val="left"/>
      <w:pPr>
        <w:ind w:left="1634" w:hanging="420"/>
      </w:pPr>
      <w:rPr>
        <w:rFonts w:hint="default" w:ascii="Wingdings" w:hAnsi="Wingdings"/>
      </w:rPr>
    </w:lvl>
    <w:lvl w:ilvl="2" w:tentative="0">
      <w:start w:val="1"/>
      <w:numFmt w:val="bullet"/>
      <w:lvlText w:val=""/>
      <w:lvlJc w:val="left"/>
      <w:pPr>
        <w:ind w:left="2054" w:hanging="420"/>
      </w:pPr>
      <w:rPr>
        <w:rFonts w:hint="default" w:ascii="Wingdings" w:hAnsi="Wingdings"/>
      </w:rPr>
    </w:lvl>
    <w:lvl w:ilvl="3" w:tentative="0">
      <w:start w:val="1"/>
      <w:numFmt w:val="bullet"/>
      <w:lvlText w:val=""/>
      <w:lvlJc w:val="left"/>
      <w:pPr>
        <w:ind w:left="2474" w:hanging="420"/>
      </w:pPr>
      <w:rPr>
        <w:rFonts w:hint="default" w:ascii="Wingdings" w:hAnsi="Wingdings"/>
      </w:rPr>
    </w:lvl>
    <w:lvl w:ilvl="4" w:tentative="0">
      <w:start w:val="1"/>
      <w:numFmt w:val="bullet"/>
      <w:lvlText w:val=""/>
      <w:lvlJc w:val="left"/>
      <w:pPr>
        <w:ind w:left="2894" w:hanging="420"/>
      </w:pPr>
      <w:rPr>
        <w:rFonts w:hint="default" w:ascii="Wingdings" w:hAnsi="Wingdings"/>
      </w:rPr>
    </w:lvl>
    <w:lvl w:ilvl="5" w:tentative="0">
      <w:start w:val="1"/>
      <w:numFmt w:val="bullet"/>
      <w:lvlText w:val=""/>
      <w:lvlJc w:val="left"/>
      <w:pPr>
        <w:ind w:left="3314" w:hanging="420"/>
      </w:pPr>
      <w:rPr>
        <w:rFonts w:hint="default" w:ascii="Wingdings" w:hAnsi="Wingdings"/>
      </w:rPr>
    </w:lvl>
    <w:lvl w:ilvl="6" w:tentative="0">
      <w:start w:val="1"/>
      <w:numFmt w:val="bullet"/>
      <w:lvlText w:val=""/>
      <w:lvlJc w:val="left"/>
      <w:pPr>
        <w:ind w:left="3734" w:hanging="420"/>
      </w:pPr>
      <w:rPr>
        <w:rFonts w:hint="default" w:ascii="Wingdings" w:hAnsi="Wingdings"/>
      </w:rPr>
    </w:lvl>
    <w:lvl w:ilvl="7" w:tentative="0">
      <w:start w:val="1"/>
      <w:numFmt w:val="bullet"/>
      <w:lvlText w:val=""/>
      <w:lvlJc w:val="left"/>
      <w:pPr>
        <w:ind w:left="4154" w:hanging="420"/>
      </w:pPr>
      <w:rPr>
        <w:rFonts w:hint="default" w:ascii="Wingdings" w:hAnsi="Wingdings"/>
      </w:rPr>
    </w:lvl>
    <w:lvl w:ilvl="8" w:tentative="0">
      <w:start w:val="1"/>
      <w:numFmt w:val="bullet"/>
      <w:lvlText w:val=""/>
      <w:lvlJc w:val="left"/>
      <w:pPr>
        <w:ind w:left="4574" w:hanging="420"/>
      </w:pPr>
      <w:rPr>
        <w:rFonts w:hint="default" w:ascii="Wingdings" w:hAnsi="Wingdings"/>
      </w:rPr>
    </w:lvl>
  </w:abstractNum>
  <w:abstractNum w:abstractNumId="97">
    <w:nsid w:val="3DDFAAA3"/>
    <w:multiLevelType w:val="multilevel"/>
    <w:tmpl w:val="3DDFAAA3"/>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8">
    <w:nsid w:val="3E108884"/>
    <w:multiLevelType w:val="multilevel"/>
    <w:tmpl w:val="3E108884"/>
    <w:lvl w:ilvl="0" w:tentative="0">
      <w:start w:val="1"/>
      <w:numFmt w:val="chineseCounting"/>
      <w:lvlText w:val="第%1章."/>
      <w:lvlJc w:val="left"/>
      <w:pPr>
        <w:tabs>
          <w:tab w:val="left" w:pos="420"/>
        </w:tabs>
        <w:ind w:left="0" w:firstLine="0"/>
      </w:pPr>
      <w:rPr>
        <w:rFonts w:hint="eastAsia" w:ascii="宋体" w:hAnsi="宋体" w:eastAsia="黑体" w:cs="宋体"/>
        <w:sz w:val="32"/>
      </w:rPr>
    </w:lvl>
    <w:lvl w:ilvl="1" w:tentative="0">
      <w:start w:val="1"/>
      <w:numFmt w:val="decimal"/>
      <w:lvlRestart w:val="0"/>
      <w:isLgl/>
      <w:lvlText w:val="2.%2"/>
      <w:lvlJc w:val="left"/>
      <w:pPr>
        <w:tabs>
          <w:tab w:val="left" w:pos="420"/>
        </w:tabs>
        <w:ind w:left="0" w:firstLine="0"/>
      </w:pPr>
      <w:rPr>
        <w:rFonts w:hint="eastAsia" w:ascii="宋体" w:hAnsi="宋体" w:eastAsia="宋体" w:cs="宋体"/>
        <w:sz w:val="32"/>
      </w:rPr>
    </w:lvl>
    <w:lvl w:ilvl="2" w:tentative="0">
      <w:start w:val="1"/>
      <w:numFmt w:val="decimal"/>
      <w:lvlRestart w:val="0"/>
      <w:isLgl/>
      <w:suff w:val="space"/>
      <w:lvlText w:val="%1.%2.%3."/>
      <w:lvlJc w:val="left"/>
      <w:pPr>
        <w:tabs>
          <w:tab w:val="left" w:pos="420"/>
        </w:tabs>
        <w:ind w:left="0" w:firstLine="0"/>
      </w:pPr>
      <w:rPr>
        <w:rFonts w:hint="eastAsia" w:ascii="宋体" w:hAnsi="宋体" w:eastAsia="宋体" w:cs="宋体"/>
        <w:sz w:val="32"/>
      </w:rPr>
    </w:lvl>
    <w:lvl w:ilvl="3" w:tentative="0">
      <w:start w:val="1"/>
      <w:numFmt w:val="decimal"/>
      <w:lvlRestart w:val="0"/>
      <w:isLgl/>
      <w:suff w:val="nothing"/>
      <w:lvlText w:val="%1.%2.%3.%4"/>
      <w:lvlJc w:val="left"/>
      <w:pPr>
        <w:tabs>
          <w:tab w:val="left" w:pos="0"/>
        </w:tabs>
        <w:ind w:left="0" w:firstLine="0"/>
      </w:pPr>
      <w:rPr>
        <w:rFonts w:hint="eastAsia" w:ascii="宋体" w:hAnsi="宋体" w:eastAsia="黑体" w:cs="宋体"/>
        <w:sz w:val="32"/>
      </w:rPr>
    </w:lvl>
    <w:lvl w:ilvl="4" w:tentative="0">
      <w:start w:val="1"/>
      <w:numFmt w:val="decimal"/>
      <w:isLgl/>
      <w:suff w:val="nothing"/>
      <w:lvlText w:val="%1.%2.%3.%4.%5 "/>
      <w:lvlJc w:val="left"/>
      <w:pPr>
        <w:ind w:left="0" w:firstLine="0"/>
      </w:pPr>
      <w:rPr>
        <w:rFonts w:hint="eastAsia" w:ascii="宋体" w:hAnsi="宋体" w:eastAsia="黑体" w:cs="宋体"/>
        <w:sz w:val="32"/>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99">
    <w:nsid w:val="40C8E7E1"/>
    <w:multiLevelType w:val="multilevel"/>
    <w:tmpl w:val="40C8E7E1"/>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0">
    <w:nsid w:val="41ABE37D"/>
    <w:multiLevelType w:val="multilevel"/>
    <w:tmpl w:val="41ABE37D"/>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1">
    <w:nsid w:val="44121AA6"/>
    <w:multiLevelType w:val="multilevel"/>
    <w:tmpl w:val="44121AA6"/>
    <w:lvl w:ilvl="0" w:tentative="0">
      <w:start w:val="1"/>
      <w:numFmt w:val="decimal"/>
      <w:pStyle w:val="1576"/>
      <w:lvlText w:val="(%1)"/>
      <w:lvlJc w:val="left"/>
      <w:pPr>
        <w:tabs>
          <w:tab w:val="left" w:pos="397"/>
        </w:tabs>
        <w:ind w:left="397" w:hanging="397"/>
      </w:pPr>
      <w:rPr>
        <w:rFonts w:hint="default" w:ascii="Arial" w:hAnsi="Arial" w:eastAsia="宋体"/>
        <w:b w:val="0"/>
        <w:i w:val="0"/>
        <w:color w:val="auto"/>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2">
    <w:nsid w:val="45915224"/>
    <w:multiLevelType w:val="multilevel"/>
    <w:tmpl w:val="45915224"/>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3">
    <w:nsid w:val="46E9201E"/>
    <w:multiLevelType w:val="multilevel"/>
    <w:tmpl w:val="46E9201E"/>
    <w:lvl w:ilvl="0" w:tentative="0">
      <w:start w:val="1"/>
      <w:numFmt w:val="decimal"/>
      <w:lvlText w:val="%1"/>
      <w:lvlJc w:val="left"/>
      <w:pPr>
        <w:tabs>
          <w:tab w:val="left" w:pos="1152"/>
        </w:tabs>
        <w:ind w:left="1152" w:hanging="1152"/>
      </w:pPr>
      <w:rPr>
        <w:rFonts w:hint="default" w:ascii="Arial" w:hAnsi="Arial"/>
        <w:b/>
        <w:i w:val="0"/>
        <w:sz w:val="24"/>
      </w:rPr>
    </w:lvl>
    <w:lvl w:ilvl="1" w:tentative="0">
      <w:start w:val="1"/>
      <w:numFmt w:val="decimal"/>
      <w:lvlText w:val="%1.%2"/>
      <w:lvlJc w:val="left"/>
      <w:pPr>
        <w:tabs>
          <w:tab w:val="left" w:pos="1152"/>
        </w:tabs>
        <w:ind w:left="1152" w:hanging="1152"/>
      </w:pPr>
      <w:rPr>
        <w:rFonts w:hint="default" w:ascii="Arial" w:hAnsi="Arial"/>
        <w:b w:val="0"/>
        <w:i w:val="0"/>
        <w:sz w:val="24"/>
      </w:rPr>
    </w:lvl>
    <w:lvl w:ilvl="2" w:tentative="0">
      <w:start w:val="1"/>
      <w:numFmt w:val="decimal"/>
      <w:lvlText w:val="%1.%2.%3"/>
      <w:lvlJc w:val="left"/>
      <w:pPr>
        <w:tabs>
          <w:tab w:val="left" w:pos="1152"/>
        </w:tabs>
        <w:ind w:left="1152" w:hanging="1152"/>
      </w:pPr>
      <w:rPr>
        <w:rFonts w:hint="default" w:ascii="Arial" w:hAnsi="Arial"/>
        <w:b w:val="0"/>
        <w:i w:val="0"/>
        <w:sz w:val="24"/>
      </w:rPr>
    </w:lvl>
    <w:lvl w:ilvl="3" w:tentative="0">
      <w:start w:val="1"/>
      <w:numFmt w:val="lowerLetter"/>
      <w:pStyle w:val="943"/>
      <w:lvlText w:val="%4)"/>
      <w:lvlJc w:val="left"/>
      <w:pPr>
        <w:tabs>
          <w:tab w:val="left" w:pos="2160"/>
        </w:tabs>
        <w:ind w:left="2160" w:hanging="1008"/>
      </w:pPr>
      <w:rPr>
        <w:rFonts w:hint="default" w:ascii="Arial" w:hAnsi="Arial"/>
        <w:b w:val="0"/>
        <w:i w:val="0"/>
        <w:sz w:val="24"/>
      </w:rPr>
    </w:lvl>
    <w:lvl w:ilvl="4" w:tentative="0">
      <w:start w:val="1"/>
      <w:numFmt w:val="decimal"/>
      <w:lvlText w:val="%1.%2.%3.%4.%5"/>
      <w:lvlJc w:val="left"/>
      <w:pPr>
        <w:tabs>
          <w:tab w:val="left" w:pos="1152"/>
        </w:tabs>
        <w:ind w:left="1152" w:hanging="1152"/>
      </w:pPr>
      <w:rPr>
        <w:rFonts w:hint="default" w:ascii="Arial" w:hAnsi="Arial"/>
        <w:b w:val="0"/>
        <w:i w:val="0"/>
        <w:sz w:val="24"/>
      </w:rPr>
    </w:lvl>
    <w:lvl w:ilvl="5" w:tentative="0">
      <w:start w:val="1"/>
      <w:numFmt w:val="decimal"/>
      <w:lvlText w:val="%6)"/>
      <w:lvlJc w:val="left"/>
      <w:pPr>
        <w:tabs>
          <w:tab w:val="left" w:pos="1728"/>
        </w:tabs>
        <w:ind w:left="1728" w:hanging="576"/>
      </w:pPr>
      <w:rPr>
        <w:rFonts w:hint="default" w:ascii="Arial" w:hAnsi="Arial"/>
        <w:b w:val="0"/>
        <w:i w:val="0"/>
        <w:sz w:val="24"/>
      </w:rPr>
    </w:lvl>
    <w:lvl w:ilvl="6" w:tentative="0">
      <w:start w:val="1"/>
      <w:numFmt w:val="lowerLetter"/>
      <w:lvlText w:val="%7)"/>
      <w:lvlJc w:val="left"/>
      <w:pPr>
        <w:tabs>
          <w:tab w:val="left" w:pos="2304"/>
        </w:tabs>
        <w:ind w:left="2304" w:hanging="576"/>
      </w:pPr>
      <w:rPr>
        <w:rFonts w:hint="default" w:ascii="Arial" w:hAnsi="Arial"/>
        <w:b w:val="0"/>
        <w:i w:val="0"/>
        <w:sz w:val="24"/>
      </w:rPr>
    </w:lvl>
    <w:lvl w:ilvl="7" w:tentative="0">
      <w:start w:val="1"/>
      <w:numFmt w:val="lowerRoman"/>
      <w:lvlText w:val="%8)"/>
      <w:lvlJc w:val="left"/>
      <w:pPr>
        <w:tabs>
          <w:tab w:val="left" w:pos="2880"/>
        </w:tabs>
        <w:ind w:left="2880" w:hanging="576"/>
      </w:pPr>
      <w:rPr>
        <w:rFonts w:hint="default" w:ascii="Arial" w:hAnsi="Arial"/>
        <w:b w:val="0"/>
        <w:i w:val="0"/>
        <w:sz w:val="24"/>
      </w:rPr>
    </w:lvl>
    <w:lvl w:ilvl="8" w:tentative="0">
      <w:start w:val="1"/>
      <w:numFmt w:val="decimal"/>
      <w:lvlText w:val="%7.%8.%9."/>
      <w:lvlJc w:val="left"/>
      <w:pPr>
        <w:tabs>
          <w:tab w:val="left" w:pos="0"/>
        </w:tabs>
        <w:ind w:left="6372" w:hanging="708"/>
      </w:pPr>
      <w:rPr>
        <w:rFonts w:hint="eastAsia"/>
      </w:rPr>
    </w:lvl>
  </w:abstractNum>
  <w:abstractNum w:abstractNumId="104">
    <w:nsid w:val="47D2D1C4"/>
    <w:multiLevelType w:val="singleLevel"/>
    <w:tmpl w:val="47D2D1C4"/>
    <w:lvl w:ilvl="0" w:tentative="0">
      <w:start w:val="1"/>
      <w:numFmt w:val="decimal"/>
      <w:suff w:val="nothing"/>
      <w:lvlText w:val="%1）"/>
      <w:lvlJc w:val="left"/>
    </w:lvl>
  </w:abstractNum>
  <w:abstractNum w:abstractNumId="105">
    <w:nsid w:val="48882B7A"/>
    <w:multiLevelType w:val="multilevel"/>
    <w:tmpl w:val="48882B7A"/>
    <w:lvl w:ilvl="0" w:tentative="0">
      <w:start w:val="1"/>
      <w:numFmt w:val="chineseCounting"/>
      <w:lvlText w:val="第%1章."/>
      <w:lvlJc w:val="left"/>
      <w:pPr>
        <w:tabs>
          <w:tab w:val="left" w:pos="420"/>
        </w:tabs>
        <w:ind w:left="0" w:firstLine="0"/>
      </w:pPr>
      <w:rPr>
        <w:rFonts w:hint="eastAsia" w:ascii="宋体" w:hAnsi="宋体" w:eastAsia="黑体" w:cs="宋体"/>
        <w:sz w:val="32"/>
      </w:rPr>
    </w:lvl>
    <w:lvl w:ilvl="1" w:tentative="0">
      <w:start w:val="1"/>
      <w:numFmt w:val="decimal"/>
      <w:lvlRestart w:val="0"/>
      <w:isLgl/>
      <w:lvlText w:val="3.%2"/>
      <w:lvlJc w:val="left"/>
      <w:pPr>
        <w:tabs>
          <w:tab w:val="left" w:pos="420"/>
        </w:tabs>
        <w:ind w:left="0" w:firstLine="0"/>
      </w:pPr>
      <w:rPr>
        <w:rFonts w:hint="eastAsia" w:ascii="宋体" w:hAnsi="宋体" w:eastAsia="宋体" w:cs="宋体"/>
        <w:sz w:val="32"/>
      </w:rPr>
    </w:lvl>
    <w:lvl w:ilvl="2" w:tentative="0">
      <w:start w:val="1"/>
      <w:numFmt w:val="decimal"/>
      <w:lvlRestart w:val="0"/>
      <w:isLgl/>
      <w:suff w:val="space"/>
      <w:lvlText w:val="3.1.%3"/>
      <w:lvlJc w:val="left"/>
      <w:pPr>
        <w:tabs>
          <w:tab w:val="left" w:pos="0"/>
        </w:tabs>
        <w:ind w:left="0" w:firstLine="0"/>
      </w:pPr>
      <w:rPr>
        <w:rFonts w:hint="eastAsia" w:ascii="宋体" w:hAnsi="宋体" w:eastAsia="宋体" w:cs="宋体"/>
        <w:sz w:val="32"/>
      </w:rPr>
    </w:lvl>
    <w:lvl w:ilvl="3" w:tentative="0">
      <w:start w:val="1"/>
      <w:numFmt w:val="decimal"/>
      <w:lvlRestart w:val="0"/>
      <w:isLgl/>
      <w:suff w:val="nothing"/>
      <w:lvlText w:val="2.2.3.%4"/>
      <w:lvlJc w:val="left"/>
      <w:pPr>
        <w:tabs>
          <w:tab w:val="left" w:pos="0"/>
        </w:tabs>
        <w:ind w:left="0" w:firstLine="0"/>
      </w:pPr>
      <w:rPr>
        <w:rFonts w:hint="eastAsia" w:ascii="宋体" w:hAnsi="宋体" w:eastAsia="黑体" w:cs="宋体"/>
        <w:sz w:val="32"/>
      </w:rPr>
    </w:lvl>
    <w:lvl w:ilvl="4" w:tentative="0">
      <w:start w:val="1"/>
      <w:numFmt w:val="decimal"/>
      <w:isLgl/>
      <w:suff w:val="nothing"/>
      <w:lvlText w:val="%1.%2.%3.%4.%5 "/>
      <w:lvlJc w:val="left"/>
      <w:pPr>
        <w:ind w:left="0" w:firstLine="0"/>
      </w:pPr>
      <w:rPr>
        <w:rFonts w:hint="eastAsia" w:ascii="宋体" w:hAnsi="宋体" w:eastAsia="黑体" w:cs="宋体"/>
        <w:sz w:val="32"/>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06">
    <w:nsid w:val="48DA58E5"/>
    <w:multiLevelType w:val="multilevel"/>
    <w:tmpl w:val="48DA58E5"/>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7">
    <w:nsid w:val="4AFD1347"/>
    <w:multiLevelType w:val="singleLevel"/>
    <w:tmpl w:val="4AFD1347"/>
    <w:lvl w:ilvl="0" w:tentative="0">
      <w:start w:val="1"/>
      <w:numFmt w:val="bullet"/>
      <w:pStyle w:val="995"/>
      <w:lvlText w:val=""/>
      <w:lvlJc w:val="left"/>
      <w:pPr>
        <w:tabs>
          <w:tab w:val="left" w:pos="425"/>
        </w:tabs>
        <w:ind w:left="425" w:hanging="425"/>
      </w:pPr>
      <w:rPr>
        <w:rFonts w:hint="default" w:ascii="Wingdings" w:hAnsi="Wingdings"/>
      </w:rPr>
    </w:lvl>
  </w:abstractNum>
  <w:abstractNum w:abstractNumId="108">
    <w:nsid w:val="4D083810"/>
    <w:multiLevelType w:val="multilevel"/>
    <w:tmpl w:val="4D083810"/>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9">
    <w:nsid w:val="4EA137FF"/>
    <w:multiLevelType w:val="multilevel"/>
    <w:tmpl w:val="4EA137FF"/>
    <w:lvl w:ilvl="0" w:tentative="0">
      <w:start w:val="1"/>
      <w:numFmt w:val="chineseCounting"/>
      <w:lvlText w:val="第%1章"/>
      <w:lvlJc w:val="left"/>
      <w:pPr>
        <w:tabs>
          <w:tab w:val="left" w:pos="420"/>
        </w:tabs>
        <w:ind w:left="0" w:firstLine="0"/>
      </w:pPr>
      <w:rPr>
        <w:rFonts w:hint="eastAsia" w:ascii="宋体" w:hAnsi="宋体" w:eastAsia="黑体" w:cs="宋体"/>
        <w:sz w:val="32"/>
      </w:rPr>
    </w:lvl>
    <w:lvl w:ilvl="1" w:tentative="0">
      <w:start w:val="1"/>
      <w:numFmt w:val="decimal"/>
      <w:lvlRestart w:val="0"/>
      <w:isLgl/>
      <w:lvlText w:val="%1.%2."/>
      <w:lvlJc w:val="left"/>
      <w:pPr>
        <w:tabs>
          <w:tab w:val="left" w:pos="420"/>
        </w:tabs>
        <w:ind w:left="0" w:firstLine="0"/>
      </w:pPr>
      <w:rPr>
        <w:rFonts w:hint="eastAsia" w:ascii="宋体" w:hAnsi="宋体" w:eastAsia="宋体" w:cs="宋体"/>
        <w:sz w:val="32"/>
      </w:rPr>
    </w:lvl>
    <w:lvl w:ilvl="2" w:tentative="0">
      <w:start w:val="1"/>
      <w:numFmt w:val="decimal"/>
      <w:lvlRestart w:val="0"/>
      <w:isLgl/>
      <w:suff w:val="space"/>
      <w:lvlText w:val="%1.%2.%3."/>
      <w:lvlJc w:val="left"/>
      <w:pPr>
        <w:tabs>
          <w:tab w:val="left" w:pos="420"/>
        </w:tabs>
        <w:ind w:left="0" w:firstLine="0"/>
      </w:pPr>
      <w:rPr>
        <w:rFonts w:hint="eastAsia" w:ascii="宋体" w:hAnsi="宋体" w:eastAsia="宋体" w:cs="宋体"/>
        <w:sz w:val="32"/>
      </w:rPr>
    </w:lvl>
    <w:lvl w:ilvl="3" w:tentative="0">
      <w:start w:val="1"/>
      <w:numFmt w:val="decimal"/>
      <w:lvlRestart w:val="0"/>
      <w:isLgl/>
      <w:suff w:val="nothing"/>
      <w:lvlText w:val="%1.%2.%3.%4"/>
      <w:lvlJc w:val="left"/>
      <w:pPr>
        <w:tabs>
          <w:tab w:val="left" w:pos="0"/>
        </w:tabs>
        <w:ind w:left="0" w:firstLine="0"/>
      </w:pPr>
      <w:rPr>
        <w:rFonts w:hint="eastAsia" w:ascii="宋体" w:hAnsi="宋体" w:eastAsia="黑体" w:cs="宋体"/>
        <w:sz w:val="32"/>
      </w:rPr>
    </w:lvl>
    <w:lvl w:ilvl="4" w:tentative="0">
      <w:start w:val="1"/>
      <w:numFmt w:val="decimal"/>
      <w:isLgl/>
      <w:suff w:val="nothing"/>
      <w:lvlText w:val="%1.%2.%3.%4.%5 "/>
      <w:lvlJc w:val="left"/>
      <w:pPr>
        <w:ind w:left="0" w:firstLine="0"/>
      </w:pPr>
      <w:rPr>
        <w:rFonts w:hint="eastAsia" w:ascii="宋体" w:hAnsi="宋体" w:eastAsia="黑体" w:cs="宋体"/>
        <w:sz w:val="32"/>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10">
    <w:nsid w:val="51F1CEC6"/>
    <w:multiLevelType w:val="multilevel"/>
    <w:tmpl w:val="51F1CEC6"/>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1">
    <w:nsid w:val="5227321E"/>
    <w:multiLevelType w:val="multilevel"/>
    <w:tmpl w:val="5227321E"/>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2">
    <w:nsid w:val="532C6D9C"/>
    <w:multiLevelType w:val="singleLevel"/>
    <w:tmpl w:val="532C6D9C"/>
    <w:lvl w:ilvl="0" w:tentative="0">
      <w:start w:val="1"/>
      <w:numFmt w:val="decimal"/>
      <w:suff w:val="space"/>
      <w:lvlText w:val="（%1）"/>
      <w:lvlJc w:val="left"/>
    </w:lvl>
  </w:abstractNum>
  <w:abstractNum w:abstractNumId="113">
    <w:nsid w:val="55B22C37"/>
    <w:multiLevelType w:val="multilevel"/>
    <w:tmpl w:val="55B22C37"/>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4">
    <w:nsid w:val="573C6771"/>
    <w:multiLevelType w:val="multilevel"/>
    <w:tmpl w:val="573C6771"/>
    <w:lvl w:ilvl="0" w:tentative="0">
      <w:start w:val="1"/>
      <w:numFmt w:val="decimal"/>
      <w:suff w:val="nothing"/>
      <w:lvlText w:val="第%1章"/>
      <w:lvlJc w:val="left"/>
      <w:pPr>
        <w:ind w:left="425" w:hanging="425"/>
      </w:pPr>
      <w:rPr>
        <w:rFonts w:hint="eastAsia"/>
      </w:rPr>
    </w:lvl>
    <w:lvl w:ilvl="1" w:tentative="0">
      <w:start w:val="1"/>
      <w:numFmt w:val="decimal"/>
      <w:pStyle w:val="1285"/>
      <w:suff w:val="space"/>
      <w:lvlText w:val="%1.%2"/>
      <w:lvlJc w:val="left"/>
      <w:pPr>
        <w:ind w:left="567" w:hanging="567"/>
      </w:pPr>
      <w:rPr>
        <w:rFonts w:hint="eastAsia"/>
      </w:rPr>
    </w:lvl>
    <w:lvl w:ilvl="2" w:tentative="0">
      <w:start w:val="1"/>
      <w:numFmt w:val="decimal"/>
      <w:suff w:val="space"/>
      <w:lvlText w:val="%1.%2.%3"/>
      <w:lvlJc w:val="left"/>
      <w:pPr>
        <w:ind w:left="709" w:hanging="709"/>
      </w:pPr>
      <w:rPr>
        <w:rFonts w:hint="eastAsia"/>
      </w:rPr>
    </w:lvl>
    <w:lvl w:ilvl="3" w:tentative="0">
      <w:start w:val="1"/>
      <w:numFmt w:val="decimal"/>
      <w:suff w:val="space"/>
      <w:lvlText w:val="%1.%2.%3.%4"/>
      <w:lvlJc w:val="left"/>
      <w:pPr>
        <w:ind w:left="851" w:hanging="851"/>
      </w:pPr>
      <w:rPr>
        <w:rFonts w:hint="eastAsia"/>
      </w:rPr>
    </w:lvl>
    <w:lvl w:ilvl="4" w:tentative="0">
      <w:start w:val="1"/>
      <w:numFmt w:val="decimal"/>
      <w:suff w:val="nothing"/>
      <w:lvlText w:val="（%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15">
    <w:nsid w:val="5A3468F9"/>
    <w:multiLevelType w:val="multilevel"/>
    <w:tmpl w:val="5A3468F9"/>
    <w:lvl w:ilvl="0" w:tentative="0">
      <w:start w:val="1"/>
      <w:numFmt w:val="decimal"/>
      <w:suff w:val="space"/>
      <w:lvlText w:val="%1)"/>
      <w:lvlJc w:val="left"/>
      <w:pPr>
        <w:ind w:left="420" w:hanging="420"/>
      </w:pPr>
      <w:rPr>
        <w:rFonts w:ascii="宋体" w:hAnsi="宋体" w:eastAsia="宋体" w:cs="Times New Roman"/>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16">
    <w:nsid w:val="5AE1F57C"/>
    <w:multiLevelType w:val="multilevel"/>
    <w:tmpl w:val="5AE1F57C"/>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7">
    <w:nsid w:val="5C4957E8"/>
    <w:multiLevelType w:val="multilevel"/>
    <w:tmpl w:val="5C4957E8"/>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8">
    <w:nsid w:val="5E400AA9"/>
    <w:multiLevelType w:val="multilevel"/>
    <w:tmpl w:val="5E400AA9"/>
    <w:lvl w:ilvl="0" w:tentative="0">
      <w:start w:val="1"/>
      <w:numFmt w:val="decimal"/>
      <w:pStyle w:val="1545"/>
      <w:suff w:val="space"/>
      <w:lvlText w:val="%1."/>
      <w:lvlJc w:val="left"/>
      <w:pPr>
        <w:ind w:left="0" w:firstLine="0"/>
      </w:pPr>
      <w:rPr>
        <w:rFonts w:hint="eastAsia"/>
        <w:b/>
        <w:i w:val="0"/>
        <w:sz w:val="28"/>
        <w:szCs w:val="28"/>
      </w:rPr>
    </w:lvl>
    <w:lvl w:ilvl="1" w:tentative="0">
      <w:start w:val="1"/>
      <w:numFmt w:val="decimal"/>
      <w:pStyle w:val="1544"/>
      <w:lvlText w:val="%1.%2"/>
      <w:lvlJc w:val="left"/>
      <w:pPr>
        <w:tabs>
          <w:tab w:val="left" w:pos="0"/>
        </w:tabs>
        <w:ind w:left="0" w:firstLine="0"/>
      </w:pPr>
      <w:rPr>
        <w:rFonts w:hint="eastAsia" w:eastAsia="黑体"/>
        <w:b w:val="0"/>
        <w:i w:val="0"/>
        <w:color w:val="auto"/>
        <w:sz w:val="28"/>
        <w:szCs w:val="28"/>
        <w:lang w:val="en-US" w:eastAsia="zh-CN"/>
      </w:rPr>
    </w:lvl>
    <w:lvl w:ilvl="2" w:tentative="0">
      <w:start w:val="1"/>
      <w:numFmt w:val="decimal"/>
      <w:pStyle w:val="1546"/>
      <w:suff w:val="space"/>
      <w:lvlText w:val="%1.%2.%3"/>
      <w:lvlJc w:val="left"/>
      <w:pPr>
        <w:ind w:left="0" w:firstLine="0"/>
      </w:pPr>
      <w:rPr>
        <w:rFonts w:hint="eastAsia"/>
        <w:b/>
        <w:i w:val="0"/>
        <w:color w:val="auto"/>
        <w:sz w:val="28"/>
        <w:szCs w:val="28"/>
      </w:rPr>
    </w:lvl>
    <w:lvl w:ilvl="3" w:tentative="0">
      <w:start w:val="1"/>
      <w:numFmt w:val="decimal"/>
      <w:pStyle w:val="1547"/>
      <w:lvlText w:val="%1.%2.%3.%4"/>
      <w:lvlJc w:val="left"/>
      <w:pPr>
        <w:tabs>
          <w:tab w:val="left" w:pos="0"/>
        </w:tabs>
        <w:ind w:left="0" w:firstLine="0"/>
      </w:pPr>
      <w:rPr>
        <w:rFonts w:hint="default" w:ascii="Times New Roman" w:hAnsi="Times New Roman" w:eastAsia="宋体"/>
        <w:b w:val="0"/>
        <w:i w:val="0"/>
        <w:sz w:val="24"/>
        <w:szCs w:val="24"/>
      </w:rPr>
    </w:lvl>
    <w:lvl w:ilvl="4" w:tentative="0">
      <w:start w:val="1"/>
      <w:numFmt w:val="decimal"/>
      <w:suff w:val="space"/>
      <w:lvlText w:val="（%5）"/>
      <w:lvlJc w:val="left"/>
      <w:pPr>
        <w:ind w:left="-180" w:firstLine="567"/>
      </w:pPr>
      <w:rPr>
        <w:rFonts w:hint="eastAsia" w:cs="Times New Roman"/>
        <w:b w:val="0"/>
        <w:i w:val="0"/>
        <w:sz w:val="28"/>
      </w:rPr>
    </w:lvl>
    <w:lvl w:ilvl="5" w:tentative="0">
      <w:start w:val="1"/>
      <w:numFmt w:val="decimal"/>
      <w:suff w:val="space"/>
      <w:lvlText w:val="%6）"/>
      <w:lvlJc w:val="left"/>
      <w:pPr>
        <w:ind w:left="-180" w:firstLine="851"/>
      </w:pPr>
      <w:rPr>
        <w:rFonts w:hint="eastAsia"/>
      </w:rPr>
    </w:lvl>
    <w:lvl w:ilvl="6" w:tentative="0">
      <w:start w:val="1"/>
      <w:numFmt w:val="lowerLetter"/>
      <w:suff w:val="space"/>
      <w:lvlText w:val="%7."/>
      <w:lvlJc w:val="left"/>
      <w:pPr>
        <w:ind w:left="-180" w:firstLine="851"/>
      </w:pPr>
      <w:rPr>
        <w:rFonts w:hint="eastAsia"/>
        <w:sz w:val="24"/>
      </w:rPr>
    </w:lvl>
    <w:lvl w:ilvl="7" w:tentative="0">
      <w:start w:val="1"/>
      <w:numFmt w:val="decimal"/>
      <w:lvlText w:val="%1.%2.%3.%4.%5.%6.%7.%8"/>
      <w:lvlJc w:val="left"/>
      <w:pPr>
        <w:tabs>
          <w:tab w:val="left" w:pos="1447"/>
        </w:tabs>
        <w:ind w:left="-180" w:firstLine="187"/>
      </w:pPr>
      <w:rPr>
        <w:rFonts w:hint="eastAsia"/>
      </w:rPr>
    </w:lvl>
    <w:lvl w:ilvl="8" w:tentative="0">
      <w:start w:val="1"/>
      <w:numFmt w:val="decimal"/>
      <w:lvlText w:val="%1.%2.%3.%4.%5.%6.%7.%8.%9"/>
      <w:lvlJc w:val="left"/>
      <w:pPr>
        <w:tabs>
          <w:tab w:val="left" w:pos="1591"/>
        </w:tabs>
        <w:ind w:left="-180" w:firstLine="187"/>
      </w:pPr>
      <w:rPr>
        <w:rFonts w:hint="eastAsia"/>
      </w:rPr>
    </w:lvl>
  </w:abstractNum>
  <w:abstractNum w:abstractNumId="119">
    <w:nsid w:val="5FA927AE"/>
    <w:multiLevelType w:val="multilevel"/>
    <w:tmpl w:val="5FA927AE"/>
    <w:lvl w:ilvl="0" w:tentative="0">
      <w:start w:val="1"/>
      <w:numFmt w:val="decimal"/>
      <w:pStyle w:val="1372"/>
      <w:lvlText w:val="(%1)"/>
      <w:lvlJc w:val="left"/>
      <w:pPr>
        <w:tabs>
          <w:tab w:val="left" w:pos="907"/>
        </w:tabs>
        <w:ind w:left="0" w:firstLine="547"/>
      </w:pPr>
      <w:rPr>
        <w:rFonts w:hint="eastAsia"/>
      </w:rPr>
    </w:lvl>
    <w:lvl w:ilvl="1" w:tentative="0">
      <w:start w:val="1"/>
      <w:numFmt w:val="decimal"/>
      <w:lvlText w:val="%2."/>
      <w:lvlJc w:val="left"/>
      <w:pPr>
        <w:tabs>
          <w:tab w:val="left" w:pos="960"/>
        </w:tabs>
        <w:ind w:left="960" w:hanging="54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0">
    <w:nsid w:val="60761408"/>
    <w:multiLevelType w:val="multilevel"/>
    <w:tmpl w:val="60761408"/>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1">
    <w:nsid w:val="61289FCB"/>
    <w:multiLevelType w:val="multilevel"/>
    <w:tmpl w:val="61289FCB"/>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2">
    <w:nsid w:val="62469239"/>
    <w:multiLevelType w:val="multilevel"/>
    <w:tmpl w:val="62469239"/>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3">
    <w:nsid w:val="65EF10D3"/>
    <w:multiLevelType w:val="multilevel"/>
    <w:tmpl w:val="65EF10D3"/>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4">
    <w:nsid w:val="66095E08"/>
    <w:multiLevelType w:val="multilevel"/>
    <w:tmpl w:val="66095E08"/>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5">
    <w:nsid w:val="665F1E9B"/>
    <w:multiLevelType w:val="multilevel"/>
    <w:tmpl w:val="665F1E9B"/>
    <w:lvl w:ilvl="0" w:tentative="0">
      <w:start w:val="1"/>
      <w:numFmt w:val="bullet"/>
      <w:lvlText w:val=""/>
      <w:lvlJc w:val="left"/>
      <w:pPr>
        <w:ind w:left="1060" w:hanging="420"/>
      </w:pPr>
      <w:rPr>
        <w:rFonts w:hint="default" w:ascii="Wingdings" w:hAnsi="Wingdings"/>
      </w:rPr>
    </w:lvl>
    <w:lvl w:ilvl="1" w:tentative="0">
      <w:start w:val="1"/>
      <w:numFmt w:val="bullet"/>
      <w:lvlText w:val=""/>
      <w:lvlJc w:val="left"/>
      <w:pPr>
        <w:ind w:left="1480" w:hanging="420"/>
      </w:pPr>
      <w:rPr>
        <w:rFonts w:hint="default" w:ascii="Wingdings" w:hAnsi="Wingdings"/>
      </w:rPr>
    </w:lvl>
    <w:lvl w:ilvl="2" w:tentative="0">
      <w:start w:val="1"/>
      <w:numFmt w:val="bullet"/>
      <w:lvlText w:val=""/>
      <w:lvlJc w:val="left"/>
      <w:pPr>
        <w:ind w:left="1900" w:hanging="420"/>
      </w:pPr>
      <w:rPr>
        <w:rFonts w:hint="default" w:ascii="Wingdings" w:hAnsi="Wingdings"/>
      </w:rPr>
    </w:lvl>
    <w:lvl w:ilvl="3" w:tentative="0">
      <w:start w:val="1"/>
      <w:numFmt w:val="bullet"/>
      <w:lvlText w:val=""/>
      <w:lvlJc w:val="left"/>
      <w:pPr>
        <w:ind w:left="2320" w:hanging="420"/>
      </w:pPr>
      <w:rPr>
        <w:rFonts w:hint="default" w:ascii="Wingdings" w:hAnsi="Wingdings"/>
      </w:rPr>
    </w:lvl>
    <w:lvl w:ilvl="4" w:tentative="0">
      <w:start w:val="1"/>
      <w:numFmt w:val="bullet"/>
      <w:lvlText w:val=""/>
      <w:lvlJc w:val="left"/>
      <w:pPr>
        <w:ind w:left="2740" w:hanging="420"/>
      </w:pPr>
      <w:rPr>
        <w:rFonts w:hint="default" w:ascii="Wingdings" w:hAnsi="Wingdings"/>
      </w:rPr>
    </w:lvl>
    <w:lvl w:ilvl="5" w:tentative="0">
      <w:start w:val="1"/>
      <w:numFmt w:val="bullet"/>
      <w:lvlText w:val=""/>
      <w:lvlJc w:val="left"/>
      <w:pPr>
        <w:ind w:left="3160" w:hanging="420"/>
      </w:pPr>
      <w:rPr>
        <w:rFonts w:hint="default" w:ascii="Wingdings" w:hAnsi="Wingdings"/>
      </w:rPr>
    </w:lvl>
    <w:lvl w:ilvl="6" w:tentative="0">
      <w:start w:val="1"/>
      <w:numFmt w:val="bullet"/>
      <w:lvlText w:val=""/>
      <w:lvlJc w:val="left"/>
      <w:pPr>
        <w:ind w:left="3580" w:hanging="420"/>
      </w:pPr>
      <w:rPr>
        <w:rFonts w:hint="default" w:ascii="Wingdings" w:hAnsi="Wingdings"/>
      </w:rPr>
    </w:lvl>
    <w:lvl w:ilvl="7" w:tentative="0">
      <w:start w:val="1"/>
      <w:numFmt w:val="bullet"/>
      <w:lvlText w:val=""/>
      <w:lvlJc w:val="left"/>
      <w:pPr>
        <w:ind w:left="4000" w:hanging="420"/>
      </w:pPr>
      <w:rPr>
        <w:rFonts w:hint="default" w:ascii="Wingdings" w:hAnsi="Wingdings"/>
      </w:rPr>
    </w:lvl>
    <w:lvl w:ilvl="8" w:tentative="0">
      <w:start w:val="1"/>
      <w:numFmt w:val="bullet"/>
      <w:lvlText w:val=""/>
      <w:lvlJc w:val="left"/>
      <w:pPr>
        <w:ind w:left="4420" w:hanging="420"/>
      </w:pPr>
      <w:rPr>
        <w:rFonts w:hint="default" w:ascii="Wingdings" w:hAnsi="Wingdings"/>
      </w:rPr>
    </w:lvl>
  </w:abstractNum>
  <w:abstractNum w:abstractNumId="126">
    <w:nsid w:val="672DB006"/>
    <w:multiLevelType w:val="multilevel"/>
    <w:tmpl w:val="672DB006"/>
    <w:lvl w:ilvl="0" w:tentative="0">
      <w:start w:val="1"/>
      <w:numFmt w:val="decimal"/>
      <w:suff w:val="space"/>
      <w:lvlText w:val="%1)"/>
      <w:lvlJc w:val="left"/>
      <w:pPr>
        <w:ind w:left="420" w:hanging="420"/>
      </w:pPr>
      <w:rPr>
        <w:rFonts w:hint="eastAsia" w:ascii="宋体" w:hAnsi="宋体" w:eastAsia="宋体" w:cs="Times New Roman"/>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7">
    <w:nsid w:val="67B94ACD"/>
    <w:multiLevelType w:val="multilevel"/>
    <w:tmpl w:val="67B94ACD"/>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8">
    <w:nsid w:val="686DD923"/>
    <w:multiLevelType w:val="multilevel"/>
    <w:tmpl w:val="686DD923"/>
    <w:lvl w:ilvl="0" w:tentative="0">
      <w:start w:val="1"/>
      <w:numFmt w:val="chineseCounting"/>
      <w:lvlText w:val="第%1章."/>
      <w:lvlJc w:val="left"/>
      <w:pPr>
        <w:tabs>
          <w:tab w:val="left" w:pos="420"/>
        </w:tabs>
        <w:ind w:left="0" w:firstLine="0"/>
      </w:pPr>
      <w:rPr>
        <w:rFonts w:hint="eastAsia" w:ascii="宋体" w:hAnsi="宋体" w:eastAsia="黑体" w:cs="宋体"/>
        <w:sz w:val="32"/>
      </w:rPr>
    </w:lvl>
    <w:lvl w:ilvl="1" w:tentative="0">
      <w:start w:val="1"/>
      <w:numFmt w:val="decimal"/>
      <w:lvlRestart w:val="0"/>
      <w:isLgl/>
      <w:lvlText w:val="2.%2"/>
      <w:lvlJc w:val="left"/>
      <w:pPr>
        <w:tabs>
          <w:tab w:val="left" w:pos="420"/>
        </w:tabs>
        <w:ind w:left="0" w:firstLine="0"/>
      </w:pPr>
      <w:rPr>
        <w:rFonts w:hint="eastAsia" w:ascii="宋体" w:hAnsi="宋体" w:eastAsia="宋体" w:cs="宋体"/>
        <w:sz w:val="32"/>
      </w:rPr>
    </w:lvl>
    <w:lvl w:ilvl="2" w:tentative="0">
      <w:start w:val="1"/>
      <w:numFmt w:val="decimal"/>
      <w:lvlRestart w:val="0"/>
      <w:isLgl/>
      <w:suff w:val="space"/>
      <w:lvlText w:val="5.2.%3"/>
      <w:lvlJc w:val="left"/>
      <w:pPr>
        <w:tabs>
          <w:tab w:val="left" w:pos="0"/>
        </w:tabs>
        <w:ind w:left="0" w:firstLine="0"/>
      </w:pPr>
      <w:rPr>
        <w:rFonts w:hint="eastAsia" w:ascii="宋体" w:hAnsi="宋体" w:eastAsia="宋体" w:cs="宋体"/>
        <w:sz w:val="32"/>
      </w:rPr>
    </w:lvl>
    <w:lvl w:ilvl="3" w:tentative="0">
      <w:start w:val="1"/>
      <w:numFmt w:val="decimal"/>
      <w:lvlRestart w:val="0"/>
      <w:isLgl/>
      <w:suff w:val="nothing"/>
      <w:lvlText w:val="%1.%2.%3.%4"/>
      <w:lvlJc w:val="left"/>
      <w:pPr>
        <w:tabs>
          <w:tab w:val="left" w:pos="0"/>
        </w:tabs>
        <w:ind w:left="0" w:firstLine="0"/>
      </w:pPr>
      <w:rPr>
        <w:rFonts w:hint="eastAsia" w:ascii="宋体" w:hAnsi="宋体" w:eastAsia="黑体" w:cs="宋体"/>
        <w:sz w:val="32"/>
      </w:rPr>
    </w:lvl>
    <w:lvl w:ilvl="4" w:tentative="0">
      <w:start w:val="1"/>
      <w:numFmt w:val="decimal"/>
      <w:isLgl/>
      <w:suff w:val="nothing"/>
      <w:lvlText w:val="%1.%2.%3.%4.%5 "/>
      <w:lvlJc w:val="left"/>
      <w:pPr>
        <w:ind w:left="0" w:firstLine="0"/>
      </w:pPr>
      <w:rPr>
        <w:rFonts w:hint="eastAsia" w:ascii="宋体" w:hAnsi="宋体" w:eastAsia="黑体" w:cs="宋体"/>
        <w:sz w:val="32"/>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29">
    <w:nsid w:val="68AC0510"/>
    <w:multiLevelType w:val="multilevel"/>
    <w:tmpl w:val="68AC0510"/>
    <w:lvl w:ilvl="0" w:tentative="0">
      <w:start w:val="1"/>
      <w:numFmt w:val="chineseCounting"/>
      <w:lvlText w:val="第%1章."/>
      <w:lvlJc w:val="left"/>
      <w:pPr>
        <w:tabs>
          <w:tab w:val="left" w:pos="420"/>
        </w:tabs>
        <w:ind w:left="0" w:firstLine="0"/>
      </w:pPr>
      <w:rPr>
        <w:rFonts w:hint="eastAsia" w:ascii="宋体" w:hAnsi="宋体" w:eastAsia="黑体" w:cs="宋体"/>
        <w:sz w:val="32"/>
      </w:rPr>
    </w:lvl>
    <w:lvl w:ilvl="1" w:tentative="0">
      <w:start w:val="1"/>
      <w:numFmt w:val="decimal"/>
      <w:lvlRestart w:val="0"/>
      <w:isLgl/>
      <w:lvlText w:val="8.%2"/>
      <w:lvlJc w:val="left"/>
      <w:pPr>
        <w:tabs>
          <w:tab w:val="left" w:pos="420"/>
        </w:tabs>
        <w:ind w:left="0" w:firstLine="0"/>
      </w:pPr>
      <w:rPr>
        <w:rFonts w:hint="eastAsia" w:ascii="宋体" w:hAnsi="宋体" w:eastAsia="宋体" w:cs="宋体"/>
        <w:sz w:val="32"/>
      </w:rPr>
    </w:lvl>
    <w:lvl w:ilvl="2" w:tentative="0">
      <w:start w:val="1"/>
      <w:numFmt w:val="decimal"/>
      <w:lvlRestart w:val="0"/>
      <w:isLgl/>
      <w:suff w:val="space"/>
      <w:lvlText w:val="2.2.%3"/>
      <w:lvlJc w:val="left"/>
      <w:pPr>
        <w:tabs>
          <w:tab w:val="left" w:pos="0"/>
        </w:tabs>
        <w:ind w:left="0" w:firstLine="0"/>
      </w:pPr>
      <w:rPr>
        <w:rFonts w:hint="eastAsia" w:ascii="宋体" w:hAnsi="宋体" w:eastAsia="宋体" w:cs="宋体"/>
        <w:sz w:val="32"/>
      </w:rPr>
    </w:lvl>
    <w:lvl w:ilvl="3" w:tentative="0">
      <w:start w:val="1"/>
      <w:numFmt w:val="decimal"/>
      <w:lvlRestart w:val="0"/>
      <w:isLgl/>
      <w:suff w:val="nothing"/>
      <w:lvlText w:val="2.2.3.%4"/>
      <w:lvlJc w:val="left"/>
      <w:pPr>
        <w:tabs>
          <w:tab w:val="left" w:pos="0"/>
        </w:tabs>
        <w:ind w:left="0" w:firstLine="0"/>
      </w:pPr>
      <w:rPr>
        <w:rFonts w:hint="eastAsia" w:ascii="宋体" w:hAnsi="宋体" w:eastAsia="黑体" w:cs="宋体"/>
        <w:sz w:val="32"/>
      </w:rPr>
    </w:lvl>
    <w:lvl w:ilvl="4" w:tentative="0">
      <w:start w:val="1"/>
      <w:numFmt w:val="decimal"/>
      <w:isLgl/>
      <w:suff w:val="nothing"/>
      <w:lvlText w:val="%1.%2.%3.%4.%5 "/>
      <w:lvlJc w:val="left"/>
      <w:pPr>
        <w:ind w:left="0" w:firstLine="0"/>
      </w:pPr>
      <w:rPr>
        <w:rFonts w:hint="eastAsia" w:ascii="宋体" w:hAnsi="宋体" w:eastAsia="黑体" w:cs="宋体"/>
        <w:sz w:val="32"/>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30">
    <w:nsid w:val="68D223AE"/>
    <w:multiLevelType w:val="multilevel"/>
    <w:tmpl w:val="68D223AE"/>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1">
    <w:nsid w:val="6980C08F"/>
    <w:multiLevelType w:val="multilevel"/>
    <w:tmpl w:val="6980C08F"/>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2">
    <w:nsid w:val="6CFBBDA7"/>
    <w:multiLevelType w:val="multilevel"/>
    <w:tmpl w:val="6CFBBDA7"/>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3">
    <w:nsid w:val="6D23D555"/>
    <w:multiLevelType w:val="multilevel"/>
    <w:tmpl w:val="6D23D555"/>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4">
    <w:nsid w:val="6EC67874"/>
    <w:multiLevelType w:val="multilevel"/>
    <w:tmpl w:val="6EC67874"/>
    <w:lvl w:ilvl="0" w:tentative="0">
      <w:start w:val="1"/>
      <w:numFmt w:val="bullet"/>
      <w:lvlText w:val=""/>
      <w:lvlJc w:val="left"/>
      <w:pPr>
        <w:ind w:left="1060" w:hanging="420"/>
      </w:pPr>
      <w:rPr>
        <w:rFonts w:hint="default" w:ascii="Wingdings" w:hAnsi="Wingdings"/>
      </w:rPr>
    </w:lvl>
    <w:lvl w:ilvl="1" w:tentative="0">
      <w:start w:val="1"/>
      <w:numFmt w:val="bullet"/>
      <w:lvlText w:val=""/>
      <w:lvlJc w:val="left"/>
      <w:pPr>
        <w:ind w:left="1480" w:hanging="420"/>
      </w:pPr>
      <w:rPr>
        <w:rFonts w:hint="default" w:ascii="Wingdings" w:hAnsi="Wingdings"/>
      </w:rPr>
    </w:lvl>
    <w:lvl w:ilvl="2" w:tentative="0">
      <w:start w:val="1"/>
      <w:numFmt w:val="bullet"/>
      <w:lvlText w:val=""/>
      <w:lvlJc w:val="left"/>
      <w:pPr>
        <w:ind w:left="1900" w:hanging="420"/>
      </w:pPr>
      <w:rPr>
        <w:rFonts w:hint="default" w:ascii="Wingdings" w:hAnsi="Wingdings"/>
      </w:rPr>
    </w:lvl>
    <w:lvl w:ilvl="3" w:tentative="0">
      <w:start w:val="1"/>
      <w:numFmt w:val="bullet"/>
      <w:lvlText w:val=""/>
      <w:lvlJc w:val="left"/>
      <w:pPr>
        <w:ind w:left="2320" w:hanging="420"/>
      </w:pPr>
      <w:rPr>
        <w:rFonts w:hint="default" w:ascii="Wingdings" w:hAnsi="Wingdings"/>
      </w:rPr>
    </w:lvl>
    <w:lvl w:ilvl="4" w:tentative="0">
      <w:start w:val="1"/>
      <w:numFmt w:val="bullet"/>
      <w:lvlText w:val=""/>
      <w:lvlJc w:val="left"/>
      <w:pPr>
        <w:ind w:left="2740" w:hanging="420"/>
      </w:pPr>
      <w:rPr>
        <w:rFonts w:hint="default" w:ascii="Wingdings" w:hAnsi="Wingdings"/>
      </w:rPr>
    </w:lvl>
    <w:lvl w:ilvl="5" w:tentative="0">
      <w:start w:val="1"/>
      <w:numFmt w:val="bullet"/>
      <w:lvlText w:val=""/>
      <w:lvlJc w:val="left"/>
      <w:pPr>
        <w:ind w:left="3160" w:hanging="420"/>
      </w:pPr>
      <w:rPr>
        <w:rFonts w:hint="default" w:ascii="Wingdings" w:hAnsi="Wingdings"/>
      </w:rPr>
    </w:lvl>
    <w:lvl w:ilvl="6" w:tentative="0">
      <w:start w:val="1"/>
      <w:numFmt w:val="bullet"/>
      <w:lvlText w:val=""/>
      <w:lvlJc w:val="left"/>
      <w:pPr>
        <w:ind w:left="3580" w:hanging="420"/>
      </w:pPr>
      <w:rPr>
        <w:rFonts w:hint="default" w:ascii="Wingdings" w:hAnsi="Wingdings"/>
      </w:rPr>
    </w:lvl>
    <w:lvl w:ilvl="7" w:tentative="0">
      <w:start w:val="1"/>
      <w:numFmt w:val="bullet"/>
      <w:lvlText w:val=""/>
      <w:lvlJc w:val="left"/>
      <w:pPr>
        <w:ind w:left="4000" w:hanging="420"/>
      </w:pPr>
      <w:rPr>
        <w:rFonts w:hint="default" w:ascii="Wingdings" w:hAnsi="Wingdings"/>
      </w:rPr>
    </w:lvl>
    <w:lvl w:ilvl="8" w:tentative="0">
      <w:start w:val="1"/>
      <w:numFmt w:val="bullet"/>
      <w:lvlText w:val=""/>
      <w:lvlJc w:val="left"/>
      <w:pPr>
        <w:ind w:left="4420" w:hanging="420"/>
      </w:pPr>
      <w:rPr>
        <w:rFonts w:hint="default" w:ascii="Wingdings" w:hAnsi="Wingdings"/>
      </w:rPr>
    </w:lvl>
  </w:abstractNum>
  <w:abstractNum w:abstractNumId="135">
    <w:nsid w:val="70DA1E4A"/>
    <w:multiLevelType w:val="multilevel"/>
    <w:tmpl w:val="70DA1E4A"/>
    <w:lvl w:ilvl="0" w:tentative="0">
      <w:start w:val="1"/>
      <w:numFmt w:val="bullet"/>
      <w:pStyle w:val="1002"/>
      <w:lvlText w:val=""/>
      <w:lvlJc w:val="left"/>
      <w:pPr>
        <w:tabs>
          <w:tab w:val="left" w:pos="360"/>
        </w:tabs>
        <w:ind w:left="360" w:hanging="36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6">
    <w:nsid w:val="7212F9C8"/>
    <w:multiLevelType w:val="multilevel"/>
    <w:tmpl w:val="7212F9C8"/>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7">
    <w:nsid w:val="72200912"/>
    <w:multiLevelType w:val="multilevel"/>
    <w:tmpl w:val="72200912"/>
    <w:lvl w:ilvl="0" w:tentative="0">
      <w:start w:val="1"/>
      <w:numFmt w:val="lowerRoman"/>
      <w:pStyle w:val="958"/>
      <w:lvlText w:val="(%1)"/>
      <w:lvlJc w:val="left"/>
      <w:pPr>
        <w:tabs>
          <w:tab w:val="left" w:pos="2722"/>
        </w:tabs>
        <w:ind w:left="2722" w:hanging="567"/>
      </w:pPr>
      <w:rPr>
        <w:rFonts w:hint="eastAsia" w:ascii="Times New Roman" w:hAnsi="Times New Roman"/>
        <w:b w:val="0"/>
        <w:bCs w:val="0"/>
        <w:i w:val="0"/>
        <w:iCs w:val="0"/>
        <w:caps w:val="0"/>
        <w:smallCaps w:val="0"/>
        <w:strike w:val="0"/>
        <w:dstrike w:val="0"/>
        <w:snapToGrid w:val="0"/>
        <w:vanish w:val="0"/>
        <w:color w:val="000000"/>
        <w:spacing w:val="0"/>
        <w:kern w:val="0"/>
        <w:position w:val="0"/>
        <w:u w:val="none"/>
        <w:vertAlign w:val="baseline"/>
        <w14:shadow w14:blurRad="0" w14:dist="0" w14:dir="0" w14:sx="0" w14:sy="0" w14:kx="0" w14:ky="0" w14:algn="none">
          <w14:srgbClr w14:val="000000"/>
        </w14:shadow>
      </w:rPr>
    </w:lvl>
    <w:lvl w:ilvl="1" w:tentative="0">
      <w:start w:val="1"/>
      <w:numFmt w:val="ideographTraditional"/>
      <w:lvlText w:val="%2、"/>
      <w:lvlJc w:val="left"/>
      <w:pPr>
        <w:tabs>
          <w:tab w:val="left" w:pos="960"/>
        </w:tabs>
        <w:ind w:left="960" w:hanging="480"/>
      </w:p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138">
    <w:nsid w:val="725867FF"/>
    <w:multiLevelType w:val="singleLevel"/>
    <w:tmpl w:val="725867FF"/>
    <w:lvl w:ilvl="0" w:tentative="0">
      <w:start w:val="1"/>
      <w:numFmt w:val="decimal"/>
      <w:lvlText w:val="%1)"/>
      <w:lvlJc w:val="left"/>
      <w:pPr>
        <w:tabs>
          <w:tab w:val="left" w:pos="312"/>
        </w:tabs>
      </w:pPr>
    </w:lvl>
  </w:abstractNum>
  <w:abstractNum w:abstractNumId="139">
    <w:nsid w:val="743A387A"/>
    <w:multiLevelType w:val="multilevel"/>
    <w:tmpl w:val="743A387A"/>
    <w:lvl w:ilvl="0" w:tentative="0">
      <w:start w:val="1"/>
      <w:numFmt w:val="decimal"/>
      <w:suff w:val="space"/>
      <w:lvlText w:val="%1)"/>
      <w:lvlJc w:val="left"/>
      <w:pPr>
        <w:ind w:left="420" w:hanging="420"/>
      </w:pPr>
      <w:rPr>
        <w:rFonts w:hint="eastAsia"/>
        <w:sz w:val="32"/>
        <w:szCs w:val="32"/>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0">
    <w:nsid w:val="7535FBE8"/>
    <w:multiLevelType w:val="multilevel"/>
    <w:tmpl w:val="7535FBE8"/>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1">
    <w:nsid w:val="7545EB00"/>
    <w:multiLevelType w:val="multilevel"/>
    <w:tmpl w:val="7545EB00"/>
    <w:lvl w:ilvl="0" w:tentative="0">
      <w:start w:val="1"/>
      <w:numFmt w:val="chineseCounting"/>
      <w:lvlText w:val="第%1章."/>
      <w:lvlJc w:val="left"/>
      <w:pPr>
        <w:tabs>
          <w:tab w:val="left" w:pos="420"/>
        </w:tabs>
        <w:ind w:left="0" w:firstLine="0"/>
      </w:pPr>
      <w:rPr>
        <w:rFonts w:hint="eastAsia" w:ascii="宋体" w:hAnsi="宋体" w:eastAsia="黑体" w:cs="宋体"/>
        <w:sz w:val="32"/>
      </w:rPr>
    </w:lvl>
    <w:lvl w:ilvl="1" w:tentative="0">
      <w:start w:val="1"/>
      <w:numFmt w:val="decimal"/>
      <w:lvlRestart w:val="0"/>
      <w:isLgl/>
      <w:lvlText w:val="7.%2"/>
      <w:lvlJc w:val="left"/>
      <w:pPr>
        <w:tabs>
          <w:tab w:val="left" w:pos="420"/>
        </w:tabs>
        <w:ind w:left="0" w:firstLine="0"/>
      </w:pPr>
      <w:rPr>
        <w:rFonts w:hint="eastAsia" w:ascii="宋体" w:hAnsi="宋体" w:eastAsia="宋体" w:cs="宋体"/>
        <w:sz w:val="32"/>
      </w:rPr>
    </w:lvl>
    <w:lvl w:ilvl="2" w:tentative="0">
      <w:start w:val="1"/>
      <w:numFmt w:val="decimal"/>
      <w:lvlRestart w:val="0"/>
      <w:isLgl/>
      <w:suff w:val="space"/>
      <w:lvlText w:val="7.3.%3"/>
      <w:lvlJc w:val="left"/>
      <w:pPr>
        <w:tabs>
          <w:tab w:val="left" w:pos="0"/>
        </w:tabs>
        <w:ind w:left="0" w:firstLine="0"/>
      </w:pPr>
      <w:rPr>
        <w:rFonts w:hint="eastAsia" w:ascii="宋体" w:hAnsi="宋体" w:eastAsia="宋体" w:cs="宋体"/>
        <w:sz w:val="32"/>
      </w:rPr>
    </w:lvl>
    <w:lvl w:ilvl="3" w:tentative="0">
      <w:start w:val="1"/>
      <w:numFmt w:val="decimal"/>
      <w:lvlRestart w:val="0"/>
      <w:isLgl/>
      <w:suff w:val="nothing"/>
      <w:lvlText w:val="2.2.3.%4"/>
      <w:lvlJc w:val="left"/>
      <w:pPr>
        <w:tabs>
          <w:tab w:val="left" w:pos="0"/>
        </w:tabs>
        <w:ind w:left="0" w:firstLine="0"/>
      </w:pPr>
      <w:rPr>
        <w:rFonts w:hint="eastAsia" w:ascii="宋体" w:hAnsi="宋体" w:eastAsia="黑体" w:cs="宋体"/>
        <w:sz w:val="32"/>
      </w:rPr>
    </w:lvl>
    <w:lvl w:ilvl="4" w:tentative="0">
      <w:start w:val="1"/>
      <w:numFmt w:val="decimal"/>
      <w:isLgl/>
      <w:suff w:val="nothing"/>
      <w:lvlText w:val="%1.%2.%3.%4.%5 "/>
      <w:lvlJc w:val="left"/>
      <w:pPr>
        <w:ind w:left="0" w:firstLine="0"/>
      </w:pPr>
      <w:rPr>
        <w:rFonts w:hint="eastAsia" w:ascii="宋体" w:hAnsi="宋体" w:eastAsia="黑体" w:cs="宋体"/>
        <w:sz w:val="32"/>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42">
    <w:nsid w:val="75562919"/>
    <w:multiLevelType w:val="multilevel"/>
    <w:tmpl w:val="75562919"/>
    <w:lvl w:ilvl="0" w:tentative="0">
      <w:start w:val="1"/>
      <w:numFmt w:val="bullet"/>
      <w:lvlText w:val=""/>
      <w:lvlJc w:val="left"/>
      <w:pPr>
        <w:ind w:left="1060" w:hanging="420"/>
      </w:pPr>
      <w:rPr>
        <w:rFonts w:hint="default" w:ascii="Wingdings" w:hAnsi="Wingdings"/>
      </w:rPr>
    </w:lvl>
    <w:lvl w:ilvl="1" w:tentative="0">
      <w:start w:val="1"/>
      <w:numFmt w:val="bullet"/>
      <w:lvlText w:val=""/>
      <w:lvlJc w:val="left"/>
      <w:pPr>
        <w:ind w:left="1480" w:hanging="420"/>
      </w:pPr>
      <w:rPr>
        <w:rFonts w:hint="default" w:ascii="Wingdings" w:hAnsi="Wingdings"/>
      </w:rPr>
    </w:lvl>
    <w:lvl w:ilvl="2" w:tentative="0">
      <w:start w:val="1"/>
      <w:numFmt w:val="bullet"/>
      <w:lvlText w:val=""/>
      <w:lvlJc w:val="left"/>
      <w:pPr>
        <w:ind w:left="1900" w:hanging="420"/>
      </w:pPr>
      <w:rPr>
        <w:rFonts w:hint="default" w:ascii="Wingdings" w:hAnsi="Wingdings"/>
      </w:rPr>
    </w:lvl>
    <w:lvl w:ilvl="3" w:tentative="0">
      <w:start w:val="1"/>
      <w:numFmt w:val="bullet"/>
      <w:lvlText w:val=""/>
      <w:lvlJc w:val="left"/>
      <w:pPr>
        <w:ind w:left="2320" w:hanging="420"/>
      </w:pPr>
      <w:rPr>
        <w:rFonts w:hint="default" w:ascii="Wingdings" w:hAnsi="Wingdings"/>
      </w:rPr>
    </w:lvl>
    <w:lvl w:ilvl="4" w:tentative="0">
      <w:start w:val="1"/>
      <w:numFmt w:val="bullet"/>
      <w:lvlText w:val=""/>
      <w:lvlJc w:val="left"/>
      <w:pPr>
        <w:ind w:left="2740" w:hanging="420"/>
      </w:pPr>
      <w:rPr>
        <w:rFonts w:hint="default" w:ascii="Wingdings" w:hAnsi="Wingdings"/>
      </w:rPr>
    </w:lvl>
    <w:lvl w:ilvl="5" w:tentative="0">
      <w:start w:val="1"/>
      <w:numFmt w:val="bullet"/>
      <w:lvlText w:val=""/>
      <w:lvlJc w:val="left"/>
      <w:pPr>
        <w:ind w:left="3160" w:hanging="420"/>
      </w:pPr>
      <w:rPr>
        <w:rFonts w:hint="default" w:ascii="Wingdings" w:hAnsi="Wingdings"/>
      </w:rPr>
    </w:lvl>
    <w:lvl w:ilvl="6" w:tentative="0">
      <w:start w:val="1"/>
      <w:numFmt w:val="bullet"/>
      <w:lvlText w:val=""/>
      <w:lvlJc w:val="left"/>
      <w:pPr>
        <w:ind w:left="3580" w:hanging="420"/>
      </w:pPr>
      <w:rPr>
        <w:rFonts w:hint="default" w:ascii="Wingdings" w:hAnsi="Wingdings"/>
      </w:rPr>
    </w:lvl>
    <w:lvl w:ilvl="7" w:tentative="0">
      <w:start w:val="1"/>
      <w:numFmt w:val="bullet"/>
      <w:lvlText w:val=""/>
      <w:lvlJc w:val="left"/>
      <w:pPr>
        <w:ind w:left="4000" w:hanging="420"/>
      </w:pPr>
      <w:rPr>
        <w:rFonts w:hint="default" w:ascii="Wingdings" w:hAnsi="Wingdings"/>
      </w:rPr>
    </w:lvl>
    <w:lvl w:ilvl="8" w:tentative="0">
      <w:start w:val="1"/>
      <w:numFmt w:val="bullet"/>
      <w:lvlText w:val=""/>
      <w:lvlJc w:val="left"/>
      <w:pPr>
        <w:ind w:left="4420" w:hanging="420"/>
      </w:pPr>
      <w:rPr>
        <w:rFonts w:hint="default" w:ascii="Wingdings" w:hAnsi="Wingdings"/>
      </w:rPr>
    </w:lvl>
  </w:abstractNum>
  <w:abstractNum w:abstractNumId="143">
    <w:nsid w:val="76CE5026"/>
    <w:multiLevelType w:val="multilevel"/>
    <w:tmpl w:val="76CE5026"/>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4">
    <w:nsid w:val="77280A3D"/>
    <w:multiLevelType w:val="multilevel"/>
    <w:tmpl w:val="77280A3D"/>
    <w:lvl w:ilvl="0" w:tentative="0">
      <w:start w:val="1"/>
      <w:numFmt w:val="chineseCounting"/>
      <w:lvlText w:val="第%1章."/>
      <w:lvlJc w:val="left"/>
      <w:pPr>
        <w:tabs>
          <w:tab w:val="left" w:pos="420"/>
        </w:tabs>
        <w:ind w:left="0" w:firstLine="0"/>
      </w:pPr>
      <w:rPr>
        <w:rFonts w:hint="eastAsia" w:ascii="宋体" w:hAnsi="宋体" w:eastAsia="黑体" w:cs="宋体"/>
        <w:sz w:val="32"/>
      </w:rPr>
    </w:lvl>
    <w:lvl w:ilvl="1" w:tentative="0">
      <w:start w:val="1"/>
      <w:numFmt w:val="decimal"/>
      <w:lvlRestart w:val="0"/>
      <w:isLgl/>
      <w:lvlText w:val="7.%2"/>
      <w:lvlJc w:val="left"/>
      <w:pPr>
        <w:tabs>
          <w:tab w:val="left" w:pos="420"/>
        </w:tabs>
        <w:ind w:left="0" w:firstLine="0"/>
      </w:pPr>
      <w:rPr>
        <w:rFonts w:hint="eastAsia" w:ascii="宋体" w:hAnsi="宋体" w:eastAsia="宋体" w:cs="宋体"/>
        <w:sz w:val="32"/>
      </w:rPr>
    </w:lvl>
    <w:lvl w:ilvl="2" w:tentative="0">
      <w:start w:val="1"/>
      <w:numFmt w:val="decimal"/>
      <w:lvlRestart w:val="0"/>
      <w:isLgl/>
      <w:suff w:val="space"/>
      <w:lvlText w:val="2.2.%3"/>
      <w:lvlJc w:val="left"/>
      <w:pPr>
        <w:tabs>
          <w:tab w:val="left" w:pos="0"/>
        </w:tabs>
        <w:ind w:left="0" w:firstLine="0"/>
      </w:pPr>
      <w:rPr>
        <w:rFonts w:hint="eastAsia" w:ascii="宋体" w:hAnsi="宋体" w:eastAsia="宋体" w:cs="宋体"/>
        <w:sz w:val="32"/>
      </w:rPr>
    </w:lvl>
    <w:lvl w:ilvl="3" w:tentative="0">
      <w:start w:val="1"/>
      <w:numFmt w:val="decimal"/>
      <w:lvlRestart w:val="0"/>
      <w:isLgl/>
      <w:suff w:val="nothing"/>
      <w:lvlText w:val="2.2.3.%4"/>
      <w:lvlJc w:val="left"/>
      <w:pPr>
        <w:tabs>
          <w:tab w:val="left" w:pos="0"/>
        </w:tabs>
        <w:ind w:left="0" w:firstLine="0"/>
      </w:pPr>
      <w:rPr>
        <w:rFonts w:hint="eastAsia" w:ascii="宋体" w:hAnsi="宋体" w:eastAsia="黑体" w:cs="宋体"/>
        <w:sz w:val="32"/>
      </w:rPr>
    </w:lvl>
    <w:lvl w:ilvl="4" w:tentative="0">
      <w:start w:val="1"/>
      <w:numFmt w:val="decimal"/>
      <w:isLgl/>
      <w:suff w:val="nothing"/>
      <w:lvlText w:val="%1.%2.%3.%4.%5 "/>
      <w:lvlJc w:val="left"/>
      <w:pPr>
        <w:ind w:left="0" w:firstLine="0"/>
      </w:pPr>
      <w:rPr>
        <w:rFonts w:hint="eastAsia" w:ascii="宋体" w:hAnsi="宋体" w:eastAsia="黑体" w:cs="宋体"/>
        <w:sz w:val="32"/>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45">
    <w:nsid w:val="7755585C"/>
    <w:multiLevelType w:val="multilevel"/>
    <w:tmpl w:val="7755585C"/>
    <w:lvl w:ilvl="0" w:tentative="0">
      <w:start w:val="1"/>
      <w:numFmt w:val="bullet"/>
      <w:pStyle w:val="1530"/>
      <w:lvlText w:val=""/>
      <w:lvlJc w:val="left"/>
      <w:pPr>
        <w:tabs>
          <w:tab w:val="left" w:pos="284"/>
        </w:tabs>
        <w:ind w:left="284" w:hanging="284"/>
      </w:pPr>
      <w:rPr>
        <w:rFonts w:hint="default" w:ascii="Wingdings" w:hAnsi="Wingdings" w:cs="Wingdings"/>
        <w:color w:val="auto"/>
        <w:sz w:val="13"/>
        <w:szCs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46">
    <w:nsid w:val="7B8DD3FD"/>
    <w:multiLevelType w:val="multilevel"/>
    <w:tmpl w:val="7B8DD3FD"/>
    <w:lvl w:ilvl="0" w:tentative="0">
      <w:start w:val="1"/>
      <w:numFmt w:val="chineseCounting"/>
      <w:lvlText w:val="第%1章."/>
      <w:lvlJc w:val="left"/>
      <w:pPr>
        <w:tabs>
          <w:tab w:val="left" w:pos="420"/>
        </w:tabs>
        <w:ind w:left="0" w:firstLine="0"/>
      </w:pPr>
      <w:rPr>
        <w:rFonts w:hint="eastAsia" w:ascii="宋体" w:hAnsi="宋体" w:eastAsia="黑体" w:cs="宋体"/>
        <w:sz w:val="32"/>
      </w:rPr>
    </w:lvl>
    <w:lvl w:ilvl="1" w:tentative="0">
      <w:start w:val="1"/>
      <w:numFmt w:val="decimal"/>
      <w:lvlRestart w:val="0"/>
      <w:isLgl/>
      <w:lvlText w:val="6.%2"/>
      <w:lvlJc w:val="left"/>
      <w:pPr>
        <w:tabs>
          <w:tab w:val="left" w:pos="420"/>
        </w:tabs>
        <w:ind w:left="0" w:firstLine="0"/>
      </w:pPr>
      <w:rPr>
        <w:rFonts w:hint="eastAsia" w:ascii="宋体" w:hAnsi="宋体" w:eastAsia="宋体" w:cs="宋体"/>
        <w:sz w:val="32"/>
      </w:rPr>
    </w:lvl>
    <w:lvl w:ilvl="2" w:tentative="0">
      <w:start w:val="1"/>
      <w:numFmt w:val="decimal"/>
      <w:lvlRestart w:val="0"/>
      <w:isLgl/>
      <w:suff w:val="space"/>
      <w:lvlText w:val="5.2.%3"/>
      <w:lvlJc w:val="left"/>
      <w:pPr>
        <w:tabs>
          <w:tab w:val="left" w:pos="0"/>
        </w:tabs>
        <w:ind w:left="0" w:firstLine="0"/>
      </w:pPr>
      <w:rPr>
        <w:rFonts w:hint="eastAsia" w:ascii="宋体" w:hAnsi="宋体" w:eastAsia="宋体" w:cs="宋体"/>
        <w:sz w:val="32"/>
      </w:rPr>
    </w:lvl>
    <w:lvl w:ilvl="3" w:tentative="0">
      <w:start w:val="1"/>
      <w:numFmt w:val="decimal"/>
      <w:lvlRestart w:val="0"/>
      <w:isLgl/>
      <w:suff w:val="nothing"/>
      <w:lvlText w:val="%1.%2.%3.%4"/>
      <w:lvlJc w:val="left"/>
      <w:pPr>
        <w:ind w:left="0" w:firstLine="0"/>
      </w:pPr>
      <w:rPr>
        <w:rFonts w:hint="eastAsia" w:ascii="宋体" w:hAnsi="宋体" w:eastAsia="黑体" w:cs="宋体"/>
        <w:sz w:val="32"/>
      </w:rPr>
    </w:lvl>
    <w:lvl w:ilvl="4" w:tentative="0">
      <w:start w:val="1"/>
      <w:numFmt w:val="decimal"/>
      <w:isLgl/>
      <w:suff w:val="nothing"/>
      <w:lvlText w:val="%1.%2.%3.%4.%5 "/>
      <w:lvlJc w:val="left"/>
      <w:pPr>
        <w:ind w:left="0" w:firstLine="0"/>
      </w:pPr>
      <w:rPr>
        <w:rFonts w:hint="eastAsia" w:ascii="宋体" w:hAnsi="宋体" w:eastAsia="黑体" w:cs="宋体"/>
        <w:sz w:val="32"/>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47">
    <w:nsid w:val="7C686644"/>
    <w:multiLevelType w:val="multilevel"/>
    <w:tmpl w:val="7C686644"/>
    <w:lvl w:ilvl="0" w:tentative="0">
      <w:start w:val="1"/>
      <w:numFmt w:val="japaneseCounting"/>
      <w:lvlText w:val="第%1章"/>
      <w:lvlJc w:val="left"/>
      <w:pPr>
        <w:tabs>
          <w:tab w:val="left" w:pos="425"/>
        </w:tabs>
        <w:ind w:left="425" w:hanging="425"/>
      </w:pPr>
      <w:rPr>
        <w:rFonts w:ascii="Times New Roman" w:hAnsi="Times New Roman" w:eastAsia="Times New Roman" w:cs="Times New Roman"/>
        <w:sz w:val="44"/>
        <w:szCs w:val="44"/>
      </w:rPr>
    </w:lvl>
    <w:lvl w:ilvl="1" w:tentative="0">
      <w:start w:val="1"/>
      <w:numFmt w:val="none"/>
      <w:pStyle w:val="1574"/>
      <w:lvlText w:val="第一节"/>
      <w:lvlJc w:val="center"/>
      <w:pPr>
        <w:tabs>
          <w:tab w:val="left" w:pos="132"/>
        </w:tabs>
        <w:ind w:left="132" w:hanging="132"/>
      </w:pPr>
      <w:rPr>
        <w:rFonts w:hint="eastAsia"/>
        <w:sz w:val="24"/>
        <w:szCs w:val="24"/>
      </w:rPr>
    </w:lvl>
    <w:lvl w:ilvl="2" w:tentative="0">
      <w:start w:val="1"/>
      <w:numFmt w:val="decimal"/>
      <w:lvlText w:val="%1.%2.%3"/>
      <w:lvlJc w:val="left"/>
      <w:pPr>
        <w:tabs>
          <w:tab w:val="left" w:pos="709"/>
        </w:tabs>
        <w:ind w:left="709" w:hanging="709"/>
      </w:pPr>
      <w:rPr>
        <w:rFonts w:hint="eastAsia" w:eastAsia="宋体"/>
        <w:sz w:val="24"/>
        <w:szCs w:val="24"/>
      </w:rPr>
    </w:lvl>
    <w:lvl w:ilvl="3" w:tentative="0">
      <w:start w:val="1"/>
      <w:numFmt w:val="decimal"/>
      <w:lvlText w:val="%1.%2.%3.%4"/>
      <w:lvlJc w:val="left"/>
      <w:pPr>
        <w:tabs>
          <w:tab w:val="left" w:pos="851"/>
        </w:tabs>
        <w:ind w:left="851" w:hanging="851"/>
      </w:pPr>
      <w:rPr>
        <w:rFonts w:hint="eastAsia" w:eastAsia="宋体"/>
        <w:sz w:val="24"/>
        <w:szCs w:val="24"/>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48">
    <w:nsid w:val="7CDB3811"/>
    <w:multiLevelType w:val="multilevel"/>
    <w:tmpl w:val="7CDB3811"/>
    <w:lvl w:ilvl="0" w:tentative="0">
      <w:start w:val="1"/>
      <w:numFmt w:val="bullet"/>
      <w:pStyle w:val="1460"/>
      <w:lvlText w:val=""/>
      <w:lvlJc w:val="left"/>
      <w:pPr>
        <w:tabs>
          <w:tab w:val="left" w:pos="2896"/>
        </w:tabs>
        <w:ind w:left="2896" w:hanging="174"/>
      </w:pPr>
      <w:rPr>
        <w:rFonts w:hint="default" w:ascii="Wingdings" w:hAnsi="Wingdings"/>
      </w:rPr>
    </w:lvl>
    <w:lvl w:ilvl="1" w:tentative="0">
      <w:start w:val="1"/>
      <w:numFmt w:val="bullet"/>
      <w:lvlText w:val=""/>
      <w:lvlJc w:val="left"/>
      <w:pPr>
        <w:tabs>
          <w:tab w:val="left" w:pos="3316"/>
        </w:tabs>
        <w:ind w:left="3316" w:hanging="420"/>
      </w:pPr>
      <w:rPr>
        <w:rFonts w:hint="default" w:ascii="Wingdings" w:hAnsi="Wingdings"/>
      </w:rPr>
    </w:lvl>
    <w:lvl w:ilvl="2" w:tentative="0">
      <w:start w:val="1"/>
      <w:numFmt w:val="bullet"/>
      <w:lvlText w:val=""/>
      <w:lvlJc w:val="left"/>
      <w:pPr>
        <w:tabs>
          <w:tab w:val="left" w:pos="3736"/>
        </w:tabs>
        <w:ind w:left="3736" w:hanging="420"/>
      </w:pPr>
      <w:rPr>
        <w:rFonts w:hint="default" w:ascii="Wingdings" w:hAnsi="Wingdings"/>
      </w:rPr>
    </w:lvl>
    <w:lvl w:ilvl="3" w:tentative="0">
      <w:start w:val="1"/>
      <w:numFmt w:val="bullet"/>
      <w:lvlText w:val=""/>
      <w:lvlJc w:val="left"/>
      <w:pPr>
        <w:tabs>
          <w:tab w:val="left" w:pos="4156"/>
        </w:tabs>
        <w:ind w:left="4156" w:hanging="420"/>
      </w:pPr>
      <w:rPr>
        <w:rFonts w:hint="default" w:ascii="Wingdings" w:hAnsi="Wingdings"/>
      </w:rPr>
    </w:lvl>
    <w:lvl w:ilvl="4" w:tentative="0">
      <w:start w:val="1"/>
      <w:numFmt w:val="bullet"/>
      <w:lvlText w:val=""/>
      <w:lvlJc w:val="left"/>
      <w:pPr>
        <w:tabs>
          <w:tab w:val="left" w:pos="4576"/>
        </w:tabs>
        <w:ind w:left="4576" w:hanging="420"/>
      </w:pPr>
      <w:rPr>
        <w:rFonts w:hint="default" w:ascii="Wingdings" w:hAnsi="Wingdings"/>
      </w:rPr>
    </w:lvl>
    <w:lvl w:ilvl="5" w:tentative="0">
      <w:start w:val="1"/>
      <w:numFmt w:val="bullet"/>
      <w:lvlText w:val=""/>
      <w:lvlJc w:val="left"/>
      <w:pPr>
        <w:tabs>
          <w:tab w:val="left" w:pos="4996"/>
        </w:tabs>
        <w:ind w:left="4996" w:hanging="420"/>
      </w:pPr>
      <w:rPr>
        <w:rFonts w:hint="default" w:ascii="Wingdings" w:hAnsi="Wingdings"/>
      </w:rPr>
    </w:lvl>
    <w:lvl w:ilvl="6" w:tentative="0">
      <w:start w:val="1"/>
      <w:numFmt w:val="bullet"/>
      <w:lvlText w:val=""/>
      <w:lvlJc w:val="left"/>
      <w:pPr>
        <w:tabs>
          <w:tab w:val="left" w:pos="5416"/>
        </w:tabs>
        <w:ind w:left="5416" w:hanging="420"/>
      </w:pPr>
      <w:rPr>
        <w:rFonts w:hint="default" w:ascii="Wingdings" w:hAnsi="Wingdings"/>
      </w:rPr>
    </w:lvl>
    <w:lvl w:ilvl="7" w:tentative="0">
      <w:start w:val="1"/>
      <w:numFmt w:val="bullet"/>
      <w:lvlText w:val=""/>
      <w:lvlJc w:val="left"/>
      <w:pPr>
        <w:tabs>
          <w:tab w:val="left" w:pos="5836"/>
        </w:tabs>
        <w:ind w:left="5836" w:hanging="420"/>
      </w:pPr>
      <w:rPr>
        <w:rFonts w:hint="default" w:ascii="Wingdings" w:hAnsi="Wingdings"/>
      </w:rPr>
    </w:lvl>
    <w:lvl w:ilvl="8" w:tentative="0">
      <w:start w:val="1"/>
      <w:numFmt w:val="bullet"/>
      <w:lvlText w:val=""/>
      <w:lvlJc w:val="left"/>
      <w:pPr>
        <w:tabs>
          <w:tab w:val="left" w:pos="6256"/>
        </w:tabs>
        <w:ind w:left="6256" w:hanging="420"/>
      </w:pPr>
      <w:rPr>
        <w:rFonts w:hint="default" w:ascii="Wingdings" w:hAnsi="Wingdings"/>
      </w:rPr>
    </w:lvl>
  </w:abstractNum>
  <w:abstractNum w:abstractNumId="149">
    <w:nsid w:val="7D002E19"/>
    <w:multiLevelType w:val="multilevel"/>
    <w:tmpl w:val="7D002E19"/>
    <w:lvl w:ilvl="0" w:tentative="0">
      <w:start w:val="1"/>
      <w:numFmt w:val="decimal"/>
      <w:suff w:val="space"/>
      <w:lvlText w:val="%1)"/>
      <w:lvlJc w:val="left"/>
      <w:pPr>
        <w:ind w:left="0" w:firstLine="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0">
    <w:nsid w:val="7D292504"/>
    <w:multiLevelType w:val="multilevel"/>
    <w:tmpl w:val="7D292504"/>
    <w:lvl w:ilvl="0" w:tentative="0">
      <w:start w:val="1"/>
      <w:numFmt w:val="chineseCounting"/>
      <w:lvlText w:val="第%1章."/>
      <w:lvlJc w:val="left"/>
      <w:pPr>
        <w:tabs>
          <w:tab w:val="left" w:pos="420"/>
        </w:tabs>
        <w:ind w:left="0" w:firstLine="0"/>
      </w:pPr>
      <w:rPr>
        <w:rFonts w:hint="eastAsia" w:ascii="宋体" w:hAnsi="宋体" w:eastAsia="黑体" w:cs="宋体"/>
        <w:sz w:val="32"/>
      </w:rPr>
    </w:lvl>
    <w:lvl w:ilvl="1" w:tentative="0">
      <w:start w:val="1"/>
      <w:numFmt w:val="decimal"/>
      <w:lvlRestart w:val="0"/>
      <w:isLgl/>
      <w:lvlText w:val="1.%2"/>
      <w:lvlJc w:val="left"/>
      <w:pPr>
        <w:tabs>
          <w:tab w:val="left" w:pos="420"/>
        </w:tabs>
        <w:ind w:left="0" w:firstLine="0"/>
      </w:pPr>
      <w:rPr>
        <w:rFonts w:hint="eastAsia" w:ascii="宋体" w:hAnsi="宋体" w:eastAsia="宋体" w:cs="宋体"/>
        <w:sz w:val="32"/>
      </w:rPr>
    </w:lvl>
    <w:lvl w:ilvl="2" w:tentative="0">
      <w:start w:val="1"/>
      <w:numFmt w:val="decimal"/>
      <w:lvlRestart w:val="0"/>
      <w:isLgl/>
      <w:suff w:val="space"/>
      <w:lvlText w:val="5.2.%3"/>
      <w:lvlJc w:val="left"/>
      <w:pPr>
        <w:tabs>
          <w:tab w:val="left" w:pos="0"/>
        </w:tabs>
        <w:ind w:left="0" w:firstLine="0"/>
      </w:pPr>
      <w:rPr>
        <w:rFonts w:hint="eastAsia" w:ascii="宋体" w:hAnsi="宋体" w:eastAsia="宋体" w:cs="宋体"/>
        <w:sz w:val="32"/>
      </w:rPr>
    </w:lvl>
    <w:lvl w:ilvl="3" w:tentative="0">
      <w:start w:val="1"/>
      <w:numFmt w:val="decimal"/>
      <w:lvlRestart w:val="0"/>
      <w:isLgl/>
      <w:suff w:val="nothing"/>
      <w:lvlText w:val="%1.%2.%3.%4"/>
      <w:lvlJc w:val="left"/>
      <w:pPr>
        <w:tabs>
          <w:tab w:val="left" w:pos="0"/>
        </w:tabs>
        <w:ind w:left="0" w:firstLine="0"/>
      </w:pPr>
      <w:rPr>
        <w:rFonts w:hint="eastAsia" w:ascii="宋体" w:hAnsi="宋体" w:eastAsia="黑体" w:cs="宋体"/>
        <w:sz w:val="32"/>
      </w:rPr>
    </w:lvl>
    <w:lvl w:ilvl="4" w:tentative="0">
      <w:start w:val="1"/>
      <w:numFmt w:val="decimal"/>
      <w:isLgl/>
      <w:suff w:val="nothing"/>
      <w:lvlText w:val="%1.%2.%3.%4.%5 "/>
      <w:lvlJc w:val="left"/>
      <w:pPr>
        <w:ind w:left="0" w:firstLine="0"/>
      </w:pPr>
      <w:rPr>
        <w:rFonts w:hint="eastAsia" w:ascii="宋体" w:hAnsi="宋体" w:eastAsia="黑体" w:cs="宋体"/>
        <w:sz w:val="32"/>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51">
    <w:nsid w:val="7DA4FDF5"/>
    <w:multiLevelType w:val="multilevel"/>
    <w:tmpl w:val="7DA4FDF5"/>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73"/>
  </w:num>
  <w:num w:numId="2">
    <w:abstractNumId w:val="45"/>
  </w:num>
  <w:num w:numId="3">
    <w:abstractNumId w:val="103"/>
  </w:num>
  <w:num w:numId="4">
    <w:abstractNumId w:val="74"/>
  </w:num>
  <w:num w:numId="5">
    <w:abstractNumId w:val="137"/>
  </w:num>
  <w:num w:numId="6">
    <w:abstractNumId w:val="107"/>
  </w:num>
  <w:num w:numId="7">
    <w:abstractNumId w:val="135"/>
  </w:num>
  <w:num w:numId="8">
    <w:abstractNumId w:val="56"/>
  </w:num>
  <w:num w:numId="9">
    <w:abstractNumId w:val="114"/>
  </w:num>
  <w:num w:numId="10">
    <w:abstractNumId w:val="119"/>
  </w:num>
  <w:num w:numId="11">
    <w:abstractNumId w:val="148"/>
  </w:num>
  <w:num w:numId="12">
    <w:abstractNumId w:val="87"/>
  </w:num>
  <w:num w:numId="13">
    <w:abstractNumId w:val="72"/>
  </w:num>
  <w:num w:numId="14">
    <w:abstractNumId w:val="77"/>
  </w:num>
  <w:num w:numId="15">
    <w:abstractNumId w:val="86"/>
  </w:num>
  <w:num w:numId="16">
    <w:abstractNumId w:val="46"/>
  </w:num>
  <w:num w:numId="17">
    <w:abstractNumId w:val="145"/>
  </w:num>
  <w:num w:numId="18">
    <w:abstractNumId w:val="44"/>
  </w:num>
  <w:num w:numId="19">
    <w:abstractNumId w:val="57"/>
  </w:num>
  <w:num w:numId="20">
    <w:abstractNumId w:val="118"/>
  </w:num>
  <w:num w:numId="21">
    <w:abstractNumId w:val="147"/>
  </w:num>
  <w:num w:numId="22">
    <w:abstractNumId w:val="79"/>
  </w:num>
  <w:num w:numId="23">
    <w:abstractNumId w:val="101"/>
  </w:num>
  <w:num w:numId="24">
    <w:abstractNumId w:val="50"/>
  </w:num>
  <w:num w:numId="25">
    <w:abstractNumId w:val="94"/>
  </w:num>
  <w:num w:numId="26">
    <w:abstractNumId w:val="68"/>
  </w:num>
  <w:num w:numId="27">
    <w:abstractNumId w:val="112"/>
  </w:num>
  <w:num w:numId="28">
    <w:abstractNumId w:val="38"/>
  </w:num>
  <w:num w:numId="29">
    <w:abstractNumId w:val="43"/>
  </w:num>
  <w:num w:numId="30">
    <w:abstractNumId w:val="95"/>
  </w:num>
  <w:num w:numId="31">
    <w:abstractNumId w:val="81"/>
  </w:num>
  <w:num w:numId="32">
    <w:abstractNumId w:val="149"/>
  </w:num>
  <w:num w:numId="33">
    <w:abstractNumId w:val="63"/>
  </w:num>
  <w:num w:numId="34">
    <w:abstractNumId w:val="126"/>
  </w:num>
  <w:num w:numId="3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6"/>
  </w:num>
  <w:num w:numId="37">
    <w:abstractNumId w:val="98"/>
  </w:num>
  <w:num w:numId="38">
    <w:abstractNumId w:val="84"/>
  </w:num>
  <w:num w:numId="39">
    <w:abstractNumId w:val="78"/>
  </w:num>
  <w:num w:numId="40">
    <w:abstractNumId w:val="130"/>
  </w:num>
  <w:num w:numId="41">
    <w:abstractNumId w:val="104"/>
  </w:num>
  <w:num w:numId="42">
    <w:abstractNumId w:val="54"/>
  </w:num>
  <w:num w:numId="43">
    <w:abstractNumId w:val="83"/>
  </w:num>
  <w:num w:numId="44">
    <w:abstractNumId w:val="51"/>
  </w:num>
  <w:num w:numId="45">
    <w:abstractNumId w:val="40"/>
  </w:num>
  <w:num w:numId="46">
    <w:abstractNumId w:val="5"/>
  </w:num>
  <w:num w:numId="47">
    <w:abstractNumId w:val="49"/>
  </w:num>
  <w:num w:numId="48">
    <w:abstractNumId w:val="28"/>
  </w:num>
  <w:num w:numId="49">
    <w:abstractNumId w:val="115"/>
  </w:num>
  <w:num w:numId="50">
    <w:abstractNumId w:val="142"/>
  </w:num>
  <w:num w:numId="51">
    <w:abstractNumId w:val="146"/>
  </w:num>
  <w:num w:numId="52">
    <w:abstractNumId w:val="140"/>
  </w:num>
  <w:num w:numId="53">
    <w:abstractNumId w:val="15"/>
  </w:num>
  <w:num w:numId="54">
    <w:abstractNumId w:val="33"/>
  </w:num>
  <w:num w:numId="55">
    <w:abstractNumId w:val="36"/>
  </w:num>
  <w:num w:numId="56">
    <w:abstractNumId w:val="58"/>
  </w:num>
  <w:num w:numId="57">
    <w:abstractNumId w:val="75"/>
  </w:num>
  <w:num w:numId="58">
    <w:abstractNumId w:val="12"/>
  </w:num>
  <w:num w:numId="59">
    <w:abstractNumId w:val="125"/>
  </w:num>
  <w:num w:numId="60">
    <w:abstractNumId w:val="99"/>
  </w:num>
  <w:num w:numId="6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50"/>
  </w:num>
  <w:num w:numId="63">
    <w:abstractNumId w:val="128"/>
  </w:num>
  <w:num w:numId="64">
    <w:abstractNumId w:val="138"/>
  </w:num>
  <w:num w:numId="65">
    <w:abstractNumId w:val="139"/>
  </w:num>
  <w:num w:numId="66">
    <w:abstractNumId w:val="105"/>
  </w:num>
  <w:num w:numId="67">
    <w:abstractNumId w:val="23"/>
  </w:num>
  <w:num w:numId="68">
    <w:abstractNumId w:val="111"/>
  </w:num>
  <w:num w:numId="69">
    <w:abstractNumId w:val="41"/>
  </w:num>
  <w:num w:numId="70">
    <w:abstractNumId w:val="29"/>
  </w:num>
  <w:num w:numId="71">
    <w:abstractNumId w:val="82"/>
  </w:num>
  <w:num w:numId="72">
    <w:abstractNumId w:val="37"/>
  </w:num>
  <w:num w:numId="73">
    <w:abstractNumId w:val="30"/>
  </w:num>
  <w:num w:numId="74">
    <w:abstractNumId w:val="110"/>
  </w:num>
  <w:num w:numId="75">
    <w:abstractNumId w:val="120"/>
  </w:num>
  <w:num w:numId="76">
    <w:abstractNumId w:val="24"/>
  </w:num>
  <w:num w:numId="77">
    <w:abstractNumId w:val="61"/>
  </w:num>
  <w:num w:numId="78">
    <w:abstractNumId w:val="106"/>
  </w:num>
  <w:num w:numId="79">
    <w:abstractNumId w:val="70"/>
  </w:num>
  <w:num w:numId="80">
    <w:abstractNumId w:val="31"/>
  </w:num>
  <w:num w:numId="81">
    <w:abstractNumId w:val="9"/>
  </w:num>
  <w:num w:numId="82">
    <w:abstractNumId w:val="34"/>
  </w:num>
  <w:num w:numId="83">
    <w:abstractNumId w:val="52"/>
  </w:num>
  <w:num w:numId="84">
    <w:abstractNumId w:val="35"/>
  </w:num>
  <w:num w:numId="85">
    <w:abstractNumId w:val="92"/>
  </w:num>
  <w:num w:numId="86">
    <w:abstractNumId w:val="108"/>
  </w:num>
  <w:num w:numId="87">
    <w:abstractNumId w:val="100"/>
  </w:num>
  <w:num w:numId="88">
    <w:abstractNumId w:val="1"/>
  </w:num>
  <w:num w:numId="89">
    <w:abstractNumId w:val="2"/>
  </w:num>
  <w:num w:numId="90">
    <w:abstractNumId w:val="13"/>
  </w:num>
  <w:num w:numId="91">
    <w:abstractNumId w:val="4"/>
  </w:num>
  <w:num w:numId="92">
    <w:abstractNumId w:val="60"/>
  </w:num>
  <w:num w:numId="93">
    <w:abstractNumId w:val="20"/>
  </w:num>
  <w:num w:numId="94">
    <w:abstractNumId w:val="53"/>
  </w:num>
  <w:num w:numId="95">
    <w:abstractNumId w:val="16"/>
  </w:num>
  <w:num w:numId="96">
    <w:abstractNumId w:val="7"/>
  </w:num>
  <w:num w:numId="97">
    <w:abstractNumId w:val="121"/>
  </w:num>
  <w:num w:numId="98">
    <w:abstractNumId w:val="96"/>
  </w:num>
  <w:num w:numId="99">
    <w:abstractNumId w:val="122"/>
  </w:num>
  <w:num w:numId="100">
    <w:abstractNumId w:val="76"/>
  </w:num>
  <w:num w:numId="101">
    <w:abstractNumId w:val="124"/>
  </w:num>
  <w:num w:numId="102">
    <w:abstractNumId w:val="89"/>
  </w:num>
  <w:num w:numId="103">
    <w:abstractNumId w:val="3"/>
  </w:num>
  <w:num w:numId="104">
    <w:abstractNumId w:val="27"/>
  </w:num>
  <w:num w:numId="105">
    <w:abstractNumId w:val="71"/>
  </w:num>
  <w:num w:numId="106">
    <w:abstractNumId w:val="48"/>
  </w:num>
  <w:num w:numId="107">
    <w:abstractNumId w:val="143"/>
  </w:num>
  <w:num w:numId="108">
    <w:abstractNumId w:val="14"/>
  </w:num>
  <w:num w:numId="109">
    <w:abstractNumId w:val="64"/>
  </w:num>
  <w:num w:numId="110">
    <w:abstractNumId w:val="21"/>
  </w:num>
  <w:num w:numId="111">
    <w:abstractNumId w:val="116"/>
  </w:num>
  <w:num w:numId="112">
    <w:abstractNumId w:val="6"/>
  </w:num>
  <w:num w:numId="113">
    <w:abstractNumId w:val="19"/>
  </w:num>
  <w:num w:numId="114">
    <w:abstractNumId w:val="66"/>
  </w:num>
  <w:num w:numId="115">
    <w:abstractNumId w:val="80"/>
  </w:num>
  <w:num w:numId="116">
    <w:abstractNumId w:val="0"/>
  </w:num>
  <w:num w:numId="117">
    <w:abstractNumId w:val="91"/>
  </w:num>
  <w:num w:numId="118">
    <w:abstractNumId w:val="8"/>
  </w:num>
  <w:num w:numId="119">
    <w:abstractNumId w:val="22"/>
  </w:num>
  <w:num w:numId="120">
    <w:abstractNumId w:val="10"/>
  </w:num>
  <w:num w:numId="121">
    <w:abstractNumId w:val="131"/>
  </w:num>
  <w:num w:numId="122">
    <w:abstractNumId w:val="151"/>
  </w:num>
  <w:num w:numId="123">
    <w:abstractNumId w:val="123"/>
  </w:num>
  <w:num w:numId="124">
    <w:abstractNumId w:val="26"/>
  </w:num>
  <w:num w:numId="125">
    <w:abstractNumId w:val="102"/>
  </w:num>
  <w:num w:numId="126">
    <w:abstractNumId w:val="55"/>
  </w:num>
  <w:num w:numId="127">
    <w:abstractNumId w:val="11"/>
  </w:num>
  <w:num w:numId="128">
    <w:abstractNumId w:val="17"/>
  </w:num>
  <w:num w:numId="129">
    <w:abstractNumId w:val="18"/>
  </w:num>
  <w:num w:numId="130">
    <w:abstractNumId w:val="90"/>
  </w:num>
  <w:num w:numId="131">
    <w:abstractNumId w:val="69"/>
  </w:num>
  <w:num w:numId="132">
    <w:abstractNumId w:val="144"/>
  </w:num>
  <w:num w:numId="133">
    <w:abstractNumId w:val="67"/>
  </w:num>
  <w:num w:numId="134">
    <w:abstractNumId w:val="47"/>
  </w:num>
  <w:num w:numId="135">
    <w:abstractNumId w:val="133"/>
  </w:num>
  <w:num w:numId="136">
    <w:abstractNumId w:val="141"/>
  </w:num>
  <w:num w:numId="137">
    <w:abstractNumId w:val="32"/>
  </w:num>
  <w:num w:numId="138">
    <w:abstractNumId w:val="113"/>
  </w:num>
  <w:num w:numId="139">
    <w:abstractNumId w:val="25"/>
  </w:num>
  <w:num w:numId="140">
    <w:abstractNumId w:val="134"/>
  </w:num>
  <w:num w:numId="141">
    <w:abstractNumId w:val="65"/>
  </w:num>
  <w:num w:numId="142">
    <w:abstractNumId w:val="129"/>
  </w:num>
  <w:num w:numId="143">
    <w:abstractNumId w:val="132"/>
  </w:num>
  <w:num w:numId="144">
    <w:abstractNumId w:val="97"/>
  </w:num>
  <w:num w:numId="145">
    <w:abstractNumId w:val="93"/>
  </w:num>
  <w:num w:numId="146">
    <w:abstractNumId w:val="117"/>
  </w:num>
  <w:num w:numId="147">
    <w:abstractNumId w:val="109"/>
  </w:num>
  <w:num w:numId="148">
    <w:abstractNumId w:val="59"/>
  </w:num>
  <w:num w:numId="149">
    <w:abstractNumId w:val="42"/>
  </w:num>
  <w:num w:numId="150">
    <w:abstractNumId w:val="62"/>
  </w:num>
  <w:num w:numId="151">
    <w:abstractNumId w:val="85"/>
  </w:num>
  <w:num w:numId="152">
    <w:abstractNumId w:val="127"/>
  </w:num>
  <w:num w:numId="153">
    <w:abstractNumId w:val="88"/>
  </w:num>
  <w:num w:numId="15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M2Y5NzIzMDFlZjAyY2Q4Njk5ODkyYjFjNzBiNTQifQ=="/>
  </w:docVars>
  <w:rsids>
    <w:rsidRoot w:val="0052563B"/>
    <w:rsid w:val="00003159"/>
    <w:rsid w:val="00005B95"/>
    <w:rsid w:val="00011109"/>
    <w:rsid w:val="00040AD2"/>
    <w:rsid w:val="00047DD3"/>
    <w:rsid w:val="00051B57"/>
    <w:rsid w:val="00052A18"/>
    <w:rsid w:val="00052A57"/>
    <w:rsid w:val="000856A7"/>
    <w:rsid w:val="000C51AD"/>
    <w:rsid w:val="000E41E7"/>
    <w:rsid w:val="00100B62"/>
    <w:rsid w:val="00100FC1"/>
    <w:rsid w:val="00132D75"/>
    <w:rsid w:val="00150248"/>
    <w:rsid w:val="00151174"/>
    <w:rsid w:val="00174594"/>
    <w:rsid w:val="001825B1"/>
    <w:rsid w:val="001875D3"/>
    <w:rsid w:val="001A6080"/>
    <w:rsid w:val="001D29F4"/>
    <w:rsid w:val="001F49E1"/>
    <w:rsid w:val="00241F9F"/>
    <w:rsid w:val="00290914"/>
    <w:rsid w:val="00291EA8"/>
    <w:rsid w:val="002D4A6A"/>
    <w:rsid w:val="002D5579"/>
    <w:rsid w:val="002E3658"/>
    <w:rsid w:val="002E6FCC"/>
    <w:rsid w:val="002E79C4"/>
    <w:rsid w:val="00342F20"/>
    <w:rsid w:val="00344F0B"/>
    <w:rsid w:val="00381822"/>
    <w:rsid w:val="00384FE1"/>
    <w:rsid w:val="00392890"/>
    <w:rsid w:val="003A1721"/>
    <w:rsid w:val="003A2201"/>
    <w:rsid w:val="003C1B42"/>
    <w:rsid w:val="003C228A"/>
    <w:rsid w:val="003E2216"/>
    <w:rsid w:val="003F04C9"/>
    <w:rsid w:val="00443CF1"/>
    <w:rsid w:val="0046759C"/>
    <w:rsid w:val="00471B06"/>
    <w:rsid w:val="00481508"/>
    <w:rsid w:val="00494455"/>
    <w:rsid w:val="00494925"/>
    <w:rsid w:val="004B26B8"/>
    <w:rsid w:val="004C7475"/>
    <w:rsid w:val="004E3946"/>
    <w:rsid w:val="004E4DE1"/>
    <w:rsid w:val="00520073"/>
    <w:rsid w:val="005200D3"/>
    <w:rsid w:val="0052563B"/>
    <w:rsid w:val="00537F7B"/>
    <w:rsid w:val="00541135"/>
    <w:rsid w:val="00596BD9"/>
    <w:rsid w:val="005A33DF"/>
    <w:rsid w:val="005C52D1"/>
    <w:rsid w:val="005C7AE1"/>
    <w:rsid w:val="005F39DC"/>
    <w:rsid w:val="00617058"/>
    <w:rsid w:val="00621F66"/>
    <w:rsid w:val="00644002"/>
    <w:rsid w:val="006475F7"/>
    <w:rsid w:val="006745FE"/>
    <w:rsid w:val="006755D9"/>
    <w:rsid w:val="00681BB9"/>
    <w:rsid w:val="006A5F49"/>
    <w:rsid w:val="006B6E2D"/>
    <w:rsid w:val="0070347C"/>
    <w:rsid w:val="00721A87"/>
    <w:rsid w:val="007261B0"/>
    <w:rsid w:val="00727312"/>
    <w:rsid w:val="00740BBB"/>
    <w:rsid w:val="007452FB"/>
    <w:rsid w:val="007659E1"/>
    <w:rsid w:val="0077087F"/>
    <w:rsid w:val="007A2721"/>
    <w:rsid w:val="007A284E"/>
    <w:rsid w:val="007A3B19"/>
    <w:rsid w:val="007A6A9B"/>
    <w:rsid w:val="007B176D"/>
    <w:rsid w:val="007E2214"/>
    <w:rsid w:val="007E4B10"/>
    <w:rsid w:val="00833184"/>
    <w:rsid w:val="00847399"/>
    <w:rsid w:val="00852683"/>
    <w:rsid w:val="0085483A"/>
    <w:rsid w:val="00864351"/>
    <w:rsid w:val="0089166F"/>
    <w:rsid w:val="008A5D92"/>
    <w:rsid w:val="008B41DA"/>
    <w:rsid w:val="008D7AF7"/>
    <w:rsid w:val="008E22CC"/>
    <w:rsid w:val="00905044"/>
    <w:rsid w:val="00914094"/>
    <w:rsid w:val="009547D3"/>
    <w:rsid w:val="0098715C"/>
    <w:rsid w:val="00987C68"/>
    <w:rsid w:val="009A6372"/>
    <w:rsid w:val="009E414D"/>
    <w:rsid w:val="00A0546E"/>
    <w:rsid w:val="00A15E6E"/>
    <w:rsid w:val="00A35ECD"/>
    <w:rsid w:val="00A43D5D"/>
    <w:rsid w:val="00A4416D"/>
    <w:rsid w:val="00A60543"/>
    <w:rsid w:val="00A650C5"/>
    <w:rsid w:val="00A711FE"/>
    <w:rsid w:val="00A86A31"/>
    <w:rsid w:val="00AB3293"/>
    <w:rsid w:val="00AE2A2E"/>
    <w:rsid w:val="00AF4D9D"/>
    <w:rsid w:val="00B26A57"/>
    <w:rsid w:val="00B515AF"/>
    <w:rsid w:val="00B918DE"/>
    <w:rsid w:val="00BA0B70"/>
    <w:rsid w:val="00BC5AA8"/>
    <w:rsid w:val="00BD5EBA"/>
    <w:rsid w:val="00BE4731"/>
    <w:rsid w:val="00BF1D77"/>
    <w:rsid w:val="00C05563"/>
    <w:rsid w:val="00C14523"/>
    <w:rsid w:val="00C16BC3"/>
    <w:rsid w:val="00C2639B"/>
    <w:rsid w:val="00C2703E"/>
    <w:rsid w:val="00C57C91"/>
    <w:rsid w:val="00C6043B"/>
    <w:rsid w:val="00C831F9"/>
    <w:rsid w:val="00C928C8"/>
    <w:rsid w:val="00CA16F9"/>
    <w:rsid w:val="00CB4045"/>
    <w:rsid w:val="00D269FD"/>
    <w:rsid w:val="00D352F7"/>
    <w:rsid w:val="00D37687"/>
    <w:rsid w:val="00D403BF"/>
    <w:rsid w:val="00D42249"/>
    <w:rsid w:val="00D643DD"/>
    <w:rsid w:val="00D732C0"/>
    <w:rsid w:val="00DD5C00"/>
    <w:rsid w:val="00DE2E2E"/>
    <w:rsid w:val="00DF7E28"/>
    <w:rsid w:val="00E22EB9"/>
    <w:rsid w:val="00E253D2"/>
    <w:rsid w:val="00E35E80"/>
    <w:rsid w:val="00E4200A"/>
    <w:rsid w:val="00E4289F"/>
    <w:rsid w:val="00E455A5"/>
    <w:rsid w:val="00E60245"/>
    <w:rsid w:val="00E653F8"/>
    <w:rsid w:val="00E75684"/>
    <w:rsid w:val="00E75B70"/>
    <w:rsid w:val="00E76895"/>
    <w:rsid w:val="00E82F0F"/>
    <w:rsid w:val="00E87815"/>
    <w:rsid w:val="00E91819"/>
    <w:rsid w:val="00E93CAF"/>
    <w:rsid w:val="00EB738C"/>
    <w:rsid w:val="00EB73A9"/>
    <w:rsid w:val="00EC2826"/>
    <w:rsid w:val="00EE7D4E"/>
    <w:rsid w:val="00F15BC9"/>
    <w:rsid w:val="00F1646F"/>
    <w:rsid w:val="00F25136"/>
    <w:rsid w:val="00F64B76"/>
    <w:rsid w:val="00F6669E"/>
    <w:rsid w:val="00F81B02"/>
    <w:rsid w:val="00FA135E"/>
    <w:rsid w:val="00FA50D9"/>
    <w:rsid w:val="00FB34FC"/>
    <w:rsid w:val="00FB62F3"/>
    <w:rsid w:val="00FE7994"/>
    <w:rsid w:val="00FF6590"/>
    <w:rsid w:val="01910A08"/>
    <w:rsid w:val="0239377B"/>
    <w:rsid w:val="0281282A"/>
    <w:rsid w:val="02AD7AC3"/>
    <w:rsid w:val="040A2CF3"/>
    <w:rsid w:val="04E76D72"/>
    <w:rsid w:val="05192577"/>
    <w:rsid w:val="05526982"/>
    <w:rsid w:val="058F264D"/>
    <w:rsid w:val="05AB7BBE"/>
    <w:rsid w:val="05B71346"/>
    <w:rsid w:val="05CB5B64"/>
    <w:rsid w:val="05F96450"/>
    <w:rsid w:val="067A7CBC"/>
    <w:rsid w:val="071F0864"/>
    <w:rsid w:val="072365A6"/>
    <w:rsid w:val="07291A78"/>
    <w:rsid w:val="07EC4BEA"/>
    <w:rsid w:val="089353FB"/>
    <w:rsid w:val="0925575C"/>
    <w:rsid w:val="09833A26"/>
    <w:rsid w:val="099512B1"/>
    <w:rsid w:val="0B2D383E"/>
    <w:rsid w:val="0B8C422C"/>
    <w:rsid w:val="0B8E7D02"/>
    <w:rsid w:val="0BDF3E75"/>
    <w:rsid w:val="0C5114BF"/>
    <w:rsid w:val="0CCC323C"/>
    <w:rsid w:val="0D1424ED"/>
    <w:rsid w:val="0DF97DF8"/>
    <w:rsid w:val="0EAC0AC2"/>
    <w:rsid w:val="0F05419E"/>
    <w:rsid w:val="0F732D0D"/>
    <w:rsid w:val="0F827F77"/>
    <w:rsid w:val="0F8B485B"/>
    <w:rsid w:val="0F9D4A1B"/>
    <w:rsid w:val="0FBA737B"/>
    <w:rsid w:val="0FD250A8"/>
    <w:rsid w:val="104270D4"/>
    <w:rsid w:val="10CB2316"/>
    <w:rsid w:val="10FD7E68"/>
    <w:rsid w:val="11467B2E"/>
    <w:rsid w:val="118539B9"/>
    <w:rsid w:val="11C20769"/>
    <w:rsid w:val="12C33706"/>
    <w:rsid w:val="12D746E8"/>
    <w:rsid w:val="13596EAB"/>
    <w:rsid w:val="14171692"/>
    <w:rsid w:val="14C1697F"/>
    <w:rsid w:val="1569152D"/>
    <w:rsid w:val="15A703A2"/>
    <w:rsid w:val="15E52C78"/>
    <w:rsid w:val="15ED412C"/>
    <w:rsid w:val="16CB6312"/>
    <w:rsid w:val="172A128B"/>
    <w:rsid w:val="175B1444"/>
    <w:rsid w:val="17C50FB3"/>
    <w:rsid w:val="18253800"/>
    <w:rsid w:val="182F2C1D"/>
    <w:rsid w:val="18893D8F"/>
    <w:rsid w:val="18AB22ED"/>
    <w:rsid w:val="18C14466"/>
    <w:rsid w:val="193006AE"/>
    <w:rsid w:val="196F11D7"/>
    <w:rsid w:val="19F43FC7"/>
    <w:rsid w:val="1A042FF3"/>
    <w:rsid w:val="1A0A53A3"/>
    <w:rsid w:val="1A66082C"/>
    <w:rsid w:val="1AC35C7E"/>
    <w:rsid w:val="1AD339E7"/>
    <w:rsid w:val="1AF000F5"/>
    <w:rsid w:val="1B0F61B4"/>
    <w:rsid w:val="1BBA38C1"/>
    <w:rsid w:val="1BBB0703"/>
    <w:rsid w:val="1C844F99"/>
    <w:rsid w:val="1D656F39"/>
    <w:rsid w:val="1DD223DC"/>
    <w:rsid w:val="1DFC3255"/>
    <w:rsid w:val="1E9A5EED"/>
    <w:rsid w:val="1EB16183"/>
    <w:rsid w:val="1F240CB5"/>
    <w:rsid w:val="1FB060A5"/>
    <w:rsid w:val="1FB262C1"/>
    <w:rsid w:val="1FBF278C"/>
    <w:rsid w:val="206A0DCD"/>
    <w:rsid w:val="2080016D"/>
    <w:rsid w:val="21076199"/>
    <w:rsid w:val="214B19AF"/>
    <w:rsid w:val="22282037"/>
    <w:rsid w:val="22B45EAC"/>
    <w:rsid w:val="22F43DB4"/>
    <w:rsid w:val="23CB1297"/>
    <w:rsid w:val="23D5257E"/>
    <w:rsid w:val="24013373"/>
    <w:rsid w:val="243350FD"/>
    <w:rsid w:val="243B67FF"/>
    <w:rsid w:val="24977834"/>
    <w:rsid w:val="24AA3A0B"/>
    <w:rsid w:val="269009DE"/>
    <w:rsid w:val="27391076"/>
    <w:rsid w:val="27906EE8"/>
    <w:rsid w:val="27DD0689"/>
    <w:rsid w:val="28373807"/>
    <w:rsid w:val="28B906C0"/>
    <w:rsid w:val="28C27A03"/>
    <w:rsid w:val="28CA6888"/>
    <w:rsid w:val="29AC685B"/>
    <w:rsid w:val="29BA46F0"/>
    <w:rsid w:val="29F7651B"/>
    <w:rsid w:val="2A045E46"/>
    <w:rsid w:val="2AB83213"/>
    <w:rsid w:val="2B5E72FD"/>
    <w:rsid w:val="2B8330C1"/>
    <w:rsid w:val="2C193C8A"/>
    <w:rsid w:val="2C536736"/>
    <w:rsid w:val="2C5979C3"/>
    <w:rsid w:val="2C7212B2"/>
    <w:rsid w:val="2C73502A"/>
    <w:rsid w:val="2CA451E4"/>
    <w:rsid w:val="2D2353EC"/>
    <w:rsid w:val="2D3319B5"/>
    <w:rsid w:val="2D6E3D0B"/>
    <w:rsid w:val="2DEE4968"/>
    <w:rsid w:val="2E053A60"/>
    <w:rsid w:val="2E0929AB"/>
    <w:rsid w:val="2E693FEF"/>
    <w:rsid w:val="2EF20488"/>
    <w:rsid w:val="2FDB3950"/>
    <w:rsid w:val="31815AF3"/>
    <w:rsid w:val="3183186B"/>
    <w:rsid w:val="319E66A5"/>
    <w:rsid w:val="31F51B27"/>
    <w:rsid w:val="32345610"/>
    <w:rsid w:val="323A4620"/>
    <w:rsid w:val="32955444"/>
    <w:rsid w:val="32DD31FD"/>
    <w:rsid w:val="33340711"/>
    <w:rsid w:val="33650DA4"/>
    <w:rsid w:val="336A2CE3"/>
    <w:rsid w:val="34360E17"/>
    <w:rsid w:val="34AA5361"/>
    <w:rsid w:val="365E4406"/>
    <w:rsid w:val="36E82F2A"/>
    <w:rsid w:val="37461707"/>
    <w:rsid w:val="394925BC"/>
    <w:rsid w:val="39E15783"/>
    <w:rsid w:val="3AA52853"/>
    <w:rsid w:val="3B6C37D5"/>
    <w:rsid w:val="3B970E4B"/>
    <w:rsid w:val="3BA23236"/>
    <w:rsid w:val="3C1063F2"/>
    <w:rsid w:val="3D3B124C"/>
    <w:rsid w:val="3D3D4FC4"/>
    <w:rsid w:val="3D495FCD"/>
    <w:rsid w:val="3D793B23"/>
    <w:rsid w:val="3D9D5DF9"/>
    <w:rsid w:val="3DE26C8E"/>
    <w:rsid w:val="3E036D9F"/>
    <w:rsid w:val="3E6964DB"/>
    <w:rsid w:val="3FDB52D2"/>
    <w:rsid w:val="41216951"/>
    <w:rsid w:val="415723CD"/>
    <w:rsid w:val="42010CB6"/>
    <w:rsid w:val="426052B1"/>
    <w:rsid w:val="42770F78"/>
    <w:rsid w:val="42A91358"/>
    <w:rsid w:val="42C43A92"/>
    <w:rsid w:val="43E20674"/>
    <w:rsid w:val="43E24223"/>
    <w:rsid w:val="442962A2"/>
    <w:rsid w:val="44D04970"/>
    <w:rsid w:val="45C73FC5"/>
    <w:rsid w:val="465B470D"/>
    <w:rsid w:val="46B61944"/>
    <w:rsid w:val="47FB3DA1"/>
    <w:rsid w:val="482254E2"/>
    <w:rsid w:val="484A4E31"/>
    <w:rsid w:val="48BE7A35"/>
    <w:rsid w:val="49214AC5"/>
    <w:rsid w:val="49AF684F"/>
    <w:rsid w:val="49FA5FEB"/>
    <w:rsid w:val="4A593E14"/>
    <w:rsid w:val="4A8703D3"/>
    <w:rsid w:val="4A993A56"/>
    <w:rsid w:val="4B221C9D"/>
    <w:rsid w:val="4B5279C3"/>
    <w:rsid w:val="4BE17A29"/>
    <w:rsid w:val="4C714C8A"/>
    <w:rsid w:val="4D5D4E06"/>
    <w:rsid w:val="4D611E71"/>
    <w:rsid w:val="4E210380"/>
    <w:rsid w:val="4EC54E1A"/>
    <w:rsid w:val="4F3D2C02"/>
    <w:rsid w:val="4F9C3151"/>
    <w:rsid w:val="50881A33"/>
    <w:rsid w:val="5116195C"/>
    <w:rsid w:val="511856D5"/>
    <w:rsid w:val="512F44A5"/>
    <w:rsid w:val="51487EA0"/>
    <w:rsid w:val="516877BE"/>
    <w:rsid w:val="518C66B8"/>
    <w:rsid w:val="51F71168"/>
    <w:rsid w:val="51FB017D"/>
    <w:rsid w:val="52C80042"/>
    <w:rsid w:val="52F043EF"/>
    <w:rsid w:val="53591FD4"/>
    <w:rsid w:val="53AC1BAC"/>
    <w:rsid w:val="54271612"/>
    <w:rsid w:val="5468466A"/>
    <w:rsid w:val="54C53DC5"/>
    <w:rsid w:val="552B404A"/>
    <w:rsid w:val="55545149"/>
    <w:rsid w:val="562D7E5B"/>
    <w:rsid w:val="56781D8C"/>
    <w:rsid w:val="569241E4"/>
    <w:rsid w:val="579E445A"/>
    <w:rsid w:val="58C30783"/>
    <w:rsid w:val="58DB6478"/>
    <w:rsid w:val="58F307D5"/>
    <w:rsid w:val="59C60849"/>
    <w:rsid w:val="59D72285"/>
    <w:rsid w:val="5A6279C1"/>
    <w:rsid w:val="5AE40D1D"/>
    <w:rsid w:val="5B242EC8"/>
    <w:rsid w:val="5B465534"/>
    <w:rsid w:val="5BEC1C38"/>
    <w:rsid w:val="5C431F15"/>
    <w:rsid w:val="5C60665C"/>
    <w:rsid w:val="5CCB59E9"/>
    <w:rsid w:val="5D883BE2"/>
    <w:rsid w:val="5E824AD5"/>
    <w:rsid w:val="5EB033F0"/>
    <w:rsid w:val="5ED63CF9"/>
    <w:rsid w:val="5EDC7BDE"/>
    <w:rsid w:val="5F491BD1"/>
    <w:rsid w:val="5F607460"/>
    <w:rsid w:val="5FD35F04"/>
    <w:rsid w:val="60067E25"/>
    <w:rsid w:val="601E438A"/>
    <w:rsid w:val="60575AEE"/>
    <w:rsid w:val="606354C4"/>
    <w:rsid w:val="60A07495"/>
    <w:rsid w:val="60C03693"/>
    <w:rsid w:val="60E5134B"/>
    <w:rsid w:val="61F110E5"/>
    <w:rsid w:val="621E4B15"/>
    <w:rsid w:val="62377985"/>
    <w:rsid w:val="62426A55"/>
    <w:rsid w:val="63125535"/>
    <w:rsid w:val="63D4314D"/>
    <w:rsid w:val="63F57AF7"/>
    <w:rsid w:val="64623AA4"/>
    <w:rsid w:val="64B0338D"/>
    <w:rsid w:val="64F32289"/>
    <w:rsid w:val="654F4B2D"/>
    <w:rsid w:val="65787DD8"/>
    <w:rsid w:val="65BA4B55"/>
    <w:rsid w:val="65DC7745"/>
    <w:rsid w:val="65FC6F1B"/>
    <w:rsid w:val="66C0263F"/>
    <w:rsid w:val="67367361"/>
    <w:rsid w:val="679810A5"/>
    <w:rsid w:val="6820717A"/>
    <w:rsid w:val="68356714"/>
    <w:rsid w:val="68DF1E74"/>
    <w:rsid w:val="69B63885"/>
    <w:rsid w:val="69D02B99"/>
    <w:rsid w:val="6AAD07D3"/>
    <w:rsid w:val="6AAE31BB"/>
    <w:rsid w:val="6AE34B4E"/>
    <w:rsid w:val="6AF208ED"/>
    <w:rsid w:val="6B5275DD"/>
    <w:rsid w:val="6BAB711A"/>
    <w:rsid w:val="6C445B34"/>
    <w:rsid w:val="6C735DF3"/>
    <w:rsid w:val="6CCB5899"/>
    <w:rsid w:val="6D6B4986"/>
    <w:rsid w:val="6DA66C15"/>
    <w:rsid w:val="6DC610DD"/>
    <w:rsid w:val="6E260299"/>
    <w:rsid w:val="6E2A30D1"/>
    <w:rsid w:val="6EBF31DC"/>
    <w:rsid w:val="6F1E6154"/>
    <w:rsid w:val="6F583753"/>
    <w:rsid w:val="6FA06B69"/>
    <w:rsid w:val="70701448"/>
    <w:rsid w:val="715B56E4"/>
    <w:rsid w:val="7245330F"/>
    <w:rsid w:val="7287295F"/>
    <w:rsid w:val="72E92375"/>
    <w:rsid w:val="72F72179"/>
    <w:rsid w:val="734D525A"/>
    <w:rsid w:val="738119BF"/>
    <w:rsid w:val="73C179F6"/>
    <w:rsid w:val="74F51705"/>
    <w:rsid w:val="752417EB"/>
    <w:rsid w:val="75490267"/>
    <w:rsid w:val="75994A0C"/>
    <w:rsid w:val="76181AD5"/>
    <w:rsid w:val="767945B8"/>
    <w:rsid w:val="78197E01"/>
    <w:rsid w:val="78C73231"/>
    <w:rsid w:val="78EE6B97"/>
    <w:rsid w:val="79CA11DC"/>
    <w:rsid w:val="7AAB2866"/>
    <w:rsid w:val="7AE85C1D"/>
    <w:rsid w:val="7B4155B0"/>
    <w:rsid w:val="7B624258"/>
    <w:rsid w:val="7B863982"/>
    <w:rsid w:val="7BF30969"/>
    <w:rsid w:val="7C605707"/>
    <w:rsid w:val="7C6A0C2B"/>
    <w:rsid w:val="7D052701"/>
    <w:rsid w:val="7D1A14F8"/>
    <w:rsid w:val="7D6C2781"/>
    <w:rsid w:val="7D7307DB"/>
    <w:rsid w:val="7D805F39"/>
    <w:rsid w:val="7DDA3B8E"/>
    <w:rsid w:val="7E1D3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iPriority="0" w:semiHidden="0" w:name="envelope return"/>
    <w:lsdException w:qFormat="1"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name="endnote text"/>
    <w:lsdException w:qFormat="1" w:unhideWhenUsed="0" w:uiPriority="0" w:semiHidden="0" w:name="table of authorities"/>
    <w:lsdException w:qFormat="1" w:unhideWhenUsed="0" w:uiPriority="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qFormat="1" w:unhideWhenUsed="0" w:uiPriority="0" w:semiHidden="0" w:name="E-mail Signature"/>
    <w:lsdException w:qFormat="1" w:unhideWhenUsed="0" w:uiPriority="0" w:semiHidden="0" w:name="Normal (Web)"/>
    <w:lsdException w:qFormat="1" w:uiPriority="0" w:semiHidden="0" w:name="HTML Acronym"/>
    <w:lsdException w:qFormat="1" w:unhideWhenUsed="0" w:uiPriority="0" w:semiHidden="0"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qFormat="1" w:unhideWhenUsed="0" w:uiPriority="0" w:semiHidden="0" w:name="HTML Preformatted"/>
    <w:lsdException w:qFormat="1" w:uiPriority="0" w:semiHidden="0" w:name="HTML Sample"/>
    <w:lsdException w:qFormat="1" w:uiPriority="0" w:semiHidden="0" w:name="HTML Typewriter"/>
    <w:lsdException w:qFormat="1"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13"/>
    <w:autoRedefine/>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4">
    <w:name w:val="heading 2"/>
    <w:basedOn w:val="1"/>
    <w:next w:val="1"/>
    <w:link w:val="117"/>
    <w:autoRedefine/>
    <w:qFormat/>
    <w:uiPriority w:val="0"/>
    <w:pPr>
      <w:keepNext/>
      <w:keepLines/>
      <w:numPr>
        <w:ilvl w:val="1"/>
        <w:numId w:val="1"/>
      </w:numPr>
      <w:spacing w:before="260" w:after="260" w:line="415" w:lineRule="auto"/>
      <w:outlineLvl w:val="1"/>
    </w:pPr>
    <w:rPr>
      <w:rFonts w:ascii="Arial" w:hAnsi="Arial" w:eastAsia="黑体" w:cs="Times New Roman"/>
      <w:b/>
      <w:bCs/>
      <w:sz w:val="32"/>
      <w:szCs w:val="32"/>
    </w:rPr>
  </w:style>
  <w:style w:type="paragraph" w:styleId="5">
    <w:name w:val="heading 3"/>
    <w:basedOn w:val="1"/>
    <w:next w:val="1"/>
    <w:link w:val="118"/>
    <w:autoRedefine/>
    <w:qFormat/>
    <w:uiPriority w:val="0"/>
    <w:pPr>
      <w:spacing w:line="440" w:lineRule="atLeast"/>
      <w:outlineLvl w:val="2"/>
    </w:pPr>
    <w:rPr>
      <w:rFonts w:ascii="Times New Roman" w:hAnsi="Times New Roman" w:eastAsia="宋体" w:cs="Times New Roman"/>
      <w:b/>
      <w:bCs/>
      <w:sz w:val="32"/>
      <w:szCs w:val="32"/>
    </w:rPr>
  </w:style>
  <w:style w:type="paragraph" w:styleId="6">
    <w:name w:val="heading 4"/>
    <w:basedOn w:val="1"/>
    <w:next w:val="1"/>
    <w:link w:val="119"/>
    <w:autoRedefine/>
    <w:qFormat/>
    <w:uiPriority w:val="0"/>
    <w:pPr>
      <w:keepNext/>
      <w:keepLines/>
      <w:spacing w:before="280" w:after="290" w:line="374" w:lineRule="auto"/>
      <w:outlineLvl w:val="3"/>
    </w:pPr>
    <w:rPr>
      <w:rFonts w:ascii="Cambria" w:hAnsi="Cambria" w:eastAsia="宋体" w:cs="Times New Roman"/>
      <w:b/>
      <w:bCs/>
      <w:sz w:val="28"/>
      <w:szCs w:val="28"/>
    </w:rPr>
  </w:style>
  <w:style w:type="paragraph" w:styleId="7">
    <w:name w:val="heading 5"/>
    <w:basedOn w:val="1"/>
    <w:next w:val="1"/>
    <w:link w:val="120"/>
    <w:autoRedefine/>
    <w:qFormat/>
    <w:uiPriority w:val="0"/>
    <w:pPr>
      <w:keepNext/>
      <w:keepLines/>
      <w:spacing w:before="280" w:after="290" w:line="374" w:lineRule="auto"/>
      <w:outlineLvl w:val="4"/>
    </w:pPr>
    <w:rPr>
      <w:rFonts w:ascii="Times New Roman" w:hAnsi="Times New Roman" w:eastAsia="宋体" w:cs="Times New Roman"/>
      <w:b/>
      <w:bCs/>
      <w:sz w:val="28"/>
      <w:szCs w:val="28"/>
    </w:rPr>
  </w:style>
  <w:style w:type="paragraph" w:styleId="8">
    <w:name w:val="heading 6"/>
    <w:basedOn w:val="1"/>
    <w:next w:val="1"/>
    <w:link w:val="126"/>
    <w:autoRedefine/>
    <w:qFormat/>
    <w:uiPriority w:val="0"/>
    <w:pPr>
      <w:keepNext/>
      <w:keepLines/>
      <w:snapToGrid w:val="0"/>
      <w:spacing w:before="240" w:after="64" w:line="317" w:lineRule="auto"/>
      <w:ind w:firstLine="510"/>
      <w:outlineLvl w:val="5"/>
    </w:pPr>
    <w:rPr>
      <w:rFonts w:ascii="Arial" w:hAnsi="Arial" w:eastAsia="黑体" w:cs="Times New Roman"/>
      <w:b/>
      <w:sz w:val="24"/>
      <w:szCs w:val="20"/>
    </w:rPr>
  </w:style>
  <w:style w:type="paragraph" w:styleId="9">
    <w:name w:val="heading 7"/>
    <w:basedOn w:val="1"/>
    <w:next w:val="1"/>
    <w:link w:val="122"/>
    <w:autoRedefine/>
    <w:qFormat/>
    <w:uiPriority w:val="0"/>
    <w:pPr>
      <w:keepNext/>
      <w:keepLines/>
      <w:adjustRightInd w:val="0"/>
      <w:spacing w:before="240" w:after="64" w:line="320" w:lineRule="atLeast"/>
      <w:ind w:left="2975" w:hanging="425"/>
      <w:textAlignment w:val="baseline"/>
      <w:outlineLvl w:val="6"/>
    </w:pPr>
    <w:rPr>
      <w:rFonts w:ascii="Times New Roman" w:hAnsi="Times New Roman" w:eastAsia="宋体" w:cs="Times New Roman"/>
      <w:b/>
      <w:bCs/>
      <w:sz w:val="24"/>
      <w:szCs w:val="24"/>
    </w:rPr>
  </w:style>
  <w:style w:type="paragraph" w:styleId="10">
    <w:name w:val="heading 8"/>
    <w:basedOn w:val="1"/>
    <w:next w:val="1"/>
    <w:link w:val="123"/>
    <w:autoRedefine/>
    <w:qFormat/>
    <w:uiPriority w:val="0"/>
    <w:pPr>
      <w:keepNext/>
      <w:keepLines/>
      <w:adjustRightInd w:val="0"/>
      <w:spacing w:before="240" w:after="64" w:line="320" w:lineRule="atLeast"/>
      <w:ind w:left="3400" w:hanging="425"/>
      <w:textAlignment w:val="baseline"/>
      <w:outlineLvl w:val="7"/>
    </w:pPr>
    <w:rPr>
      <w:rFonts w:ascii="Arial" w:hAnsi="Arial" w:eastAsia="黑体" w:cs="Times New Roman"/>
      <w:kern w:val="0"/>
      <w:sz w:val="24"/>
      <w:szCs w:val="20"/>
    </w:rPr>
  </w:style>
  <w:style w:type="paragraph" w:styleId="11">
    <w:name w:val="heading 9"/>
    <w:basedOn w:val="1"/>
    <w:next w:val="1"/>
    <w:link w:val="124"/>
    <w:autoRedefine/>
    <w:qFormat/>
    <w:uiPriority w:val="0"/>
    <w:pPr>
      <w:keepNext/>
      <w:keepLines/>
      <w:adjustRightInd w:val="0"/>
      <w:spacing w:before="240" w:after="64" w:line="320" w:lineRule="atLeast"/>
      <w:ind w:left="3825" w:hanging="425"/>
      <w:textAlignment w:val="baseline"/>
      <w:outlineLvl w:val="8"/>
    </w:pPr>
    <w:rPr>
      <w:rFonts w:ascii="Arial" w:hAnsi="Arial" w:eastAsia="黑体" w:cs="Times New Roman"/>
      <w:kern w:val="0"/>
      <w:szCs w:val="20"/>
    </w:rPr>
  </w:style>
  <w:style w:type="character" w:default="1" w:styleId="94">
    <w:name w:val="Default Paragraph Font"/>
    <w:autoRedefine/>
    <w:semiHidden/>
    <w:unhideWhenUsed/>
    <w:qFormat/>
    <w:uiPriority w:val="1"/>
  </w:style>
  <w:style w:type="table" w:default="1" w:styleId="89">
    <w:name w:val="Normal Table"/>
    <w:autoRedefine/>
    <w:semiHidden/>
    <w:unhideWhenUsed/>
    <w:qFormat/>
    <w:uiPriority w:val="99"/>
    <w:tblPr>
      <w:tblCellMar>
        <w:top w:w="0" w:type="dxa"/>
        <w:left w:w="108" w:type="dxa"/>
        <w:bottom w:w="0" w:type="dxa"/>
        <w:right w:w="108" w:type="dxa"/>
      </w:tblCellMar>
    </w:tblPr>
  </w:style>
  <w:style w:type="paragraph" w:styleId="2">
    <w:name w:val="macro"/>
    <w:link w:val="524"/>
    <w:autoRedefine/>
    <w:semiHidden/>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line="360" w:lineRule="auto"/>
      <w:ind w:left="709" w:hanging="482"/>
    </w:pPr>
    <w:rPr>
      <w:rFonts w:ascii="Courier New" w:hAnsi="Courier New" w:eastAsia="宋体" w:cs="Courier New"/>
      <w:kern w:val="2"/>
      <w:sz w:val="24"/>
      <w:szCs w:val="24"/>
      <w:lang w:val="en-US" w:eastAsia="zh-CN" w:bidi="ar-SA"/>
    </w:rPr>
  </w:style>
  <w:style w:type="paragraph" w:styleId="12">
    <w:name w:val="List 3"/>
    <w:basedOn w:val="1"/>
    <w:autoRedefine/>
    <w:qFormat/>
    <w:uiPriority w:val="0"/>
    <w:pPr>
      <w:ind w:left="100" w:leftChars="400" w:hanging="200" w:hangingChars="200"/>
      <w:jc w:val="left"/>
    </w:pPr>
    <w:rPr>
      <w:rFonts w:ascii="Times New Roman" w:hAnsi="Times New Roman" w:eastAsia="宋体" w:cs="Times New Roman"/>
      <w:szCs w:val="20"/>
    </w:rPr>
  </w:style>
  <w:style w:type="paragraph" w:styleId="13">
    <w:name w:val="toc 7"/>
    <w:basedOn w:val="1"/>
    <w:next w:val="1"/>
    <w:autoRedefine/>
    <w:qFormat/>
    <w:uiPriority w:val="39"/>
    <w:pPr>
      <w:ind w:left="2520" w:leftChars="1200"/>
    </w:pPr>
    <w:rPr>
      <w:rFonts w:ascii="Times New Roman" w:hAnsi="Times New Roman" w:eastAsia="宋体" w:cs="Times New Roman"/>
      <w:szCs w:val="24"/>
    </w:rPr>
  </w:style>
  <w:style w:type="paragraph" w:styleId="14">
    <w:name w:val="List Number 2"/>
    <w:basedOn w:val="1"/>
    <w:autoRedefine/>
    <w:qFormat/>
    <w:uiPriority w:val="0"/>
    <w:pPr>
      <w:tabs>
        <w:tab w:val="left" w:pos="780"/>
      </w:tabs>
      <w:ind w:left="780" w:leftChars="200" w:hanging="360"/>
      <w:jc w:val="left"/>
    </w:pPr>
    <w:rPr>
      <w:rFonts w:ascii="Times New Roman" w:hAnsi="Times New Roman" w:eastAsia="宋体" w:cs="Times New Roman"/>
      <w:szCs w:val="20"/>
    </w:rPr>
  </w:style>
  <w:style w:type="paragraph" w:styleId="15">
    <w:name w:val="table of authorities"/>
    <w:basedOn w:val="1"/>
    <w:next w:val="1"/>
    <w:autoRedefine/>
    <w:qFormat/>
    <w:uiPriority w:val="0"/>
    <w:pPr>
      <w:ind w:left="420" w:firstLine="454"/>
      <w:jc w:val="left"/>
    </w:pPr>
    <w:rPr>
      <w:rFonts w:ascii="Times New Roman" w:hAnsi="Times New Roman" w:eastAsia="宋体" w:cs="Times New Roman"/>
      <w:szCs w:val="20"/>
    </w:rPr>
  </w:style>
  <w:style w:type="paragraph" w:styleId="16">
    <w:name w:val="Note Heading"/>
    <w:basedOn w:val="1"/>
    <w:next w:val="1"/>
    <w:link w:val="525"/>
    <w:autoRedefine/>
    <w:qFormat/>
    <w:uiPriority w:val="0"/>
    <w:pPr>
      <w:ind w:left="227" w:firstLine="482"/>
      <w:jc w:val="center"/>
    </w:pPr>
    <w:rPr>
      <w:rFonts w:ascii="Times New Roman" w:hAnsi="Times New Roman" w:eastAsia="宋体" w:cs="Times New Roman"/>
      <w:szCs w:val="20"/>
    </w:rPr>
  </w:style>
  <w:style w:type="paragraph" w:styleId="17">
    <w:name w:val="List Bullet 4"/>
    <w:basedOn w:val="1"/>
    <w:autoRedefine/>
    <w:qFormat/>
    <w:uiPriority w:val="0"/>
    <w:pPr>
      <w:tabs>
        <w:tab w:val="left" w:pos="1620"/>
      </w:tabs>
      <w:ind w:left="1620" w:leftChars="600" w:hanging="360"/>
      <w:jc w:val="left"/>
    </w:pPr>
    <w:rPr>
      <w:rFonts w:ascii="Times New Roman" w:hAnsi="Times New Roman" w:eastAsia="宋体" w:cs="Times New Roman"/>
      <w:szCs w:val="20"/>
    </w:rPr>
  </w:style>
  <w:style w:type="paragraph" w:styleId="18">
    <w:name w:val="index 8"/>
    <w:basedOn w:val="1"/>
    <w:next w:val="1"/>
    <w:autoRedefine/>
    <w:qFormat/>
    <w:uiPriority w:val="0"/>
    <w:pPr>
      <w:ind w:left="2240" w:hanging="280"/>
      <w:jc w:val="left"/>
    </w:pPr>
    <w:rPr>
      <w:rFonts w:ascii="Times New Roman" w:hAnsi="Times New Roman" w:eastAsia="仿宋_GB2312" w:cs="Times New Roman"/>
      <w:sz w:val="20"/>
      <w:szCs w:val="20"/>
    </w:rPr>
  </w:style>
  <w:style w:type="paragraph" w:styleId="19">
    <w:name w:val="E-mail Signature"/>
    <w:basedOn w:val="1"/>
    <w:link w:val="526"/>
    <w:autoRedefine/>
    <w:qFormat/>
    <w:uiPriority w:val="0"/>
    <w:pPr>
      <w:ind w:left="227" w:firstLine="482"/>
      <w:jc w:val="left"/>
    </w:pPr>
    <w:rPr>
      <w:rFonts w:ascii="Times New Roman" w:hAnsi="Times New Roman" w:eastAsia="宋体" w:cs="Times New Roman"/>
      <w:szCs w:val="20"/>
    </w:rPr>
  </w:style>
  <w:style w:type="paragraph" w:styleId="20">
    <w:name w:val="List Number"/>
    <w:basedOn w:val="1"/>
    <w:autoRedefine/>
    <w:qFormat/>
    <w:uiPriority w:val="0"/>
    <w:pPr>
      <w:tabs>
        <w:tab w:val="left" w:pos="360"/>
        <w:tab w:val="left" w:pos="1140"/>
      </w:tabs>
      <w:ind w:left="360" w:hanging="420"/>
      <w:jc w:val="left"/>
    </w:pPr>
    <w:rPr>
      <w:rFonts w:ascii="Times New Roman" w:hAnsi="Times New Roman" w:eastAsia="宋体" w:cs="Times New Roman"/>
      <w:szCs w:val="20"/>
    </w:rPr>
  </w:style>
  <w:style w:type="paragraph" w:styleId="21">
    <w:name w:val="Normal Indent"/>
    <w:basedOn w:val="1"/>
    <w:link w:val="127"/>
    <w:autoRedefine/>
    <w:qFormat/>
    <w:uiPriority w:val="0"/>
    <w:pPr>
      <w:ind w:firstLine="420"/>
    </w:pPr>
    <w:rPr>
      <w:rFonts w:ascii="Times New Roman" w:hAnsi="Times New Roman" w:eastAsia="宋体" w:cs="Times New Roman"/>
      <w:szCs w:val="20"/>
    </w:rPr>
  </w:style>
  <w:style w:type="paragraph" w:styleId="22">
    <w:name w:val="caption"/>
    <w:basedOn w:val="1"/>
    <w:next w:val="1"/>
    <w:autoRedefine/>
    <w:qFormat/>
    <w:uiPriority w:val="0"/>
    <w:rPr>
      <w:rFonts w:ascii="Cambria" w:hAnsi="Cambria" w:eastAsia="黑体" w:cs="Times New Roman"/>
      <w:kern w:val="0"/>
      <w:sz w:val="20"/>
      <w:szCs w:val="20"/>
    </w:rPr>
  </w:style>
  <w:style w:type="paragraph" w:styleId="23">
    <w:name w:val="index 5"/>
    <w:basedOn w:val="1"/>
    <w:next w:val="1"/>
    <w:autoRedefine/>
    <w:qFormat/>
    <w:uiPriority w:val="0"/>
    <w:pPr>
      <w:spacing w:beforeLines="50" w:line="360" w:lineRule="auto"/>
      <w:ind w:left="800" w:leftChars="800" w:right="-27" w:rightChars="-27" w:hanging="500" w:hangingChars="500"/>
    </w:pPr>
    <w:rPr>
      <w:rFonts w:ascii="Times New Roman" w:hAnsi="Times New Roman" w:eastAsia="宋体" w:cs="Times New Roman"/>
      <w:sz w:val="24"/>
      <w:szCs w:val="24"/>
    </w:rPr>
  </w:style>
  <w:style w:type="paragraph" w:styleId="24">
    <w:name w:val="List Bullet"/>
    <w:basedOn w:val="1"/>
    <w:autoRedefine/>
    <w:qFormat/>
    <w:uiPriority w:val="0"/>
    <w:pPr>
      <w:tabs>
        <w:tab w:val="left" w:pos="360"/>
        <w:tab w:val="left" w:pos="432"/>
      </w:tabs>
      <w:ind w:left="360" w:hanging="432"/>
      <w:jc w:val="left"/>
    </w:pPr>
    <w:rPr>
      <w:rFonts w:ascii="Times New Roman" w:hAnsi="Times New Roman" w:eastAsia="宋体" w:cs="Times New Roman"/>
      <w:szCs w:val="20"/>
    </w:rPr>
  </w:style>
  <w:style w:type="paragraph" w:styleId="25">
    <w:name w:val="envelope address"/>
    <w:basedOn w:val="1"/>
    <w:autoRedefine/>
    <w:qFormat/>
    <w:uiPriority w:val="0"/>
    <w:pPr>
      <w:snapToGrid w:val="0"/>
      <w:ind w:left="100" w:leftChars="1400" w:firstLine="482"/>
      <w:jc w:val="left"/>
    </w:pPr>
    <w:rPr>
      <w:rFonts w:ascii="Arial" w:hAnsi="Arial" w:eastAsia="宋体" w:cs="Times New Roman"/>
      <w:sz w:val="24"/>
      <w:szCs w:val="20"/>
    </w:rPr>
  </w:style>
  <w:style w:type="paragraph" w:styleId="26">
    <w:name w:val="Document Map"/>
    <w:basedOn w:val="1"/>
    <w:link w:val="128"/>
    <w:autoRedefine/>
    <w:qFormat/>
    <w:uiPriority w:val="0"/>
    <w:pPr>
      <w:shd w:val="clear" w:color="auto" w:fill="000080"/>
    </w:pPr>
    <w:rPr>
      <w:rFonts w:ascii="Times New Roman" w:hAnsi="Times New Roman" w:eastAsia="宋体" w:cs="Times New Roman"/>
      <w:sz w:val="16"/>
      <w:szCs w:val="16"/>
    </w:rPr>
  </w:style>
  <w:style w:type="paragraph" w:styleId="27">
    <w:name w:val="toa heading"/>
    <w:basedOn w:val="1"/>
    <w:next w:val="1"/>
    <w:autoRedefine/>
    <w:qFormat/>
    <w:uiPriority w:val="0"/>
    <w:pPr>
      <w:spacing w:before="120"/>
    </w:pPr>
    <w:rPr>
      <w:rFonts w:ascii="Arial" w:hAnsi="Arial" w:eastAsia="宋体" w:cs="Arial"/>
      <w:sz w:val="24"/>
      <w:szCs w:val="24"/>
    </w:rPr>
  </w:style>
  <w:style w:type="paragraph" w:styleId="28">
    <w:name w:val="annotation text"/>
    <w:basedOn w:val="1"/>
    <w:link w:val="129"/>
    <w:autoRedefine/>
    <w:qFormat/>
    <w:uiPriority w:val="0"/>
    <w:pPr>
      <w:jc w:val="left"/>
    </w:pPr>
    <w:rPr>
      <w:rFonts w:ascii="Times New Roman" w:hAnsi="Times New Roman" w:eastAsia="宋体" w:cs="Times New Roman"/>
      <w:szCs w:val="24"/>
    </w:rPr>
  </w:style>
  <w:style w:type="paragraph" w:styleId="29">
    <w:name w:val="index 6"/>
    <w:basedOn w:val="1"/>
    <w:next w:val="1"/>
    <w:autoRedefine/>
    <w:qFormat/>
    <w:uiPriority w:val="0"/>
    <w:pPr>
      <w:spacing w:beforeLines="50" w:line="360" w:lineRule="auto"/>
      <w:ind w:left="1000" w:leftChars="1000" w:right="-27" w:rightChars="-27" w:hanging="709"/>
    </w:pPr>
    <w:rPr>
      <w:rFonts w:ascii="Times New Roman" w:hAnsi="Times New Roman" w:eastAsia="宋体" w:cs="Times New Roman"/>
      <w:szCs w:val="24"/>
    </w:rPr>
  </w:style>
  <w:style w:type="paragraph" w:styleId="30">
    <w:name w:val="Salutation"/>
    <w:basedOn w:val="1"/>
    <w:next w:val="1"/>
    <w:link w:val="369"/>
    <w:autoRedefine/>
    <w:qFormat/>
    <w:uiPriority w:val="0"/>
    <w:pPr>
      <w:spacing w:beforeLines="50" w:line="360" w:lineRule="auto"/>
      <w:ind w:left="709" w:right="-27" w:rightChars="-27" w:hanging="709"/>
    </w:pPr>
    <w:rPr>
      <w:rFonts w:ascii="Times New Roman" w:hAnsi="Times New Roman" w:eastAsia="宋体" w:cs="Times New Roman"/>
      <w:sz w:val="24"/>
      <w:szCs w:val="20"/>
    </w:rPr>
  </w:style>
  <w:style w:type="paragraph" w:styleId="31">
    <w:name w:val="Body Text 3"/>
    <w:basedOn w:val="1"/>
    <w:link w:val="130"/>
    <w:autoRedefine/>
    <w:qFormat/>
    <w:uiPriority w:val="0"/>
    <w:pPr>
      <w:spacing w:after="120"/>
    </w:pPr>
    <w:rPr>
      <w:rFonts w:ascii="Times New Roman" w:hAnsi="Times New Roman" w:eastAsia="宋体" w:cs="Times New Roman"/>
      <w:sz w:val="16"/>
      <w:szCs w:val="16"/>
    </w:rPr>
  </w:style>
  <w:style w:type="paragraph" w:styleId="32">
    <w:name w:val="Closing"/>
    <w:basedOn w:val="1"/>
    <w:link w:val="527"/>
    <w:autoRedefine/>
    <w:qFormat/>
    <w:uiPriority w:val="0"/>
    <w:pPr>
      <w:ind w:left="100" w:leftChars="2100" w:firstLine="482"/>
      <w:jc w:val="left"/>
    </w:pPr>
    <w:rPr>
      <w:rFonts w:ascii="Times New Roman" w:hAnsi="Times New Roman" w:eastAsia="宋体" w:cs="Times New Roman"/>
      <w:szCs w:val="20"/>
    </w:rPr>
  </w:style>
  <w:style w:type="paragraph" w:styleId="33">
    <w:name w:val="List Bullet 3"/>
    <w:basedOn w:val="1"/>
    <w:autoRedefine/>
    <w:qFormat/>
    <w:uiPriority w:val="0"/>
    <w:pPr>
      <w:tabs>
        <w:tab w:val="left" w:pos="1200"/>
      </w:tabs>
      <w:ind w:left="1200" w:leftChars="400" w:hanging="360"/>
      <w:jc w:val="left"/>
    </w:pPr>
    <w:rPr>
      <w:rFonts w:ascii="Times New Roman" w:hAnsi="Times New Roman" w:eastAsia="宋体" w:cs="Times New Roman"/>
      <w:szCs w:val="20"/>
    </w:rPr>
  </w:style>
  <w:style w:type="paragraph" w:styleId="34">
    <w:name w:val="Body Text"/>
    <w:basedOn w:val="1"/>
    <w:next w:val="35"/>
    <w:link w:val="125"/>
    <w:autoRedefine/>
    <w:qFormat/>
    <w:uiPriority w:val="0"/>
    <w:pPr>
      <w:spacing w:after="120"/>
    </w:pPr>
    <w:rPr>
      <w:rFonts w:ascii="Times New Roman" w:hAnsi="Times New Roman" w:eastAsia="宋体" w:cs="Times New Roman"/>
      <w:szCs w:val="24"/>
    </w:rPr>
  </w:style>
  <w:style w:type="paragraph" w:customStyle="1" w:styleId="35">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styleId="36">
    <w:name w:val="Body Text Indent"/>
    <w:basedOn w:val="1"/>
    <w:link w:val="131"/>
    <w:autoRedefine/>
    <w:qFormat/>
    <w:uiPriority w:val="0"/>
    <w:pPr>
      <w:spacing w:line="480" w:lineRule="exact"/>
      <w:ind w:firstLine="560" w:firstLineChars="200"/>
    </w:pPr>
    <w:rPr>
      <w:rFonts w:ascii="Times New Roman" w:hAnsi="Times New Roman" w:eastAsia="宋体" w:cs="Times New Roman"/>
      <w:sz w:val="24"/>
      <w:szCs w:val="24"/>
    </w:rPr>
  </w:style>
  <w:style w:type="paragraph" w:styleId="37">
    <w:name w:val="List Number 3"/>
    <w:basedOn w:val="1"/>
    <w:autoRedefine/>
    <w:qFormat/>
    <w:uiPriority w:val="0"/>
    <w:pPr>
      <w:tabs>
        <w:tab w:val="left" w:pos="1200"/>
      </w:tabs>
      <w:ind w:left="1200" w:leftChars="400" w:hanging="360"/>
      <w:jc w:val="left"/>
    </w:pPr>
    <w:rPr>
      <w:rFonts w:ascii="Times New Roman" w:hAnsi="Times New Roman" w:eastAsia="宋体" w:cs="Times New Roman"/>
      <w:szCs w:val="20"/>
    </w:rPr>
  </w:style>
  <w:style w:type="paragraph" w:styleId="38">
    <w:name w:val="List 2"/>
    <w:basedOn w:val="1"/>
    <w:autoRedefine/>
    <w:qFormat/>
    <w:uiPriority w:val="0"/>
    <w:pPr>
      <w:ind w:left="100" w:leftChars="200" w:hanging="200" w:hangingChars="200"/>
      <w:jc w:val="left"/>
    </w:pPr>
    <w:rPr>
      <w:rFonts w:ascii="Times New Roman" w:hAnsi="Times New Roman" w:eastAsia="宋体" w:cs="Times New Roman"/>
      <w:szCs w:val="20"/>
    </w:rPr>
  </w:style>
  <w:style w:type="paragraph" w:styleId="39">
    <w:name w:val="List Continue"/>
    <w:basedOn w:val="1"/>
    <w:autoRedefine/>
    <w:qFormat/>
    <w:uiPriority w:val="0"/>
    <w:pPr>
      <w:tabs>
        <w:tab w:val="left" w:pos="2040"/>
      </w:tabs>
      <w:spacing w:after="120"/>
      <w:ind w:left="2040" w:hanging="360"/>
      <w:jc w:val="left"/>
    </w:pPr>
    <w:rPr>
      <w:rFonts w:ascii="Times New Roman" w:hAnsi="Times New Roman" w:eastAsia="宋体" w:cs="Times New Roman"/>
      <w:szCs w:val="20"/>
    </w:rPr>
  </w:style>
  <w:style w:type="paragraph" w:styleId="40">
    <w:name w:val="Block Text"/>
    <w:basedOn w:val="1"/>
    <w:autoRedefine/>
    <w:qFormat/>
    <w:uiPriority w:val="0"/>
    <w:pPr>
      <w:tabs>
        <w:tab w:val="left" w:pos="8364"/>
      </w:tabs>
      <w:spacing w:beforeLines="50" w:line="360" w:lineRule="auto"/>
      <w:ind w:left="840" w:right="-57" w:rightChars="-27" w:hanging="300"/>
    </w:pPr>
    <w:rPr>
      <w:rFonts w:ascii="宋体" w:hAnsi="Times New Roman" w:eastAsia="宋体" w:cs="Times New Roman"/>
      <w:szCs w:val="20"/>
    </w:rPr>
  </w:style>
  <w:style w:type="paragraph" w:styleId="41">
    <w:name w:val="List Bullet 2"/>
    <w:basedOn w:val="1"/>
    <w:autoRedefine/>
    <w:qFormat/>
    <w:uiPriority w:val="0"/>
    <w:pPr>
      <w:tabs>
        <w:tab w:val="left" w:pos="780"/>
      </w:tabs>
      <w:ind w:left="780" w:leftChars="200" w:hanging="360"/>
      <w:jc w:val="left"/>
    </w:pPr>
    <w:rPr>
      <w:rFonts w:ascii="Times New Roman" w:hAnsi="Times New Roman" w:eastAsia="宋体" w:cs="Times New Roman"/>
      <w:szCs w:val="20"/>
    </w:rPr>
  </w:style>
  <w:style w:type="paragraph" w:styleId="42">
    <w:name w:val="HTML Address"/>
    <w:basedOn w:val="1"/>
    <w:link w:val="528"/>
    <w:autoRedefine/>
    <w:qFormat/>
    <w:uiPriority w:val="0"/>
    <w:pPr>
      <w:ind w:left="227" w:firstLine="482"/>
      <w:jc w:val="left"/>
    </w:pPr>
    <w:rPr>
      <w:rFonts w:ascii="Times New Roman" w:hAnsi="Times New Roman" w:eastAsia="宋体" w:cs="Times New Roman"/>
      <w:i/>
      <w:szCs w:val="20"/>
    </w:rPr>
  </w:style>
  <w:style w:type="paragraph" w:styleId="43">
    <w:name w:val="index 4"/>
    <w:basedOn w:val="1"/>
    <w:next w:val="1"/>
    <w:autoRedefine/>
    <w:qFormat/>
    <w:uiPriority w:val="0"/>
    <w:pPr>
      <w:ind w:left="1120" w:hanging="280"/>
      <w:jc w:val="left"/>
    </w:pPr>
    <w:rPr>
      <w:rFonts w:ascii="Times New Roman" w:hAnsi="Times New Roman" w:eastAsia="仿宋_GB2312" w:cs="Times New Roman"/>
      <w:sz w:val="20"/>
      <w:szCs w:val="20"/>
    </w:rPr>
  </w:style>
  <w:style w:type="paragraph" w:styleId="44">
    <w:name w:val="toc 5"/>
    <w:basedOn w:val="1"/>
    <w:next w:val="1"/>
    <w:autoRedefine/>
    <w:qFormat/>
    <w:uiPriority w:val="39"/>
    <w:pPr>
      <w:ind w:left="1680" w:leftChars="800"/>
    </w:pPr>
    <w:rPr>
      <w:rFonts w:ascii="Times New Roman" w:hAnsi="Times New Roman" w:eastAsia="宋体" w:cs="Times New Roman"/>
      <w:szCs w:val="24"/>
    </w:rPr>
  </w:style>
  <w:style w:type="paragraph" w:styleId="45">
    <w:name w:val="toc 3"/>
    <w:basedOn w:val="1"/>
    <w:next w:val="1"/>
    <w:autoRedefine/>
    <w:qFormat/>
    <w:uiPriority w:val="39"/>
    <w:pPr>
      <w:ind w:left="840" w:leftChars="400"/>
    </w:pPr>
    <w:rPr>
      <w:rFonts w:ascii="Times New Roman" w:hAnsi="Times New Roman" w:eastAsia="宋体" w:cs="Times New Roman"/>
      <w:szCs w:val="24"/>
    </w:rPr>
  </w:style>
  <w:style w:type="paragraph" w:styleId="46">
    <w:name w:val="Plain Text"/>
    <w:basedOn w:val="1"/>
    <w:next w:val="6"/>
    <w:link w:val="132"/>
    <w:autoRedefine/>
    <w:qFormat/>
    <w:uiPriority w:val="99"/>
    <w:rPr>
      <w:rFonts w:ascii="宋体" w:hAnsi="Courier New" w:eastAsia="宋体" w:cs="Courier New"/>
      <w:szCs w:val="21"/>
    </w:rPr>
  </w:style>
  <w:style w:type="paragraph" w:styleId="47">
    <w:name w:val="List Bullet 5"/>
    <w:basedOn w:val="1"/>
    <w:autoRedefine/>
    <w:qFormat/>
    <w:uiPriority w:val="0"/>
    <w:pPr>
      <w:tabs>
        <w:tab w:val="left" w:pos="1920"/>
      </w:tabs>
      <w:ind w:left="1920" w:hanging="420"/>
      <w:jc w:val="left"/>
    </w:pPr>
    <w:rPr>
      <w:rFonts w:ascii="Times New Roman" w:hAnsi="Times New Roman" w:eastAsia="宋体" w:cs="Times New Roman"/>
      <w:szCs w:val="20"/>
    </w:rPr>
  </w:style>
  <w:style w:type="paragraph" w:styleId="48">
    <w:name w:val="List Number 4"/>
    <w:basedOn w:val="1"/>
    <w:autoRedefine/>
    <w:qFormat/>
    <w:uiPriority w:val="0"/>
    <w:pPr>
      <w:tabs>
        <w:tab w:val="left" w:pos="1620"/>
      </w:tabs>
      <w:ind w:left="1620" w:leftChars="600" w:hanging="360"/>
      <w:jc w:val="left"/>
    </w:pPr>
    <w:rPr>
      <w:rFonts w:ascii="Times New Roman" w:hAnsi="Times New Roman" w:eastAsia="宋体" w:cs="Times New Roman"/>
      <w:szCs w:val="20"/>
    </w:rPr>
  </w:style>
  <w:style w:type="paragraph" w:styleId="49">
    <w:name w:val="toc 8"/>
    <w:basedOn w:val="1"/>
    <w:next w:val="1"/>
    <w:autoRedefine/>
    <w:qFormat/>
    <w:uiPriority w:val="39"/>
    <w:pPr>
      <w:ind w:left="2940" w:leftChars="1400"/>
    </w:pPr>
    <w:rPr>
      <w:rFonts w:ascii="Times New Roman" w:hAnsi="Times New Roman" w:eastAsia="宋体" w:cs="Times New Roman"/>
      <w:szCs w:val="24"/>
    </w:rPr>
  </w:style>
  <w:style w:type="paragraph" w:styleId="50">
    <w:name w:val="index 3"/>
    <w:basedOn w:val="1"/>
    <w:next w:val="1"/>
    <w:autoRedefine/>
    <w:qFormat/>
    <w:uiPriority w:val="0"/>
    <w:pPr>
      <w:ind w:left="840" w:hanging="280"/>
      <w:jc w:val="left"/>
    </w:pPr>
    <w:rPr>
      <w:rFonts w:ascii="Times New Roman" w:hAnsi="Times New Roman" w:eastAsia="仿宋_GB2312" w:cs="Times New Roman"/>
      <w:sz w:val="20"/>
      <w:szCs w:val="20"/>
    </w:rPr>
  </w:style>
  <w:style w:type="paragraph" w:styleId="51">
    <w:name w:val="Date"/>
    <w:basedOn w:val="1"/>
    <w:next w:val="1"/>
    <w:link w:val="133"/>
    <w:autoRedefine/>
    <w:qFormat/>
    <w:uiPriority w:val="0"/>
    <w:pPr>
      <w:ind w:left="100" w:leftChars="2500"/>
    </w:pPr>
    <w:rPr>
      <w:rFonts w:ascii="Times New Roman" w:hAnsi="Times New Roman" w:eastAsia="宋体" w:cs="Times New Roman"/>
      <w:szCs w:val="24"/>
    </w:rPr>
  </w:style>
  <w:style w:type="paragraph" w:styleId="52">
    <w:name w:val="Body Text Indent 2"/>
    <w:basedOn w:val="1"/>
    <w:link w:val="134"/>
    <w:autoRedefine/>
    <w:qFormat/>
    <w:uiPriority w:val="0"/>
    <w:pPr>
      <w:spacing w:after="120" w:line="480" w:lineRule="auto"/>
      <w:ind w:left="420" w:leftChars="200"/>
    </w:pPr>
    <w:rPr>
      <w:rFonts w:ascii="Times New Roman" w:hAnsi="Times New Roman" w:eastAsia="宋体" w:cs="Times New Roman"/>
      <w:szCs w:val="24"/>
    </w:rPr>
  </w:style>
  <w:style w:type="paragraph" w:styleId="53">
    <w:name w:val="endnote text"/>
    <w:basedOn w:val="1"/>
    <w:link w:val="529"/>
    <w:autoRedefine/>
    <w:semiHidden/>
    <w:qFormat/>
    <w:uiPriority w:val="0"/>
    <w:pPr>
      <w:snapToGrid w:val="0"/>
      <w:ind w:left="227" w:firstLine="482"/>
      <w:jc w:val="left"/>
    </w:pPr>
    <w:rPr>
      <w:rFonts w:ascii="Times New Roman" w:hAnsi="Times New Roman" w:eastAsia="宋体" w:cs="Times New Roman"/>
      <w:sz w:val="24"/>
      <w:szCs w:val="24"/>
    </w:rPr>
  </w:style>
  <w:style w:type="paragraph" w:styleId="54">
    <w:name w:val="List Continue 5"/>
    <w:basedOn w:val="1"/>
    <w:autoRedefine/>
    <w:qFormat/>
    <w:uiPriority w:val="0"/>
    <w:pPr>
      <w:tabs>
        <w:tab w:val="left" w:pos="432"/>
      </w:tabs>
      <w:spacing w:after="120"/>
      <w:ind w:left="2100" w:leftChars="1000" w:firstLine="482"/>
      <w:jc w:val="left"/>
    </w:pPr>
    <w:rPr>
      <w:rFonts w:ascii="Times New Roman" w:hAnsi="Times New Roman" w:eastAsia="宋体" w:cs="Times New Roman"/>
      <w:szCs w:val="20"/>
    </w:rPr>
  </w:style>
  <w:style w:type="paragraph" w:styleId="55">
    <w:name w:val="Balloon Text"/>
    <w:basedOn w:val="1"/>
    <w:link w:val="135"/>
    <w:autoRedefine/>
    <w:qFormat/>
    <w:uiPriority w:val="0"/>
    <w:rPr>
      <w:rFonts w:ascii="Times New Roman" w:hAnsi="Times New Roman" w:eastAsia="宋体" w:cs="Times New Roman"/>
      <w:sz w:val="16"/>
      <w:szCs w:val="16"/>
    </w:rPr>
  </w:style>
  <w:style w:type="paragraph" w:styleId="56">
    <w:name w:val="footer"/>
    <w:basedOn w:val="1"/>
    <w:link w:val="136"/>
    <w:autoRedefine/>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57">
    <w:name w:val="envelope return"/>
    <w:basedOn w:val="1"/>
    <w:autoRedefine/>
    <w:unhideWhenUsed/>
    <w:qFormat/>
    <w:uiPriority w:val="0"/>
    <w:pPr>
      <w:widowControl/>
      <w:adjustRightInd w:val="0"/>
      <w:snapToGrid w:val="0"/>
      <w:spacing w:before="120" w:after="100" w:afterAutospacing="1" w:line="360" w:lineRule="auto"/>
      <w:ind w:left="709" w:right="240" w:firstLine="480" w:firstLineChars="200"/>
      <w:jc w:val="left"/>
    </w:pPr>
    <w:rPr>
      <w:rFonts w:ascii="Cambria" w:hAnsi="Cambria" w:eastAsia="宋体" w:cs="Times New Roman"/>
      <w:kern w:val="0"/>
      <w:sz w:val="24"/>
      <w:szCs w:val="21"/>
    </w:rPr>
  </w:style>
  <w:style w:type="paragraph" w:styleId="58">
    <w:name w:val="header"/>
    <w:basedOn w:val="1"/>
    <w:link w:val="137"/>
    <w:autoRedefine/>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9">
    <w:name w:val="Signature"/>
    <w:basedOn w:val="1"/>
    <w:link w:val="530"/>
    <w:autoRedefine/>
    <w:qFormat/>
    <w:uiPriority w:val="0"/>
    <w:pPr>
      <w:ind w:left="100" w:leftChars="2100" w:firstLine="482"/>
      <w:jc w:val="left"/>
    </w:pPr>
    <w:rPr>
      <w:rFonts w:ascii="Times New Roman" w:hAnsi="Times New Roman" w:eastAsia="宋体" w:cs="Times New Roman"/>
      <w:szCs w:val="20"/>
    </w:rPr>
  </w:style>
  <w:style w:type="paragraph" w:styleId="60">
    <w:name w:val="toc 1"/>
    <w:basedOn w:val="1"/>
    <w:next w:val="1"/>
    <w:autoRedefine/>
    <w:qFormat/>
    <w:uiPriority w:val="39"/>
    <w:rPr>
      <w:rFonts w:ascii="Times New Roman" w:hAnsi="Times New Roman" w:eastAsia="宋体" w:cs="Times New Roman"/>
      <w:szCs w:val="24"/>
    </w:rPr>
  </w:style>
  <w:style w:type="paragraph" w:styleId="61">
    <w:name w:val="List Continue 4"/>
    <w:basedOn w:val="1"/>
    <w:autoRedefine/>
    <w:qFormat/>
    <w:uiPriority w:val="0"/>
    <w:pPr>
      <w:spacing w:after="120"/>
      <w:ind w:left="1680" w:leftChars="800" w:firstLine="482"/>
      <w:jc w:val="left"/>
    </w:pPr>
    <w:rPr>
      <w:rFonts w:ascii="Times New Roman" w:hAnsi="Times New Roman" w:eastAsia="宋体" w:cs="Times New Roman"/>
      <w:szCs w:val="20"/>
    </w:rPr>
  </w:style>
  <w:style w:type="paragraph" w:styleId="62">
    <w:name w:val="toc 4"/>
    <w:basedOn w:val="1"/>
    <w:next w:val="1"/>
    <w:autoRedefine/>
    <w:qFormat/>
    <w:uiPriority w:val="39"/>
    <w:pPr>
      <w:ind w:left="1260" w:leftChars="600"/>
    </w:pPr>
    <w:rPr>
      <w:rFonts w:ascii="Times New Roman" w:hAnsi="Times New Roman" w:eastAsia="宋体" w:cs="Times New Roman"/>
      <w:szCs w:val="24"/>
    </w:rPr>
  </w:style>
  <w:style w:type="paragraph" w:styleId="63">
    <w:name w:val="index heading"/>
    <w:basedOn w:val="1"/>
    <w:next w:val="64"/>
    <w:autoRedefine/>
    <w:qFormat/>
    <w:uiPriority w:val="99"/>
    <w:pPr>
      <w:spacing w:beforeLines="50" w:line="360" w:lineRule="auto"/>
      <w:ind w:left="709" w:right="-27" w:rightChars="-27" w:hanging="709"/>
    </w:pPr>
    <w:rPr>
      <w:rFonts w:ascii="Times New Roman" w:hAnsi="Times New Roman" w:eastAsia="宋体" w:cs="Times New Roman"/>
      <w:szCs w:val="24"/>
    </w:rPr>
  </w:style>
  <w:style w:type="paragraph" w:styleId="64">
    <w:name w:val="index 1"/>
    <w:basedOn w:val="1"/>
    <w:next w:val="1"/>
    <w:autoRedefine/>
    <w:qFormat/>
    <w:uiPriority w:val="99"/>
    <w:pPr>
      <w:spacing w:line="400" w:lineRule="exact"/>
      <w:ind w:firstLine="420" w:firstLineChars="200"/>
    </w:pPr>
    <w:rPr>
      <w:rFonts w:ascii="宋体" w:hAnsi="Courier New" w:eastAsia="宋体" w:cs="Times New Roman"/>
      <w:b/>
      <w:szCs w:val="20"/>
    </w:rPr>
  </w:style>
  <w:style w:type="paragraph" w:styleId="65">
    <w:name w:val="Subtitle"/>
    <w:basedOn w:val="1"/>
    <w:link w:val="138"/>
    <w:autoRedefine/>
    <w:qFormat/>
    <w:uiPriority w:val="0"/>
    <w:pPr>
      <w:spacing w:line="312" w:lineRule="auto"/>
      <w:jc w:val="center"/>
      <w:outlineLvl w:val="1"/>
    </w:pPr>
    <w:rPr>
      <w:rFonts w:ascii="Arial" w:hAnsi="Arial" w:eastAsia="Times New Roman" w:cs="Times New Roman"/>
      <w:b/>
      <w:bCs/>
      <w:kern w:val="28"/>
      <w:sz w:val="32"/>
      <w:szCs w:val="32"/>
    </w:rPr>
  </w:style>
  <w:style w:type="paragraph" w:styleId="66">
    <w:name w:val="List Number 5"/>
    <w:basedOn w:val="1"/>
    <w:autoRedefine/>
    <w:qFormat/>
    <w:uiPriority w:val="0"/>
    <w:pPr>
      <w:tabs>
        <w:tab w:val="left" w:pos="1080"/>
      </w:tabs>
      <w:ind w:left="1080" w:hanging="720"/>
      <w:jc w:val="left"/>
    </w:pPr>
    <w:rPr>
      <w:rFonts w:ascii="Times New Roman" w:hAnsi="Times New Roman" w:eastAsia="宋体" w:cs="Times New Roman"/>
      <w:szCs w:val="20"/>
    </w:rPr>
  </w:style>
  <w:style w:type="paragraph" w:styleId="67">
    <w:name w:val="List"/>
    <w:basedOn w:val="1"/>
    <w:autoRedefine/>
    <w:qFormat/>
    <w:uiPriority w:val="0"/>
    <w:pPr>
      <w:ind w:left="227" w:firstLine="482"/>
      <w:jc w:val="left"/>
    </w:pPr>
    <w:rPr>
      <w:rFonts w:ascii="Times New Roman" w:hAnsi="Times New Roman" w:eastAsia="宋体" w:cs="Times New Roman"/>
      <w:sz w:val="24"/>
      <w:szCs w:val="20"/>
    </w:rPr>
  </w:style>
  <w:style w:type="paragraph" w:styleId="68">
    <w:name w:val="footnote text"/>
    <w:basedOn w:val="1"/>
    <w:link w:val="139"/>
    <w:autoRedefine/>
    <w:qFormat/>
    <w:uiPriority w:val="0"/>
    <w:pPr>
      <w:snapToGrid w:val="0"/>
      <w:jc w:val="left"/>
    </w:pPr>
    <w:rPr>
      <w:rFonts w:ascii="Times New Roman" w:hAnsi="Times New Roman" w:eastAsia="宋体" w:cs="Times New Roman"/>
      <w:sz w:val="18"/>
      <w:szCs w:val="18"/>
    </w:rPr>
  </w:style>
  <w:style w:type="paragraph" w:styleId="69">
    <w:name w:val="toc 6"/>
    <w:basedOn w:val="1"/>
    <w:next w:val="1"/>
    <w:autoRedefine/>
    <w:qFormat/>
    <w:uiPriority w:val="39"/>
    <w:pPr>
      <w:ind w:left="2100" w:leftChars="1000"/>
    </w:pPr>
    <w:rPr>
      <w:rFonts w:ascii="Times New Roman" w:hAnsi="Times New Roman" w:eastAsia="宋体" w:cs="Times New Roman"/>
      <w:szCs w:val="24"/>
    </w:rPr>
  </w:style>
  <w:style w:type="paragraph" w:styleId="70">
    <w:name w:val="List 5"/>
    <w:basedOn w:val="1"/>
    <w:autoRedefine/>
    <w:qFormat/>
    <w:uiPriority w:val="0"/>
    <w:pPr>
      <w:tabs>
        <w:tab w:val="left" w:pos="720"/>
      </w:tabs>
      <w:ind w:left="100" w:leftChars="800" w:hanging="200"/>
      <w:jc w:val="left"/>
    </w:pPr>
    <w:rPr>
      <w:rFonts w:ascii="Times New Roman" w:hAnsi="Times New Roman" w:eastAsia="宋体" w:cs="Times New Roman"/>
      <w:szCs w:val="20"/>
    </w:rPr>
  </w:style>
  <w:style w:type="paragraph" w:styleId="71">
    <w:name w:val="Body Text Indent 3"/>
    <w:basedOn w:val="1"/>
    <w:link w:val="140"/>
    <w:autoRedefine/>
    <w:qFormat/>
    <w:uiPriority w:val="0"/>
    <w:pPr>
      <w:spacing w:line="540" w:lineRule="atLeast"/>
      <w:ind w:firstLine="480" w:firstLineChars="200"/>
    </w:pPr>
    <w:rPr>
      <w:rFonts w:ascii="Times New Roman" w:hAnsi="Times New Roman" w:eastAsia="宋体" w:cs="Times New Roman"/>
      <w:sz w:val="16"/>
      <w:szCs w:val="16"/>
    </w:rPr>
  </w:style>
  <w:style w:type="paragraph" w:styleId="72">
    <w:name w:val="index 7"/>
    <w:basedOn w:val="1"/>
    <w:next w:val="1"/>
    <w:autoRedefine/>
    <w:qFormat/>
    <w:uiPriority w:val="0"/>
    <w:pPr>
      <w:ind w:left="1960" w:hanging="280"/>
      <w:jc w:val="left"/>
    </w:pPr>
    <w:rPr>
      <w:rFonts w:ascii="Times New Roman" w:hAnsi="Times New Roman" w:eastAsia="仿宋_GB2312" w:cs="Times New Roman"/>
      <w:sz w:val="20"/>
      <w:szCs w:val="20"/>
    </w:rPr>
  </w:style>
  <w:style w:type="paragraph" w:styleId="73">
    <w:name w:val="index 9"/>
    <w:basedOn w:val="1"/>
    <w:next w:val="1"/>
    <w:autoRedefine/>
    <w:qFormat/>
    <w:uiPriority w:val="0"/>
    <w:pPr>
      <w:ind w:left="2520" w:hanging="280"/>
      <w:jc w:val="left"/>
    </w:pPr>
    <w:rPr>
      <w:rFonts w:ascii="Times New Roman" w:hAnsi="Times New Roman" w:eastAsia="仿宋_GB2312" w:cs="Times New Roman"/>
      <w:sz w:val="20"/>
      <w:szCs w:val="20"/>
    </w:rPr>
  </w:style>
  <w:style w:type="paragraph" w:styleId="74">
    <w:name w:val="table of figures"/>
    <w:basedOn w:val="1"/>
    <w:next w:val="1"/>
    <w:autoRedefine/>
    <w:qFormat/>
    <w:uiPriority w:val="0"/>
    <w:pPr>
      <w:ind w:left="200" w:leftChars="200" w:hanging="200" w:hangingChars="200"/>
    </w:pPr>
    <w:rPr>
      <w:rFonts w:ascii="Times New Roman" w:hAnsi="Times New Roman" w:eastAsia="宋体" w:cs="Times New Roman"/>
      <w:szCs w:val="24"/>
    </w:rPr>
  </w:style>
  <w:style w:type="paragraph" w:styleId="75">
    <w:name w:val="toc 2"/>
    <w:basedOn w:val="1"/>
    <w:next w:val="1"/>
    <w:autoRedefine/>
    <w:qFormat/>
    <w:uiPriority w:val="39"/>
    <w:pPr>
      <w:ind w:left="420" w:leftChars="200"/>
    </w:pPr>
    <w:rPr>
      <w:rFonts w:ascii="Times New Roman" w:hAnsi="Times New Roman" w:eastAsia="宋体" w:cs="Times New Roman"/>
      <w:szCs w:val="24"/>
    </w:rPr>
  </w:style>
  <w:style w:type="paragraph" w:styleId="76">
    <w:name w:val="toc 9"/>
    <w:basedOn w:val="1"/>
    <w:next w:val="1"/>
    <w:autoRedefine/>
    <w:qFormat/>
    <w:uiPriority w:val="39"/>
    <w:pPr>
      <w:ind w:left="3360" w:leftChars="1600"/>
    </w:pPr>
    <w:rPr>
      <w:rFonts w:ascii="Times New Roman" w:hAnsi="Times New Roman" w:eastAsia="宋体" w:cs="Times New Roman"/>
      <w:szCs w:val="24"/>
    </w:rPr>
  </w:style>
  <w:style w:type="paragraph" w:styleId="77">
    <w:name w:val="Body Text 2"/>
    <w:basedOn w:val="1"/>
    <w:link w:val="141"/>
    <w:autoRedefine/>
    <w:qFormat/>
    <w:uiPriority w:val="0"/>
    <w:pPr>
      <w:spacing w:after="120" w:line="480" w:lineRule="auto"/>
    </w:pPr>
    <w:rPr>
      <w:rFonts w:ascii="Times New Roman" w:hAnsi="Times New Roman" w:eastAsia="宋体" w:cs="Times New Roman"/>
      <w:szCs w:val="24"/>
    </w:rPr>
  </w:style>
  <w:style w:type="paragraph" w:styleId="78">
    <w:name w:val="List 4"/>
    <w:basedOn w:val="1"/>
    <w:autoRedefine/>
    <w:qFormat/>
    <w:uiPriority w:val="0"/>
    <w:pPr>
      <w:ind w:left="100" w:leftChars="600" w:hanging="200" w:hangingChars="200"/>
      <w:jc w:val="left"/>
    </w:pPr>
    <w:rPr>
      <w:rFonts w:ascii="Times New Roman" w:hAnsi="Times New Roman" w:eastAsia="宋体" w:cs="Times New Roman"/>
      <w:szCs w:val="20"/>
    </w:rPr>
  </w:style>
  <w:style w:type="paragraph" w:styleId="79">
    <w:name w:val="List Continue 2"/>
    <w:basedOn w:val="1"/>
    <w:autoRedefine/>
    <w:qFormat/>
    <w:uiPriority w:val="0"/>
    <w:pPr>
      <w:spacing w:after="120"/>
      <w:ind w:left="840" w:leftChars="400" w:firstLine="482"/>
      <w:jc w:val="left"/>
    </w:pPr>
    <w:rPr>
      <w:rFonts w:ascii="Times New Roman" w:hAnsi="Times New Roman" w:eastAsia="宋体" w:cs="Times New Roman"/>
      <w:szCs w:val="20"/>
    </w:rPr>
  </w:style>
  <w:style w:type="paragraph" w:styleId="80">
    <w:name w:val="Message Header"/>
    <w:basedOn w:val="1"/>
    <w:link w:val="53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left"/>
    </w:pPr>
    <w:rPr>
      <w:rFonts w:ascii="Arial" w:hAnsi="Arial" w:eastAsia="宋体" w:cs="Times New Roman"/>
      <w:sz w:val="24"/>
      <w:szCs w:val="20"/>
    </w:rPr>
  </w:style>
  <w:style w:type="paragraph" w:styleId="81">
    <w:name w:val="HTML Preformatted"/>
    <w:basedOn w:val="1"/>
    <w:link w:val="14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sz w:val="24"/>
    </w:rPr>
  </w:style>
  <w:style w:type="paragraph" w:styleId="82">
    <w:name w:val="Normal (Web)"/>
    <w:basedOn w:val="1"/>
    <w:autoRedefine/>
    <w:qFormat/>
    <w:uiPriority w:val="0"/>
    <w:pPr>
      <w:widowControl/>
      <w:spacing w:before="100" w:beforeAutospacing="1" w:after="100" w:afterAutospacing="1"/>
      <w:jc w:val="left"/>
    </w:pPr>
    <w:rPr>
      <w:rFonts w:ascii="宋体" w:hAnsi="宋体" w:eastAsia="宋体" w:cs="Times New Roman"/>
      <w:kern w:val="0"/>
      <w:sz w:val="24"/>
      <w:szCs w:val="24"/>
    </w:rPr>
  </w:style>
  <w:style w:type="paragraph" w:styleId="83">
    <w:name w:val="List Continue 3"/>
    <w:basedOn w:val="1"/>
    <w:autoRedefine/>
    <w:qFormat/>
    <w:uiPriority w:val="0"/>
    <w:pPr>
      <w:spacing w:after="120"/>
      <w:ind w:left="1260" w:leftChars="600" w:firstLine="482"/>
      <w:jc w:val="left"/>
    </w:pPr>
    <w:rPr>
      <w:rFonts w:ascii="Times New Roman" w:hAnsi="Times New Roman" w:eastAsia="宋体" w:cs="Times New Roman"/>
      <w:szCs w:val="20"/>
    </w:rPr>
  </w:style>
  <w:style w:type="paragraph" w:styleId="84">
    <w:name w:val="index 2"/>
    <w:basedOn w:val="1"/>
    <w:next w:val="1"/>
    <w:autoRedefine/>
    <w:qFormat/>
    <w:uiPriority w:val="0"/>
    <w:pPr>
      <w:ind w:left="560" w:hanging="280"/>
      <w:jc w:val="left"/>
    </w:pPr>
    <w:rPr>
      <w:rFonts w:ascii="Times New Roman" w:hAnsi="Times New Roman" w:eastAsia="仿宋_GB2312" w:cs="Times New Roman"/>
      <w:sz w:val="20"/>
      <w:szCs w:val="20"/>
    </w:rPr>
  </w:style>
  <w:style w:type="paragraph" w:styleId="85">
    <w:name w:val="Title"/>
    <w:basedOn w:val="1"/>
    <w:next w:val="1"/>
    <w:link w:val="144"/>
    <w:autoRedefine/>
    <w:qFormat/>
    <w:uiPriority w:val="0"/>
    <w:pPr>
      <w:spacing w:before="240" w:after="60"/>
      <w:jc w:val="center"/>
      <w:outlineLvl w:val="0"/>
    </w:pPr>
    <w:rPr>
      <w:rFonts w:ascii="Cambria" w:hAnsi="Cambria" w:eastAsia="宋体" w:cs="Times New Roman"/>
      <w:b/>
      <w:bCs/>
      <w:sz w:val="32"/>
      <w:szCs w:val="32"/>
    </w:rPr>
  </w:style>
  <w:style w:type="paragraph" w:styleId="86">
    <w:name w:val="annotation subject"/>
    <w:basedOn w:val="28"/>
    <w:next w:val="28"/>
    <w:link w:val="145"/>
    <w:autoRedefine/>
    <w:qFormat/>
    <w:uiPriority w:val="0"/>
    <w:rPr>
      <w:b/>
      <w:bCs/>
    </w:rPr>
  </w:style>
  <w:style w:type="paragraph" w:styleId="87">
    <w:name w:val="Body Text First Indent"/>
    <w:basedOn w:val="34"/>
    <w:link w:val="146"/>
    <w:autoRedefine/>
    <w:qFormat/>
    <w:uiPriority w:val="0"/>
    <w:pPr>
      <w:ind w:firstLine="420" w:firstLineChars="100"/>
    </w:pPr>
  </w:style>
  <w:style w:type="paragraph" w:styleId="88">
    <w:name w:val="Body Text First Indent 2"/>
    <w:basedOn w:val="36"/>
    <w:link w:val="147"/>
    <w:autoRedefine/>
    <w:unhideWhenUsed/>
    <w:qFormat/>
    <w:uiPriority w:val="0"/>
    <w:pPr>
      <w:spacing w:after="120" w:line="240" w:lineRule="auto"/>
      <w:ind w:left="420" w:leftChars="200" w:firstLine="420"/>
    </w:pPr>
    <w:rPr>
      <w:rFonts w:ascii="Calibri" w:hAnsi="Calibri" w:eastAsia="Times New Roman"/>
      <w:kern w:val="0"/>
    </w:rPr>
  </w:style>
  <w:style w:type="table" w:styleId="90">
    <w:name w:val="Table Grid"/>
    <w:basedOn w:val="89"/>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Theme"/>
    <w:basedOn w:val="89"/>
    <w:qFormat/>
    <w:uiPriority w:val="0"/>
    <w:pPr>
      <w:widowControl w:val="0"/>
      <w:jc w:val="both"/>
    </w:pPr>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2">
    <w:name w:val="Table Elegant"/>
    <w:basedOn w:val="89"/>
    <w:autoRedefine/>
    <w:qFormat/>
    <w:uiPriority w:val="0"/>
    <w:pPr>
      <w:widowControl w:val="0"/>
      <w:jc w:val="both"/>
    </w:pPr>
    <w:rPr>
      <w:rFonts w:ascii="等线" w:hAnsi="等线" w:eastAsia="等线" w:cs="等线"/>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93">
    <w:name w:val="Table Grid 1"/>
    <w:basedOn w:val="89"/>
    <w:autoRedefine/>
    <w:qFormat/>
    <w:uiPriority w:val="0"/>
    <w:pPr>
      <w:widowControl w:val="0"/>
      <w:spacing w:line="360" w:lineRule="auto"/>
      <w:jc w:val="both"/>
    </w:pPr>
    <w:rPr>
      <w:rFonts w:ascii="等线" w:hAnsi="等线" w:eastAsia="等线" w:cs="等线"/>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95">
    <w:name w:val="Strong"/>
    <w:autoRedefine/>
    <w:qFormat/>
    <w:uiPriority w:val="0"/>
    <w:rPr>
      <w:b/>
      <w:bCs/>
    </w:rPr>
  </w:style>
  <w:style w:type="character" w:styleId="96">
    <w:name w:val="page number"/>
    <w:basedOn w:val="94"/>
    <w:autoRedefine/>
    <w:qFormat/>
    <w:uiPriority w:val="0"/>
    <w:rPr>
      <w:rFonts w:cs="Times New Roman"/>
    </w:rPr>
  </w:style>
  <w:style w:type="character" w:styleId="97">
    <w:name w:val="FollowedHyperlink"/>
    <w:autoRedefine/>
    <w:qFormat/>
    <w:uiPriority w:val="0"/>
    <w:rPr>
      <w:rFonts w:cs="Times New Roman"/>
      <w:color w:val="800080"/>
      <w:u w:val="single"/>
    </w:rPr>
  </w:style>
  <w:style w:type="character" w:styleId="98">
    <w:name w:val="Emphasis"/>
    <w:autoRedefine/>
    <w:qFormat/>
    <w:uiPriority w:val="20"/>
    <w:rPr>
      <w:i/>
      <w:iCs/>
    </w:rPr>
  </w:style>
  <w:style w:type="character" w:styleId="99">
    <w:name w:val="HTML Definition"/>
    <w:autoRedefine/>
    <w:unhideWhenUsed/>
    <w:qFormat/>
    <w:uiPriority w:val="0"/>
  </w:style>
  <w:style w:type="character" w:styleId="100">
    <w:name w:val="HTML Typewriter"/>
    <w:autoRedefine/>
    <w:unhideWhenUsed/>
    <w:qFormat/>
    <w:uiPriority w:val="0"/>
    <w:rPr>
      <w:rFonts w:hint="default" w:ascii="monospace" w:hAnsi="monospace" w:eastAsia="monospace" w:cs="monospace"/>
      <w:sz w:val="20"/>
    </w:rPr>
  </w:style>
  <w:style w:type="character" w:styleId="101">
    <w:name w:val="HTML Acronym"/>
    <w:autoRedefine/>
    <w:unhideWhenUsed/>
    <w:qFormat/>
    <w:uiPriority w:val="0"/>
  </w:style>
  <w:style w:type="character" w:styleId="102">
    <w:name w:val="HTML Variable"/>
    <w:autoRedefine/>
    <w:unhideWhenUsed/>
    <w:qFormat/>
    <w:uiPriority w:val="0"/>
  </w:style>
  <w:style w:type="character" w:styleId="103">
    <w:name w:val="Hyperlink"/>
    <w:autoRedefine/>
    <w:qFormat/>
    <w:uiPriority w:val="99"/>
    <w:rPr>
      <w:rFonts w:cs="Times New Roman"/>
      <w:color w:val="0000FF"/>
      <w:u w:val="single"/>
    </w:rPr>
  </w:style>
  <w:style w:type="character" w:styleId="104">
    <w:name w:val="HTML Code"/>
    <w:autoRedefine/>
    <w:unhideWhenUsed/>
    <w:qFormat/>
    <w:uiPriority w:val="0"/>
    <w:rPr>
      <w:rFonts w:ascii="monospace" w:hAnsi="monospace" w:eastAsia="monospace" w:cs="monospace"/>
      <w:sz w:val="20"/>
    </w:rPr>
  </w:style>
  <w:style w:type="character" w:styleId="105">
    <w:name w:val="annotation reference"/>
    <w:basedOn w:val="94"/>
    <w:autoRedefine/>
    <w:qFormat/>
    <w:uiPriority w:val="0"/>
    <w:rPr>
      <w:rFonts w:cs="Times New Roman"/>
      <w:sz w:val="21"/>
      <w:szCs w:val="21"/>
    </w:rPr>
  </w:style>
  <w:style w:type="character" w:styleId="106">
    <w:name w:val="HTML Cite"/>
    <w:unhideWhenUsed/>
    <w:qFormat/>
    <w:uiPriority w:val="0"/>
  </w:style>
  <w:style w:type="character" w:styleId="107">
    <w:name w:val="footnote reference"/>
    <w:autoRedefine/>
    <w:unhideWhenUsed/>
    <w:qFormat/>
    <w:uiPriority w:val="0"/>
    <w:rPr>
      <w:vertAlign w:val="superscript"/>
    </w:rPr>
  </w:style>
  <w:style w:type="character" w:styleId="108">
    <w:name w:val="HTML Keyboard"/>
    <w:autoRedefine/>
    <w:unhideWhenUsed/>
    <w:qFormat/>
    <w:uiPriority w:val="0"/>
    <w:rPr>
      <w:rFonts w:hint="default" w:ascii="monospace" w:hAnsi="monospace" w:eastAsia="monospace" w:cs="monospace"/>
      <w:sz w:val="20"/>
    </w:rPr>
  </w:style>
  <w:style w:type="character" w:styleId="109">
    <w:name w:val="HTML Sample"/>
    <w:unhideWhenUsed/>
    <w:qFormat/>
    <w:uiPriority w:val="0"/>
    <w:rPr>
      <w:rFonts w:hint="default" w:ascii="monospace" w:hAnsi="monospace" w:eastAsia="monospace" w:cs="monospace"/>
    </w:rPr>
  </w:style>
  <w:style w:type="paragraph" w:customStyle="1" w:styleId="110">
    <w:name w:val="WPSOffice手动目录 1"/>
    <w:qFormat/>
    <w:uiPriority w:val="0"/>
    <w:rPr>
      <w:rFonts w:ascii="Times New Roman" w:hAnsi="Times New Roman" w:eastAsia="宋体" w:cs="Times New Roman"/>
      <w:lang w:val="en-US" w:eastAsia="zh-CN" w:bidi="ar-SA"/>
    </w:rPr>
  </w:style>
  <w:style w:type="paragraph" w:customStyle="1" w:styleId="11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12">
    <w:name w:val="小标题"/>
    <w:basedOn w:val="1"/>
    <w:qFormat/>
    <w:uiPriority w:val="0"/>
    <w:pPr>
      <w:ind w:left="200" w:leftChars="200" w:firstLine="482"/>
      <w:jc w:val="left"/>
    </w:pPr>
    <w:rPr>
      <w:rFonts w:ascii="Arial" w:hAnsi="Arial" w:eastAsia="宋体" w:cs="Times New Roman"/>
      <w:b/>
      <w:bCs/>
      <w:szCs w:val="20"/>
    </w:rPr>
  </w:style>
  <w:style w:type="character" w:customStyle="1" w:styleId="113">
    <w:name w:val="标题 1 字符1"/>
    <w:basedOn w:val="94"/>
    <w:link w:val="3"/>
    <w:qFormat/>
    <w:uiPriority w:val="0"/>
    <w:rPr>
      <w:rFonts w:ascii="Times New Roman" w:hAnsi="Times New Roman" w:eastAsia="宋体" w:cs="Times New Roman"/>
      <w:b/>
      <w:bCs/>
      <w:kern w:val="44"/>
      <w:sz w:val="44"/>
      <w:szCs w:val="44"/>
    </w:rPr>
  </w:style>
  <w:style w:type="paragraph" w:customStyle="1" w:styleId="114">
    <w:name w:val="Table Description"/>
    <w:next w:val="1"/>
    <w:qFormat/>
    <w:uiPriority w:val="0"/>
    <w:pPr>
      <w:keepNext/>
      <w:snapToGrid w:val="0"/>
      <w:spacing w:before="160" w:after="80"/>
      <w:jc w:val="center"/>
    </w:pPr>
    <w:rPr>
      <w:rFonts w:ascii="Arial" w:hAnsi="Arial" w:eastAsia="黑体" w:cs="Times New Roman"/>
      <w:sz w:val="18"/>
      <w:lang w:val="en-US" w:eastAsia="zh-CN" w:bidi="ar-SA"/>
    </w:rPr>
  </w:style>
  <w:style w:type="character" w:customStyle="1" w:styleId="115">
    <w:name w:val="标题 2 字符"/>
    <w:autoRedefine/>
    <w:qFormat/>
    <w:uiPriority w:val="9"/>
    <w:rPr>
      <w:rFonts w:ascii="Times New Roman" w:hAnsi="Times New Roman" w:eastAsia="宋体" w:cs="Times New Roman"/>
      <w:b/>
      <w:bCs/>
      <w:kern w:val="2"/>
      <w:sz w:val="24"/>
      <w:szCs w:val="32"/>
      <w:lang w:val="en-US" w:eastAsia="zh-CN" w:bidi="ar-SA"/>
    </w:rPr>
  </w:style>
  <w:style w:type="paragraph" w:customStyle="1" w:styleId="116">
    <w:name w:val="样式1"/>
    <w:basedOn w:val="1"/>
    <w:link w:val="547"/>
    <w:autoRedefine/>
    <w:qFormat/>
    <w:uiPriority w:val="0"/>
    <w:pPr>
      <w:spacing w:line="360" w:lineRule="auto"/>
      <w:jc w:val="center"/>
    </w:pPr>
    <w:rPr>
      <w:rFonts w:ascii="宋体" w:hAnsi="宋体" w:eastAsia="宋体" w:cs="Times New Roman"/>
      <w:b/>
      <w:sz w:val="32"/>
      <w:szCs w:val="30"/>
    </w:rPr>
  </w:style>
  <w:style w:type="character" w:customStyle="1" w:styleId="117">
    <w:name w:val="标题 2 字符1"/>
    <w:basedOn w:val="94"/>
    <w:link w:val="4"/>
    <w:qFormat/>
    <w:uiPriority w:val="0"/>
    <w:rPr>
      <w:rFonts w:ascii="Arial" w:hAnsi="Arial" w:eastAsia="黑体" w:cs="Times New Roman"/>
      <w:b/>
      <w:bCs/>
      <w:sz w:val="32"/>
      <w:szCs w:val="32"/>
    </w:rPr>
  </w:style>
  <w:style w:type="character" w:customStyle="1" w:styleId="118">
    <w:name w:val="标题 3 字符1"/>
    <w:basedOn w:val="94"/>
    <w:link w:val="5"/>
    <w:autoRedefine/>
    <w:qFormat/>
    <w:uiPriority w:val="0"/>
    <w:rPr>
      <w:rFonts w:ascii="Times New Roman" w:hAnsi="Times New Roman" w:eastAsia="宋体" w:cs="Times New Roman"/>
      <w:b/>
      <w:bCs/>
      <w:sz w:val="32"/>
      <w:szCs w:val="32"/>
    </w:rPr>
  </w:style>
  <w:style w:type="character" w:customStyle="1" w:styleId="119">
    <w:name w:val="标题 4 字符1"/>
    <w:basedOn w:val="94"/>
    <w:link w:val="6"/>
    <w:qFormat/>
    <w:uiPriority w:val="9"/>
    <w:rPr>
      <w:rFonts w:ascii="Cambria" w:hAnsi="Cambria" w:eastAsia="宋体" w:cs="Times New Roman"/>
      <w:b/>
      <w:bCs/>
      <w:sz w:val="28"/>
      <w:szCs w:val="28"/>
    </w:rPr>
  </w:style>
  <w:style w:type="character" w:customStyle="1" w:styleId="120">
    <w:name w:val="标题 5 字符1"/>
    <w:basedOn w:val="94"/>
    <w:link w:val="7"/>
    <w:autoRedefine/>
    <w:qFormat/>
    <w:uiPriority w:val="0"/>
    <w:rPr>
      <w:rFonts w:ascii="Times New Roman" w:hAnsi="Times New Roman" w:eastAsia="宋体" w:cs="Times New Roman"/>
      <w:b/>
      <w:bCs/>
      <w:sz w:val="28"/>
      <w:szCs w:val="28"/>
    </w:rPr>
  </w:style>
  <w:style w:type="character" w:customStyle="1" w:styleId="121">
    <w:name w:val="标题 6 Char"/>
    <w:basedOn w:val="94"/>
    <w:autoRedefine/>
    <w:qFormat/>
    <w:uiPriority w:val="0"/>
    <w:rPr>
      <w:rFonts w:asciiTheme="majorHAnsi" w:hAnsiTheme="majorHAnsi" w:eastAsiaTheme="majorEastAsia" w:cstheme="majorBidi"/>
      <w:b/>
      <w:bCs/>
      <w:sz w:val="24"/>
      <w:szCs w:val="24"/>
    </w:rPr>
  </w:style>
  <w:style w:type="character" w:customStyle="1" w:styleId="122">
    <w:name w:val="标题 7 字符2"/>
    <w:basedOn w:val="94"/>
    <w:link w:val="9"/>
    <w:autoRedefine/>
    <w:qFormat/>
    <w:uiPriority w:val="0"/>
    <w:rPr>
      <w:rFonts w:ascii="Times New Roman" w:hAnsi="Times New Roman" w:eastAsia="宋体" w:cs="Times New Roman"/>
      <w:b/>
      <w:bCs/>
      <w:sz w:val="24"/>
      <w:szCs w:val="24"/>
    </w:rPr>
  </w:style>
  <w:style w:type="character" w:customStyle="1" w:styleId="123">
    <w:name w:val="标题 8 字符1"/>
    <w:basedOn w:val="94"/>
    <w:link w:val="10"/>
    <w:autoRedefine/>
    <w:qFormat/>
    <w:uiPriority w:val="0"/>
    <w:rPr>
      <w:rFonts w:ascii="Arial" w:hAnsi="Arial" w:eastAsia="黑体" w:cs="Times New Roman"/>
      <w:kern w:val="0"/>
      <w:sz w:val="24"/>
      <w:szCs w:val="20"/>
    </w:rPr>
  </w:style>
  <w:style w:type="character" w:customStyle="1" w:styleId="124">
    <w:name w:val="标题 9 字符1"/>
    <w:basedOn w:val="94"/>
    <w:link w:val="11"/>
    <w:autoRedefine/>
    <w:qFormat/>
    <w:uiPriority w:val="0"/>
    <w:rPr>
      <w:rFonts w:ascii="Arial" w:hAnsi="Arial" w:eastAsia="黑体" w:cs="Times New Roman"/>
      <w:kern w:val="0"/>
      <w:szCs w:val="20"/>
    </w:rPr>
  </w:style>
  <w:style w:type="character" w:customStyle="1" w:styleId="125">
    <w:name w:val="正文文本 字符1"/>
    <w:basedOn w:val="94"/>
    <w:link w:val="34"/>
    <w:autoRedefine/>
    <w:qFormat/>
    <w:uiPriority w:val="0"/>
    <w:rPr>
      <w:rFonts w:ascii="Times New Roman" w:hAnsi="Times New Roman" w:eastAsia="宋体" w:cs="Times New Roman"/>
      <w:szCs w:val="24"/>
    </w:rPr>
  </w:style>
  <w:style w:type="character" w:customStyle="1" w:styleId="126">
    <w:name w:val="标题 6 字符1"/>
    <w:link w:val="8"/>
    <w:autoRedefine/>
    <w:qFormat/>
    <w:uiPriority w:val="0"/>
    <w:rPr>
      <w:rFonts w:ascii="Arial" w:hAnsi="Arial" w:eastAsia="黑体" w:cs="Times New Roman"/>
      <w:b/>
      <w:sz w:val="24"/>
      <w:szCs w:val="20"/>
    </w:rPr>
  </w:style>
  <w:style w:type="character" w:customStyle="1" w:styleId="127">
    <w:name w:val="正文缩进 字符1"/>
    <w:link w:val="21"/>
    <w:autoRedefine/>
    <w:qFormat/>
    <w:uiPriority w:val="0"/>
    <w:rPr>
      <w:rFonts w:ascii="Times New Roman" w:hAnsi="Times New Roman" w:eastAsia="宋体" w:cs="Times New Roman"/>
      <w:szCs w:val="20"/>
    </w:rPr>
  </w:style>
  <w:style w:type="character" w:customStyle="1" w:styleId="128">
    <w:name w:val="文档结构图 字符1"/>
    <w:basedOn w:val="94"/>
    <w:link w:val="26"/>
    <w:autoRedefine/>
    <w:qFormat/>
    <w:uiPriority w:val="0"/>
    <w:rPr>
      <w:rFonts w:ascii="Times New Roman" w:hAnsi="Times New Roman" w:eastAsia="宋体" w:cs="Times New Roman"/>
      <w:sz w:val="16"/>
      <w:szCs w:val="16"/>
      <w:shd w:val="clear" w:color="auto" w:fill="000080"/>
    </w:rPr>
  </w:style>
  <w:style w:type="character" w:customStyle="1" w:styleId="129">
    <w:name w:val="批注文字 字符1"/>
    <w:basedOn w:val="94"/>
    <w:link w:val="28"/>
    <w:autoRedefine/>
    <w:qFormat/>
    <w:uiPriority w:val="0"/>
    <w:rPr>
      <w:rFonts w:ascii="Times New Roman" w:hAnsi="Times New Roman" w:eastAsia="宋体" w:cs="Times New Roman"/>
      <w:szCs w:val="24"/>
    </w:rPr>
  </w:style>
  <w:style w:type="character" w:customStyle="1" w:styleId="130">
    <w:name w:val="正文文本 3 字符1"/>
    <w:basedOn w:val="94"/>
    <w:link w:val="31"/>
    <w:autoRedefine/>
    <w:qFormat/>
    <w:uiPriority w:val="0"/>
    <w:rPr>
      <w:rFonts w:ascii="Times New Roman" w:hAnsi="Times New Roman" w:eastAsia="宋体" w:cs="Times New Roman"/>
      <w:sz w:val="16"/>
      <w:szCs w:val="16"/>
    </w:rPr>
  </w:style>
  <w:style w:type="character" w:customStyle="1" w:styleId="131">
    <w:name w:val="正文文本缩进 字符1"/>
    <w:basedOn w:val="94"/>
    <w:link w:val="36"/>
    <w:autoRedefine/>
    <w:qFormat/>
    <w:uiPriority w:val="0"/>
    <w:rPr>
      <w:rFonts w:ascii="Times New Roman" w:hAnsi="Times New Roman" w:eastAsia="宋体" w:cs="Times New Roman"/>
      <w:sz w:val="24"/>
      <w:szCs w:val="24"/>
    </w:rPr>
  </w:style>
  <w:style w:type="character" w:customStyle="1" w:styleId="132">
    <w:name w:val="纯文本 字符1"/>
    <w:basedOn w:val="94"/>
    <w:link w:val="46"/>
    <w:autoRedefine/>
    <w:qFormat/>
    <w:uiPriority w:val="0"/>
    <w:rPr>
      <w:rFonts w:ascii="宋体" w:hAnsi="Courier New" w:eastAsia="宋体" w:cs="Courier New"/>
      <w:szCs w:val="21"/>
    </w:rPr>
  </w:style>
  <w:style w:type="character" w:customStyle="1" w:styleId="133">
    <w:name w:val="日期 字符1"/>
    <w:basedOn w:val="94"/>
    <w:link w:val="51"/>
    <w:autoRedefine/>
    <w:qFormat/>
    <w:uiPriority w:val="0"/>
    <w:rPr>
      <w:rFonts w:ascii="Times New Roman" w:hAnsi="Times New Roman" w:eastAsia="宋体" w:cs="Times New Roman"/>
      <w:szCs w:val="24"/>
    </w:rPr>
  </w:style>
  <w:style w:type="character" w:customStyle="1" w:styleId="134">
    <w:name w:val="正文文本缩进 2 字符1"/>
    <w:basedOn w:val="94"/>
    <w:link w:val="52"/>
    <w:autoRedefine/>
    <w:qFormat/>
    <w:uiPriority w:val="0"/>
    <w:rPr>
      <w:rFonts w:ascii="Times New Roman" w:hAnsi="Times New Roman" w:eastAsia="宋体" w:cs="Times New Roman"/>
      <w:szCs w:val="24"/>
    </w:rPr>
  </w:style>
  <w:style w:type="character" w:customStyle="1" w:styleId="135">
    <w:name w:val="批注框文本 字符1"/>
    <w:basedOn w:val="94"/>
    <w:link w:val="55"/>
    <w:autoRedefine/>
    <w:qFormat/>
    <w:uiPriority w:val="0"/>
    <w:rPr>
      <w:rFonts w:ascii="Times New Roman" w:hAnsi="Times New Roman" w:eastAsia="宋体" w:cs="Times New Roman"/>
      <w:sz w:val="16"/>
      <w:szCs w:val="16"/>
    </w:rPr>
  </w:style>
  <w:style w:type="character" w:customStyle="1" w:styleId="136">
    <w:name w:val="页脚 字符1"/>
    <w:basedOn w:val="94"/>
    <w:link w:val="56"/>
    <w:autoRedefine/>
    <w:qFormat/>
    <w:uiPriority w:val="99"/>
    <w:rPr>
      <w:rFonts w:ascii="Times New Roman" w:hAnsi="Times New Roman" w:eastAsia="宋体" w:cs="Times New Roman"/>
      <w:sz w:val="18"/>
      <w:szCs w:val="18"/>
    </w:rPr>
  </w:style>
  <w:style w:type="character" w:customStyle="1" w:styleId="137">
    <w:name w:val="页眉 字符1"/>
    <w:basedOn w:val="94"/>
    <w:link w:val="58"/>
    <w:autoRedefine/>
    <w:qFormat/>
    <w:uiPriority w:val="0"/>
    <w:rPr>
      <w:rFonts w:ascii="Times New Roman" w:hAnsi="Times New Roman" w:eastAsia="宋体" w:cs="Times New Roman"/>
      <w:sz w:val="18"/>
      <w:szCs w:val="18"/>
    </w:rPr>
  </w:style>
  <w:style w:type="character" w:customStyle="1" w:styleId="138">
    <w:name w:val="副标题 字符1"/>
    <w:basedOn w:val="94"/>
    <w:link w:val="65"/>
    <w:autoRedefine/>
    <w:qFormat/>
    <w:uiPriority w:val="0"/>
    <w:rPr>
      <w:rFonts w:ascii="Arial" w:hAnsi="Arial" w:eastAsia="Times New Roman" w:cs="Times New Roman"/>
      <w:b/>
      <w:bCs/>
      <w:kern w:val="28"/>
      <w:sz w:val="32"/>
      <w:szCs w:val="32"/>
    </w:rPr>
  </w:style>
  <w:style w:type="character" w:customStyle="1" w:styleId="139">
    <w:name w:val="脚注文本 字符"/>
    <w:basedOn w:val="94"/>
    <w:link w:val="68"/>
    <w:autoRedefine/>
    <w:qFormat/>
    <w:uiPriority w:val="0"/>
    <w:rPr>
      <w:rFonts w:ascii="Times New Roman" w:hAnsi="Times New Roman" w:eastAsia="宋体" w:cs="Times New Roman"/>
      <w:sz w:val="18"/>
      <w:szCs w:val="18"/>
    </w:rPr>
  </w:style>
  <w:style w:type="character" w:customStyle="1" w:styleId="140">
    <w:name w:val="正文文本缩进 3 字符1"/>
    <w:basedOn w:val="94"/>
    <w:link w:val="71"/>
    <w:autoRedefine/>
    <w:qFormat/>
    <w:uiPriority w:val="0"/>
    <w:rPr>
      <w:rFonts w:ascii="Times New Roman" w:hAnsi="Times New Roman" w:eastAsia="宋体" w:cs="Times New Roman"/>
      <w:sz w:val="16"/>
      <w:szCs w:val="16"/>
    </w:rPr>
  </w:style>
  <w:style w:type="character" w:customStyle="1" w:styleId="141">
    <w:name w:val="正文文本 2 字符1"/>
    <w:basedOn w:val="94"/>
    <w:link w:val="77"/>
    <w:autoRedefine/>
    <w:qFormat/>
    <w:uiPriority w:val="0"/>
    <w:rPr>
      <w:rFonts w:ascii="Times New Roman" w:hAnsi="Times New Roman" w:eastAsia="宋体" w:cs="Times New Roman"/>
      <w:szCs w:val="24"/>
    </w:rPr>
  </w:style>
  <w:style w:type="character" w:customStyle="1" w:styleId="142">
    <w:name w:val="HTML 预设格式 Char"/>
    <w:basedOn w:val="94"/>
    <w:autoRedefine/>
    <w:qFormat/>
    <w:uiPriority w:val="0"/>
    <w:rPr>
      <w:rFonts w:ascii="Courier New" w:hAnsi="Courier New" w:cs="Courier New"/>
      <w:sz w:val="20"/>
      <w:szCs w:val="20"/>
    </w:rPr>
  </w:style>
  <w:style w:type="character" w:customStyle="1" w:styleId="143">
    <w:name w:val="HTML 预设格式 字符1"/>
    <w:link w:val="81"/>
    <w:autoRedefine/>
    <w:qFormat/>
    <w:uiPriority w:val="0"/>
    <w:rPr>
      <w:rFonts w:ascii="宋体" w:hAnsi="宋体" w:eastAsia="宋体" w:cs="Times New Roman"/>
      <w:sz w:val="24"/>
    </w:rPr>
  </w:style>
  <w:style w:type="character" w:customStyle="1" w:styleId="144">
    <w:name w:val="标题 字符1"/>
    <w:basedOn w:val="94"/>
    <w:link w:val="85"/>
    <w:autoRedefine/>
    <w:qFormat/>
    <w:uiPriority w:val="0"/>
    <w:rPr>
      <w:rFonts w:ascii="Cambria" w:hAnsi="Cambria" w:eastAsia="宋体" w:cs="Times New Roman"/>
      <w:b/>
      <w:bCs/>
      <w:sz w:val="32"/>
      <w:szCs w:val="32"/>
    </w:rPr>
  </w:style>
  <w:style w:type="character" w:customStyle="1" w:styleId="145">
    <w:name w:val="批注主题 字符1"/>
    <w:basedOn w:val="129"/>
    <w:link w:val="86"/>
    <w:autoRedefine/>
    <w:qFormat/>
    <w:uiPriority w:val="0"/>
    <w:rPr>
      <w:rFonts w:ascii="Times New Roman" w:hAnsi="Times New Roman" w:eastAsia="宋体" w:cs="Times New Roman"/>
      <w:b/>
      <w:bCs/>
      <w:szCs w:val="24"/>
    </w:rPr>
  </w:style>
  <w:style w:type="character" w:customStyle="1" w:styleId="146">
    <w:name w:val="正文文本首行缩进 字符"/>
    <w:basedOn w:val="125"/>
    <w:link w:val="87"/>
    <w:autoRedefine/>
    <w:qFormat/>
    <w:uiPriority w:val="0"/>
    <w:rPr>
      <w:rFonts w:ascii="Times New Roman" w:hAnsi="Times New Roman" w:eastAsia="宋体" w:cs="Times New Roman"/>
      <w:szCs w:val="24"/>
    </w:rPr>
  </w:style>
  <w:style w:type="character" w:customStyle="1" w:styleId="147">
    <w:name w:val="正文文本首行缩进 2 字符"/>
    <w:basedOn w:val="131"/>
    <w:link w:val="88"/>
    <w:autoRedefine/>
    <w:qFormat/>
    <w:uiPriority w:val="0"/>
    <w:rPr>
      <w:rFonts w:ascii="Calibri" w:hAnsi="Calibri" w:eastAsia="Times New Roman" w:cs="Times New Roman"/>
      <w:kern w:val="0"/>
      <w:sz w:val="24"/>
      <w:szCs w:val="24"/>
    </w:rPr>
  </w:style>
  <w:style w:type="character" w:customStyle="1" w:styleId="148">
    <w:name w:val="正文（首行缩进两字） Char1"/>
    <w:autoRedefine/>
    <w:qFormat/>
    <w:uiPriority w:val="0"/>
    <w:rPr>
      <w:rFonts w:eastAsia="宋体"/>
      <w:kern w:val="2"/>
      <w:sz w:val="21"/>
      <w:lang w:val="en-US" w:eastAsia="zh-CN" w:bidi="ar-SA"/>
    </w:rPr>
  </w:style>
  <w:style w:type="character" w:customStyle="1" w:styleId="149">
    <w:name w:val="z-窗体顶端 Char1"/>
    <w:autoRedefine/>
    <w:qFormat/>
    <w:uiPriority w:val="0"/>
    <w:rPr>
      <w:rFonts w:ascii="Arial" w:hAnsi="Arial" w:eastAsia="宋体" w:cs="Arial"/>
      <w:vanish/>
      <w:sz w:val="16"/>
      <w:szCs w:val="16"/>
    </w:rPr>
  </w:style>
  <w:style w:type="character" w:customStyle="1" w:styleId="150">
    <w:name w:val="纯文本 字符"/>
    <w:autoRedefine/>
    <w:qFormat/>
    <w:uiPriority w:val="99"/>
    <w:rPr>
      <w:rFonts w:ascii="宋体" w:hAnsi="Courier New" w:eastAsia="宋体" w:cs="Courier New"/>
      <w:kern w:val="2"/>
      <w:sz w:val="21"/>
      <w:szCs w:val="21"/>
      <w:lang w:val="en-US" w:eastAsia="zh-CN" w:bidi="ar-SA"/>
    </w:rPr>
  </w:style>
  <w:style w:type="character" w:customStyle="1" w:styleId="151">
    <w:name w:val="正文（首行缩进两字） Char Char"/>
    <w:autoRedefine/>
    <w:qFormat/>
    <w:uiPriority w:val="0"/>
    <w:rPr>
      <w:kern w:val="2"/>
      <w:sz w:val="21"/>
    </w:rPr>
  </w:style>
  <w:style w:type="character" w:customStyle="1" w:styleId="152">
    <w:name w:val="标题 3 Char1"/>
    <w:autoRedefine/>
    <w:qFormat/>
    <w:uiPriority w:val="0"/>
    <w:rPr>
      <w:rFonts w:eastAsia="宋体"/>
      <w:kern w:val="2"/>
      <w:sz w:val="24"/>
      <w:lang w:val="en-US" w:eastAsia="zh-CN"/>
    </w:rPr>
  </w:style>
  <w:style w:type="character" w:customStyle="1" w:styleId="153">
    <w:name w:val="标题 Char1"/>
    <w:autoRedefine/>
    <w:qFormat/>
    <w:uiPriority w:val="0"/>
    <w:rPr>
      <w:rFonts w:ascii="Cambria" w:hAnsi="Cambria" w:eastAsia="宋体" w:cs="Times New Roman"/>
      <w:b/>
      <w:bCs/>
      <w:sz w:val="32"/>
      <w:szCs w:val="32"/>
    </w:rPr>
  </w:style>
  <w:style w:type="character" w:customStyle="1" w:styleId="154">
    <w:name w:val="标题 2 Char3"/>
    <w:autoRedefine/>
    <w:qFormat/>
    <w:uiPriority w:val="0"/>
    <w:rPr>
      <w:rFonts w:ascii="Calibri Light" w:hAnsi="Calibri Light" w:eastAsia="宋体"/>
      <w:b/>
      <w:bCs/>
      <w:kern w:val="2"/>
      <w:sz w:val="32"/>
      <w:szCs w:val="32"/>
      <w:lang w:val="en-US" w:eastAsia="zh-CN" w:bidi="ar-SA"/>
    </w:rPr>
  </w:style>
  <w:style w:type="character" w:customStyle="1" w:styleId="155">
    <w:name w:val="正文首行缩进 Char1"/>
    <w:autoRedefine/>
    <w:qFormat/>
    <w:uiPriority w:val="0"/>
  </w:style>
  <w:style w:type="character" w:customStyle="1" w:styleId="156">
    <w:name w:val="正文文本 Char1"/>
    <w:autoRedefine/>
    <w:qFormat/>
    <w:uiPriority w:val="99"/>
    <w:rPr>
      <w:rFonts w:ascii="Times New Roman" w:hAnsi="Times New Roman" w:eastAsia="宋体" w:cs="Times New Roman"/>
      <w:szCs w:val="24"/>
    </w:rPr>
  </w:style>
  <w:style w:type="character" w:customStyle="1" w:styleId="157">
    <w:name w:val="正文文本缩进 2 Char1"/>
    <w:autoRedefine/>
    <w:qFormat/>
    <w:uiPriority w:val="0"/>
    <w:rPr>
      <w:szCs w:val="24"/>
    </w:rPr>
  </w:style>
  <w:style w:type="character" w:customStyle="1" w:styleId="158">
    <w:name w:val="标题 9 Char1"/>
    <w:autoRedefine/>
    <w:qFormat/>
    <w:uiPriority w:val="0"/>
    <w:rPr>
      <w:rFonts w:ascii="Arial" w:hAnsi="Arial" w:eastAsia="黑体"/>
      <w:sz w:val="21"/>
    </w:rPr>
  </w:style>
  <w:style w:type="character" w:customStyle="1" w:styleId="159">
    <w:name w:val="页脚 Char1"/>
    <w:autoRedefine/>
    <w:qFormat/>
    <w:uiPriority w:val="99"/>
    <w:rPr>
      <w:rFonts w:ascii="Times New Roman" w:hAnsi="Times New Roman" w:eastAsia="宋体" w:cs="Times New Roman"/>
      <w:sz w:val="18"/>
      <w:szCs w:val="18"/>
    </w:rPr>
  </w:style>
  <w:style w:type="character" w:customStyle="1" w:styleId="160">
    <w:name w:val="font11"/>
    <w:autoRedefine/>
    <w:qFormat/>
    <w:uiPriority w:val="0"/>
    <w:rPr>
      <w:rFonts w:hint="eastAsia" w:ascii="宋体" w:hAnsi="宋体" w:eastAsia="宋体" w:cs="宋体"/>
      <w:color w:val="000000"/>
      <w:sz w:val="20"/>
      <w:szCs w:val="20"/>
      <w:u w:val="none"/>
    </w:rPr>
  </w:style>
  <w:style w:type="character" w:customStyle="1" w:styleId="161">
    <w:name w:val="Char Char16"/>
    <w:autoRedefine/>
    <w:qFormat/>
    <w:uiPriority w:val="0"/>
    <w:rPr>
      <w:rFonts w:eastAsia="宋体"/>
      <w:sz w:val="21"/>
      <w:lang w:val="en-US" w:eastAsia="zh-CN" w:bidi="ar-SA"/>
    </w:rPr>
  </w:style>
  <w:style w:type="character" w:customStyle="1" w:styleId="162">
    <w:name w:val="Char Char2"/>
    <w:autoRedefine/>
    <w:qFormat/>
    <w:uiPriority w:val="0"/>
    <w:rPr>
      <w:rFonts w:ascii="宋体" w:hAnsi="Courier New"/>
      <w:kern w:val="2"/>
      <w:sz w:val="21"/>
    </w:rPr>
  </w:style>
  <w:style w:type="character" w:customStyle="1" w:styleId="163">
    <w:name w:val="标题 1 Char Char Char Char Char Char Char Char Char Char Char Char Char Char Char Char Char Char Char Char1"/>
    <w:qFormat/>
    <w:uiPriority w:val="0"/>
    <w:rPr>
      <w:rFonts w:eastAsia="宋体"/>
      <w:b/>
      <w:bCs/>
      <w:color w:val="FF0000"/>
      <w:kern w:val="2"/>
      <w:sz w:val="21"/>
      <w:szCs w:val="24"/>
      <w:lang w:val="en-US" w:eastAsia="zh-CN" w:bidi="ar-SA"/>
    </w:rPr>
  </w:style>
  <w:style w:type="character" w:customStyle="1" w:styleId="164">
    <w:name w:val="headline-content2"/>
    <w:autoRedefine/>
    <w:qFormat/>
    <w:uiPriority w:val="0"/>
  </w:style>
  <w:style w:type="character" w:customStyle="1" w:styleId="165">
    <w:name w:val="列表段落 字符"/>
    <w:link w:val="166"/>
    <w:autoRedefine/>
    <w:qFormat/>
    <w:uiPriority w:val="0"/>
    <w:rPr>
      <w:rFonts w:ascii="Calibri" w:hAnsi="Calibri"/>
    </w:rPr>
  </w:style>
  <w:style w:type="paragraph" w:styleId="166">
    <w:name w:val="List Paragraph"/>
    <w:basedOn w:val="1"/>
    <w:link w:val="165"/>
    <w:autoRedefine/>
    <w:qFormat/>
    <w:uiPriority w:val="99"/>
    <w:pPr>
      <w:ind w:firstLine="420" w:firstLineChars="200"/>
    </w:pPr>
    <w:rPr>
      <w:rFonts w:ascii="Calibri" w:hAnsi="Calibri"/>
    </w:rPr>
  </w:style>
  <w:style w:type="character" w:customStyle="1" w:styleId="167">
    <w:name w:val="批注文字 字符"/>
    <w:autoRedefine/>
    <w:qFormat/>
    <w:uiPriority w:val="99"/>
    <w:rPr>
      <w:kern w:val="2"/>
      <w:sz w:val="21"/>
      <w:szCs w:val="24"/>
    </w:rPr>
  </w:style>
  <w:style w:type="character" w:customStyle="1" w:styleId="168">
    <w:name w:val="正文文本 3 Char1"/>
    <w:autoRedefine/>
    <w:qFormat/>
    <w:uiPriority w:val="0"/>
    <w:rPr>
      <w:sz w:val="16"/>
      <w:szCs w:val="16"/>
    </w:rPr>
  </w:style>
  <w:style w:type="character" w:customStyle="1" w:styleId="169">
    <w:name w:val="font91"/>
    <w:autoRedefine/>
    <w:qFormat/>
    <w:uiPriority w:val="0"/>
    <w:rPr>
      <w:rFonts w:hint="eastAsia" w:ascii="宋体" w:hAnsi="宋体" w:eastAsia="宋体" w:cs="宋体"/>
      <w:color w:val="000000"/>
      <w:sz w:val="18"/>
      <w:szCs w:val="18"/>
      <w:u w:val="none"/>
    </w:rPr>
  </w:style>
  <w:style w:type="character" w:customStyle="1" w:styleId="170">
    <w:name w:val="表格正文 Char"/>
    <w:link w:val="171"/>
    <w:autoRedefine/>
    <w:qFormat/>
    <w:uiPriority w:val="0"/>
    <w:rPr>
      <w:rFonts w:ascii="Times New Roman" w:hAnsi="Times New Roman" w:cs="Times"/>
      <w:szCs w:val="21"/>
    </w:rPr>
  </w:style>
  <w:style w:type="paragraph" w:customStyle="1" w:styleId="171">
    <w:name w:val="表格正文"/>
    <w:basedOn w:val="1"/>
    <w:link w:val="170"/>
    <w:autoRedefine/>
    <w:qFormat/>
    <w:uiPriority w:val="0"/>
    <w:pPr>
      <w:widowControl/>
      <w:spacing w:line="276" w:lineRule="auto"/>
      <w:jc w:val="left"/>
    </w:pPr>
    <w:rPr>
      <w:rFonts w:ascii="Times New Roman" w:hAnsi="Times New Roman" w:cs="Times"/>
      <w:szCs w:val="21"/>
    </w:rPr>
  </w:style>
  <w:style w:type="character" w:customStyle="1" w:styleId="172">
    <w:name w:val="编号1. Char Char Char"/>
    <w:link w:val="173"/>
    <w:autoRedefine/>
    <w:qFormat/>
    <w:uiPriority w:val="0"/>
    <w:rPr>
      <w:rFonts w:eastAsia="宋体" w:cs="Times New Roman"/>
      <w:sz w:val="24"/>
      <w:szCs w:val="24"/>
    </w:rPr>
  </w:style>
  <w:style w:type="paragraph" w:customStyle="1" w:styleId="173">
    <w:name w:val="编号1."/>
    <w:basedOn w:val="1"/>
    <w:link w:val="172"/>
    <w:autoRedefine/>
    <w:qFormat/>
    <w:uiPriority w:val="0"/>
    <w:pPr>
      <w:tabs>
        <w:tab w:val="left" w:pos="360"/>
        <w:tab w:val="left" w:pos="547"/>
        <w:tab w:val="left" w:pos="1080"/>
      </w:tabs>
      <w:spacing w:line="480" w:lineRule="atLeast"/>
      <w:ind w:left="360" w:hanging="360"/>
    </w:pPr>
    <w:rPr>
      <w:rFonts w:eastAsia="宋体" w:cs="Times New Roman"/>
      <w:sz w:val="24"/>
      <w:szCs w:val="24"/>
    </w:rPr>
  </w:style>
  <w:style w:type="character" w:customStyle="1" w:styleId="174">
    <w:name w:val="Char Char1"/>
    <w:autoRedefine/>
    <w:qFormat/>
    <w:uiPriority w:val="0"/>
    <w:rPr>
      <w:rFonts w:ascii="宋体" w:hAnsi="Courier New" w:eastAsia="宋体"/>
      <w:kern w:val="2"/>
      <w:sz w:val="21"/>
      <w:lang w:val="en-US" w:eastAsia="zh-CN" w:bidi="ar-SA"/>
    </w:rPr>
  </w:style>
  <w:style w:type="character" w:customStyle="1" w:styleId="175">
    <w:name w:val="纯文本 Char2"/>
    <w:autoRedefine/>
    <w:qFormat/>
    <w:uiPriority w:val="0"/>
    <w:rPr>
      <w:rFonts w:ascii="宋体" w:hAnsi="Courier New" w:eastAsia="宋体" w:cs="Courier New"/>
      <w:kern w:val="2"/>
      <w:sz w:val="21"/>
      <w:szCs w:val="21"/>
    </w:rPr>
  </w:style>
  <w:style w:type="character" w:customStyle="1" w:styleId="176">
    <w:name w:val="正文（首行缩进两字） Char11"/>
    <w:autoRedefine/>
    <w:qFormat/>
    <w:uiPriority w:val="0"/>
    <w:rPr>
      <w:rFonts w:eastAsia="宋体"/>
      <w:kern w:val="2"/>
      <w:sz w:val="21"/>
      <w:lang w:val="en-US" w:eastAsia="zh-CN" w:bidi="ar-SA"/>
    </w:rPr>
  </w:style>
  <w:style w:type="character" w:customStyle="1" w:styleId="177">
    <w:name w:val="正文文本缩进 Char1"/>
    <w:autoRedefine/>
    <w:qFormat/>
    <w:uiPriority w:val="0"/>
    <w:rPr>
      <w:rFonts w:eastAsia="宋体" w:cs="Times New Roman"/>
      <w:sz w:val="24"/>
      <w:szCs w:val="24"/>
    </w:rPr>
  </w:style>
  <w:style w:type="character" w:customStyle="1" w:styleId="178">
    <w:name w:val="font21"/>
    <w:autoRedefine/>
    <w:qFormat/>
    <w:uiPriority w:val="0"/>
    <w:rPr>
      <w:rFonts w:hint="eastAsia" w:ascii="宋体" w:hAnsi="宋体" w:eastAsia="宋体" w:cs="宋体"/>
      <w:color w:val="000000"/>
      <w:sz w:val="21"/>
      <w:szCs w:val="21"/>
      <w:u w:val="none"/>
    </w:rPr>
  </w:style>
  <w:style w:type="character" w:customStyle="1" w:styleId="179">
    <w:name w:val="正文缩进 字符"/>
    <w:autoRedefine/>
    <w:qFormat/>
    <w:uiPriority w:val="0"/>
    <w:rPr>
      <w:rFonts w:eastAsia="宋体" w:cs="Times New Roman"/>
      <w:kern w:val="2"/>
      <w:sz w:val="21"/>
      <w:lang w:val="en-US" w:eastAsia="zh-CN" w:bidi="ar-SA"/>
    </w:rPr>
  </w:style>
  <w:style w:type="character" w:customStyle="1" w:styleId="180">
    <w:name w:val="表格文字图表文字 Char"/>
    <w:link w:val="181"/>
    <w:autoRedefine/>
    <w:qFormat/>
    <w:uiPriority w:val="0"/>
    <w:rPr>
      <w:lang w:val="zh-CN"/>
    </w:rPr>
  </w:style>
  <w:style w:type="paragraph" w:customStyle="1" w:styleId="181">
    <w:name w:val="表格文字图表文字"/>
    <w:basedOn w:val="1"/>
    <w:link w:val="180"/>
    <w:autoRedefine/>
    <w:qFormat/>
    <w:uiPriority w:val="0"/>
    <w:pPr>
      <w:snapToGrid w:val="0"/>
      <w:jc w:val="center"/>
    </w:pPr>
    <w:rPr>
      <w:lang w:val="zh-CN"/>
    </w:rPr>
  </w:style>
  <w:style w:type="character" w:customStyle="1" w:styleId="182">
    <w:name w:val="标题1 Char"/>
    <w:autoRedefine/>
    <w:qFormat/>
    <w:locked/>
    <w:uiPriority w:val="0"/>
    <w:rPr>
      <w:rFonts w:eastAsia="宋体"/>
      <w:b/>
      <w:kern w:val="44"/>
      <w:sz w:val="32"/>
      <w:lang w:val="en-US" w:eastAsia="zh-CN"/>
    </w:rPr>
  </w:style>
  <w:style w:type="character" w:customStyle="1" w:styleId="183">
    <w:name w:val="样式 超链接 + 仿宋_GB2312 小四 加粗"/>
    <w:autoRedefine/>
    <w:qFormat/>
    <w:uiPriority w:val="0"/>
    <w:rPr>
      <w:rFonts w:ascii="仿宋_GB2312" w:hAnsi="仿宋_GB2312" w:eastAsia="黑体"/>
      <w:b/>
      <w:bCs/>
      <w:color w:val="auto"/>
      <w:sz w:val="24"/>
      <w:u w:val="none"/>
    </w:rPr>
  </w:style>
  <w:style w:type="character" w:customStyle="1" w:styleId="184">
    <w:name w:val="style41"/>
    <w:autoRedefine/>
    <w:qFormat/>
    <w:uiPriority w:val="0"/>
    <w:rPr>
      <w:rFonts w:hint="eastAsia" w:ascii="宋体" w:hAnsi="宋体" w:eastAsia="宋体"/>
      <w:sz w:val="18"/>
    </w:rPr>
  </w:style>
  <w:style w:type="character" w:customStyle="1" w:styleId="185">
    <w:name w:val="z-窗体底端 Char"/>
    <w:link w:val="186"/>
    <w:qFormat/>
    <w:uiPriority w:val="99"/>
    <w:rPr>
      <w:rFonts w:ascii="Arial" w:hAnsi="Arial" w:cs="Arial"/>
      <w:vanish/>
      <w:sz w:val="16"/>
      <w:szCs w:val="16"/>
    </w:rPr>
  </w:style>
  <w:style w:type="paragraph" w:customStyle="1" w:styleId="186">
    <w:name w:val="z-窗体底端1"/>
    <w:basedOn w:val="1"/>
    <w:next w:val="1"/>
    <w:link w:val="185"/>
    <w:qFormat/>
    <w:uiPriority w:val="99"/>
    <w:pPr>
      <w:pBdr>
        <w:top w:val="single" w:color="auto" w:sz="6" w:space="1"/>
      </w:pBdr>
      <w:jc w:val="center"/>
    </w:pPr>
    <w:rPr>
      <w:rFonts w:ascii="Arial" w:hAnsi="Arial" w:cs="Arial"/>
      <w:vanish/>
      <w:sz w:val="16"/>
      <w:szCs w:val="16"/>
    </w:rPr>
  </w:style>
  <w:style w:type="character" w:customStyle="1" w:styleId="187">
    <w:name w:val="z-窗体底端 Char1"/>
    <w:basedOn w:val="94"/>
    <w:autoRedefine/>
    <w:qFormat/>
    <w:uiPriority w:val="0"/>
    <w:rPr>
      <w:rFonts w:ascii="Arial" w:hAnsi="Arial" w:cs="Arial"/>
      <w:vanish/>
      <w:sz w:val="16"/>
      <w:szCs w:val="16"/>
    </w:rPr>
  </w:style>
  <w:style w:type="character" w:customStyle="1" w:styleId="188">
    <w:name w:val="标题 1 Char1"/>
    <w:autoRedefine/>
    <w:qFormat/>
    <w:uiPriority w:val="0"/>
    <w:rPr>
      <w:rFonts w:eastAsia="宋体"/>
      <w:b/>
      <w:bCs/>
      <w:color w:val="FF0000"/>
      <w:kern w:val="2"/>
      <w:sz w:val="21"/>
      <w:szCs w:val="24"/>
      <w:lang w:val="en-US" w:eastAsia="zh-CN" w:bidi="ar-SA"/>
    </w:rPr>
  </w:style>
  <w:style w:type="character" w:customStyle="1" w:styleId="189">
    <w:name w:val="lb1"/>
    <w:qFormat/>
    <w:uiPriority w:val="0"/>
    <w:rPr>
      <w:rFonts w:hint="default"/>
      <w:b/>
      <w:bCs/>
      <w:color w:val="0851A5"/>
      <w:sz w:val="27"/>
      <w:szCs w:val="27"/>
    </w:rPr>
  </w:style>
  <w:style w:type="character" w:customStyle="1" w:styleId="190">
    <w:name w:val="z-窗体顶端 Char"/>
    <w:link w:val="191"/>
    <w:autoRedefine/>
    <w:qFormat/>
    <w:uiPriority w:val="99"/>
    <w:rPr>
      <w:rFonts w:ascii="Arial" w:hAnsi="Arial" w:cs="Arial"/>
      <w:vanish/>
      <w:sz w:val="16"/>
      <w:szCs w:val="16"/>
    </w:rPr>
  </w:style>
  <w:style w:type="paragraph" w:customStyle="1" w:styleId="191">
    <w:name w:val="z-窗体顶端1"/>
    <w:basedOn w:val="1"/>
    <w:next w:val="1"/>
    <w:link w:val="190"/>
    <w:autoRedefine/>
    <w:qFormat/>
    <w:uiPriority w:val="99"/>
    <w:pPr>
      <w:pBdr>
        <w:bottom w:val="single" w:color="auto" w:sz="6" w:space="1"/>
      </w:pBdr>
      <w:jc w:val="center"/>
    </w:pPr>
    <w:rPr>
      <w:rFonts w:ascii="Arial" w:hAnsi="Arial" w:cs="Arial"/>
      <w:vanish/>
      <w:sz w:val="16"/>
      <w:szCs w:val="16"/>
    </w:rPr>
  </w:style>
  <w:style w:type="character" w:customStyle="1" w:styleId="192">
    <w:name w:val="z-窗体顶端 Char2"/>
    <w:basedOn w:val="94"/>
    <w:semiHidden/>
    <w:qFormat/>
    <w:uiPriority w:val="99"/>
    <w:rPr>
      <w:rFonts w:ascii="Arial" w:hAnsi="Arial" w:cs="Arial"/>
      <w:vanish/>
      <w:sz w:val="16"/>
      <w:szCs w:val="16"/>
    </w:rPr>
  </w:style>
  <w:style w:type="character" w:customStyle="1" w:styleId="193">
    <w:name w:val="style6"/>
    <w:qFormat/>
    <w:uiPriority w:val="0"/>
  </w:style>
  <w:style w:type="character" w:customStyle="1" w:styleId="194">
    <w:name w:val="批注框文本 Char1"/>
    <w:qFormat/>
    <w:uiPriority w:val="0"/>
    <w:rPr>
      <w:sz w:val="18"/>
      <w:szCs w:val="18"/>
    </w:rPr>
  </w:style>
  <w:style w:type="character" w:customStyle="1" w:styleId="195">
    <w:name w:val="正文文本 字符"/>
    <w:qFormat/>
    <w:uiPriority w:val="0"/>
    <w:rPr>
      <w:kern w:val="2"/>
      <w:sz w:val="21"/>
      <w:szCs w:val="24"/>
    </w:rPr>
  </w:style>
  <w:style w:type="character" w:customStyle="1" w:styleId="196">
    <w:name w:val="style351"/>
    <w:autoRedefine/>
    <w:qFormat/>
    <w:uiPriority w:val="0"/>
    <w:rPr>
      <w:sz w:val="15"/>
      <w:szCs w:val="15"/>
    </w:rPr>
  </w:style>
  <w:style w:type="character" w:customStyle="1" w:styleId="197">
    <w:name w:val="日期 Char1"/>
    <w:qFormat/>
    <w:uiPriority w:val="0"/>
    <w:rPr>
      <w:szCs w:val="24"/>
    </w:rPr>
  </w:style>
  <w:style w:type="character" w:customStyle="1" w:styleId="198">
    <w:name w:val="普通文字1 Char"/>
    <w:autoRedefine/>
    <w:qFormat/>
    <w:uiPriority w:val="0"/>
    <w:rPr>
      <w:rFonts w:ascii="宋体" w:hAnsi="Courier New" w:eastAsia="宋体"/>
      <w:kern w:val="2"/>
      <w:sz w:val="21"/>
      <w:lang w:val="en-US" w:eastAsia="zh-CN" w:bidi="ar-SA"/>
    </w:rPr>
  </w:style>
  <w:style w:type="character" w:customStyle="1" w:styleId="199">
    <w:name w:val="脚注文本 Char2"/>
    <w:qFormat/>
    <w:uiPriority w:val="0"/>
    <w:rPr>
      <w:sz w:val="18"/>
      <w:szCs w:val="18"/>
    </w:rPr>
  </w:style>
  <w:style w:type="character" w:customStyle="1" w:styleId="200">
    <w:name w:val="正文文本缩进 3 Char1"/>
    <w:qFormat/>
    <w:uiPriority w:val="0"/>
    <w:rPr>
      <w:sz w:val="16"/>
      <w:szCs w:val="16"/>
    </w:rPr>
  </w:style>
  <w:style w:type="character" w:customStyle="1" w:styleId="201">
    <w:name w:val="Plain Text Char1"/>
    <w:qFormat/>
    <w:uiPriority w:val="0"/>
    <w:rPr>
      <w:rFonts w:ascii="宋体" w:hAnsi="Courier New" w:cs="Courier New"/>
      <w:kern w:val="2"/>
      <w:sz w:val="21"/>
      <w:szCs w:val="21"/>
    </w:rPr>
  </w:style>
  <w:style w:type="character" w:customStyle="1" w:styleId="202">
    <w:name w:val="标题 4 Char1"/>
    <w:autoRedefine/>
    <w:qFormat/>
    <w:uiPriority w:val="0"/>
    <w:rPr>
      <w:rFonts w:ascii="Cambria" w:hAnsi="Cambria" w:eastAsia="宋体" w:cs="Times New Roman"/>
      <w:b/>
      <w:bCs/>
      <w:kern w:val="2"/>
      <w:sz w:val="28"/>
      <w:szCs w:val="28"/>
    </w:rPr>
  </w:style>
  <w:style w:type="character" w:customStyle="1" w:styleId="203">
    <w:name w:val="font71"/>
    <w:autoRedefine/>
    <w:qFormat/>
    <w:uiPriority w:val="0"/>
    <w:rPr>
      <w:rFonts w:hint="default" w:ascii="Times New Roman" w:hAnsi="Times New Roman" w:cs="Times New Roman"/>
      <w:b/>
      <w:color w:val="000000"/>
      <w:sz w:val="18"/>
      <w:szCs w:val="18"/>
      <w:u w:val="none"/>
    </w:rPr>
  </w:style>
  <w:style w:type="character" w:customStyle="1" w:styleId="204">
    <w:name w:val="font81"/>
    <w:autoRedefine/>
    <w:qFormat/>
    <w:uiPriority w:val="0"/>
    <w:rPr>
      <w:rFonts w:hint="eastAsia" w:ascii="宋体" w:hAnsi="宋体" w:eastAsia="宋体" w:cs="宋体"/>
      <w:color w:val="000000"/>
      <w:sz w:val="21"/>
      <w:szCs w:val="21"/>
      <w:u w:val="none"/>
      <w:vertAlign w:val="superscript"/>
    </w:rPr>
  </w:style>
  <w:style w:type="character" w:customStyle="1" w:styleId="205">
    <w:name w:val="font41"/>
    <w:autoRedefine/>
    <w:qFormat/>
    <w:uiPriority w:val="0"/>
    <w:rPr>
      <w:rFonts w:hint="eastAsia" w:ascii="宋体" w:hAnsi="宋体" w:eastAsia="宋体" w:cs="宋体"/>
      <w:color w:val="000000"/>
      <w:sz w:val="21"/>
      <w:szCs w:val="21"/>
      <w:u w:val="none"/>
    </w:rPr>
  </w:style>
  <w:style w:type="character" w:customStyle="1" w:styleId="206">
    <w:name w:val="批注框文本 字符"/>
    <w:autoRedefine/>
    <w:qFormat/>
    <w:uiPriority w:val="0"/>
    <w:rPr>
      <w:kern w:val="2"/>
      <w:sz w:val="16"/>
      <w:szCs w:val="0"/>
    </w:rPr>
  </w:style>
  <w:style w:type="character" w:customStyle="1" w:styleId="207">
    <w:name w:val="纯文本 Char1"/>
    <w:autoRedefine/>
    <w:qFormat/>
    <w:uiPriority w:val="0"/>
    <w:rPr>
      <w:rFonts w:ascii="宋体" w:hAnsi="Courier New" w:eastAsia="宋体"/>
      <w:sz w:val="24"/>
      <w:szCs w:val="24"/>
    </w:rPr>
  </w:style>
  <w:style w:type="character" w:customStyle="1" w:styleId="208">
    <w:name w:val="HTML 预设格式 Char1"/>
    <w:autoRedefine/>
    <w:qFormat/>
    <w:uiPriority w:val="0"/>
    <w:rPr>
      <w:rFonts w:ascii="宋体" w:hAnsi="宋体"/>
      <w:sz w:val="24"/>
    </w:rPr>
  </w:style>
  <w:style w:type="character" w:customStyle="1" w:styleId="209">
    <w:name w:val="文档结构图 Char1"/>
    <w:autoRedefine/>
    <w:qFormat/>
    <w:uiPriority w:val="0"/>
    <w:rPr>
      <w:kern w:val="2"/>
      <w:sz w:val="16"/>
      <w:szCs w:val="16"/>
      <w:shd w:val="clear" w:color="auto" w:fill="000080"/>
    </w:rPr>
  </w:style>
  <w:style w:type="character" w:customStyle="1" w:styleId="210">
    <w:name w:val="脚注文本 Char1"/>
    <w:autoRedefine/>
    <w:qFormat/>
    <w:uiPriority w:val="0"/>
    <w:rPr>
      <w:kern w:val="2"/>
      <w:sz w:val="18"/>
      <w:szCs w:val="18"/>
    </w:rPr>
  </w:style>
  <w:style w:type="character" w:customStyle="1" w:styleId="211">
    <w:name w:val="批注主题 Char1"/>
    <w:autoRedefine/>
    <w:qFormat/>
    <w:uiPriority w:val="0"/>
  </w:style>
  <w:style w:type="character" w:customStyle="1" w:styleId="212">
    <w:name w:val="批注文字 Char1"/>
    <w:autoRedefine/>
    <w:qFormat/>
    <w:uiPriority w:val="99"/>
    <w:rPr>
      <w:rFonts w:ascii="Times New Roman" w:hAnsi="Times New Roman" w:eastAsia="宋体" w:cs="Times New Roman"/>
      <w:szCs w:val="24"/>
    </w:rPr>
  </w:style>
  <w:style w:type="character" w:customStyle="1" w:styleId="213">
    <w:name w:val="font31"/>
    <w:autoRedefine/>
    <w:qFormat/>
    <w:uiPriority w:val="0"/>
    <w:rPr>
      <w:rFonts w:hint="eastAsia" w:ascii="宋体" w:hAnsi="宋体" w:eastAsia="宋体" w:cs="宋体"/>
      <w:color w:val="000000"/>
      <w:sz w:val="18"/>
      <w:szCs w:val="18"/>
      <w:u w:val="none"/>
    </w:rPr>
  </w:style>
  <w:style w:type="character" w:customStyle="1" w:styleId="214">
    <w:name w:val="Header Char1"/>
    <w:autoRedefine/>
    <w:qFormat/>
    <w:uiPriority w:val="0"/>
    <w:rPr>
      <w:kern w:val="2"/>
      <w:sz w:val="18"/>
      <w:szCs w:val="18"/>
    </w:rPr>
  </w:style>
  <w:style w:type="character" w:customStyle="1" w:styleId="215">
    <w:name w:val="正文缩进 Char Char"/>
    <w:autoRedefine/>
    <w:qFormat/>
    <w:uiPriority w:val="0"/>
    <w:rPr>
      <w:rFonts w:eastAsia="宋体" w:cs="Times New Roman"/>
      <w:sz w:val="21"/>
      <w:lang w:val="en-US" w:eastAsia="zh-CN" w:bidi="ar-SA"/>
    </w:rPr>
  </w:style>
  <w:style w:type="character" w:customStyle="1" w:styleId="216">
    <w:name w:val="fontblank12"/>
    <w:autoRedefine/>
    <w:qFormat/>
    <w:uiPriority w:val="0"/>
  </w:style>
  <w:style w:type="character" w:customStyle="1" w:styleId="217">
    <w:name w:val="标题 1 Char2"/>
    <w:autoRedefine/>
    <w:qFormat/>
    <w:uiPriority w:val="0"/>
    <w:rPr>
      <w:rFonts w:ascii="Times New Roman" w:hAnsi="Times New Roman" w:eastAsia="宋体" w:cs="Times New Roman"/>
      <w:b/>
      <w:bCs/>
      <w:kern w:val="44"/>
      <w:sz w:val="44"/>
      <w:szCs w:val="44"/>
    </w:rPr>
  </w:style>
  <w:style w:type="character" w:customStyle="1" w:styleId="218">
    <w:name w:val="样式 样式 小四 行距: 固定值 27 磅 + 首行缩进:  2 字符 Char Char"/>
    <w:link w:val="219"/>
    <w:autoRedefine/>
    <w:qFormat/>
    <w:uiPriority w:val="0"/>
    <w:rPr>
      <w:rFonts w:eastAsia="宋体" w:cs="Times New Roman"/>
      <w:sz w:val="24"/>
    </w:rPr>
  </w:style>
  <w:style w:type="paragraph" w:customStyle="1" w:styleId="219">
    <w:name w:val="样式 样式 小四 行距: 固定值 27 磅 + 首行缩进:  2 字符"/>
    <w:basedOn w:val="1"/>
    <w:link w:val="218"/>
    <w:autoRedefine/>
    <w:qFormat/>
    <w:uiPriority w:val="0"/>
    <w:pPr>
      <w:spacing w:line="360" w:lineRule="auto"/>
      <w:ind w:firstLine="480" w:firstLineChars="200"/>
    </w:pPr>
    <w:rPr>
      <w:rFonts w:eastAsia="宋体" w:cs="Times New Roman"/>
      <w:sz w:val="24"/>
    </w:rPr>
  </w:style>
  <w:style w:type="character" w:customStyle="1" w:styleId="220">
    <w:name w:val="font51"/>
    <w:autoRedefine/>
    <w:qFormat/>
    <w:uiPriority w:val="0"/>
    <w:rPr>
      <w:rFonts w:hint="default" w:ascii="Calibri" w:hAnsi="Calibri" w:cs="Calibri"/>
      <w:color w:val="000000"/>
      <w:sz w:val="21"/>
      <w:szCs w:val="21"/>
      <w:u w:val="none"/>
    </w:rPr>
  </w:style>
  <w:style w:type="character" w:customStyle="1" w:styleId="221">
    <w:name w:val="批注文字 Char2"/>
    <w:autoRedefine/>
    <w:qFormat/>
    <w:uiPriority w:val="0"/>
    <w:rPr>
      <w:sz w:val="21"/>
      <w:szCs w:val="24"/>
    </w:rPr>
  </w:style>
  <w:style w:type="character" w:customStyle="1" w:styleId="222">
    <w:name w:val="正文文本 2 Char1"/>
    <w:autoRedefine/>
    <w:qFormat/>
    <w:uiPriority w:val="0"/>
    <w:rPr>
      <w:szCs w:val="24"/>
    </w:rPr>
  </w:style>
  <w:style w:type="character" w:customStyle="1" w:styleId="223">
    <w:name w:val="正文缩进 Char1"/>
    <w:autoRedefine/>
    <w:qFormat/>
    <w:uiPriority w:val="0"/>
    <w:rPr>
      <w:rFonts w:eastAsia="宋体"/>
      <w:kern w:val="2"/>
      <w:sz w:val="21"/>
      <w:lang w:val="en-US" w:eastAsia="zh-CN" w:bidi="ar-SA"/>
    </w:rPr>
  </w:style>
  <w:style w:type="character" w:customStyle="1" w:styleId="224">
    <w:name w:val="font141"/>
    <w:autoRedefine/>
    <w:qFormat/>
    <w:uiPriority w:val="0"/>
    <w:rPr>
      <w:rFonts w:hint="eastAsia" w:ascii="宋体" w:hAnsi="宋体" w:eastAsia="宋体" w:cs="宋体"/>
      <w:b/>
      <w:color w:val="000000"/>
      <w:sz w:val="18"/>
      <w:szCs w:val="18"/>
      <w:u w:val="none"/>
    </w:rPr>
  </w:style>
  <w:style w:type="character" w:customStyle="1" w:styleId="225">
    <w:name w:val="编号1. Char Char"/>
    <w:autoRedefine/>
    <w:qFormat/>
    <w:uiPriority w:val="0"/>
    <w:rPr>
      <w:rFonts w:ascii="Times New Roman" w:hAnsi="Times New Roman" w:eastAsia="宋体" w:cs="Times New Roman"/>
      <w:sz w:val="24"/>
      <w:szCs w:val="24"/>
    </w:rPr>
  </w:style>
  <w:style w:type="character" w:customStyle="1" w:styleId="226">
    <w:name w:val="3zw"/>
    <w:autoRedefine/>
    <w:qFormat/>
    <w:uiPriority w:val="0"/>
  </w:style>
  <w:style w:type="character" w:customStyle="1" w:styleId="227">
    <w:name w:val="不明显强调1"/>
    <w:autoRedefine/>
    <w:qFormat/>
    <w:uiPriority w:val="0"/>
    <w:rPr>
      <w:i/>
      <w:iCs/>
      <w:color w:val="808080"/>
    </w:rPr>
  </w:style>
  <w:style w:type="character" w:customStyle="1" w:styleId="228">
    <w:name w:val="标题1"/>
    <w:autoRedefine/>
    <w:qFormat/>
    <w:uiPriority w:val="0"/>
    <w:rPr>
      <w:rFonts w:ascii="隶书" w:eastAsia="宋体"/>
      <w:color w:val="000000"/>
      <w:sz w:val="24"/>
    </w:rPr>
  </w:style>
  <w:style w:type="character" w:customStyle="1" w:styleId="229">
    <w:name w:val="标题 5 Char1"/>
    <w:autoRedefine/>
    <w:qFormat/>
    <w:uiPriority w:val="0"/>
    <w:rPr>
      <w:rFonts w:ascii="Times New Roman" w:hAnsi="Times New Roman" w:eastAsia="宋体" w:cs="Times New Roman"/>
      <w:b/>
      <w:bCs/>
      <w:kern w:val="2"/>
      <w:sz w:val="28"/>
      <w:szCs w:val="28"/>
    </w:rPr>
  </w:style>
  <w:style w:type="character" w:customStyle="1" w:styleId="230">
    <w:name w:val="main5"/>
    <w:autoRedefine/>
    <w:qFormat/>
    <w:uiPriority w:val="0"/>
    <w:rPr>
      <w:color w:val="000000"/>
      <w:sz w:val="20"/>
      <w:szCs w:val="20"/>
    </w:rPr>
  </w:style>
  <w:style w:type="character" w:customStyle="1" w:styleId="231">
    <w:name w:val="标题 1.1 Char"/>
    <w:autoRedefine/>
    <w:qFormat/>
    <w:uiPriority w:val="0"/>
    <w:rPr>
      <w:rFonts w:ascii="Arial" w:hAnsi="Arial" w:eastAsia="黑体" w:cs="Times New Roman"/>
      <w:b/>
      <w:bCs/>
      <w:kern w:val="2"/>
      <w:sz w:val="32"/>
      <w:szCs w:val="32"/>
      <w:lang w:val="en-US" w:eastAsia="zh-CN" w:bidi="ar-SA"/>
    </w:rPr>
  </w:style>
  <w:style w:type="character" w:customStyle="1" w:styleId="232">
    <w:name w:val="标题 7 Char1"/>
    <w:autoRedefine/>
    <w:qFormat/>
    <w:uiPriority w:val="0"/>
    <w:rPr>
      <w:rFonts w:eastAsia="创艺简行楷"/>
      <w:b/>
      <w:sz w:val="24"/>
    </w:rPr>
  </w:style>
  <w:style w:type="character" w:customStyle="1" w:styleId="233">
    <w:name w:val="标题 8 Char1"/>
    <w:autoRedefine/>
    <w:qFormat/>
    <w:uiPriority w:val="0"/>
    <w:rPr>
      <w:rFonts w:ascii="Arial" w:hAnsi="Arial" w:eastAsia="黑体"/>
      <w:sz w:val="24"/>
    </w:rPr>
  </w:style>
  <w:style w:type="character" w:customStyle="1" w:styleId="234">
    <w:name w:val="标题2"/>
    <w:autoRedefine/>
    <w:qFormat/>
    <w:uiPriority w:val="0"/>
    <w:rPr>
      <w:rFonts w:ascii="隶书" w:eastAsia="隶书"/>
      <w:b/>
      <w:color w:val="000000"/>
      <w:sz w:val="36"/>
    </w:rPr>
  </w:style>
  <w:style w:type="character" w:customStyle="1" w:styleId="235">
    <w:name w:val="font01"/>
    <w:autoRedefine/>
    <w:qFormat/>
    <w:uiPriority w:val="0"/>
    <w:rPr>
      <w:rFonts w:hint="eastAsia" w:ascii="宋体" w:hAnsi="宋体" w:eastAsia="宋体" w:cs="宋体"/>
      <w:color w:val="000000"/>
      <w:sz w:val="18"/>
      <w:szCs w:val="18"/>
      <w:u w:val="none"/>
    </w:rPr>
  </w:style>
  <w:style w:type="character" w:customStyle="1" w:styleId="236">
    <w:name w:val="Body Text Indent Char1"/>
    <w:autoRedefine/>
    <w:qFormat/>
    <w:uiPriority w:val="0"/>
    <w:rPr>
      <w:kern w:val="2"/>
      <w:sz w:val="21"/>
      <w:szCs w:val="24"/>
    </w:rPr>
  </w:style>
  <w:style w:type="character" w:customStyle="1" w:styleId="237">
    <w:name w:val="标题 3 Char3"/>
    <w:autoRedefine/>
    <w:qFormat/>
    <w:uiPriority w:val="0"/>
    <w:rPr>
      <w:rFonts w:eastAsia="宋体"/>
      <w:kern w:val="2"/>
      <w:sz w:val="24"/>
      <w:lang w:val="en-US" w:eastAsia="zh-CN" w:bidi="ar-SA"/>
    </w:rPr>
  </w:style>
  <w:style w:type="paragraph" w:customStyle="1" w:styleId="238">
    <w:name w:val="font6"/>
    <w:basedOn w:val="1"/>
    <w:autoRedefine/>
    <w:qFormat/>
    <w:uiPriority w:val="0"/>
    <w:pPr>
      <w:widowControl/>
      <w:spacing w:before="100" w:beforeAutospacing="1" w:after="100" w:afterAutospacing="1"/>
      <w:jc w:val="left"/>
    </w:pPr>
    <w:rPr>
      <w:rFonts w:ascii="Times New Roman" w:hAnsi="Times New Roman" w:eastAsia="Arial Unicode MS" w:cs="Times New Roman"/>
      <w:kern w:val="0"/>
      <w:sz w:val="20"/>
      <w:szCs w:val="20"/>
    </w:rPr>
  </w:style>
  <w:style w:type="paragraph" w:customStyle="1" w:styleId="239">
    <w:name w:val="Char Char Char Char Char Char Char Char Char Char Char Char Char Char Char Char"/>
    <w:basedOn w:val="1"/>
    <w:autoRedefine/>
    <w:qFormat/>
    <w:uiPriority w:val="0"/>
    <w:pPr>
      <w:tabs>
        <w:tab w:val="left" w:pos="360"/>
      </w:tabs>
      <w:spacing w:line="360" w:lineRule="auto"/>
      <w:ind w:left="482" w:firstLine="200" w:firstLineChars="200"/>
    </w:pPr>
    <w:rPr>
      <w:rFonts w:ascii="宋体" w:hAnsi="Times New Roman" w:eastAsia="宋体" w:cs="Times New Roman"/>
      <w:sz w:val="24"/>
      <w:szCs w:val="24"/>
    </w:rPr>
  </w:style>
  <w:style w:type="paragraph" w:customStyle="1" w:styleId="240">
    <w:name w:val="_Style 1"/>
    <w:basedOn w:val="1"/>
    <w:autoRedefine/>
    <w:qFormat/>
    <w:uiPriority w:val="34"/>
    <w:pPr>
      <w:spacing w:line="360" w:lineRule="auto"/>
      <w:ind w:firstLine="420" w:firstLineChars="200"/>
    </w:pPr>
    <w:rPr>
      <w:rFonts w:ascii="宋体" w:hAnsi="宋体" w:eastAsia="宋体" w:cs="Times New Roman"/>
      <w:kern w:val="0"/>
      <w:szCs w:val="24"/>
    </w:rPr>
  </w:style>
  <w:style w:type="paragraph" w:customStyle="1" w:styleId="241">
    <w:name w:val="Char Char Char Char Char Char Char Char Char Char1"/>
    <w:basedOn w:val="1"/>
    <w:autoRedefine/>
    <w:qFormat/>
    <w:uiPriority w:val="0"/>
    <w:pPr>
      <w:widowControl/>
      <w:spacing w:after="160" w:line="240" w:lineRule="exact"/>
      <w:jc w:val="left"/>
    </w:pPr>
    <w:rPr>
      <w:rFonts w:ascii="Times New Roman" w:hAnsi="Times New Roman" w:eastAsia="宋体" w:cs="Times New Roman"/>
      <w:szCs w:val="20"/>
    </w:rPr>
  </w:style>
  <w:style w:type="paragraph" w:customStyle="1" w:styleId="242">
    <w:name w:val="xl3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imes New Roman"/>
      <w:kern w:val="0"/>
      <w:sz w:val="20"/>
      <w:szCs w:val="20"/>
    </w:rPr>
  </w:style>
  <w:style w:type="paragraph" w:customStyle="1" w:styleId="243">
    <w:name w:val="xl54"/>
    <w:basedOn w:val="1"/>
    <w:autoRedefine/>
    <w:qFormat/>
    <w:uiPriority w:val="0"/>
    <w:pPr>
      <w:widowControl/>
      <w:pBdr>
        <w:top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imes New Roman"/>
      <w:kern w:val="0"/>
      <w:sz w:val="24"/>
      <w:szCs w:val="20"/>
    </w:rPr>
  </w:style>
  <w:style w:type="paragraph" w:customStyle="1" w:styleId="244">
    <w:name w:val="Char Char Char Char Char Char Char11"/>
    <w:basedOn w:val="1"/>
    <w:autoRedefine/>
    <w:qFormat/>
    <w:uiPriority w:val="0"/>
    <w:rPr>
      <w:rFonts w:ascii="Arial" w:hAnsi="Arial" w:eastAsia="宋体" w:cs="Times New Roman"/>
      <w:snapToGrid w:val="0"/>
      <w:szCs w:val="21"/>
    </w:rPr>
  </w:style>
  <w:style w:type="paragraph" w:customStyle="1" w:styleId="245">
    <w:name w:val="z-窗体顶端11"/>
    <w:basedOn w:val="1"/>
    <w:next w:val="1"/>
    <w:autoRedefine/>
    <w:qFormat/>
    <w:uiPriority w:val="99"/>
    <w:pPr>
      <w:pBdr>
        <w:bottom w:val="single" w:color="auto" w:sz="6" w:space="1"/>
      </w:pBdr>
      <w:jc w:val="center"/>
    </w:pPr>
    <w:rPr>
      <w:rFonts w:ascii="Arial" w:hAnsi="Arial" w:eastAsia="宋体" w:cs="Arial"/>
      <w:vanish/>
      <w:sz w:val="16"/>
      <w:szCs w:val="16"/>
    </w:rPr>
  </w:style>
  <w:style w:type="paragraph" w:customStyle="1" w:styleId="246">
    <w:name w:val="常规"/>
    <w:basedOn w:val="1"/>
    <w:autoRedefine/>
    <w:qFormat/>
    <w:uiPriority w:val="0"/>
    <w:pPr>
      <w:widowControl/>
      <w:jc w:val="left"/>
    </w:pPr>
    <w:rPr>
      <w:rFonts w:ascii="Arial" w:hAnsi="Arial" w:eastAsia="宋体" w:cs="Arial"/>
      <w:color w:val="000000"/>
      <w:kern w:val="0"/>
      <w:sz w:val="20"/>
      <w:szCs w:val="20"/>
    </w:rPr>
  </w:style>
  <w:style w:type="paragraph" w:customStyle="1" w:styleId="247">
    <w:name w:val="xl4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Times New Roman"/>
      <w:kern w:val="0"/>
      <w:sz w:val="24"/>
      <w:szCs w:val="20"/>
    </w:rPr>
  </w:style>
  <w:style w:type="paragraph" w:customStyle="1" w:styleId="248">
    <w:name w:val="表中"/>
    <w:basedOn w:val="1"/>
    <w:autoRedefine/>
    <w:qFormat/>
    <w:uiPriority w:val="0"/>
    <w:pPr>
      <w:adjustRightInd w:val="0"/>
      <w:spacing w:line="360" w:lineRule="atLeast"/>
      <w:jc w:val="center"/>
      <w:textAlignment w:val="baseline"/>
    </w:pPr>
    <w:rPr>
      <w:rFonts w:ascii="Times New Roman" w:hAnsi="Times New Roman" w:eastAsia="宋体" w:cs="Times New Roman"/>
      <w:kern w:val="0"/>
      <w:szCs w:val="20"/>
    </w:rPr>
  </w:style>
  <w:style w:type="paragraph" w:customStyle="1" w:styleId="249">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imes New Roman"/>
      <w:kern w:val="0"/>
      <w:sz w:val="20"/>
      <w:szCs w:val="20"/>
    </w:rPr>
  </w:style>
  <w:style w:type="paragraph" w:customStyle="1" w:styleId="250">
    <w:name w:val="z-窗体底端11"/>
    <w:basedOn w:val="1"/>
    <w:next w:val="1"/>
    <w:autoRedefine/>
    <w:qFormat/>
    <w:uiPriority w:val="99"/>
    <w:pPr>
      <w:pBdr>
        <w:top w:val="single" w:color="auto" w:sz="6" w:space="1"/>
      </w:pBdr>
      <w:jc w:val="center"/>
    </w:pPr>
    <w:rPr>
      <w:rFonts w:ascii="Arial" w:hAnsi="Arial" w:eastAsia="宋体" w:cs="Arial"/>
      <w:vanish/>
      <w:sz w:val="16"/>
      <w:szCs w:val="16"/>
    </w:rPr>
  </w:style>
  <w:style w:type="paragraph" w:customStyle="1" w:styleId="251">
    <w:name w:val="0"/>
    <w:basedOn w:val="1"/>
    <w:autoRedefine/>
    <w:qFormat/>
    <w:uiPriority w:val="0"/>
    <w:pPr>
      <w:widowControl/>
    </w:pPr>
    <w:rPr>
      <w:rFonts w:ascii="Times New Roman" w:hAnsi="Times New Roman" w:eastAsia="宋体" w:cs="Times New Roman"/>
      <w:kern w:val="0"/>
      <w:szCs w:val="20"/>
    </w:rPr>
  </w:style>
  <w:style w:type="paragraph" w:customStyle="1" w:styleId="252">
    <w:name w:val="样式4"/>
    <w:basedOn w:val="6"/>
    <w:link w:val="543"/>
    <w:autoRedefine/>
    <w:qFormat/>
    <w:uiPriority w:val="0"/>
    <w:pPr>
      <w:keepNext w:val="0"/>
      <w:keepLines w:val="0"/>
      <w:tabs>
        <w:tab w:val="left" w:pos="425"/>
        <w:tab w:val="left" w:pos="851"/>
      </w:tabs>
      <w:adjustRightInd w:val="0"/>
      <w:snapToGrid w:val="0"/>
      <w:spacing w:before="0" w:after="0" w:line="360" w:lineRule="auto"/>
      <w:ind w:left="425" w:hanging="425"/>
    </w:pPr>
    <w:rPr>
      <w:rFonts w:ascii="Times New Roman" w:hAnsi="Times New Roman"/>
      <w:bCs w:val="0"/>
      <w:sz w:val="24"/>
      <w:szCs w:val="20"/>
    </w:rPr>
  </w:style>
  <w:style w:type="paragraph" w:customStyle="1" w:styleId="253">
    <w:name w:val="xl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Times New Roman"/>
      <w:kern w:val="0"/>
      <w:sz w:val="24"/>
      <w:szCs w:val="20"/>
    </w:rPr>
  </w:style>
  <w:style w:type="paragraph" w:customStyle="1" w:styleId="254">
    <w:name w:val="表格大标题"/>
    <w:autoRedefine/>
    <w:qFormat/>
    <w:uiPriority w:val="0"/>
    <w:pPr>
      <w:jc w:val="center"/>
      <w:outlineLvl w:val="0"/>
    </w:pPr>
    <w:rPr>
      <w:rFonts w:ascii="Times New Roman" w:hAnsi="Times New Roman" w:eastAsia="方正小标宋简体" w:cs="Times New Roman"/>
      <w:bCs/>
      <w:sz w:val="36"/>
      <w:szCs w:val="36"/>
      <w:lang w:val="en-US" w:eastAsia="zh-CN" w:bidi="ar-SA"/>
    </w:rPr>
  </w:style>
  <w:style w:type="paragraph" w:customStyle="1" w:styleId="255">
    <w:name w:val="17"/>
    <w:basedOn w:val="1"/>
    <w:autoRedefine/>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256">
    <w:name w:val="我的正文"/>
    <w:basedOn w:val="1"/>
    <w:autoRedefine/>
    <w:qFormat/>
    <w:uiPriority w:val="0"/>
    <w:pPr>
      <w:spacing w:line="520" w:lineRule="exact"/>
      <w:ind w:firstLine="192" w:firstLineChars="192"/>
    </w:pPr>
    <w:rPr>
      <w:rFonts w:ascii="Times New Roman" w:hAnsi="Times New Roman" w:eastAsia="宋体" w:cs="Times New Roman"/>
      <w:sz w:val="28"/>
      <w:szCs w:val="28"/>
    </w:rPr>
  </w:style>
  <w:style w:type="paragraph" w:customStyle="1" w:styleId="257">
    <w:name w:val="Char11"/>
    <w:basedOn w:val="1"/>
    <w:autoRedefine/>
    <w:qFormat/>
    <w:uiPriority w:val="0"/>
    <w:pPr>
      <w:widowControl/>
      <w:spacing w:after="160" w:line="240" w:lineRule="exact"/>
      <w:jc w:val="left"/>
    </w:pPr>
    <w:rPr>
      <w:rFonts w:ascii="宋体" w:hAnsi="Times New Roman" w:eastAsia="宋体" w:cs="Times New Roman"/>
      <w:kern w:val="0"/>
      <w:sz w:val="34"/>
      <w:szCs w:val="20"/>
    </w:rPr>
  </w:style>
  <w:style w:type="paragraph" w:customStyle="1" w:styleId="258">
    <w:name w:val="Char Char1 Char Char Char Char"/>
    <w:basedOn w:val="1"/>
    <w:autoRedefine/>
    <w:qFormat/>
    <w:uiPriority w:val="0"/>
    <w:rPr>
      <w:rFonts w:ascii="Times New Roman" w:hAnsi="Times New Roman" w:eastAsia="宋体" w:cs="Times New Roman"/>
      <w:szCs w:val="20"/>
    </w:rPr>
  </w:style>
  <w:style w:type="paragraph" w:customStyle="1" w:styleId="259">
    <w:name w:val="二级标"/>
    <w:basedOn w:val="1"/>
    <w:autoRedefine/>
    <w:qFormat/>
    <w:uiPriority w:val="0"/>
    <w:pPr>
      <w:spacing w:line="300" w:lineRule="auto"/>
      <w:outlineLvl w:val="1"/>
    </w:pPr>
    <w:rPr>
      <w:rFonts w:ascii="宋体" w:hAnsi="宋体" w:eastAsia="隶书" w:cs="Times New Roman"/>
      <w:b/>
      <w:sz w:val="36"/>
      <w:szCs w:val="20"/>
    </w:rPr>
  </w:style>
  <w:style w:type="paragraph" w:customStyle="1" w:styleId="260">
    <w:name w:val="标书正文"/>
    <w:basedOn w:val="1"/>
    <w:link w:val="538"/>
    <w:autoRedefine/>
    <w:qFormat/>
    <w:uiPriority w:val="0"/>
    <w:pPr>
      <w:spacing w:beforeLines="50" w:afterLines="50" w:line="276" w:lineRule="auto"/>
      <w:ind w:firstLine="480" w:firstLineChars="200"/>
    </w:pPr>
    <w:rPr>
      <w:rFonts w:ascii="Calibri" w:hAnsi="Calibri" w:eastAsia="Times New Roman" w:cs="Times New Roman"/>
      <w:kern w:val="0"/>
      <w:sz w:val="24"/>
      <w:szCs w:val="24"/>
    </w:rPr>
  </w:style>
  <w:style w:type="paragraph" w:customStyle="1" w:styleId="261">
    <w:name w:val="Char3"/>
    <w:basedOn w:val="1"/>
    <w:link w:val="539"/>
    <w:autoRedefine/>
    <w:qFormat/>
    <w:uiPriority w:val="0"/>
    <w:pPr>
      <w:widowControl/>
      <w:spacing w:after="160" w:line="240" w:lineRule="exact"/>
      <w:jc w:val="left"/>
    </w:pPr>
    <w:rPr>
      <w:rFonts w:ascii="Tahoma" w:hAnsi="Tahoma" w:eastAsia="宋体" w:cs="Times New Roman"/>
      <w:kern w:val="0"/>
      <w:sz w:val="24"/>
      <w:szCs w:val="24"/>
      <w:lang w:eastAsia="en-US"/>
    </w:rPr>
  </w:style>
  <w:style w:type="paragraph" w:customStyle="1" w:styleId="262">
    <w:name w:val="xl3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Times New Roman"/>
      <w:kern w:val="0"/>
      <w:sz w:val="20"/>
      <w:szCs w:val="20"/>
    </w:rPr>
  </w:style>
  <w:style w:type="paragraph" w:customStyle="1" w:styleId="263">
    <w:name w:val="Char Char Char Char Char Char Char"/>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264">
    <w:name w:val="xl61"/>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Times New Roman"/>
      <w:kern w:val="0"/>
      <w:sz w:val="24"/>
      <w:szCs w:val="20"/>
    </w:rPr>
  </w:style>
  <w:style w:type="paragraph" w:customStyle="1" w:styleId="265">
    <w:name w:val="xl4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Times New Roman"/>
      <w:kern w:val="0"/>
      <w:sz w:val="20"/>
      <w:szCs w:val="20"/>
    </w:rPr>
  </w:style>
  <w:style w:type="paragraph" w:customStyle="1" w:styleId="266">
    <w:name w:val="Char Char Char Char"/>
    <w:basedOn w:val="1"/>
    <w:autoRedefine/>
    <w:qFormat/>
    <w:uiPriority w:val="0"/>
    <w:rPr>
      <w:rFonts w:ascii="仿宋_GB2312" w:hAnsi="Times New Roman" w:eastAsia="仿宋_GB2312" w:cs="Times New Roman"/>
      <w:b/>
      <w:sz w:val="32"/>
      <w:szCs w:val="32"/>
    </w:rPr>
  </w:style>
  <w:style w:type="paragraph" w:customStyle="1" w:styleId="267">
    <w:name w:val="xl59"/>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Times New Roman"/>
      <w:kern w:val="0"/>
      <w:sz w:val="24"/>
      <w:szCs w:val="20"/>
    </w:rPr>
  </w:style>
  <w:style w:type="paragraph" w:customStyle="1" w:styleId="268">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eastAsia="Arial Unicode MS" w:cs="Times New Roman"/>
      <w:kern w:val="0"/>
      <w:sz w:val="20"/>
      <w:szCs w:val="20"/>
    </w:rPr>
  </w:style>
  <w:style w:type="paragraph" w:customStyle="1" w:styleId="269">
    <w:name w:val="表格文字"/>
    <w:link w:val="544"/>
    <w:qFormat/>
    <w:uiPriority w:val="0"/>
    <w:pPr>
      <w:autoSpaceDE w:val="0"/>
      <w:autoSpaceDN w:val="0"/>
      <w:adjustRightInd w:val="0"/>
      <w:snapToGrid w:val="0"/>
      <w:jc w:val="center"/>
    </w:pPr>
    <w:rPr>
      <w:rFonts w:ascii="宋体" w:hAnsi="Times New Roman" w:eastAsia="宋体" w:cs="Times New Roman"/>
      <w:sz w:val="24"/>
      <w:lang w:val="en-US" w:eastAsia="zh-CN" w:bidi="ar-SA"/>
    </w:rPr>
  </w:style>
  <w:style w:type="paragraph" w:customStyle="1" w:styleId="270">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rFonts w:ascii="Times New Roman" w:hAnsi="Times New Roman" w:eastAsia="宋体" w:cs="Times New Roman"/>
      <w:kern w:val="0"/>
      <w:szCs w:val="21"/>
    </w:rPr>
  </w:style>
  <w:style w:type="paragraph" w:customStyle="1" w:styleId="271">
    <w:name w:val="TOC 标题2"/>
    <w:basedOn w:val="3"/>
    <w:next w:val="1"/>
    <w:autoRedefine/>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272">
    <w:name w:val="Char Char Char Char Char Char1 Char Char Char Char"/>
    <w:basedOn w:val="1"/>
    <w:qFormat/>
    <w:uiPriority w:val="0"/>
    <w:rPr>
      <w:rFonts w:ascii="Times New Roman" w:hAnsi="Times New Roman" w:eastAsia="宋体" w:cs="Times New Roman"/>
      <w:szCs w:val="24"/>
    </w:rPr>
  </w:style>
  <w:style w:type="paragraph" w:customStyle="1" w:styleId="273">
    <w:name w:val="小五 宋体 居中"/>
    <w:basedOn w:val="1"/>
    <w:autoRedefine/>
    <w:qFormat/>
    <w:uiPriority w:val="0"/>
    <w:pPr>
      <w:jc w:val="center"/>
    </w:pPr>
    <w:rPr>
      <w:rFonts w:ascii="Times New Roman" w:hAnsi="Times New Roman" w:eastAsia="宋体" w:cs="Times New Roman"/>
      <w:sz w:val="18"/>
      <w:szCs w:val="20"/>
    </w:rPr>
  </w:style>
  <w:style w:type="paragraph" w:customStyle="1" w:styleId="274">
    <w:name w:val="1"/>
    <w:basedOn w:val="1"/>
    <w:next w:val="46"/>
    <w:qFormat/>
    <w:uiPriority w:val="0"/>
    <w:rPr>
      <w:rFonts w:ascii="宋体" w:hAnsi="Courier New" w:eastAsia="宋体" w:cs="Times New Roman"/>
      <w:szCs w:val="20"/>
    </w:rPr>
  </w:style>
  <w:style w:type="paragraph" w:customStyle="1" w:styleId="275">
    <w:name w:val="xl47"/>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cs="Times New Roman"/>
      <w:kern w:val="0"/>
      <w:sz w:val="20"/>
      <w:szCs w:val="20"/>
    </w:rPr>
  </w:style>
  <w:style w:type="paragraph" w:customStyle="1" w:styleId="276">
    <w:name w:val="Char111"/>
    <w:basedOn w:val="1"/>
    <w:autoRedefine/>
    <w:qFormat/>
    <w:uiPriority w:val="0"/>
    <w:pPr>
      <w:widowControl/>
      <w:spacing w:after="160" w:line="240" w:lineRule="exact"/>
      <w:jc w:val="left"/>
    </w:pPr>
    <w:rPr>
      <w:rFonts w:ascii="宋体" w:hAnsi="Times New Roman" w:eastAsia="宋体" w:cs="Times New Roman"/>
      <w:kern w:val="0"/>
      <w:sz w:val="34"/>
      <w:szCs w:val="20"/>
    </w:rPr>
  </w:style>
  <w:style w:type="paragraph" w:customStyle="1" w:styleId="277">
    <w:name w:val="样式 首行缩进:  2 字符"/>
    <w:basedOn w:val="1"/>
    <w:link w:val="372"/>
    <w:autoRedefine/>
    <w:qFormat/>
    <w:uiPriority w:val="0"/>
    <w:pPr>
      <w:autoSpaceDE w:val="0"/>
      <w:autoSpaceDN w:val="0"/>
      <w:adjustRightInd w:val="0"/>
      <w:snapToGrid w:val="0"/>
      <w:ind w:firstLine="480"/>
    </w:pPr>
    <w:rPr>
      <w:rFonts w:ascii="Microsoft Sans Serif" w:hAnsi="Microsoft Sans Serif" w:eastAsia="宋体" w:cs="宋体"/>
      <w:sz w:val="24"/>
      <w:szCs w:val="24"/>
    </w:rPr>
  </w:style>
  <w:style w:type="paragraph" w:customStyle="1" w:styleId="278">
    <w:name w:val="xl2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Times New Roman" w:hAnsi="Times New Roman" w:eastAsia="Arial Unicode MS" w:cs="Times New Roman"/>
      <w:kern w:val="0"/>
      <w:sz w:val="20"/>
      <w:szCs w:val="20"/>
    </w:rPr>
  </w:style>
  <w:style w:type="paragraph" w:customStyle="1" w:styleId="279">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imes New Roman"/>
      <w:kern w:val="0"/>
      <w:sz w:val="20"/>
      <w:szCs w:val="20"/>
    </w:rPr>
  </w:style>
  <w:style w:type="paragraph" w:customStyle="1" w:styleId="280">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281">
    <w:name w:val="Char Char Char Char Char Char Char1"/>
    <w:basedOn w:val="1"/>
    <w:autoRedefine/>
    <w:qFormat/>
    <w:uiPriority w:val="0"/>
    <w:rPr>
      <w:rFonts w:ascii="Arial" w:hAnsi="Arial" w:eastAsia="宋体" w:cs="Times New Roman"/>
      <w:snapToGrid w:val="0"/>
      <w:szCs w:val="21"/>
    </w:rPr>
  </w:style>
  <w:style w:type="paragraph" w:customStyle="1" w:styleId="282">
    <w:name w:val="Char1"/>
    <w:basedOn w:val="1"/>
    <w:autoRedefine/>
    <w:qFormat/>
    <w:uiPriority w:val="0"/>
    <w:pPr>
      <w:widowControl/>
      <w:spacing w:after="160" w:line="240" w:lineRule="exact"/>
      <w:jc w:val="left"/>
    </w:pPr>
    <w:rPr>
      <w:rFonts w:ascii="宋体" w:hAnsi="Times New Roman" w:eastAsia="宋体" w:cs="Times New Roman"/>
      <w:kern w:val="0"/>
      <w:sz w:val="34"/>
      <w:szCs w:val="20"/>
    </w:rPr>
  </w:style>
  <w:style w:type="paragraph" w:customStyle="1" w:styleId="283">
    <w:name w:val="p15"/>
    <w:basedOn w:val="1"/>
    <w:autoRedefine/>
    <w:qFormat/>
    <w:uiPriority w:val="0"/>
    <w:pPr>
      <w:widowControl/>
      <w:ind w:left="210"/>
      <w:jc w:val="left"/>
    </w:pPr>
    <w:rPr>
      <w:rFonts w:ascii="Times New Roman" w:hAnsi="Times New Roman" w:eastAsia="宋体" w:cs="Times New Roman"/>
      <w:smallCaps/>
      <w:kern w:val="0"/>
      <w:sz w:val="20"/>
      <w:szCs w:val="20"/>
    </w:rPr>
  </w:style>
  <w:style w:type="paragraph" w:customStyle="1" w:styleId="284">
    <w:name w:val="_Style 16"/>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285">
    <w:name w:val="19"/>
    <w:basedOn w:val="1"/>
    <w:autoRedefine/>
    <w:qFormat/>
    <w:uiPriority w:val="0"/>
    <w:pPr>
      <w:widowControl/>
      <w:snapToGrid w:val="0"/>
      <w:spacing w:before="100" w:beforeAutospacing="1" w:after="120" w:line="360" w:lineRule="atLeast"/>
      <w:jc w:val="left"/>
    </w:pPr>
    <w:rPr>
      <w:rFonts w:ascii="宋体" w:hAnsi="宋体" w:eastAsia="宋体" w:cs="Times New Roman"/>
      <w:kern w:val="0"/>
      <w:sz w:val="28"/>
      <w:szCs w:val="20"/>
    </w:rPr>
  </w:style>
  <w:style w:type="paragraph" w:customStyle="1" w:styleId="286">
    <w:name w:val="缺省文本"/>
    <w:basedOn w:val="1"/>
    <w:qFormat/>
    <w:uiPriority w:val="0"/>
    <w:pPr>
      <w:autoSpaceDE w:val="0"/>
      <w:autoSpaceDN w:val="0"/>
      <w:adjustRightInd w:val="0"/>
      <w:jc w:val="left"/>
    </w:pPr>
    <w:rPr>
      <w:rFonts w:ascii="仿宋_GB2312" w:hAnsi="Times New Roman" w:eastAsia="仿宋_GB2312" w:cs="Times New Roman"/>
      <w:kern w:val="0"/>
      <w:sz w:val="24"/>
      <w:szCs w:val="20"/>
    </w:rPr>
  </w:style>
  <w:style w:type="paragraph" w:customStyle="1" w:styleId="287">
    <w:name w:val="正文文本 31"/>
    <w:basedOn w:val="1"/>
    <w:autoRedefine/>
    <w:qFormat/>
    <w:uiPriority w:val="0"/>
    <w:pPr>
      <w:adjustRightInd w:val="0"/>
      <w:spacing w:line="312" w:lineRule="atLeast"/>
      <w:jc w:val="center"/>
      <w:textAlignment w:val="baseline"/>
    </w:pPr>
    <w:rPr>
      <w:rFonts w:ascii="Times New Roman" w:hAnsi="Times New Roman" w:eastAsia="宋体" w:cs="Times New Roman"/>
      <w:kern w:val="0"/>
      <w:szCs w:val="20"/>
    </w:rPr>
  </w:style>
  <w:style w:type="paragraph" w:customStyle="1" w:styleId="288">
    <w:name w:val="Char Char"/>
    <w:basedOn w:val="1"/>
    <w:autoRedefine/>
    <w:qFormat/>
    <w:uiPriority w:val="0"/>
    <w:pPr>
      <w:ind w:left="567" w:hanging="279"/>
    </w:pPr>
    <w:rPr>
      <w:rFonts w:ascii="Calibri" w:hAnsi="Calibri" w:eastAsia="宋体" w:cs="Times New Roman"/>
      <w:szCs w:val="24"/>
    </w:rPr>
  </w:style>
  <w:style w:type="paragraph" w:customStyle="1" w:styleId="289">
    <w:name w:val="TOC 标题3"/>
    <w:basedOn w:val="3"/>
    <w:next w:val="1"/>
    <w:autoRedefine/>
    <w:unhideWhenUsed/>
    <w:qFormat/>
    <w:uiPriority w:val="39"/>
    <w:pPr>
      <w:widowControl/>
      <w:spacing w:before="0" w:after="0" w:line="276" w:lineRule="auto"/>
      <w:jc w:val="left"/>
      <w:outlineLvl w:val="9"/>
    </w:pPr>
    <w:rPr>
      <w:rFonts w:ascii="Calibri Light" w:hAnsi="Calibri Light"/>
      <w:color w:val="2E74B5"/>
      <w:kern w:val="0"/>
      <w:sz w:val="28"/>
      <w:szCs w:val="28"/>
    </w:rPr>
  </w:style>
  <w:style w:type="paragraph" w:customStyle="1" w:styleId="290">
    <w:name w:val="xl3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imes New Roman"/>
      <w:kern w:val="0"/>
      <w:sz w:val="20"/>
      <w:szCs w:val="20"/>
    </w:rPr>
  </w:style>
  <w:style w:type="paragraph" w:customStyle="1" w:styleId="291">
    <w:name w:val="纯文本1"/>
    <w:basedOn w:val="1"/>
    <w:autoRedefine/>
    <w:qFormat/>
    <w:uiPriority w:val="0"/>
    <w:pPr>
      <w:adjustRightInd w:val="0"/>
      <w:textAlignment w:val="baseline"/>
    </w:pPr>
    <w:rPr>
      <w:rFonts w:ascii="Times New Roman" w:hAnsi="Times New Roman" w:eastAsia="宋体" w:cs="Times New Roman"/>
      <w:szCs w:val="20"/>
    </w:rPr>
  </w:style>
  <w:style w:type="paragraph" w:customStyle="1" w:styleId="292">
    <w:name w:val="font8"/>
    <w:basedOn w:val="1"/>
    <w:autoRedefine/>
    <w:qFormat/>
    <w:uiPriority w:val="0"/>
    <w:pPr>
      <w:widowControl/>
      <w:spacing w:before="100" w:beforeAutospacing="1" w:after="100" w:afterAutospacing="1"/>
      <w:jc w:val="left"/>
    </w:pPr>
    <w:rPr>
      <w:rFonts w:hint="eastAsia" w:ascii="宋体" w:hAnsi="宋体" w:eastAsia="宋体" w:cs="Times New Roman"/>
      <w:kern w:val="0"/>
      <w:sz w:val="20"/>
      <w:szCs w:val="20"/>
    </w:rPr>
  </w:style>
  <w:style w:type="paragraph" w:customStyle="1" w:styleId="293">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Times New Roman"/>
      <w:kern w:val="0"/>
      <w:sz w:val="20"/>
      <w:szCs w:val="20"/>
    </w:rPr>
  </w:style>
  <w:style w:type="paragraph" w:customStyle="1" w:styleId="294">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hAnsi="Times New Roman" w:eastAsia="宋体" w:cs="Times New Roman"/>
      <w:sz w:val="24"/>
      <w:szCs w:val="24"/>
    </w:rPr>
  </w:style>
  <w:style w:type="paragraph" w:customStyle="1" w:styleId="295">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Arial Unicode MS" w:cs="Times New Roman"/>
      <w:kern w:val="0"/>
      <w:sz w:val="20"/>
      <w:szCs w:val="20"/>
    </w:rPr>
  </w:style>
  <w:style w:type="paragraph" w:customStyle="1" w:styleId="296">
    <w:name w:val="标题 2-"/>
    <w:basedOn w:val="4"/>
    <w:autoRedefine/>
    <w:qFormat/>
    <w:uiPriority w:val="0"/>
    <w:pPr>
      <w:spacing w:before="240" w:after="120" w:line="360" w:lineRule="auto"/>
      <w:jc w:val="center"/>
    </w:pPr>
    <w:rPr>
      <w:rFonts w:ascii="Times New Roman" w:hAnsi="Times New Roman"/>
      <w:b w:val="0"/>
      <w:bCs w:val="0"/>
      <w:sz w:val="24"/>
      <w:szCs w:val="20"/>
    </w:rPr>
  </w:style>
  <w:style w:type="paragraph" w:customStyle="1" w:styleId="297">
    <w:name w:val="样式 标题 2标题 2 Char Char Char Char Char2标题 2 Char1 Char + 五号"/>
    <w:basedOn w:val="4"/>
    <w:next w:val="1"/>
    <w:autoRedefine/>
    <w:qFormat/>
    <w:uiPriority w:val="0"/>
    <w:pPr>
      <w:keepNext w:val="0"/>
      <w:keepLines w:val="0"/>
      <w:spacing w:before="0" w:after="0" w:line="360" w:lineRule="auto"/>
      <w:ind w:left="567" w:hanging="567"/>
    </w:pPr>
    <w:rPr>
      <w:rFonts w:ascii="Times New Roman" w:hAnsi="Times New Roman" w:eastAsia="宋体"/>
      <w:bCs w:val="0"/>
      <w:kern w:val="0"/>
      <w:sz w:val="21"/>
      <w:szCs w:val="20"/>
    </w:rPr>
  </w:style>
  <w:style w:type="paragraph" w:customStyle="1" w:styleId="298">
    <w:name w:val="xl53"/>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Arial Unicode MS" w:hAnsi="Arial Unicode MS" w:eastAsia="Arial Unicode MS" w:cs="Times New Roman"/>
      <w:kern w:val="0"/>
      <w:sz w:val="24"/>
      <w:szCs w:val="20"/>
    </w:rPr>
  </w:style>
  <w:style w:type="paragraph" w:customStyle="1" w:styleId="299">
    <w:name w:val="TOC 标题1"/>
    <w:basedOn w:val="3"/>
    <w:next w:val="1"/>
    <w:autoRedefine/>
    <w:qFormat/>
    <w:uiPriority w:val="0"/>
    <w:pPr>
      <w:widowControl/>
      <w:spacing w:before="480" w:after="0" w:line="276" w:lineRule="auto"/>
      <w:jc w:val="left"/>
      <w:outlineLvl w:val="9"/>
    </w:pPr>
    <w:rPr>
      <w:rFonts w:ascii="Cambria" w:hAnsi="Cambria"/>
      <w:color w:val="365F90"/>
      <w:kern w:val="0"/>
      <w:sz w:val="28"/>
      <w:szCs w:val="28"/>
    </w:rPr>
  </w:style>
  <w:style w:type="paragraph" w:customStyle="1" w:styleId="300">
    <w:name w:val="Char Char2 Char Char"/>
    <w:basedOn w:val="1"/>
    <w:qFormat/>
    <w:uiPriority w:val="0"/>
    <w:rPr>
      <w:rFonts w:ascii="仿宋_GB2312" w:hAnsi="Times New Roman" w:eastAsia="仿宋_GB2312" w:cs="Times New Roman"/>
      <w:b/>
      <w:sz w:val="32"/>
      <w:szCs w:val="32"/>
    </w:rPr>
  </w:style>
  <w:style w:type="paragraph" w:customStyle="1" w:styleId="301">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302">
    <w:name w:val="p18"/>
    <w:basedOn w:val="1"/>
    <w:qFormat/>
    <w:uiPriority w:val="0"/>
    <w:pPr>
      <w:widowControl/>
      <w:ind w:firstLine="420"/>
    </w:pPr>
    <w:rPr>
      <w:rFonts w:ascii="Times New Roman" w:hAnsi="Times New Roman" w:eastAsia="宋体" w:cs="Times New Roman"/>
      <w:kern w:val="0"/>
      <w:szCs w:val="21"/>
    </w:rPr>
  </w:style>
  <w:style w:type="paragraph" w:customStyle="1" w:styleId="303">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imes New Roman"/>
      <w:kern w:val="0"/>
      <w:sz w:val="24"/>
      <w:szCs w:val="20"/>
    </w:rPr>
  </w:style>
  <w:style w:type="paragraph" w:customStyle="1" w:styleId="304">
    <w:name w:val="A4-SIZE"/>
    <w:basedOn w:val="1"/>
    <w:autoRedefine/>
    <w:qFormat/>
    <w:uiPriority w:val="0"/>
    <w:pPr>
      <w:widowControl/>
      <w:autoSpaceDE w:val="0"/>
      <w:autoSpaceDN w:val="0"/>
      <w:jc w:val="left"/>
    </w:pPr>
    <w:rPr>
      <w:rFonts w:ascii="Roman 12cpi" w:hAnsi="Roman 12cpi" w:eastAsia="宋体" w:cs="Times New Roman"/>
      <w:kern w:val="0"/>
      <w:sz w:val="20"/>
      <w:szCs w:val="20"/>
      <w:lang w:val="en-GB"/>
    </w:rPr>
  </w:style>
  <w:style w:type="paragraph" w:customStyle="1" w:styleId="305">
    <w:name w:val="font5"/>
    <w:basedOn w:val="1"/>
    <w:autoRedefine/>
    <w:qFormat/>
    <w:uiPriority w:val="0"/>
    <w:pPr>
      <w:widowControl/>
      <w:spacing w:before="100" w:beforeAutospacing="1" w:after="100" w:afterAutospacing="1"/>
      <w:jc w:val="left"/>
    </w:pPr>
    <w:rPr>
      <w:rFonts w:hint="eastAsia" w:ascii="宋体" w:hAnsi="宋体" w:eastAsia="宋体" w:cs="Times New Roman"/>
      <w:kern w:val="0"/>
      <w:sz w:val="18"/>
      <w:szCs w:val="20"/>
    </w:rPr>
  </w:style>
  <w:style w:type="paragraph" w:customStyle="1" w:styleId="306">
    <w:name w:val="xl5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Times New Roman"/>
      <w:kern w:val="0"/>
      <w:sz w:val="20"/>
      <w:szCs w:val="20"/>
    </w:rPr>
  </w:style>
  <w:style w:type="paragraph" w:customStyle="1" w:styleId="30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Times New Roman"/>
      <w:kern w:val="0"/>
      <w:sz w:val="20"/>
      <w:szCs w:val="20"/>
    </w:rPr>
  </w:style>
  <w:style w:type="paragraph" w:customStyle="1" w:styleId="308">
    <w:name w:val="xl46"/>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Times New Roman"/>
      <w:kern w:val="0"/>
      <w:sz w:val="20"/>
      <w:szCs w:val="20"/>
    </w:rPr>
  </w:style>
  <w:style w:type="paragraph" w:customStyle="1" w:styleId="309">
    <w:name w:val="_Style 79"/>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0">
    <w:name w:val="Char Char Char Char Char Char Char121"/>
    <w:basedOn w:val="1"/>
    <w:autoRedefine/>
    <w:qFormat/>
    <w:uiPriority w:val="0"/>
    <w:rPr>
      <w:rFonts w:ascii="Arial" w:hAnsi="Arial" w:eastAsia="宋体" w:cs="Times New Roman"/>
      <w:snapToGrid w:val="0"/>
      <w:szCs w:val="21"/>
    </w:rPr>
  </w:style>
  <w:style w:type="paragraph" w:customStyle="1" w:styleId="311">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Times New Roman"/>
      <w:kern w:val="0"/>
      <w:sz w:val="24"/>
      <w:szCs w:val="20"/>
    </w:rPr>
  </w:style>
  <w:style w:type="paragraph" w:customStyle="1" w:styleId="312">
    <w:name w:val="样式 楷体_GB2312 小四 首行缩进:  0.8 厘米 行距: 固定值 28 磅"/>
    <w:basedOn w:val="1"/>
    <w:autoRedefine/>
    <w:qFormat/>
    <w:uiPriority w:val="0"/>
    <w:pPr>
      <w:ind w:firstLine="550" w:firstLineChars="262"/>
    </w:pPr>
    <w:rPr>
      <w:rFonts w:ascii="Times New Roman" w:hAnsi="Times New Roman" w:eastAsia="宋体" w:cs="Times New Roman"/>
      <w:szCs w:val="21"/>
    </w:rPr>
  </w:style>
  <w:style w:type="paragraph" w:customStyle="1" w:styleId="313">
    <w:name w:val="默认段落字体 Para Char Char Char Char"/>
    <w:basedOn w:val="1"/>
    <w:qFormat/>
    <w:uiPriority w:val="0"/>
    <w:pPr>
      <w:spacing w:line="360" w:lineRule="auto"/>
      <w:ind w:firstLine="200" w:firstLineChars="200"/>
    </w:pPr>
    <w:rPr>
      <w:rFonts w:ascii="宋体" w:hAnsi="宋体" w:eastAsia="宋体" w:cs="宋体"/>
      <w:sz w:val="24"/>
      <w:szCs w:val="24"/>
    </w:rPr>
  </w:style>
  <w:style w:type="paragraph" w:customStyle="1" w:styleId="314">
    <w:name w:val="末级"/>
    <w:basedOn w:val="1"/>
    <w:qFormat/>
    <w:uiPriority w:val="0"/>
    <w:pPr>
      <w:tabs>
        <w:tab w:val="left" w:pos="851"/>
      </w:tabs>
      <w:spacing w:line="360" w:lineRule="auto"/>
      <w:ind w:firstLine="510"/>
    </w:pPr>
    <w:rPr>
      <w:rFonts w:ascii="Times New Roman" w:hAnsi="Times New Roman" w:eastAsia="宋体" w:cs="Times New Roman"/>
      <w:sz w:val="24"/>
      <w:szCs w:val="24"/>
    </w:rPr>
  </w:style>
  <w:style w:type="paragraph" w:customStyle="1" w:styleId="315">
    <w:name w:val="xl5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imes New Roman"/>
      <w:b/>
      <w:kern w:val="0"/>
      <w:sz w:val="32"/>
      <w:szCs w:val="20"/>
    </w:rPr>
  </w:style>
  <w:style w:type="paragraph" w:customStyle="1" w:styleId="316">
    <w:name w:val="Char2"/>
    <w:basedOn w:val="1"/>
    <w:autoRedefine/>
    <w:qFormat/>
    <w:uiPriority w:val="0"/>
    <w:pPr>
      <w:spacing w:line="360" w:lineRule="auto"/>
    </w:pPr>
    <w:rPr>
      <w:rFonts w:ascii="黑体" w:hAnsi="黑体" w:eastAsia="宋体" w:cs="Times New Roman"/>
      <w:sz w:val="24"/>
      <w:szCs w:val="24"/>
      <w:lang w:val="zh-CN"/>
    </w:rPr>
  </w:style>
  <w:style w:type="paragraph" w:customStyle="1" w:styleId="317">
    <w:name w:val="段落样式"/>
    <w:basedOn w:val="1"/>
    <w:link w:val="548"/>
    <w:autoRedefine/>
    <w:qFormat/>
    <w:uiPriority w:val="0"/>
    <w:pPr>
      <w:widowControl/>
      <w:spacing w:line="400" w:lineRule="exact"/>
      <w:ind w:firstLine="480" w:firstLineChars="200"/>
    </w:pPr>
    <w:rPr>
      <w:rFonts w:ascii="黑体" w:hAnsi="黑体" w:eastAsia="宋体" w:cs="Times New Roman"/>
      <w:kern w:val="0"/>
      <w:sz w:val="24"/>
      <w:szCs w:val="24"/>
    </w:rPr>
  </w:style>
  <w:style w:type="paragraph" w:customStyle="1" w:styleId="318">
    <w:name w:val="Char12"/>
    <w:basedOn w:val="1"/>
    <w:autoRedefine/>
    <w:qFormat/>
    <w:uiPriority w:val="0"/>
    <w:pPr>
      <w:widowControl/>
      <w:spacing w:after="160" w:line="240" w:lineRule="exact"/>
      <w:jc w:val="left"/>
    </w:pPr>
    <w:rPr>
      <w:rFonts w:ascii="宋体" w:hAnsi="Times New Roman" w:eastAsia="宋体" w:cs="Times New Roman"/>
      <w:kern w:val="0"/>
      <w:sz w:val="34"/>
      <w:szCs w:val="20"/>
    </w:rPr>
  </w:style>
  <w:style w:type="paragraph" w:customStyle="1" w:styleId="319">
    <w:name w:val="样式3"/>
    <w:basedOn w:val="5"/>
    <w:qFormat/>
    <w:uiPriority w:val="0"/>
    <w:pPr>
      <w:tabs>
        <w:tab w:val="left" w:pos="425"/>
        <w:tab w:val="left" w:pos="709"/>
      </w:tabs>
      <w:adjustRightInd w:val="0"/>
      <w:snapToGrid w:val="0"/>
      <w:spacing w:line="360" w:lineRule="auto"/>
      <w:ind w:left="425" w:hanging="425"/>
      <w:jc w:val="left"/>
    </w:pPr>
    <w:rPr>
      <w:bCs w:val="0"/>
      <w:sz w:val="24"/>
      <w:szCs w:val="20"/>
    </w:rPr>
  </w:style>
  <w:style w:type="paragraph" w:customStyle="1" w:styleId="320">
    <w:name w:val="Char Char Char Char Char Char Char Char1"/>
    <w:basedOn w:val="1"/>
    <w:autoRedefine/>
    <w:qFormat/>
    <w:uiPriority w:val="0"/>
    <w:rPr>
      <w:rFonts w:ascii="Times New Roman" w:hAnsi="Times New Roman" w:eastAsia="宋体" w:cs="Times New Roman"/>
      <w:szCs w:val="20"/>
    </w:rPr>
  </w:style>
  <w:style w:type="paragraph" w:customStyle="1" w:styleId="321">
    <w:name w:val="列出段落1"/>
    <w:basedOn w:val="1"/>
    <w:autoRedefine/>
    <w:qFormat/>
    <w:uiPriority w:val="34"/>
    <w:pPr>
      <w:ind w:firstLine="420" w:firstLineChars="200"/>
    </w:pPr>
    <w:rPr>
      <w:rFonts w:ascii="Calibri" w:hAnsi="Calibri" w:eastAsia="宋体" w:cs="Times New Roman"/>
    </w:rPr>
  </w:style>
  <w:style w:type="paragraph" w:customStyle="1" w:styleId="322">
    <w:name w:val="正文缩进2"/>
    <w:basedOn w:val="1"/>
    <w:autoRedefine/>
    <w:qFormat/>
    <w:uiPriority w:val="0"/>
    <w:pPr>
      <w:ind w:firstLine="420"/>
    </w:pPr>
    <w:rPr>
      <w:rFonts w:ascii="Times New Roman" w:hAnsi="Times New Roman" w:eastAsia="宋体" w:cs="Times New Roman"/>
      <w:szCs w:val="20"/>
    </w:rPr>
  </w:style>
  <w:style w:type="paragraph" w:customStyle="1" w:styleId="323">
    <w:name w:val="xl5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eastAsia="Arial Unicode MS" w:cs="Times New Roman"/>
      <w:kern w:val="0"/>
      <w:sz w:val="20"/>
      <w:szCs w:val="20"/>
    </w:rPr>
  </w:style>
  <w:style w:type="paragraph" w:customStyle="1" w:styleId="324">
    <w:name w:val="正文段"/>
    <w:basedOn w:val="1"/>
    <w:autoRedefine/>
    <w:qFormat/>
    <w:uiPriority w:val="0"/>
    <w:pPr>
      <w:spacing w:line="360" w:lineRule="auto"/>
      <w:ind w:firstLine="420"/>
    </w:pPr>
    <w:rPr>
      <w:rFonts w:ascii="宋体" w:hAnsi="Times New Roman" w:eastAsia="宋体" w:cs="Times New Roman"/>
      <w:sz w:val="24"/>
      <w:szCs w:val="24"/>
    </w:rPr>
  </w:style>
  <w:style w:type="paragraph" w:customStyle="1" w:styleId="325">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6">
    <w:name w:val="Blockquote"/>
    <w:basedOn w:val="1"/>
    <w:autoRedefine/>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paragraph" w:customStyle="1" w:styleId="327">
    <w:name w:val="修订1"/>
    <w:autoRedefine/>
    <w:qFormat/>
    <w:uiPriority w:val="99"/>
    <w:rPr>
      <w:rFonts w:ascii="Times New Roman" w:hAnsi="Times New Roman" w:eastAsia="宋体" w:cs="Times New Roman"/>
      <w:kern w:val="2"/>
      <w:sz w:val="21"/>
      <w:szCs w:val="24"/>
      <w:lang w:val="en-US" w:eastAsia="zh-CN" w:bidi="ar-SA"/>
    </w:rPr>
  </w:style>
  <w:style w:type="paragraph" w:customStyle="1" w:styleId="328">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Times New Roman"/>
      <w:kern w:val="0"/>
      <w:sz w:val="20"/>
      <w:szCs w:val="20"/>
    </w:rPr>
  </w:style>
  <w:style w:type="paragraph" w:customStyle="1" w:styleId="329">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Times New Roman"/>
      <w:kern w:val="0"/>
      <w:sz w:val="20"/>
      <w:szCs w:val="20"/>
    </w:rPr>
  </w:style>
  <w:style w:type="paragraph" w:customStyle="1" w:styleId="330">
    <w:name w:val="font0"/>
    <w:basedOn w:val="1"/>
    <w:autoRedefine/>
    <w:qFormat/>
    <w:uiPriority w:val="0"/>
    <w:pPr>
      <w:widowControl/>
      <w:spacing w:before="100" w:beforeAutospacing="1" w:after="100" w:afterAutospacing="1"/>
      <w:jc w:val="left"/>
    </w:pPr>
    <w:rPr>
      <w:rFonts w:hint="eastAsia" w:ascii="宋体" w:hAnsi="宋体" w:eastAsia="宋体" w:cs="Times New Roman"/>
      <w:kern w:val="0"/>
      <w:sz w:val="24"/>
      <w:szCs w:val="20"/>
    </w:rPr>
  </w:style>
  <w:style w:type="paragraph" w:customStyle="1" w:styleId="331">
    <w:name w:val="Char Char Char Char Char Char Char Char Char"/>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332">
    <w:name w:val="一级标"/>
    <w:basedOn w:val="1"/>
    <w:autoRedefine/>
    <w:qFormat/>
    <w:uiPriority w:val="0"/>
    <w:pPr>
      <w:spacing w:line="300" w:lineRule="auto"/>
      <w:outlineLvl w:val="0"/>
    </w:pPr>
    <w:rPr>
      <w:rFonts w:ascii="Times New Roman" w:hAnsi="Times New Roman" w:eastAsia="宋体" w:cs="Times New Roman"/>
      <w:sz w:val="24"/>
      <w:szCs w:val="20"/>
    </w:rPr>
  </w:style>
  <w:style w:type="paragraph" w:customStyle="1" w:styleId="333">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imes New Roman"/>
      <w:kern w:val="0"/>
      <w:sz w:val="20"/>
      <w:szCs w:val="20"/>
    </w:rPr>
  </w:style>
  <w:style w:type="paragraph" w:customStyle="1" w:styleId="334">
    <w:name w:val="样式6"/>
    <w:basedOn w:val="8"/>
    <w:qFormat/>
    <w:uiPriority w:val="0"/>
    <w:pPr>
      <w:tabs>
        <w:tab w:val="left" w:pos="425"/>
      </w:tabs>
      <w:adjustRightInd w:val="0"/>
      <w:spacing w:before="0" w:after="0" w:line="360" w:lineRule="auto"/>
      <w:ind w:left="425" w:hanging="425"/>
    </w:pPr>
    <w:rPr>
      <w:rFonts w:ascii="宋体" w:eastAsia="宋体"/>
      <w:b w:val="0"/>
    </w:rPr>
  </w:style>
  <w:style w:type="paragraph" w:customStyle="1" w:styleId="335">
    <w:name w:val="xl5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Times New Roman"/>
      <w:kern w:val="0"/>
      <w:sz w:val="24"/>
      <w:szCs w:val="20"/>
    </w:rPr>
  </w:style>
  <w:style w:type="paragraph" w:customStyle="1" w:styleId="336">
    <w:name w:val="1 Char Char Char"/>
    <w:basedOn w:val="1"/>
    <w:next w:val="5"/>
    <w:autoRedefine/>
    <w:qFormat/>
    <w:uiPriority w:val="0"/>
    <w:pPr>
      <w:spacing w:line="500" w:lineRule="exact"/>
      <w:ind w:firstLine="200"/>
      <w:jc w:val="center"/>
    </w:pPr>
    <w:rPr>
      <w:rFonts w:ascii="仿宋_GB2312" w:hAnsi="Arial" w:eastAsia="仿宋_GB2312" w:cs="Arial"/>
      <w:bCs/>
      <w:sz w:val="32"/>
      <w:szCs w:val="32"/>
    </w:rPr>
  </w:style>
  <w:style w:type="paragraph" w:customStyle="1" w:styleId="337">
    <w:name w:val="p0"/>
    <w:basedOn w:val="1"/>
    <w:autoRedefine/>
    <w:qFormat/>
    <w:uiPriority w:val="0"/>
    <w:pPr>
      <w:widowControl/>
    </w:pPr>
    <w:rPr>
      <w:rFonts w:ascii="Times New Roman" w:hAnsi="Times New Roman" w:eastAsia="宋体" w:cs="Times New Roman"/>
      <w:kern w:val="0"/>
      <w:szCs w:val="21"/>
    </w:rPr>
  </w:style>
  <w:style w:type="paragraph" w:customStyle="1" w:styleId="338">
    <w:name w:val="p16"/>
    <w:basedOn w:val="1"/>
    <w:qFormat/>
    <w:uiPriority w:val="0"/>
    <w:pPr>
      <w:widowControl/>
      <w:ind w:left="210"/>
      <w:jc w:val="left"/>
    </w:pPr>
    <w:rPr>
      <w:rFonts w:ascii="Times New Roman" w:hAnsi="Times New Roman" w:eastAsia="宋体" w:cs="Times New Roman"/>
      <w:smallCaps/>
      <w:kern w:val="0"/>
      <w:sz w:val="20"/>
      <w:szCs w:val="20"/>
    </w:rPr>
  </w:style>
  <w:style w:type="paragraph" w:customStyle="1" w:styleId="339">
    <w:name w:val="Char Char Char Char Char Char Char Char Char Char"/>
    <w:basedOn w:val="1"/>
    <w:qFormat/>
    <w:uiPriority w:val="0"/>
    <w:pPr>
      <w:widowControl/>
      <w:spacing w:line="400" w:lineRule="exact"/>
      <w:jc w:val="center"/>
    </w:pPr>
    <w:rPr>
      <w:rFonts w:ascii="Verdana" w:hAnsi="Verdana" w:eastAsia="宋体" w:cs="Times New Roman"/>
      <w:kern w:val="0"/>
      <w:szCs w:val="20"/>
      <w:lang w:eastAsia="en-US"/>
    </w:rPr>
  </w:style>
  <w:style w:type="paragraph" w:customStyle="1" w:styleId="340">
    <w:name w:val="样式 标题 3 + 仿宋_GB2312 小四 段前: 0 磅 段后: 0 磅"/>
    <w:basedOn w:val="5"/>
    <w:qFormat/>
    <w:uiPriority w:val="0"/>
    <w:pPr>
      <w:keepNext/>
      <w:keepLines/>
      <w:spacing w:before="156" w:beforeLines="50" w:line="415" w:lineRule="auto"/>
      <w:jc w:val="center"/>
    </w:pPr>
    <w:rPr>
      <w:rFonts w:ascii="仿宋_GB2312" w:eastAsia="仿宋_GB2312" w:cs="宋体"/>
      <w:kern w:val="0"/>
      <w:sz w:val="24"/>
      <w:szCs w:val="20"/>
    </w:rPr>
  </w:style>
  <w:style w:type="paragraph" w:customStyle="1" w:styleId="341">
    <w:name w:val="补充"/>
    <w:basedOn w:val="21"/>
    <w:qFormat/>
    <w:uiPriority w:val="0"/>
    <w:pPr>
      <w:spacing w:line="360" w:lineRule="auto"/>
      <w:ind w:firstLine="0"/>
    </w:pPr>
    <w:rPr>
      <w:b/>
      <w:szCs w:val="24"/>
    </w:rPr>
  </w:style>
  <w:style w:type="paragraph" w:customStyle="1" w:styleId="342">
    <w:name w:val="xl6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Times New Roman"/>
      <w:kern w:val="0"/>
      <w:sz w:val="24"/>
      <w:szCs w:val="20"/>
    </w:rPr>
  </w:style>
  <w:style w:type="paragraph" w:customStyle="1" w:styleId="343">
    <w:name w:val="Char"/>
    <w:basedOn w:val="1"/>
    <w:qFormat/>
    <w:uiPriority w:val="0"/>
    <w:pPr>
      <w:widowControl/>
      <w:spacing w:after="160" w:line="240" w:lineRule="exact"/>
      <w:jc w:val="left"/>
    </w:pPr>
    <w:rPr>
      <w:rFonts w:ascii="Tahoma" w:hAnsi="Tahoma" w:eastAsia="宋体" w:cs="Times New Roman"/>
      <w:kern w:val="0"/>
      <w:sz w:val="24"/>
      <w:szCs w:val="24"/>
      <w:lang w:eastAsia="en-US"/>
    </w:rPr>
  </w:style>
  <w:style w:type="paragraph" w:customStyle="1" w:styleId="344">
    <w:name w:val="Char Char Char1 Char"/>
    <w:basedOn w:val="1"/>
    <w:qFormat/>
    <w:uiPriority w:val="0"/>
    <w:rPr>
      <w:rFonts w:ascii="Times New Roman" w:hAnsi="Times New Roman" w:eastAsia="宋体" w:cs="Times New Roman"/>
      <w:szCs w:val="20"/>
    </w:rPr>
  </w:style>
  <w:style w:type="paragraph" w:styleId="345">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6">
    <w:name w:val="xl62"/>
    <w:basedOn w:val="1"/>
    <w:autoRedefine/>
    <w:qFormat/>
    <w:uiPriority w:val="0"/>
    <w:pPr>
      <w:widowControl/>
      <w:pBdr>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imes New Roman"/>
      <w:kern w:val="0"/>
      <w:sz w:val="24"/>
      <w:szCs w:val="20"/>
    </w:rPr>
  </w:style>
  <w:style w:type="paragraph" w:customStyle="1" w:styleId="347">
    <w:name w:val="xl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Cs w:val="21"/>
    </w:rPr>
  </w:style>
  <w:style w:type="paragraph" w:customStyle="1" w:styleId="348">
    <w:name w:val="font7"/>
    <w:basedOn w:val="1"/>
    <w:qFormat/>
    <w:uiPriority w:val="0"/>
    <w:pPr>
      <w:widowControl/>
      <w:spacing w:before="100" w:beforeAutospacing="1" w:after="100" w:afterAutospacing="1"/>
      <w:jc w:val="left"/>
    </w:pPr>
    <w:rPr>
      <w:rFonts w:hint="eastAsia" w:ascii="宋体" w:hAnsi="宋体" w:eastAsia="宋体" w:cs="Times New Roman"/>
      <w:kern w:val="0"/>
      <w:sz w:val="20"/>
      <w:szCs w:val="20"/>
    </w:rPr>
  </w:style>
  <w:style w:type="paragraph" w:customStyle="1" w:styleId="349">
    <w:name w:val="样式5"/>
    <w:basedOn w:val="7"/>
    <w:qFormat/>
    <w:uiPriority w:val="0"/>
    <w:pPr>
      <w:keepNext w:val="0"/>
      <w:keepLines w:val="0"/>
      <w:tabs>
        <w:tab w:val="left" w:pos="425"/>
        <w:tab w:val="left" w:pos="648"/>
      </w:tabs>
      <w:adjustRightInd w:val="0"/>
      <w:snapToGrid w:val="0"/>
      <w:spacing w:before="0" w:after="0" w:line="360" w:lineRule="auto"/>
      <w:ind w:left="425" w:hanging="137"/>
    </w:pPr>
    <w:rPr>
      <w:rFonts w:ascii="宋体"/>
      <w:bCs w:val="0"/>
      <w:sz w:val="24"/>
      <w:szCs w:val="20"/>
    </w:rPr>
  </w:style>
  <w:style w:type="paragraph" w:customStyle="1" w:styleId="350">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imes New Roman"/>
      <w:kern w:val="0"/>
      <w:sz w:val="12"/>
      <w:szCs w:val="20"/>
    </w:rPr>
  </w:style>
  <w:style w:type="paragraph" w:customStyle="1" w:styleId="351">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Times New Roman"/>
      <w:kern w:val="0"/>
      <w:sz w:val="20"/>
      <w:szCs w:val="20"/>
    </w:rPr>
  </w:style>
  <w:style w:type="paragraph" w:customStyle="1" w:styleId="352">
    <w:name w:val="样式7"/>
    <w:basedOn w:val="58"/>
    <w:autoRedefine/>
    <w:qFormat/>
    <w:uiPriority w:val="0"/>
    <w:pPr>
      <w:pBdr>
        <w:bottom w:val="single" w:color="auto" w:sz="4" w:space="1"/>
      </w:pBdr>
      <w:tabs>
        <w:tab w:val="clear" w:pos="4153"/>
        <w:tab w:val="clear" w:pos="8306"/>
      </w:tabs>
      <w:snapToGrid/>
      <w:ind w:right="360"/>
      <w:jc w:val="both"/>
    </w:pPr>
    <w:rPr>
      <w:szCs w:val="20"/>
    </w:rPr>
  </w:style>
  <w:style w:type="paragraph" w:customStyle="1" w:styleId="353">
    <w:name w:val="修订11"/>
    <w:autoRedefine/>
    <w:qFormat/>
    <w:uiPriority w:val="0"/>
    <w:rPr>
      <w:rFonts w:ascii="Times New Roman" w:hAnsi="Times New Roman" w:eastAsia="宋体" w:cs="Times New Roman"/>
      <w:kern w:val="2"/>
      <w:sz w:val="21"/>
      <w:szCs w:val="24"/>
      <w:lang w:val="en-US" w:eastAsia="zh-CN" w:bidi="ar-SA"/>
    </w:rPr>
  </w:style>
  <w:style w:type="paragraph" w:customStyle="1" w:styleId="354">
    <w:name w:val="正文缩进3"/>
    <w:basedOn w:val="1"/>
    <w:qFormat/>
    <w:uiPriority w:val="0"/>
    <w:pPr>
      <w:ind w:firstLine="420"/>
    </w:pPr>
    <w:rPr>
      <w:rFonts w:ascii="Times New Roman" w:hAnsi="Times New Roman" w:eastAsia="宋体" w:cs="Times New Roman"/>
      <w:szCs w:val="20"/>
    </w:rPr>
  </w:style>
  <w:style w:type="paragraph" w:customStyle="1" w:styleId="355">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imes New Roman"/>
      <w:b/>
      <w:kern w:val="0"/>
      <w:sz w:val="32"/>
      <w:szCs w:val="20"/>
    </w:rPr>
  </w:style>
  <w:style w:type="paragraph" w:customStyle="1" w:styleId="356">
    <w:name w:val="xl4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Times New Roman"/>
      <w:kern w:val="0"/>
      <w:sz w:val="20"/>
      <w:szCs w:val="20"/>
    </w:rPr>
  </w:style>
  <w:style w:type="paragraph" w:customStyle="1" w:styleId="357">
    <w:name w:val="样式2"/>
    <w:basedOn w:val="74"/>
    <w:autoRedefine/>
    <w:qFormat/>
    <w:uiPriority w:val="0"/>
    <w:pPr>
      <w:ind w:firstLine="2720"/>
    </w:pPr>
    <w:rPr>
      <w:bCs/>
    </w:rPr>
  </w:style>
  <w:style w:type="paragraph" w:customStyle="1" w:styleId="358">
    <w:name w:val="xl37"/>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Times New Roman"/>
      <w:kern w:val="0"/>
      <w:sz w:val="20"/>
      <w:szCs w:val="20"/>
    </w:rPr>
  </w:style>
  <w:style w:type="paragraph" w:customStyle="1" w:styleId="359">
    <w:name w:val="首行缩进:"/>
    <w:basedOn w:val="1"/>
    <w:autoRedefine/>
    <w:qFormat/>
    <w:uiPriority w:val="0"/>
    <w:pPr>
      <w:ind w:firstLine="480"/>
    </w:pPr>
    <w:rPr>
      <w:rFonts w:ascii="Times New Roman" w:hAnsi="Times New Roman" w:eastAsia="宋体" w:cs="Times New Roman"/>
      <w:szCs w:val="20"/>
    </w:rPr>
  </w:style>
  <w:style w:type="paragraph" w:customStyle="1" w:styleId="360">
    <w:name w:val="xl4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Times New Roman"/>
      <w:kern w:val="0"/>
      <w:sz w:val="20"/>
      <w:szCs w:val="20"/>
    </w:rPr>
  </w:style>
  <w:style w:type="paragraph" w:customStyle="1" w:styleId="361">
    <w:name w:val="xl27"/>
    <w:basedOn w:val="1"/>
    <w:autoRedefine/>
    <w:qFormat/>
    <w:uiPriority w:val="0"/>
    <w:pPr>
      <w:widowControl/>
      <w:pBdr>
        <w:top w:val="single" w:color="auto" w:sz="4" w:space="0"/>
        <w:left w:val="single" w:color="auto" w:sz="4" w:space="0"/>
      </w:pBdr>
      <w:spacing w:before="100" w:beforeAutospacing="1" w:after="100" w:afterAutospacing="1"/>
      <w:jc w:val="center"/>
      <w:textAlignment w:val="center"/>
    </w:pPr>
    <w:rPr>
      <w:rFonts w:ascii="Arial Unicode MS" w:hAnsi="Arial Unicode MS" w:eastAsia="Arial Unicode MS" w:cs="Times New Roman"/>
      <w:kern w:val="0"/>
      <w:sz w:val="20"/>
      <w:szCs w:val="20"/>
    </w:rPr>
  </w:style>
  <w:style w:type="paragraph" w:customStyle="1" w:styleId="362">
    <w:name w:val="样式 段落样式 + 首行缩进:  2 字符"/>
    <w:basedOn w:val="1"/>
    <w:qFormat/>
    <w:uiPriority w:val="0"/>
    <w:pPr>
      <w:widowControl/>
      <w:spacing w:line="400" w:lineRule="exact"/>
      <w:ind w:firstLine="472" w:firstLineChars="200"/>
    </w:pPr>
    <w:rPr>
      <w:rFonts w:ascii="宋体" w:hAnsi="宋体" w:eastAsia="宋体" w:cs="宋体"/>
      <w:kern w:val="0"/>
      <w:sz w:val="24"/>
      <w:szCs w:val="20"/>
    </w:rPr>
  </w:style>
  <w:style w:type="paragraph" w:customStyle="1" w:styleId="363">
    <w:name w:val="xl52"/>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cs="Times New Roman"/>
      <w:kern w:val="0"/>
      <w:sz w:val="20"/>
      <w:szCs w:val="20"/>
    </w:rPr>
  </w:style>
  <w:style w:type="paragraph" w:customStyle="1" w:styleId="364">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imes New Roman"/>
      <w:kern w:val="0"/>
      <w:sz w:val="20"/>
      <w:szCs w:val="20"/>
    </w:rPr>
  </w:style>
  <w:style w:type="table" w:customStyle="1" w:styleId="365">
    <w:name w:val="网格型1"/>
    <w:basedOn w:val="8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66">
    <w:name w:val="列表段落1"/>
    <w:basedOn w:val="1"/>
    <w:autoRedefine/>
    <w:unhideWhenUsed/>
    <w:qFormat/>
    <w:uiPriority w:val="34"/>
    <w:pPr>
      <w:autoSpaceDE w:val="0"/>
      <w:autoSpaceDN w:val="0"/>
      <w:adjustRightInd w:val="0"/>
      <w:jc w:val="left"/>
    </w:pPr>
    <w:rPr>
      <w:rFonts w:ascii="Times New Roman" w:hAnsi="Times New Roman" w:eastAsia="宋体" w:cs="Times New Roman"/>
      <w:szCs w:val="20"/>
    </w:rPr>
  </w:style>
  <w:style w:type="character" w:customStyle="1" w:styleId="367">
    <w:name w:val="layui-layer-tabnow"/>
    <w:qFormat/>
    <w:uiPriority w:val="0"/>
    <w:rPr>
      <w:bdr w:val="single" w:color="CCCCCC" w:sz="6" w:space="0"/>
      <w:shd w:val="clear" w:color="auto" w:fill="FFFFFF"/>
    </w:rPr>
  </w:style>
  <w:style w:type="character" w:customStyle="1" w:styleId="368">
    <w:name w:val="first-child"/>
    <w:qFormat/>
    <w:uiPriority w:val="0"/>
  </w:style>
  <w:style w:type="character" w:customStyle="1" w:styleId="369">
    <w:name w:val="称呼 字符1"/>
    <w:basedOn w:val="94"/>
    <w:link w:val="30"/>
    <w:qFormat/>
    <w:uiPriority w:val="0"/>
    <w:rPr>
      <w:rFonts w:ascii="Times New Roman" w:hAnsi="Times New Roman" w:eastAsia="宋体" w:cs="Times New Roman"/>
      <w:sz w:val="24"/>
      <w:szCs w:val="20"/>
    </w:rPr>
  </w:style>
  <w:style w:type="table" w:customStyle="1" w:styleId="370">
    <w:name w:val="网格型2"/>
    <w:basedOn w:val="89"/>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71">
    <w:name w:val="Heading4"/>
    <w:basedOn w:val="1"/>
    <w:next w:val="1"/>
    <w:autoRedefine/>
    <w:qFormat/>
    <w:uiPriority w:val="0"/>
    <w:pPr>
      <w:keepNext/>
      <w:keepLines/>
      <w:spacing w:before="280" w:beforeLines="50" w:after="290" w:line="376" w:lineRule="auto"/>
      <w:ind w:left="709" w:right="-27" w:rightChars="-27" w:hanging="709"/>
    </w:pPr>
    <w:rPr>
      <w:rFonts w:ascii="Arial" w:hAnsi="Arial" w:eastAsia="黑体" w:cs="Times New Roman"/>
      <w:sz w:val="28"/>
      <w:szCs w:val="28"/>
    </w:rPr>
  </w:style>
  <w:style w:type="character" w:customStyle="1" w:styleId="372">
    <w:name w:val="样式 首行缩进:  2 字符 Char1"/>
    <w:link w:val="277"/>
    <w:autoRedefine/>
    <w:qFormat/>
    <w:locked/>
    <w:uiPriority w:val="0"/>
    <w:rPr>
      <w:rFonts w:ascii="Microsoft Sans Serif" w:hAnsi="Microsoft Sans Serif" w:eastAsia="宋体" w:cs="宋体"/>
      <w:sz w:val="24"/>
      <w:szCs w:val="24"/>
    </w:rPr>
  </w:style>
  <w:style w:type="character" w:customStyle="1" w:styleId="373">
    <w:name w:val="明显强调1"/>
    <w:autoRedefine/>
    <w:qFormat/>
    <w:uiPriority w:val="21"/>
    <w:rPr>
      <w:b/>
      <w:bCs/>
      <w:i/>
      <w:iCs/>
      <w:color w:val="4F81BD"/>
    </w:rPr>
  </w:style>
  <w:style w:type="character" w:customStyle="1" w:styleId="374">
    <w:name w:val="称呼 Char1"/>
    <w:autoRedefine/>
    <w:qFormat/>
    <w:uiPriority w:val="0"/>
    <w:rPr>
      <w:kern w:val="2"/>
      <w:sz w:val="21"/>
      <w:szCs w:val="24"/>
    </w:rPr>
  </w:style>
  <w:style w:type="character" w:customStyle="1" w:styleId="375">
    <w:name w:val="15"/>
    <w:unhideWhenUsed/>
    <w:qFormat/>
    <w:uiPriority w:val="99"/>
    <w:rPr>
      <w:rFonts w:hint="default" w:ascii="Times New Roman"/>
    </w:rPr>
  </w:style>
  <w:style w:type="character" w:customStyle="1" w:styleId="376">
    <w:name w:val="标题 6 字符"/>
    <w:autoRedefine/>
    <w:semiHidden/>
    <w:qFormat/>
    <w:uiPriority w:val="9"/>
    <w:rPr>
      <w:rFonts w:ascii="等线 Light" w:hAnsi="等线 Light" w:eastAsia="等线 Light" w:cs="Times New Roman"/>
      <w:b/>
      <w:bCs/>
      <w:kern w:val="2"/>
      <w:sz w:val="24"/>
      <w:szCs w:val="24"/>
    </w:rPr>
  </w:style>
  <w:style w:type="character" w:customStyle="1" w:styleId="377">
    <w:name w:val="标题1 Char Char Char"/>
    <w:qFormat/>
    <w:uiPriority w:val="0"/>
    <w:rPr>
      <w:rFonts w:eastAsia="宋体"/>
      <w:b/>
      <w:kern w:val="44"/>
      <w:sz w:val="32"/>
      <w:lang w:val="en-US" w:eastAsia="zh-CN"/>
    </w:rPr>
  </w:style>
  <w:style w:type="character" w:customStyle="1" w:styleId="378">
    <w:name w:val="标题 5 字符"/>
    <w:semiHidden/>
    <w:qFormat/>
    <w:uiPriority w:val="9"/>
    <w:rPr>
      <w:b/>
      <w:bCs/>
      <w:kern w:val="2"/>
      <w:sz w:val="28"/>
      <w:szCs w:val="28"/>
    </w:rPr>
  </w:style>
  <w:style w:type="character" w:customStyle="1" w:styleId="379">
    <w:name w:val="Heading 4 Char"/>
    <w:autoRedefine/>
    <w:qFormat/>
    <w:uiPriority w:val="9"/>
    <w:rPr>
      <w:rFonts w:ascii="Cambria" w:hAnsi="Cambria" w:eastAsia="宋体" w:cs="Times New Roman"/>
      <w:b/>
      <w:bCs/>
      <w:kern w:val="2"/>
      <w:sz w:val="28"/>
      <w:szCs w:val="28"/>
    </w:rPr>
  </w:style>
  <w:style w:type="character" w:customStyle="1" w:styleId="380">
    <w:name w:val="ind:txt Char Char"/>
    <w:qFormat/>
    <w:uiPriority w:val="0"/>
    <w:rPr>
      <w:rFonts w:eastAsia="宋体"/>
      <w:sz w:val="24"/>
      <w:lang w:val="en-US" w:eastAsia="zh-CN"/>
    </w:rPr>
  </w:style>
  <w:style w:type="character" w:customStyle="1" w:styleId="381">
    <w:name w:val="末级 Char Char Char Char"/>
    <w:qFormat/>
    <w:uiPriority w:val="0"/>
    <w:rPr>
      <w:rFonts w:eastAsia="宋体"/>
      <w:kern w:val="2"/>
      <w:sz w:val="24"/>
      <w:lang w:val="en-US" w:eastAsia="zh-CN"/>
    </w:rPr>
  </w:style>
  <w:style w:type="character" w:customStyle="1" w:styleId="382">
    <w:name w:val="图表左对齐 Char Char Char"/>
    <w:qFormat/>
    <w:uiPriority w:val="0"/>
    <w:rPr>
      <w:rFonts w:ascii="宋体" w:hAnsi="宋体" w:eastAsia="宋体"/>
      <w:spacing w:val="-10"/>
      <w:kern w:val="2"/>
      <w:sz w:val="28"/>
      <w:lang w:val="en-US" w:eastAsia="zh-CN"/>
    </w:rPr>
  </w:style>
  <w:style w:type="character" w:customStyle="1" w:styleId="383">
    <w:name w:val="样式 标题 2标题 1.1head:2#2 headlinehheadlineS&amp;R2ERMH2Head 2 +... Char Char Char"/>
    <w:qFormat/>
    <w:uiPriority w:val="0"/>
    <w:rPr>
      <w:rFonts w:ascii="Arial" w:hAnsi="Arial" w:eastAsia="宋体"/>
      <w:b/>
      <w:sz w:val="24"/>
      <w:lang w:val="en-US" w:eastAsia="zh-CN"/>
    </w:rPr>
  </w:style>
  <w:style w:type="character" w:customStyle="1" w:styleId="384">
    <w:name w:val="书籍标题1"/>
    <w:qFormat/>
    <w:uiPriority w:val="33"/>
    <w:rPr>
      <w:b/>
      <w:bCs/>
      <w:smallCaps/>
      <w:spacing w:val="5"/>
    </w:rPr>
  </w:style>
  <w:style w:type="character" w:customStyle="1" w:styleId="385">
    <w:name w:val="标题 1 字符"/>
    <w:qFormat/>
    <w:uiPriority w:val="9"/>
    <w:rPr>
      <w:b/>
      <w:bCs/>
      <w:kern w:val="44"/>
      <w:sz w:val="44"/>
      <w:szCs w:val="44"/>
    </w:rPr>
  </w:style>
  <w:style w:type="character" w:customStyle="1" w:styleId="386">
    <w:name w:val="4 dash Char1"/>
    <w:qFormat/>
    <w:locked/>
    <w:uiPriority w:val="0"/>
    <w:rPr>
      <w:rFonts w:ascii="Arial" w:hAnsi="Arial" w:eastAsia="宋体"/>
      <w:kern w:val="2"/>
      <w:sz w:val="28"/>
      <w:lang w:val="en-US" w:eastAsia="zh-CN"/>
    </w:rPr>
  </w:style>
  <w:style w:type="character" w:customStyle="1" w:styleId="387">
    <w:name w:val="页眉 Char1"/>
    <w:autoRedefine/>
    <w:qFormat/>
    <w:uiPriority w:val="99"/>
    <w:rPr>
      <w:rFonts w:ascii="Times New Roman" w:hAnsi="Times New Roman" w:eastAsia="宋体" w:cs="Times New Roman"/>
      <w:sz w:val="18"/>
      <w:szCs w:val="18"/>
    </w:rPr>
  </w:style>
  <w:style w:type="character" w:customStyle="1" w:styleId="388">
    <w:name w:val="明显引用 字符1"/>
    <w:link w:val="389"/>
    <w:qFormat/>
    <w:uiPriority w:val="30"/>
    <w:rPr>
      <w:b/>
      <w:bCs/>
      <w:i/>
      <w:iCs/>
      <w:color w:val="4F81BD"/>
      <w:szCs w:val="24"/>
    </w:rPr>
  </w:style>
  <w:style w:type="paragraph" w:styleId="389">
    <w:name w:val="Intense Quote"/>
    <w:basedOn w:val="1"/>
    <w:next w:val="1"/>
    <w:link w:val="388"/>
    <w:autoRedefine/>
    <w:qFormat/>
    <w:uiPriority w:val="30"/>
    <w:pPr>
      <w:pBdr>
        <w:bottom w:val="single" w:color="4F81BD" w:sz="4" w:space="4"/>
      </w:pBdr>
      <w:spacing w:after="280" w:line="360" w:lineRule="auto"/>
      <w:ind w:left="936" w:right="936" w:rightChars="-27" w:hanging="709"/>
    </w:pPr>
    <w:rPr>
      <w:b/>
      <w:bCs/>
      <w:i/>
      <w:iCs/>
      <w:color w:val="4F81BD"/>
      <w:szCs w:val="24"/>
    </w:rPr>
  </w:style>
  <w:style w:type="character" w:customStyle="1" w:styleId="390">
    <w:name w:val="明显引用 Char1"/>
    <w:basedOn w:val="94"/>
    <w:qFormat/>
    <w:uiPriority w:val="99"/>
    <w:rPr>
      <w:b/>
      <w:bCs/>
      <w:i/>
      <w:iCs/>
      <w:color w:val="4F81BD" w:themeColor="accent1"/>
      <w14:textFill>
        <w14:solidFill>
          <w14:schemeClr w14:val="accent1"/>
        </w14:solidFill>
      </w14:textFill>
    </w:rPr>
  </w:style>
  <w:style w:type="character" w:customStyle="1" w:styleId="391">
    <w:name w:val="引用 字符1"/>
    <w:link w:val="392"/>
    <w:qFormat/>
    <w:uiPriority w:val="29"/>
    <w:rPr>
      <w:i/>
      <w:iCs/>
      <w:color w:val="000000"/>
      <w:szCs w:val="24"/>
    </w:rPr>
  </w:style>
  <w:style w:type="paragraph" w:styleId="392">
    <w:name w:val="Quote"/>
    <w:basedOn w:val="1"/>
    <w:next w:val="1"/>
    <w:link w:val="391"/>
    <w:qFormat/>
    <w:uiPriority w:val="29"/>
    <w:pPr>
      <w:spacing w:beforeLines="50" w:line="360" w:lineRule="auto"/>
      <w:ind w:left="709" w:right="-27" w:rightChars="-27" w:hanging="709"/>
    </w:pPr>
    <w:rPr>
      <w:i/>
      <w:iCs/>
      <w:color w:val="000000"/>
      <w:szCs w:val="24"/>
    </w:rPr>
  </w:style>
  <w:style w:type="character" w:customStyle="1" w:styleId="393">
    <w:name w:val="引用 Char1"/>
    <w:basedOn w:val="94"/>
    <w:autoRedefine/>
    <w:qFormat/>
    <w:uiPriority w:val="99"/>
    <w:rPr>
      <w:i/>
      <w:iCs/>
      <w:color w:val="000000" w:themeColor="text1"/>
      <w14:textFill>
        <w14:solidFill>
          <w14:schemeClr w14:val="tx1"/>
        </w14:solidFill>
      </w14:textFill>
    </w:rPr>
  </w:style>
  <w:style w:type="character" w:customStyle="1" w:styleId="394">
    <w:name w:val="正文文本缩进 3 字符"/>
    <w:semiHidden/>
    <w:qFormat/>
    <w:uiPriority w:val="99"/>
    <w:rPr>
      <w:kern w:val="2"/>
      <w:sz w:val="16"/>
      <w:szCs w:val="16"/>
    </w:rPr>
  </w:style>
  <w:style w:type="character" w:customStyle="1" w:styleId="395">
    <w:name w:val="文档结构图 字符"/>
    <w:semiHidden/>
    <w:qFormat/>
    <w:uiPriority w:val="99"/>
    <w:rPr>
      <w:rFonts w:ascii="Microsoft YaHei UI" w:eastAsia="Microsoft YaHei UI"/>
      <w:kern w:val="2"/>
      <w:sz w:val="18"/>
      <w:szCs w:val="18"/>
    </w:rPr>
  </w:style>
  <w:style w:type="character" w:customStyle="1" w:styleId="396">
    <w:name w:val="标题 8 字符"/>
    <w:semiHidden/>
    <w:qFormat/>
    <w:uiPriority w:val="9"/>
    <w:rPr>
      <w:rFonts w:ascii="等线 Light" w:hAnsi="等线 Light" w:eastAsia="等线 Light" w:cs="Times New Roman"/>
      <w:kern w:val="2"/>
      <w:sz w:val="24"/>
      <w:szCs w:val="24"/>
    </w:rPr>
  </w:style>
  <w:style w:type="character" w:customStyle="1" w:styleId="397">
    <w:name w:val="Char Char Char1"/>
    <w:autoRedefine/>
    <w:qFormat/>
    <w:uiPriority w:val="0"/>
    <w:rPr>
      <w:rFonts w:ascii="宋体" w:hAnsi="宋体" w:eastAsia="宋体"/>
      <w:kern w:val="2"/>
      <w:sz w:val="24"/>
      <w:lang w:val="en-US" w:eastAsia="zh-CN"/>
    </w:rPr>
  </w:style>
  <w:style w:type="character" w:customStyle="1" w:styleId="398">
    <w:name w:val="标题 9 字符"/>
    <w:autoRedefine/>
    <w:semiHidden/>
    <w:qFormat/>
    <w:uiPriority w:val="9"/>
    <w:rPr>
      <w:rFonts w:ascii="等线 Light" w:hAnsi="等线 Light" w:eastAsia="等线 Light" w:cs="Times New Roman"/>
      <w:kern w:val="2"/>
      <w:sz w:val="21"/>
      <w:szCs w:val="21"/>
    </w:rPr>
  </w:style>
  <w:style w:type="character" w:customStyle="1" w:styleId="399">
    <w:name w:val="标题 7 字符"/>
    <w:semiHidden/>
    <w:qFormat/>
    <w:uiPriority w:val="9"/>
    <w:rPr>
      <w:b/>
      <w:bCs/>
      <w:kern w:val="2"/>
      <w:sz w:val="24"/>
      <w:szCs w:val="24"/>
    </w:rPr>
  </w:style>
  <w:style w:type="character" w:customStyle="1" w:styleId="400">
    <w:name w:val="样式 标题 2标题 1.1head:2#2 headlinehheadlineS&amp;R2ERMH2Head 2 +... Char Char"/>
    <w:autoRedefine/>
    <w:qFormat/>
    <w:uiPriority w:val="0"/>
    <w:rPr>
      <w:rFonts w:ascii="Arial" w:hAnsi="Arial" w:eastAsia="宋体"/>
      <w:b/>
      <w:sz w:val="24"/>
      <w:lang w:val="en-US" w:eastAsia="zh-CN"/>
    </w:rPr>
  </w:style>
  <w:style w:type="character" w:customStyle="1" w:styleId="401">
    <w:name w:val="樣式 標題 3 + (中文) MS Gothic 10.5 點 Char Char Char Char Char Char Char"/>
    <w:qFormat/>
    <w:uiPriority w:val="0"/>
    <w:rPr>
      <w:rFonts w:hAnsi="PMingLiU" w:eastAsia="MS Gothic"/>
      <w:snapToGrid w:val="0"/>
      <w:kern w:val="2"/>
      <w:sz w:val="24"/>
      <w:lang w:val="en-AU" w:eastAsia="zh-TW"/>
    </w:rPr>
  </w:style>
  <w:style w:type="character" w:customStyle="1" w:styleId="402">
    <w:name w:val="10"/>
    <w:unhideWhenUsed/>
    <w:qFormat/>
    <w:uiPriority w:val="99"/>
    <w:rPr>
      <w:rFonts w:hint="default" w:ascii="Times New Roman"/>
    </w:rPr>
  </w:style>
  <w:style w:type="character" w:customStyle="1" w:styleId="403">
    <w:name w:val="Char Char4"/>
    <w:qFormat/>
    <w:locked/>
    <w:uiPriority w:val="0"/>
    <w:rPr>
      <w:rFonts w:ascii="Calibri" w:hAnsi="Calibri" w:eastAsia="宋体"/>
      <w:kern w:val="2"/>
      <w:sz w:val="18"/>
      <w:lang w:val="en-US" w:eastAsia="zh-CN"/>
    </w:rPr>
  </w:style>
  <w:style w:type="character" w:customStyle="1" w:styleId="404">
    <w:name w:val="标题 4 Char Char Char"/>
    <w:autoRedefine/>
    <w:qFormat/>
    <w:uiPriority w:val="0"/>
    <w:rPr>
      <w:rFonts w:ascii="Arial" w:hAnsi="Arial" w:eastAsia="宋体"/>
      <w:kern w:val="2"/>
      <w:sz w:val="28"/>
      <w:lang w:val="en-US" w:eastAsia="zh-CN"/>
    </w:rPr>
  </w:style>
  <w:style w:type="character" w:customStyle="1" w:styleId="405">
    <w:name w:val="正文文本缩进 2 字符"/>
    <w:autoRedefine/>
    <w:semiHidden/>
    <w:qFormat/>
    <w:uiPriority w:val="99"/>
    <w:rPr>
      <w:kern w:val="2"/>
      <w:sz w:val="21"/>
      <w:szCs w:val="24"/>
    </w:rPr>
  </w:style>
  <w:style w:type="character" w:customStyle="1" w:styleId="406">
    <w:name w:val="副标题 字符"/>
    <w:autoRedefine/>
    <w:qFormat/>
    <w:uiPriority w:val="11"/>
    <w:rPr>
      <w:rFonts w:ascii="等线" w:hAnsi="等线" w:eastAsia="等线" w:cs="Times New Roman"/>
      <w:b/>
      <w:bCs/>
      <w:kern w:val="28"/>
      <w:sz w:val="32"/>
      <w:szCs w:val="32"/>
    </w:rPr>
  </w:style>
  <w:style w:type="character" w:customStyle="1" w:styleId="407">
    <w:name w:val="明显参考1"/>
    <w:autoRedefine/>
    <w:qFormat/>
    <w:uiPriority w:val="32"/>
    <w:rPr>
      <w:b/>
      <w:bCs/>
      <w:smallCaps/>
      <w:color w:val="C0504D"/>
      <w:spacing w:val="5"/>
      <w:u w:val="single"/>
    </w:rPr>
  </w:style>
  <w:style w:type="character" w:customStyle="1" w:styleId="408">
    <w:name w:val="日期 字符"/>
    <w:semiHidden/>
    <w:qFormat/>
    <w:uiPriority w:val="99"/>
    <w:rPr>
      <w:kern w:val="2"/>
      <w:sz w:val="21"/>
      <w:szCs w:val="24"/>
    </w:rPr>
  </w:style>
  <w:style w:type="character" w:customStyle="1" w:styleId="409">
    <w:name w:val="正文文本 2 字符"/>
    <w:autoRedefine/>
    <w:semiHidden/>
    <w:qFormat/>
    <w:uiPriority w:val="99"/>
    <w:rPr>
      <w:kern w:val="2"/>
      <w:sz w:val="21"/>
      <w:szCs w:val="24"/>
    </w:rPr>
  </w:style>
  <w:style w:type="character" w:customStyle="1" w:styleId="410">
    <w:name w:val="纯文本 Char Char"/>
    <w:qFormat/>
    <w:uiPriority w:val="0"/>
    <w:rPr>
      <w:rFonts w:ascii="宋体" w:hAnsi="Courier New" w:eastAsia="宋体"/>
      <w:kern w:val="2"/>
      <w:sz w:val="21"/>
      <w:lang w:val="en-US" w:eastAsia="zh-CN"/>
    </w:rPr>
  </w:style>
  <w:style w:type="character" w:customStyle="1" w:styleId="411">
    <w:name w:val="图表左对齐 Char"/>
    <w:qFormat/>
    <w:locked/>
    <w:uiPriority w:val="0"/>
    <w:rPr>
      <w:rFonts w:ascii="宋体" w:hAnsi="宋体" w:eastAsia="宋体"/>
      <w:spacing w:val="-10"/>
      <w:kern w:val="2"/>
      <w:sz w:val="28"/>
      <w:lang w:val="en-US" w:eastAsia="zh-CN"/>
    </w:rPr>
  </w:style>
  <w:style w:type="character" w:customStyle="1" w:styleId="412">
    <w:name w:val="不明显参考1"/>
    <w:autoRedefine/>
    <w:qFormat/>
    <w:uiPriority w:val="31"/>
    <w:rPr>
      <w:smallCaps/>
      <w:color w:val="C0504D"/>
      <w:u w:val="single"/>
    </w:rPr>
  </w:style>
  <w:style w:type="character" w:customStyle="1" w:styleId="413">
    <w:name w:val="引用 字符"/>
    <w:qFormat/>
    <w:uiPriority w:val="29"/>
    <w:rPr>
      <w:i/>
      <w:iCs/>
      <w:color w:val="404040"/>
      <w:kern w:val="2"/>
      <w:sz w:val="21"/>
      <w:szCs w:val="24"/>
    </w:rPr>
  </w:style>
  <w:style w:type="character" w:customStyle="1" w:styleId="414">
    <w:name w:val="称呼 字符"/>
    <w:autoRedefine/>
    <w:semiHidden/>
    <w:qFormat/>
    <w:uiPriority w:val="99"/>
    <w:rPr>
      <w:kern w:val="2"/>
      <w:sz w:val="21"/>
      <w:szCs w:val="24"/>
    </w:rPr>
  </w:style>
  <w:style w:type="character" w:customStyle="1" w:styleId="415">
    <w:name w:val="Heading 3 Char"/>
    <w:qFormat/>
    <w:uiPriority w:val="9"/>
    <w:rPr>
      <w:b/>
      <w:bCs/>
      <w:kern w:val="2"/>
      <w:sz w:val="32"/>
      <w:szCs w:val="32"/>
    </w:rPr>
  </w:style>
  <w:style w:type="character" w:customStyle="1" w:styleId="416">
    <w:name w:val="正文文本缩进 字符"/>
    <w:autoRedefine/>
    <w:semiHidden/>
    <w:qFormat/>
    <w:uiPriority w:val="99"/>
    <w:rPr>
      <w:kern w:val="2"/>
      <w:sz w:val="21"/>
      <w:szCs w:val="24"/>
    </w:rPr>
  </w:style>
  <w:style w:type="character" w:customStyle="1" w:styleId="417">
    <w:name w:val="批注主题 字符"/>
    <w:autoRedefine/>
    <w:semiHidden/>
    <w:qFormat/>
    <w:uiPriority w:val="99"/>
    <w:rPr>
      <w:b/>
      <w:bCs/>
      <w:kern w:val="2"/>
      <w:sz w:val="21"/>
      <w:szCs w:val="24"/>
    </w:rPr>
  </w:style>
  <w:style w:type="character" w:customStyle="1" w:styleId="418">
    <w:name w:val="正文文本 3 字符"/>
    <w:semiHidden/>
    <w:qFormat/>
    <w:uiPriority w:val="99"/>
    <w:rPr>
      <w:kern w:val="2"/>
      <w:sz w:val="16"/>
      <w:szCs w:val="16"/>
    </w:rPr>
  </w:style>
  <w:style w:type="character" w:customStyle="1" w:styleId="419">
    <w:name w:val="标题 3 字符"/>
    <w:semiHidden/>
    <w:qFormat/>
    <w:uiPriority w:val="9"/>
    <w:rPr>
      <w:b/>
      <w:bCs/>
      <w:kern w:val="2"/>
      <w:sz w:val="32"/>
      <w:szCs w:val="32"/>
    </w:rPr>
  </w:style>
  <w:style w:type="character" w:customStyle="1" w:styleId="420">
    <w:name w:val="fontstyle01"/>
    <w:autoRedefine/>
    <w:qFormat/>
    <w:uiPriority w:val="0"/>
    <w:rPr>
      <w:rFonts w:hint="eastAsia" w:ascii="宋体" w:hAnsi="宋体" w:eastAsia="宋体"/>
      <w:color w:val="000000"/>
      <w:sz w:val="22"/>
      <w:szCs w:val="22"/>
    </w:rPr>
  </w:style>
  <w:style w:type="character" w:customStyle="1" w:styleId="421">
    <w:name w:val="图表左对齐 Char Char"/>
    <w:link w:val="422"/>
    <w:autoRedefine/>
    <w:qFormat/>
    <w:locked/>
    <w:uiPriority w:val="0"/>
    <w:rPr>
      <w:spacing w:val="-10"/>
      <w:sz w:val="28"/>
    </w:rPr>
  </w:style>
  <w:style w:type="paragraph" w:customStyle="1" w:styleId="422">
    <w:name w:val="图表左对齐"/>
    <w:basedOn w:val="1"/>
    <w:link w:val="421"/>
    <w:qFormat/>
    <w:uiPriority w:val="0"/>
    <w:pPr>
      <w:spacing w:beforeLines="50" w:line="360" w:lineRule="exact"/>
      <w:ind w:left="709" w:right="-27" w:rightChars="-27" w:hanging="709"/>
      <w:jc w:val="left"/>
    </w:pPr>
    <w:rPr>
      <w:spacing w:val="-10"/>
      <w:sz w:val="28"/>
    </w:rPr>
  </w:style>
  <w:style w:type="character" w:customStyle="1" w:styleId="423">
    <w:name w:val="标题1 Char Char"/>
    <w:qFormat/>
    <w:locked/>
    <w:uiPriority w:val="0"/>
    <w:rPr>
      <w:rFonts w:ascii="宋体" w:hAnsi="宋体" w:eastAsia="黑体"/>
      <w:b/>
      <w:kern w:val="44"/>
      <w:sz w:val="24"/>
    </w:rPr>
  </w:style>
  <w:style w:type="character" w:customStyle="1" w:styleId="424">
    <w:name w:val="标题 字符"/>
    <w:autoRedefine/>
    <w:qFormat/>
    <w:uiPriority w:val="10"/>
    <w:rPr>
      <w:rFonts w:ascii="等线 Light" w:hAnsi="等线 Light" w:eastAsia="等线 Light" w:cs="Times New Roman"/>
      <w:b/>
      <w:bCs/>
      <w:kern w:val="2"/>
      <w:sz w:val="32"/>
      <w:szCs w:val="32"/>
    </w:rPr>
  </w:style>
  <w:style w:type="character" w:customStyle="1" w:styleId="425">
    <w:name w:val="页眉 字符"/>
    <w:autoRedefine/>
    <w:qFormat/>
    <w:uiPriority w:val="99"/>
    <w:rPr>
      <w:kern w:val="2"/>
      <w:sz w:val="18"/>
      <w:szCs w:val="18"/>
    </w:rPr>
  </w:style>
  <w:style w:type="character" w:customStyle="1" w:styleId="426">
    <w:name w:val="标题 4 字符"/>
    <w:semiHidden/>
    <w:qFormat/>
    <w:uiPriority w:val="9"/>
    <w:rPr>
      <w:rFonts w:ascii="等线 Light" w:hAnsi="等线 Light" w:eastAsia="等线 Light" w:cs="Times New Roman"/>
      <w:b/>
      <w:bCs/>
      <w:kern w:val="2"/>
      <w:sz w:val="28"/>
      <w:szCs w:val="28"/>
    </w:rPr>
  </w:style>
  <w:style w:type="character" w:customStyle="1" w:styleId="427">
    <w:name w:val="HTML 预设格式 字符"/>
    <w:semiHidden/>
    <w:qFormat/>
    <w:uiPriority w:val="99"/>
    <w:rPr>
      <w:rFonts w:ascii="Courier New" w:hAnsi="Courier New" w:cs="Courier New"/>
      <w:kern w:val="2"/>
    </w:rPr>
  </w:style>
  <w:style w:type="character" w:customStyle="1" w:styleId="428">
    <w:name w:val="样式 标题 2标题 1.1head:2#2 headlinehheadlineS&amp;R2ERMH2Head 2 +... Char"/>
    <w:qFormat/>
    <w:uiPriority w:val="0"/>
    <w:rPr>
      <w:rFonts w:ascii="Arial" w:hAnsi="Arial" w:eastAsia="宋体"/>
      <w:b/>
      <w:sz w:val="24"/>
      <w:lang w:val="en-US" w:eastAsia="zh-CN"/>
    </w:rPr>
  </w:style>
  <w:style w:type="character" w:customStyle="1" w:styleId="429">
    <w:name w:val="标题 2 Char1"/>
    <w:autoRedefine/>
    <w:qFormat/>
    <w:uiPriority w:val="9"/>
    <w:rPr>
      <w:rFonts w:ascii="Arial" w:hAnsi="Arial" w:eastAsia="黑体"/>
      <w:b/>
      <w:bCs/>
      <w:kern w:val="2"/>
      <w:sz w:val="32"/>
      <w:szCs w:val="32"/>
      <w:lang w:val="en-US" w:eastAsia="zh-CN" w:bidi="ar-SA"/>
    </w:rPr>
  </w:style>
  <w:style w:type="character" w:customStyle="1" w:styleId="430">
    <w:name w:val="Char Char Char"/>
    <w:qFormat/>
    <w:uiPriority w:val="0"/>
    <w:rPr>
      <w:rFonts w:eastAsia="宋体"/>
      <w:kern w:val="2"/>
      <w:sz w:val="24"/>
      <w:lang w:val="en-US" w:eastAsia="zh-CN"/>
    </w:rPr>
  </w:style>
  <w:style w:type="character" w:customStyle="1" w:styleId="431">
    <w:name w:val="55 Char Char"/>
    <w:qFormat/>
    <w:uiPriority w:val="0"/>
    <w:rPr>
      <w:rFonts w:eastAsia="宋体"/>
      <w:kern w:val="2"/>
      <w:sz w:val="24"/>
      <w:lang w:val="en-US" w:eastAsia="zh-CN"/>
    </w:rPr>
  </w:style>
  <w:style w:type="character" w:customStyle="1" w:styleId="432">
    <w:name w:val="页脚 字符"/>
    <w:autoRedefine/>
    <w:semiHidden/>
    <w:qFormat/>
    <w:uiPriority w:val="99"/>
    <w:rPr>
      <w:kern w:val="2"/>
      <w:sz w:val="18"/>
      <w:szCs w:val="18"/>
    </w:rPr>
  </w:style>
  <w:style w:type="character" w:customStyle="1" w:styleId="433">
    <w:name w:val="不明显强调2"/>
    <w:qFormat/>
    <w:uiPriority w:val="19"/>
    <w:rPr>
      <w:i/>
      <w:iCs/>
      <w:color w:val="808080"/>
    </w:rPr>
  </w:style>
  <w:style w:type="character" w:customStyle="1" w:styleId="434">
    <w:name w:val="未处理的提及1"/>
    <w:unhideWhenUsed/>
    <w:qFormat/>
    <w:uiPriority w:val="99"/>
    <w:rPr>
      <w:color w:val="605E5C"/>
      <w:shd w:val="clear" w:color="auto" w:fill="E1DFDD"/>
    </w:rPr>
  </w:style>
  <w:style w:type="character" w:customStyle="1" w:styleId="435">
    <w:name w:val="明显引用 字符"/>
    <w:qFormat/>
    <w:uiPriority w:val="30"/>
    <w:rPr>
      <w:i/>
      <w:iCs/>
      <w:color w:val="4472C4"/>
      <w:kern w:val="2"/>
      <w:sz w:val="21"/>
      <w:szCs w:val="24"/>
    </w:rPr>
  </w:style>
  <w:style w:type="paragraph" w:customStyle="1" w:styleId="436">
    <w:name w:val="mjd"/>
    <w:basedOn w:val="1"/>
    <w:autoRedefine/>
    <w:qFormat/>
    <w:uiPriority w:val="0"/>
    <w:pPr>
      <w:tabs>
        <w:tab w:val="left" w:pos="1080"/>
        <w:tab w:val="left" w:pos="6960"/>
      </w:tabs>
      <w:autoSpaceDE w:val="0"/>
      <w:autoSpaceDN w:val="0"/>
      <w:adjustRightInd w:val="0"/>
      <w:spacing w:beforeLines="50" w:line="312" w:lineRule="atLeast"/>
      <w:ind w:left="1080" w:right="-27" w:rightChars="-27" w:hanging="1080"/>
      <w:jc w:val="left"/>
    </w:pPr>
    <w:rPr>
      <w:rFonts w:ascii="宋体" w:hAnsi="Tms Rmn" w:eastAsia="宋体" w:cs="Times New Roman"/>
      <w:kern w:val="0"/>
      <w:szCs w:val="20"/>
    </w:rPr>
  </w:style>
  <w:style w:type="paragraph" w:customStyle="1" w:styleId="437">
    <w:name w:val="样式标题2"/>
    <w:basedOn w:val="4"/>
    <w:autoRedefine/>
    <w:qFormat/>
    <w:uiPriority w:val="0"/>
    <w:pPr>
      <w:tabs>
        <w:tab w:val="left" w:pos="480"/>
      </w:tabs>
      <w:spacing w:before="100" w:beforeAutospacing="1" w:after="100" w:afterAutospacing="1"/>
      <w:ind w:left="709" w:right="-27" w:rightChars="-27" w:hanging="709"/>
    </w:pPr>
    <w:rPr>
      <w:rFonts w:eastAsia="宋体"/>
      <w:sz w:val="36"/>
      <w:szCs w:val="36"/>
    </w:rPr>
  </w:style>
  <w:style w:type="paragraph" w:customStyle="1" w:styleId="438">
    <w:name w:val="孙（1）"/>
    <w:qFormat/>
    <w:uiPriority w:val="0"/>
    <w:pPr>
      <w:spacing w:beforeLines="50" w:after="100" w:line="360" w:lineRule="auto"/>
      <w:ind w:left="709" w:right="-27" w:rightChars="-27" w:hanging="709"/>
      <w:jc w:val="both"/>
      <w:outlineLvl w:val="1"/>
    </w:pPr>
    <w:rPr>
      <w:rFonts w:ascii="Times New Roman" w:hAnsi="Times New Roman" w:eastAsia="宋体" w:cs="Times New Roman"/>
      <w:b/>
      <w:sz w:val="24"/>
      <w:szCs w:val="24"/>
      <w:lang w:val="en-US" w:eastAsia="zh-CN" w:bidi="ar-SA"/>
    </w:rPr>
  </w:style>
  <w:style w:type="paragraph" w:customStyle="1" w:styleId="439">
    <w:name w:val="TOC 标题4"/>
    <w:basedOn w:val="3"/>
    <w:next w:val="1"/>
    <w:qFormat/>
    <w:uiPriority w:val="39"/>
    <w:pPr>
      <w:spacing w:before="0" w:line="578" w:lineRule="auto"/>
      <w:ind w:left="709" w:right="-27" w:rightChars="-27" w:hanging="709"/>
      <w:outlineLvl w:val="9"/>
    </w:pPr>
  </w:style>
  <w:style w:type="paragraph" w:customStyle="1" w:styleId="440">
    <w:name w:val="正文文本1"/>
    <w:qFormat/>
    <w:uiPriority w:val="0"/>
    <w:pPr>
      <w:widowControl w:val="0"/>
      <w:autoSpaceDE w:val="0"/>
      <w:autoSpaceDN w:val="0"/>
      <w:adjustRightInd w:val="0"/>
      <w:spacing w:beforeLines="50" w:line="300" w:lineRule="atLeast"/>
      <w:ind w:left="1134" w:right="-27" w:rightChars="-27" w:hanging="709"/>
      <w:jc w:val="both"/>
    </w:pPr>
    <w:rPr>
      <w:rFonts w:ascii="Times New Roman" w:hAnsi="Times New Roman" w:eastAsia="宋体" w:cs="Times New Roman"/>
      <w:color w:val="000000"/>
      <w:sz w:val="24"/>
      <w:lang w:val="en-US" w:eastAsia="zh-CN" w:bidi="ar-SA"/>
    </w:rPr>
  </w:style>
  <w:style w:type="paragraph" w:customStyle="1" w:styleId="441">
    <w:name w:val="2"/>
    <w:basedOn w:val="1"/>
    <w:next w:val="46"/>
    <w:qFormat/>
    <w:uiPriority w:val="0"/>
    <w:pPr>
      <w:spacing w:beforeLines="50" w:line="360" w:lineRule="auto"/>
      <w:ind w:left="709" w:right="-27" w:rightChars="-27" w:hanging="709"/>
    </w:pPr>
    <w:rPr>
      <w:rFonts w:ascii="宋体" w:hAnsi="Courier New" w:eastAsia="宋体" w:cs="Times New Roman"/>
      <w:szCs w:val="20"/>
    </w:rPr>
  </w:style>
  <w:style w:type="paragraph" w:customStyle="1" w:styleId="442">
    <w:name w:val="ｽﾀｲﾙ 1"/>
    <w:basedOn w:val="1"/>
    <w:qFormat/>
    <w:uiPriority w:val="0"/>
    <w:pPr>
      <w:adjustRightInd w:val="0"/>
      <w:spacing w:beforeLines="50" w:line="360" w:lineRule="atLeast"/>
      <w:ind w:left="709" w:right="-27" w:rightChars="-27" w:hanging="709"/>
      <w:textAlignment w:val="baseline"/>
    </w:pPr>
    <w:rPr>
      <w:rFonts w:ascii="Arial" w:hAnsi="Arial" w:eastAsia="MS Gothic" w:cs="Times New Roman"/>
      <w:color w:val="000000"/>
      <w:kern w:val="0"/>
      <w:sz w:val="24"/>
      <w:szCs w:val="20"/>
      <w:lang w:eastAsia="ja-JP"/>
    </w:rPr>
  </w:style>
  <w:style w:type="paragraph" w:customStyle="1" w:styleId="443">
    <w:name w:val="Char21"/>
    <w:basedOn w:val="1"/>
    <w:qFormat/>
    <w:uiPriority w:val="0"/>
    <w:pPr>
      <w:spacing w:beforeLines="50" w:line="360" w:lineRule="auto"/>
      <w:ind w:left="709" w:right="-27" w:rightChars="-27" w:hanging="709"/>
    </w:pPr>
    <w:rPr>
      <w:rFonts w:ascii="Times New Roman" w:hAnsi="Times New Roman" w:eastAsia="宋体" w:cs="Times New Roman"/>
      <w:szCs w:val="24"/>
    </w:rPr>
  </w:style>
  <w:style w:type="paragraph" w:customStyle="1" w:styleId="444">
    <w:name w:val="批注框文本1"/>
    <w:basedOn w:val="1"/>
    <w:autoRedefine/>
    <w:qFormat/>
    <w:uiPriority w:val="0"/>
    <w:pPr>
      <w:spacing w:beforeLines="50" w:line="360" w:lineRule="auto"/>
      <w:ind w:left="709" w:right="-27" w:rightChars="-27" w:hanging="709"/>
    </w:pPr>
    <w:rPr>
      <w:rFonts w:ascii="Times New Roman" w:hAnsi="Times New Roman" w:eastAsia="宋体" w:cs="Times New Roman"/>
      <w:sz w:val="16"/>
      <w:szCs w:val="16"/>
    </w:rPr>
  </w:style>
  <w:style w:type="paragraph" w:customStyle="1" w:styleId="445">
    <w:name w:val="Char Char Char1 Char Char Char Char"/>
    <w:basedOn w:val="1"/>
    <w:autoRedefine/>
    <w:qFormat/>
    <w:uiPriority w:val="0"/>
    <w:pPr>
      <w:spacing w:beforeLines="50" w:line="360" w:lineRule="auto"/>
      <w:ind w:left="709" w:right="-27" w:rightChars="-27" w:hanging="709"/>
    </w:pPr>
    <w:rPr>
      <w:rFonts w:ascii="Tahoma" w:hAnsi="Tahoma" w:eastAsia="宋体" w:cs="Times New Roman"/>
      <w:sz w:val="24"/>
      <w:szCs w:val="20"/>
    </w:rPr>
  </w:style>
  <w:style w:type="paragraph" w:customStyle="1" w:styleId="446">
    <w:name w:val="style2"/>
    <w:basedOn w:val="1"/>
    <w:qFormat/>
    <w:uiPriority w:val="0"/>
    <w:pPr>
      <w:widowControl/>
      <w:spacing w:beforeAutospacing="1" w:after="100" w:afterAutospacing="1" w:line="360" w:lineRule="auto"/>
      <w:ind w:left="709" w:right="-27" w:rightChars="-27" w:hanging="709"/>
      <w:jc w:val="left"/>
    </w:pPr>
    <w:rPr>
      <w:rFonts w:ascii="ˎ̥" w:hAnsi="ˎ̥" w:eastAsia="宋体" w:cs="宋体"/>
      <w:kern w:val="0"/>
      <w:sz w:val="18"/>
      <w:szCs w:val="18"/>
    </w:rPr>
  </w:style>
  <w:style w:type="paragraph" w:customStyle="1" w:styleId="447">
    <w:name w:val="封面标准号2"/>
    <w:basedOn w:val="1"/>
    <w:autoRedefine/>
    <w:qFormat/>
    <w:uiPriority w:val="0"/>
    <w:pPr>
      <w:kinsoku w:val="0"/>
      <w:overflowPunct w:val="0"/>
      <w:autoSpaceDE w:val="0"/>
      <w:autoSpaceDN w:val="0"/>
      <w:adjustRightInd w:val="0"/>
      <w:spacing w:line="280" w:lineRule="exact"/>
      <w:ind w:left="709" w:right="-27" w:rightChars="-27" w:hanging="709"/>
      <w:jc w:val="right"/>
      <w:textAlignment w:val="center"/>
    </w:pPr>
    <w:rPr>
      <w:rFonts w:ascii="Times New Roman" w:hAnsi="Times New Roman" w:eastAsia="宋体" w:cs="Times New Roman"/>
      <w:kern w:val="0"/>
      <w:sz w:val="28"/>
      <w:szCs w:val="20"/>
    </w:rPr>
  </w:style>
  <w:style w:type="paragraph" w:customStyle="1" w:styleId="448">
    <w:name w:val="Part Title"/>
    <w:basedOn w:val="1"/>
    <w:next w:val="1"/>
    <w:qFormat/>
    <w:uiPriority w:val="0"/>
    <w:pPr>
      <w:keepNext/>
      <w:keepLines/>
      <w:widowControl/>
      <w:tabs>
        <w:tab w:val="left" w:pos="720"/>
        <w:tab w:val="left" w:pos="1080"/>
        <w:tab w:val="left" w:pos="1627"/>
      </w:tabs>
      <w:spacing w:after="120" w:line="300" w:lineRule="exact"/>
      <w:ind w:left="709" w:right="-27" w:rightChars="-27" w:hanging="709"/>
      <w:jc w:val="center"/>
    </w:pPr>
    <w:rPr>
      <w:rFonts w:ascii="Arial" w:hAnsi="Arial" w:eastAsia="宋体" w:cs="Times New Roman"/>
      <w:b/>
      <w:kern w:val="28"/>
      <w:sz w:val="36"/>
      <w:szCs w:val="20"/>
    </w:rPr>
  </w:style>
  <w:style w:type="paragraph" w:customStyle="1" w:styleId="449">
    <w:name w:val="tll"/>
    <w:basedOn w:val="1"/>
    <w:qFormat/>
    <w:uiPriority w:val="0"/>
    <w:pPr>
      <w:autoSpaceDE w:val="0"/>
      <w:autoSpaceDN w:val="0"/>
      <w:adjustRightInd w:val="0"/>
      <w:spacing w:beforeLines="50" w:line="300" w:lineRule="atLeast"/>
      <w:ind w:left="709" w:right="-27" w:rightChars="-27" w:firstLine="709"/>
      <w:jc w:val="left"/>
      <w:textAlignment w:val="baseline"/>
    </w:pPr>
    <w:rPr>
      <w:rFonts w:ascii="仿宋_GB2312" w:hAnsi="Arial" w:eastAsia="仿宋_GB2312" w:cs="Times New Roman"/>
      <w:kern w:val="0"/>
      <w:szCs w:val="20"/>
    </w:rPr>
  </w:style>
  <w:style w:type="paragraph" w:customStyle="1" w:styleId="450">
    <w:name w:val="招标文件1.1"/>
    <w:autoRedefine/>
    <w:qFormat/>
    <w:uiPriority w:val="0"/>
    <w:pPr>
      <w:tabs>
        <w:tab w:val="left" w:pos="630"/>
        <w:tab w:val="left" w:pos="1080"/>
      </w:tabs>
      <w:spacing w:beforeLines="50" w:after="120" w:line="480" w:lineRule="exact"/>
      <w:ind w:left="1080" w:right="-27" w:rightChars="-27" w:hanging="1080"/>
      <w:jc w:val="both"/>
      <w:outlineLvl w:val="2"/>
    </w:pPr>
    <w:rPr>
      <w:rFonts w:ascii="宋体" w:hAnsi="Times New Roman" w:eastAsia="宋体" w:cs="Times New Roman"/>
      <w:b/>
      <w:spacing w:val="10"/>
      <w:w w:val="95"/>
      <w:sz w:val="24"/>
      <w:lang w:val="en-US" w:eastAsia="zh-CN" w:bidi="ar-SA"/>
    </w:rPr>
  </w:style>
  <w:style w:type="paragraph" w:customStyle="1" w:styleId="451">
    <w:name w:val="格式1"/>
    <w:basedOn w:val="3"/>
    <w:autoRedefine/>
    <w:qFormat/>
    <w:uiPriority w:val="0"/>
    <w:pPr>
      <w:keepLines w:val="0"/>
      <w:spacing w:before="0" w:after="0" w:line="240" w:lineRule="auto"/>
      <w:ind w:left="709" w:right="-27" w:rightChars="-27" w:hanging="709"/>
      <w:jc w:val="center"/>
    </w:pPr>
    <w:rPr>
      <w:rFonts w:ascii="黑体" w:hAnsi="Arial" w:eastAsia="黑体" w:cs="Arial"/>
      <w:b w:val="0"/>
      <w:kern w:val="2"/>
      <w:sz w:val="32"/>
      <w:szCs w:val="24"/>
    </w:rPr>
  </w:style>
  <w:style w:type="paragraph" w:customStyle="1" w:styleId="452">
    <w:name w:val="Char4"/>
    <w:basedOn w:val="1"/>
    <w:autoRedefine/>
    <w:qFormat/>
    <w:uiPriority w:val="0"/>
    <w:pPr>
      <w:spacing w:beforeLines="50" w:line="360" w:lineRule="auto"/>
      <w:ind w:left="709" w:right="-27" w:rightChars="-27" w:hanging="709"/>
    </w:pPr>
    <w:rPr>
      <w:rFonts w:ascii="仿宋_GB2312" w:hAnsi="Times New Roman" w:eastAsia="仿宋_GB2312" w:cs="Times New Roman"/>
      <w:b/>
      <w:sz w:val="32"/>
      <w:szCs w:val="32"/>
    </w:rPr>
  </w:style>
  <w:style w:type="paragraph" w:customStyle="1" w:styleId="453">
    <w:name w:val="标题2 Char"/>
    <w:basedOn w:val="4"/>
    <w:autoRedefine/>
    <w:qFormat/>
    <w:uiPriority w:val="0"/>
    <w:pPr>
      <w:tabs>
        <w:tab w:val="left" w:pos="709"/>
      </w:tabs>
      <w:adjustRightInd w:val="0"/>
      <w:spacing w:before="0" w:after="0" w:line="360" w:lineRule="auto"/>
      <w:ind w:left="709" w:right="-27" w:rightChars="-27" w:hanging="709"/>
      <w:textAlignment w:val="baseline"/>
    </w:pPr>
    <w:rPr>
      <w:rFonts w:eastAsia="仿宋_GB2312" w:cs="Arial"/>
      <w:b w:val="0"/>
      <w:bCs w:val="0"/>
      <w:kern w:val="0"/>
      <w:sz w:val="21"/>
      <w:szCs w:val="24"/>
    </w:rPr>
  </w:style>
  <w:style w:type="paragraph" w:customStyle="1" w:styleId="454">
    <w:name w:val="Sub title 1"/>
    <w:basedOn w:val="1"/>
    <w:autoRedefine/>
    <w:qFormat/>
    <w:uiPriority w:val="0"/>
    <w:pPr>
      <w:tabs>
        <w:tab w:val="left" w:pos="1304"/>
      </w:tabs>
      <w:autoSpaceDE w:val="0"/>
      <w:autoSpaceDN w:val="0"/>
      <w:adjustRightInd w:val="0"/>
      <w:spacing w:line="300" w:lineRule="atLeast"/>
      <w:ind w:left="1304" w:right="-27" w:rightChars="-27" w:hanging="170"/>
    </w:pPr>
    <w:rPr>
      <w:rFonts w:ascii="Arial" w:hAnsi="Arial" w:eastAsia="宋体" w:cs="Times New Roman"/>
      <w:kern w:val="0"/>
      <w:szCs w:val="20"/>
    </w:rPr>
  </w:style>
  <w:style w:type="paragraph" w:customStyle="1" w:styleId="455">
    <w:name w:val="专用"/>
    <w:basedOn w:val="1"/>
    <w:qFormat/>
    <w:uiPriority w:val="0"/>
    <w:pPr>
      <w:spacing w:beforeLines="50" w:afterLines="100" w:line="360" w:lineRule="auto"/>
      <w:ind w:left="838" w:right="-27" w:rightChars="-27" w:hanging="838" w:hangingChars="262"/>
    </w:pPr>
    <w:rPr>
      <w:rFonts w:ascii="宋体" w:hAnsi="Times New Roman" w:eastAsia="宋体" w:cs="Times New Roman"/>
      <w:b/>
      <w:color w:val="000000"/>
      <w:sz w:val="32"/>
      <w:szCs w:val="20"/>
    </w:rPr>
  </w:style>
  <w:style w:type="paragraph" w:customStyle="1" w:styleId="456">
    <w:name w:val="样式 样式 正文段落 + 段前: 0.2 行 + 段前: 0.5 行"/>
    <w:basedOn w:val="1"/>
    <w:qFormat/>
    <w:uiPriority w:val="0"/>
    <w:pPr>
      <w:autoSpaceDE w:val="0"/>
      <w:autoSpaceDN w:val="0"/>
      <w:adjustRightInd w:val="0"/>
      <w:snapToGrid w:val="0"/>
      <w:spacing w:beforeLines="20" w:line="540" w:lineRule="exact"/>
      <w:ind w:left="709" w:right="-27" w:rightChars="-27" w:firstLine="567"/>
      <w:textAlignment w:val="baseline"/>
    </w:pPr>
    <w:rPr>
      <w:rFonts w:ascii="宋体" w:hAnsi="Tms Rmn" w:eastAsia="宋体" w:cs="宋体"/>
      <w:kern w:val="0"/>
      <w:sz w:val="26"/>
      <w:szCs w:val="20"/>
    </w:rPr>
  </w:style>
  <w:style w:type="paragraph" w:customStyle="1" w:styleId="457">
    <w:name w:val="招标文件1.1.1.1"/>
    <w:basedOn w:val="1"/>
    <w:qFormat/>
    <w:uiPriority w:val="0"/>
    <w:pPr>
      <w:tabs>
        <w:tab w:val="left" w:pos="1440"/>
      </w:tabs>
      <w:spacing w:after="120" w:line="480" w:lineRule="exact"/>
      <w:ind w:left="1440" w:right="-27" w:rightChars="-27" w:hanging="1440"/>
      <w:jc w:val="left"/>
      <w:outlineLvl w:val="4"/>
    </w:pPr>
    <w:rPr>
      <w:rFonts w:ascii="宋体" w:hAnsi="宋体" w:eastAsia="宋体" w:cs="Times New Roman"/>
      <w:b/>
      <w:color w:val="000000"/>
      <w:spacing w:val="10"/>
      <w:w w:val="95"/>
      <w:szCs w:val="21"/>
    </w:rPr>
  </w:style>
  <w:style w:type="paragraph" w:customStyle="1" w:styleId="458">
    <w:name w:val="Normal 4"/>
    <w:basedOn w:val="1"/>
    <w:autoRedefine/>
    <w:qFormat/>
    <w:uiPriority w:val="0"/>
    <w:pPr>
      <w:spacing w:beforeLines="50" w:line="440" w:lineRule="exact"/>
      <w:ind w:left="1078" w:leftChars="317" w:right="-27" w:rightChars="-27" w:firstLine="480" w:firstLineChars="200"/>
    </w:pPr>
    <w:rPr>
      <w:rFonts w:ascii="宋体" w:hAnsi="宋体" w:eastAsia="宋体" w:cs="Times New Roman"/>
      <w:color w:val="000000"/>
      <w:kern w:val="0"/>
      <w:sz w:val="24"/>
      <w:szCs w:val="20"/>
    </w:rPr>
  </w:style>
  <w:style w:type="paragraph" w:customStyle="1" w:styleId="459">
    <w:name w:val="Char Char Char Char Char Char"/>
    <w:basedOn w:val="1"/>
    <w:autoRedefine/>
    <w:qFormat/>
    <w:uiPriority w:val="0"/>
    <w:pPr>
      <w:spacing w:beforeLines="50" w:line="360" w:lineRule="auto"/>
      <w:ind w:left="709" w:right="-27" w:rightChars="-27" w:hanging="709"/>
    </w:pPr>
    <w:rPr>
      <w:rFonts w:ascii="Tahoma" w:hAnsi="Tahoma" w:eastAsia="宋体" w:cs="Times New Roman"/>
      <w:sz w:val="24"/>
      <w:szCs w:val="20"/>
    </w:rPr>
  </w:style>
  <w:style w:type="paragraph" w:customStyle="1" w:styleId="460">
    <w:name w:val="3"/>
    <w:basedOn w:val="1"/>
    <w:next w:val="21"/>
    <w:autoRedefine/>
    <w:qFormat/>
    <w:uiPriority w:val="0"/>
    <w:pPr>
      <w:adjustRightInd w:val="0"/>
      <w:spacing w:beforeLines="50" w:line="360" w:lineRule="atLeast"/>
      <w:ind w:left="709" w:right="-27" w:rightChars="-27" w:firstLine="482"/>
      <w:textAlignment w:val="baseline"/>
    </w:pPr>
    <w:rPr>
      <w:rFonts w:ascii="Times New Roman" w:hAnsi="Times New Roman" w:eastAsia="宋体" w:cs="Times New Roman"/>
      <w:kern w:val="0"/>
      <w:sz w:val="24"/>
      <w:szCs w:val="20"/>
    </w:rPr>
  </w:style>
  <w:style w:type="paragraph" w:customStyle="1" w:styleId="461">
    <w:name w:val="招标文件正文"/>
    <w:link w:val="775"/>
    <w:autoRedefine/>
    <w:qFormat/>
    <w:uiPriority w:val="0"/>
    <w:pPr>
      <w:spacing w:beforeLines="50" w:after="120" w:line="300" w:lineRule="auto"/>
      <w:ind w:left="709" w:right="-27" w:rightChars="-27" w:firstLine="200" w:firstLineChars="200"/>
      <w:jc w:val="both"/>
    </w:pPr>
    <w:rPr>
      <w:rFonts w:ascii="宋体" w:hAnsi="Times New Roman" w:eastAsia="宋体" w:cs="Times New Roman"/>
      <w:spacing w:val="10"/>
      <w:w w:val="95"/>
      <w:sz w:val="21"/>
      <w:lang w:val="en-US" w:eastAsia="zh-CN" w:bidi="ar-SA"/>
    </w:rPr>
  </w:style>
  <w:style w:type="paragraph" w:customStyle="1" w:styleId="462">
    <w:name w:val="xl68"/>
    <w:basedOn w:val="1"/>
    <w:autoRedefine/>
    <w:qFormat/>
    <w:uiPriority w:val="0"/>
    <w:pPr>
      <w:widowControl/>
      <w:pBdr>
        <w:bottom w:val="single" w:color="auto" w:sz="4" w:space="0"/>
      </w:pBdr>
      <w:spacing w:beforeAutospacing="1" w:after="100" w:afterAutospacing="1" w:line="360" w:lineRule="auto"/>
      <w:ind w:left="709" w:right="-27" w:rightChars="-27" w:hanging="709"/>
      <w:jc w:val="center"/>
    </w:pPr>
    <w:rPr>
      <w:rFonts w:ascii="宋体" w:hAnsi="宋体" w:eastAsia="宋体" w:cs="Times New Roman"/>
      <w:kern w:val="0"/>
      <w:sz w:val="20"/>
      <w:szCs w:val="20"/>
    </w:rPr>
  </w:style>
  <w:style w:type="paragraph" w:customStyle="1" w:styleId="463">
    <w:name w:val="列出段落2"/>
    <w:basedOn w:val="1"/>
    <w:autoRedefine/>
    <w:qFormat/>
    <w:uiPriority w:val="34"/>
    <w:pPr>
      <w:spacing w:beforeLines="50" w:line="360" w:lineRule="auto"/>
      <w:ind w:left="709" w:right="-27" w:rightChars="-27" w:firstLine="420" w:firstLineChars="200"/>
    </w:pPr>
    <w:rPr>
      <w:rFonts w:ascii="Times New Roman" w:hAnsi="Times New Roman" w:eastAsia="宋体" w:cs="Times New Roman"/>
      <w:szCs w:val="24"/>
    </w:rPr>
  </w:style>
  <w:style w:type="paragraph" w:customStyle="1" w:styleId="464">
    <w:name w:val="Numbered List"/>
    <w:basedOn w:val="58"/>
    <w:autoRedefine/>
    <w:qFormat/>
    <w:uiPriority w:val="0"/>
    <w:pPr>
      <w:widowControl/>
      <w:pBdr>
        <w:bottom w:val="none" w:color="auto" w:sz="0" w:space="0"/>
      </w:pBdr>
      <w:tabs>
        <w:tab w:val="left" w:pos="360"/>
        <w:tab w:val="clear" w:pos="4153"/>
        <w:tab w:val="clear" w:pos="8306"/>
      </w:tabs>
      <w:snapToGrid/>
      <w:spacing w:beforeLines="50" w:line="360" w:lineRule="auto"/>
      <w:ind w:left="360" w:right="-27" w:rightChars="-27" w:hanging="360"/>
      <w:jc w:val="left"/>
    </w:pPr>
    <w:rPr>
      <w:rFonts w:ascii="Univers" w:hAnsi="Univers"/>
      <w:kern w:val="0"/>
      <w:sz w:val="22"/>
      <w:szCs w:val="20"/>
    </w:rPr>
  </w:style>
  <w:style w:type="paragraph" w:customStyle="1" w:styleId="465">
    <w:name w:val="Char Char Char2 Char1"/>
    <w:basedOn w:val="1"/>
    <w:autoRedefine/>
    <w:qFormat/>
    <w:uiPriority w:val="0"/>
    <w:pPr>
      <w:spacing w:beforeLines="50" w:line="360" w:lineRule="auto"/>
      <w:ind w:left="709" w:right="-27" w:rightChars="-27" w:firstLine="360" w:firstLineChars="150"/>
    </w:pPr>
    <w:rPr>
      <w:rFonts w:ascii="Tahoma" w:hAnsi="Tahoma" w:eastAsia="宋体" w:cs="Times New Roman"/>
      <w:sz w:val="24"/>
      <w:szCs w:val="20"/>
    </w:rPr>
  </w:style>
  <w:style w:type="paragraph" w:customStyle="1" w:styleId="466">
    <w:name w:val="Body text 1"/>
    <w:basedOn w:val="1"/>
    <w:autoRedefine/>
    <w:qFormat/>
    <w:uiPriority w:val="0"/>
    <w:pPr>
      <w:tabs>
        <w:tab w:val="left" w:pos="1134"/>
      </w:tabs>
      <w:autoSpaceDE w:val="0"/>
      <w:autoSpaceDN w:val="0"/>
      <w:adjustRightInd w:val="0"/>
      <w:spacing w:line="300" w:lineRule="atLeast"/>
      <w:ind w:left="1134" w:right="-27" w:rightChars="-27" w:hanging="1134"/>
    </w:pPr>
    <w:rPr>
      <w:rFonts w:ascii="Times New Roman" w:hAnsi="Times New Roman" w:eastAsia="宋体" w:cs="Times New Roman"/>
      <w:color w:val="000000"/>
      <w:kern w:val="0"/>
      <w:sz w:val="24"/>
      <w:szCs w:val="20"/>
    </w:rPr>
  </w:style>
  <w:style w:type="paragraph" w:customStyle="1" w:styleId="467">
    <w:name w:val="2-2ji"/>
    <w:basedOn w:val="4"/>
    <w:autoRedefine/>
    <w:qFormat/>
    <w:uiPriority w:val="0"/>
    <w:pPr>
      <w:spacing w:before="0" w:after="0" w:line="360" w:lineRule="auto"/>
      <w:ind w:left="709" w:right="-27" w:rightChars="-27" w:hanging="709"/>
      <w:jc w:val="center"/>
    </w:pPr>
    <w:rPr>
      <w:rFonts w:ascii="宋体" w:hAnsi="宋体" w:eastAsia="宋体"/>
      <w:sz w:val="36"/>
      <w:szCs w:val="24"/>
    </w:rPr>
  </w:style>
  <w:style w:type="paragraph" w:customStyle="1" w:styleId="468">
    <w:name w:val="招标文件1"/>
    <w:basedOn w:val="1"/>
    <w:autoRedefine/>
    <w:qFormat/>
    <w:uiPriority w:val="0"/>
    <w:pPr>
      <w:tabs>
        <w:tab w:val="left" w:pos="420"/>
        <w:tab w:val="left" w:pos="1134"/>
      </w:tabs>
      <w:spacing w:after="120" w:line="480" w:lineRule="exact"/>
      <w:ind w:left="1134" w:right="-27" w:rightChars="-27" w:hanging="1134"/>
      <w:jc w:val="left"/>
      <w:outlineLvl w:val="1"/>
    </w:pPr>
    <w:rPr>
      <w:rFonts w:ascii="宋体" w:hAnsi="宋体" w:eastAsia="宋体" w:cs="Times New Roman"/>
      <w:b/>
      <w:color w:val="000000"/>
      <w:spacing w:val="10"/>
      <w:w w:val="95"/>
      <w:kern w:val="0"/>
      <w:sz w:val="28"/>
      <w:szCs w:val="21"/>
    </w:rPr>
  </w:style>
  <w:style w:type="paragraph" w:customStyle="1" w:styleId="469">
    <w:name w:val="招标文件1.1.1"/>
    <w:autoRedefine/>
    <w:qFormat/>
    <w:uiPriority w:val="0"/>
    <w:pPr>
      <w:tabs>
        <w:tab w:val="left" w:pos="1080"/>
      </w:tabs>
      <w:spacing w:beforeLines="50" w:after="120" w:line="480" w:lineRule="exact"/>
      <w:ind w:left="1080" w:right="-27" w:rightChars="-27" w:hanging="1080"/>
      <w:jc w:val="both"/>
      <w:outlineLvl w:val="3"/>
    </w:pPr>
    <w:rPr>
      <w:rFonts w:ascii="宋体" w:hAnsi="Times New Roman" w:eastAsia="宋体" w:cs="Times New Roman"/>
      <w:b/>
      <w:spacing w:val="10"/>
      <w:w w:val="95"/>
      <w:sz w:val="21"/>
      <w:lang w:val="en-US" w:eastAsia="zh-CN" w:bidi="ar-SA"/>
    </w:rPr>
  </w:style>
  <w:style w:type="paragraph" w:customStyle="1" w:styleId="470">
    <w:name w:val="2ji"/>
    <w:basedOn w:val="4"/>
    <w:autoRedefine/>
    <w:qFormat/>
    <w:uiPriority w:val="0"/>
    <w:pPr>
      <w:spacing w:before="0" w:after="0" w:line="360" w:lineRule="auto"/>
      <w:ind w:left="709" w:right="-27" w:rightChars="-27" w:hanging="709"/>
    </w:pPr>
    <w:rPr>
      <w:rFonts w:ascii="宋体" w:hAnsi="宋体" w:eastAsia="宋体"/>
      <w:bCs w:val="0"/>
      <w:sz w:val="21"/>
      <w:szCs w:val="21"/>
    </w:rPr>
  </w:style>
  <w:style w:type="paragraph" w:customStyle="1" w:styleId="471">
    <w:name w:val="Char Char Char1 Char Char Char Char Char Char Char Char Char Char"/>
    <w:basedOn w:val="1"/>
    <w:autoRedefine/>
    <w:qFormat/>
    <w:uiPriority w:val="0"/>
    <w:pPr>
      <w:spacing w:beforeLines="50" w:line="360" w:lineRule="auto"/>
      <w:ind w:left="709" w:right="-27" w:rightChars="-27" w:hanging="709"/>
    </w:pPr>
    <w:rPr>
      <w:rFonts w:ascii="Tahoma" w:hAnsi="Tahoma" w:eastAsia="宋体" w:cs="Times New Roman"/>
      <w:sz w:val="24"/>
      <w:szCs w:val="20"/>
    </w:rPr>
  </w:style>
  <w:style w:type="paragraph" w:customStyle="1" w:styleId="472">
    <w:name w:val="Footer First"/>
    <w:basedOn w:val="56"/>
    <w:autoRedefine/>
    <w:qFormat/>
    <w:uiPriority w:val="0"/>
    <w:pPr>
      <w:keepLines/>
      <w:widowControl/>
      <w:tabs>
        <w:tab w:val="left" w:pos="1080"/>
        <w:tab w:val="left" w:pos="1627"/>
        <w:tab w:val="left" w:pos="2160"/>
        <w:tab w:val="left" w:pos="2880"/>
        <w:tab w:val="center" w:pos="4320"/>
        <w:tab w:val="clear" w:pos="4153"/>
        <w:tab w:val="clear" w:pos="8306"/>
      </w:tabs>
      <w:snapToGrid/>
      <w:spacing w:beforeLines="50" w:line="300" w:lineRule="exact"/>
      <w:ind w:left="709" w:right="-27" w:rightChars="-27" w:hanging="709"/>
      <w:jc w:val="center"/>
    </w:pPr>
    <w:rPr>
      <w:rFonts w:ascii="Univers" w:hAnsi="Univers"/>
      <w:kern w:val="0"/>
      <w:sz w:val="22"/>
      <w:szCs w:val="20"/>
    </w:rPr>
  </w:style>
  <w:style w:type="paragraph" w:customStyle="1" w:styleId="473">
    <w:name w:val="样式 正文缩进 + 首行缩进:  2 字符 段前: 1 行 段后: 1 行"/>
    <w:basedOn w:val="21"/>
    <w:autoRedefine/>
    <w:qFormat/>
    <w:uiPriority w:val="0"/>
    <w:pPr>
      <w:spacing w:beforeLines="100" w:afterLines="100" w:line="360" w:lineRule="auto"/>
      <w:ind w:left="709" w:right="-27" w:rightChars="-27" w:firstLine="560" w:firstLineChars="200"/>
    </w:pPr>
    <w:rPr>
      <w:rFonts w:cs="宋体"/>
    </w:rPr>
  </w:style>
  <w:style w:type="paragraph" w:customStyle="1" w:styleId="474">
    <w:name w:val="图表中对齐"/>
    <w:basedOn w:val="1"/>
    <w:autoRedefine/>
    <w:qFormat/>
    <w:uiPriority w:val="0"/>
    <w:pPr>
      <w:adjustRightInd w:val="0"/>
      <w:spacing w:beforeLines="50" w:line="360" w:lineRule="exact"/>
      <w:ind w:left="709" w:right="-27" w:rightChars="-27" w:hanging="709"/>
      <w:jc w:val="center"/>
      <w:textAlignment w:val="baseline"/>
    </w:pPr>
    <w:rPr>
      <w:rFonts w:ascii="Times New Roman" w:hAnsi="Times New Roman" w:eastAsia="宋体" w:cs="Times New Roman"/>
      <w:spacing w:val="-10"/>
      <w:sz w:val="24"/>
      <w:szCs w:val="21"/>
    </w:rPr>
  </w:style>
  <w:style w:type="paragraph" w:customStyle="1" w:styleId="475">
    <w:name w:val="样式 图表 + 五号"/>
    <w:basedOn w:val="1"/>
    <w:qFormat/>
    <w:uiPriority w:val="0"/>
    <w:pPr>
      <w:spacing w:beforeLines="50" w:line="360" w:lineRule="exact"/>
      <w:ind w:left="1200" w:right="-27" w:rightChars="-27" w:hanging="1200"/>
      <w:jc w:val="center"/>
    </w:pPr>
    <w:rPr>
      <w:rFonts w:ascii="Times New Roman" w:hAnsi="Times New Roman" w:eastAsia="宋体" w:cs="Times New Roman"/>
      <w:spacing w:val="-10"/>
      <w:szCs w:val="28"/>
    </w:rPr>
  </w:style>
  <w:style w:type="paragraph" w:customStyle="1" w:styleId="476">
    <w:name w:val="格式2"/>
    <w:autoRedefine/>
    <w:qFormat/>
    <w:uiPriority w:val="0"/>
    <w:pPr>
      <w:spacing w:beforeLines="50" w:line="360" w:lineRule="auto"/>
      <w:ind w:left="709" w:right="-27" w:rightChars="-27" w:hanging="709"/>
      <w:jc w:val="both"/>
    </w:pPr>
    <w:rPr>
      <w:rFonts w:ascii="黑体" w:hAnsi="Times New Roman" w:eastAsia="黑体" w:cs="Times New Roman"/>
      <w:bCs/>
      <w:lang w:val="en-US" w:eastAsia="zh-CN" w:bidi="ar-SA"/>
    </w:rPr>
  </w:style>
  <w:style w:type="paragraph" w:customStyle="1" w:styleId="477">
    <w:name w:val="正文1缩进"/>
    <w:basedOn w:val="301"/>
    <w:autoRedefine/>
    <w:qFormat/>
    <w:uiPriority w:val="0"/>
    <w:pPr>
      <w:widowControl w:val="0"/>
      <w:tabs>
        <w:tab w:val="left" w:pos="720"/>
        <w:tab w:val="right" w:pos="1191"/>
      </w:tabs>
      <w:adjustRightInd w:val="0"/>
      <w:snapToGrid w:val="0"/>
      <w:spacing w:beforeLines="50" w:afterLines="50" w:line="380" w:lineRule="atLeast"/>
      <w:ind w:left="984" w:leftChars="410" w:right="-27" w:rightChars="-27" w:firstLine="5" w:firstLineChars="2"/>
    </w:pPr>
    <w:rPr>
      <w:rFonts w:ascii="宋体" w:hAnsi="宋体"/>
      <w:color w:val="000000"/>
      <w:kern w:val="0"/>
      <w:sz w:val="24"/>
      <w:szCs w:val="24"/>
    </w:rPr>
  </w:style>
  <w:style w:type="paragraph" w:customStyle="1" w:styleId="478">
    <w:name w:val="标题 111"/>
    <w:basedOn w:val="3"/>
    <w:autoRedefine/>
    <w:qFormat/>
    <w:uiPriority w:val="0"/>
    <w:pPr>
      <w:pageBreakBefore/>
      <w:tabs>
        <w:tab w:val="left" w:pos="450"/>
      </w:tabs>
      <w:spacing w:before="240" w:after="240" w:line="360" w:lineRule="auto"/>
      <w:ind w:left="200" w:right="-27" w:rightChars="-27" w:hanging="200" w:hangingChars="200"/>
      <w:jc w:val="center"/>
    </w:pPr>
    <w:rPr>
      <w:rFonts w:ascii="MS Mincho" w:hAnsi="MS Mincho" w:eastAsia="MS Mincho"/>
      <w:color w:val="000000"/>
      <w:sz w:val="32"/>
      <w:szCs w:val="20"/>
    </w:rPr>
  </w:style>
  <w:style w:type="paragraph" w:customStyle="1" w:styleId="479">
    <w:name w:val="正文_7"/>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0">
    <w:name w:val="样式 标题2 + 字距调整8 磅"/>
    <w:basedOn w:val="453"/>
    <w:autoRedefine/>
    <w:qFormat/>
    <w:uiPriority w:val="0"/>
    <w:rPr>
      <w:kern w:val="16"/>
    </w:rPr>
  </w:style>
  <w:style w:type="paragraph" w:customStyle="1" w:styleId="481">
    <w:name w:val="p17"/>
    <w:basedOn w:val="1"/>
    <w:autoRedefine/>
    <w:unhideWhenUsed/>
    <w:qFormat/>
    <w:uiPriority w:val="99"/>
    <w:pPr>
      <w:widowControl/>
      <w:spacing w:beforeLines="50" w:line="360" w:lineRule="auto"/>
      <w:ind w:left="709" w:right="-27" w:rightChars="-27" w:hanging="709"/>
    </w:pPr>
    <w:rPr>
      <w:rFonts w:hint="eastAsia" w:ascii="宋体" w:hAnsi="宋体" w:eastAsia="宋体" w:cs="Times New Roman"/>
      <w:szCs w:val="24"/>
    </w:rPr>
  </w:style>
  <w:style w:type="paragraph" w:customStyle="1" w:styleId="482">
    <w:name w:val="招标文件A）"/>
    <w:autoRedefine/>
    <w:qFormat/>
    <w:uiPriority w:val="0"/>
    <w:pPr>
      <w:tabs>
        <w:tab w:val="left" w:pos="2160"/>
      </w:tabs>
      <w:spacing w:beforeLines="50" w:after="120" w:line="300" w:lineRule="auto"/>
      <w:ind w:left="2160" w:right="-27" w:rightChars="-27" w:hanging="2160"/>
      <w:jc w:val="both"/>
      <w:outlineLvl w:val="6"/>
    </w:pPr>
    <w:rPr>
      <w:rFonts w:ascii="宋体" w:hAnsi="Times New Roman" w:eastAsia="宋体" w:cs="Times New Roman"/>
      <w:spacing w:val="10"/>
      <w:w w:val="95"/>
      <w:sz w:val="21"/>
      <w:lang w:val="en-US" w:eastAsia="zh-CN" w:bidi="ar-SA"/>
    </w:rPr>
  </w:style>
  <w:style w:type="paragraph" w:customStyle="1" w:styleId="483">
    <w:name w:val="Char41"/>
    <w:basedOn w:val="1"/>
    <w:autoRedefine/>
    <w:qFormat/>
    <w:uiPriority w:val="0"/>
    <w:pPr>
      <w:spacing w:beforeLines="50" w:line="360" w:lineRule="auto"/>
      <w:ind w:left="709" w:right="-27" w:rightChars="-27" w:hanging="709"/>
    </w:pPr>
    <w:rPr>
      <w:rFonts w:ascii="仿宋_GB2312" w:hAnsi="Times New Roman" w:eastAsia="仿宋_GB2312" w:cs="Times New Roman"/>
      <w:b/>
      <w:sz w:val="32"/>
      <w:szCs w:val="32"/>
    </w:rPr>
  </w:style>
  <w:style w:type="paragraph" w:customStyle="1" w:styleId="484">
    <w:name w:val="8"/>
    <w:basedOn w:val="1"/>
    <w:next w:val="166"/>
    <w:qFormat/>
    <w:uiPriority w:val="0"/>
    <w:pPr>
      <w:spacing w:beforeLines="50" w:line="360" w:lineRule="auto"/>
      <w:ind w:left="709" w:right="-27" w:rightChars="-27" w:firstLine="420" w:firstLineChars="200"/>
    </w:pPr>
    <w:rPr>
      <w:rFonts w:ascii="Calibri" w:hAnsi="Calibri" w:eastAsia="宋体" w:cs="Times New Roman"/>
    </w:rPr>
  </w:style>
  <w:style w:type="paragraph" w:customStyle="1" w:styleId="485">
    <w:name w:val="Char Char Char1 Char Char Char Char Char Char Char Char Char Char Char Char Char Char Char Char Char Char Char Char Char Char Char Char1 Char Char Char Char Char Char Char"/>
    <w:basedOn w:val="1"/>
    <w:autoRedefine/>
    <w:qFormat/>
    <w:uiPriority w:val="0"/>
    <w:pPr>
      <w:spacing w:beforeLines="50" w:line="360" w:lineRule="auto"/>
      <w:ind w:left="709" w:right="-27" w:rightChars="-27" w:hanging="709"/>
    </w:pPr>
    <w:rPr>
      <w:rFonts w:ascii="Tahoma" w:hAnsi="Tahoma" w:eastAsia="宋体" w:cs="Times New Roman"/>
      <w:sz w:val="24"/>
      <w:szCs w:val="20"/>
    </w:rPr>
  </w:style>
  <w:style w:type="paragraph" w:customStyle="1" w:styleId="486">
    <w:name w:val="Sprechblasentext"/>
    <w:basedOn w:val="1"/>
    <w:autoRedefine/>
    <w:qFormat/>
    <w:uiPriority w:val="0"/>
    <w:pPr>
      <w:spacing w:beforeLines="50" w:line="300" w:lineRule="atLeast"/>
      <w:ind w:left="709" w:right="-27" w:rightChars="-27" w:firstLine="709"/>
    </w:pPr>
    <w:rPr>
      <w:rFonts w:ascii="Tahoma" w:hAnsi="Tahoma" w:eastAsia="宋体" w:cs="Tahoma"/>
      <w:sz w:val="16"/>
      <w:szCs w:val="16"/>
    </w:rPr>
  </w:style>
  <w:style w:type="paragraph" w:customStyle="1" w:styleId="487">
    <w:name w:val="p19"/>
    <w:basedOn w:val="1"/>
    <w:autoRedefine/>
    <w:unhideWhenUsed/>
    <w:qFormat/>
    <w:uiPriority w:val="99"/>
    <w:pPr>
      <w:widowControl/>
      <w:spacing w:beforeLines="50" w:line="360" w:lineRule="auto"/>
      <w:ind w:left="709" w:right="-27" w:rightChars="-27" w:hanging="709"/>
      <w:jc w:val="left"/>
    </w:pPr>
    <w:rPr>
      <w:rFonts w:hint="eastAsia" w:ascii="Times New Roman" w:hAnsi="Times New Roman" w:eastAsia="宋体" w:cs="Times New Roman"/>
      <w:sz w:val="18"/>
      <w:szCs w:val="24"/>
    </w:rPr>
  </w:style>
  <w:style w:type="paragraph" w:customStyle="1" w:styleId="488">
    <w:name w:val="Char Char Char Char Char"/>
    <w:basedOn w:val="1"/>
    <w:autoRedefine/>
    <w:qFormat/>
    <w:uiPriority w:val="0"/>
    <w:pPr>
      <w:spacing w:beforeLines="50" w:line="360" w:lineRule="auto"/>
      <w:ind w:left="709" w:right="-27" w:rightChars="-27" w:firstLine="360" w:firstLineChars="150"/>
    </w:pPr>
    <w:rPr>
      <w:rFonts w:ascii="Tahoma" w:hAnsi="Tahoma" w:eastAsia="宋体" w:cs="Times New Roman"/>
      <w:sz w:val="24"/>
      <w:szCs w:val="20"/>
    </w:rPr>
  </w:style>
  <w:style w:type="paragraph" w:customStyle="1" w:styleId="489">
    <w:name w:val="Char Char Char Char Char Char Char Char Char Char Char Char1 Char Char Char Char Char Char1 Char Char Char Char Char Char Char"/>
    <w:basedOn w:val="1"/>
    <w:autoRedefine/>
    <w:qFormat/>
    <w:uiPriority w:val="0"/>
    <w:pPr>
      <w:spacing w:beforeLines="50" w:line="360" w:lineRule="auto"/>
      <w:ind w:left="709" w:right="-27" w:rightChars="-27" w:hanging="709"/>
    </w:pPr>
    <w:rPr>
      <w:rFonts w:ascii="Tahoma" w:hAnsi="Tahoma" w:eastAsia="宋体" w:cs="仿宋_GB2312"/>
      <w:sz w:val="24"/>
      <w:szCs w:val="20"/>
    </w:rPr>
  </w:style>
  <w:style w:type="paragraph" w:customStyle="1" w:styleId="490">
    <w:name w:val="通用"/>
    <w:basedOn w:val="1"/>
    <w:autoRedefine/>
    <w:qFormat/>
    <w:uiPriority w:val="0"/>
    <w:pPr>
      <w:spacing w:beforeLines="50" w:line="360" w:lineRule="auto"/>
      <w:ind w:left="840" w:leftChars="400" w:right="-27" w:rightChars="-27" w:hanging="709"/>
    </w:pPr>
    <w:rPr>
      <w:rFonts w:ascii="宋体" w:hAnsi="宋体" w:eastAsia="宋体" w:cs="Times New Roman"/>
      <w:szCs w:val="20"/>
    </w:rPr>
  </w:style>
  <w:style w:type="paragraph" w:customStyle="1" w:styleId="491">
    <w:name w:val="正文 样式"/>
    <w:basedOn w:val="1"/>
    <w:autoRedefine/>
    <w:qFormat/>
    <w:uiPriority w:val="0"/>
    <w:pPr>
      <w:spacing w:beforeLines="50" w:line="360" w:lineRule="auto"/>
      <w:ind w:left="1080" w:leftChars="450" w:right="-27" w:rightChars="-27" w:firstLine="540" w:firstLineChars="225"/>
    </w:pPr>
    <w:rPr>
      <w:rFonts w:ascii="Times New Roman" w:hAnsi="Times New Roman" w:eastAsia="宋体" w:cs="Times New Roman"/>
      <w:sz w:val="24"/>
      <w:szCs w:val="20"/>
    </w:rPr>
  </w:style>
  <w:style w:type="paragraph" w:customStyle="1" w:styleId="492">
    <w:name w:val="合同书"/>
    <w:basedOn w:val="1"/>
    <w:autoRedefine/>
    <w:qFormat/>
    <w:uiPriority w:val="0"/>
    <w:pPr>
      <w:spacing w:beforeLines="50" w:afterLines="100" w:line="360" w:lineRule="auto"/>
      <w:ind w:left="709" w:right="-27" w:rightChars="-27" w:hanging="709"/>
      <w:jc w:val="center"/>
    </w:pPr>
    <w:rPr>
      <w:rFonts w:ascii="Times New Roman" w:hAnsi="宋体" w:eastAsia="宋体" w:cs="Times New Roman"/>
      <w:b/>
      <w:color w:val="000000"/>
      <w:sz w:val="44"/>
      <w:szCs w:val="44"/>
    </w:rPr>
  </w:style>
  <w:style w:type="paragraph" w:customStyle="1" w:styleId="493">
    <w:name w:val="正文2"/>
    <w:basedOn w:val="1"/>
    <w:autoRedefine/>
    <w:qFormat/>
    <w:uiPriority w:val="0"/>
    <w:pPr>
      <w:adjustRightInd w:val="0"/>
      <w:spacing w:beforeLines="50" w:after="60" w:line="360" w:lineRule="atLeast"/>
      <w:ind w:left="57" w:right="57" w:rightChars="-27" w:hanging="709"/>
      <w:jc w:val="center"/>
      <w:textAlignment w:val="baseline"/>
    </w:pPr>
    <w:rPr>
      <w:rFonts w:ascii="宋体" w:hAnsi="Times New Roman" w:eastAsia="宋体" w:cs="Times New Roman"/>
      <w:kern w:val="0"/>
      <w:szCs w:val="20"/>
    </w:rPr>
  </w:style>
  <w:style w:type="paragraph" w:customStyle="1" w:styleId="494">
    <w:name w:val="StandardOhneEinzug"/>
    <w:basedOn w:val="1"/>
    <w:qFormat/>
    <w:uiPriority w:val="0"/>
    <w:pPr>
      <w:widowControl/>
      <w:tabs>
        <w:tab w:val="left" w:pos="2520"/>
      </w:tabs>
      <w:spacing w:beforeLines="50" w:after="240" w:line="288" w:lineRule="auto"/>
      <w:ind w:left="2520" w:right="-27" w:rightChars="-27" w:hanging="2520"/>
      <w:jc w:val="left"/>
    </w:pPr>
    <w:rPr>
      <w:rFonts w:ascii="Arial" w:hAnsi="Arial" w:eastAsia="宋体" w:cs="Times New Roman"/>
      <w:color w:val="000000"/>
      <w:kern w:val="0"/>
      <w:sz w:val="22"/>
      <w:szCs w:val="20"/>
      <w:lang w:val="de-DE"/>
    </w:rPr>
  </w:style>
  <w:style w:type="paragraph" w:customStyle="1" w:styleId="495">
    <w:name w:val="Char Char Char Char1"/>
    <w:basedOn w:val="26"/>
    <w:autoRedefine/>
    <w:qFormat/>
    <w:uiPriority w:val="0"/>
    <w:pPr>
      <w:adjustRightInd w:val="0"/>
      <w:spacing w:beforeLines="50" w:line="436" w:lineRule="exact"/>
      <w:ind w:left="357" w:right="-27" w:rightChars="-27" w:hanging="709"/>
      <w:jc w:val="left"/>
      <w:outlineLvl w:val="3"/>
    </w:pPr>
    <w:rPr>
      <w:rFonts w:ascii="Tahoma" w:hAnsi="Tahoma"/>
      <w:b/>
      <w:sz w:val="24"/>
      <w:szCs w:val="24"/>
    </w:rPr>
  </w:style>
  <w:style w:type="paragraph" w:customStyle="1" w:styleId="496">
    <w:name w:val="Char Char Char1 Char Char Char Char Char Char Char"/>
    <w:basedOn w:val="1"/>
    <w:autoRedefine/>
    <w:qFormat/>
    <w:uiPriority w:val="0"/>
    <w:pPr>
      <w:spacing w:beforeLines="50" w:line="360" w:lineRule="auto"/>
      <w:ind w:left="709" w:right="-27" w:rightChars="-27" w:hanging="709"/>
    </w:pPr>
    <w:rPr>
      <w:rFonts w:ascii="Tahoma" w:hAnsi="Tahoma" w:eastAsia="宋体" w:cs="Times New Roman"/>
      <w:sz w:val="24"/>
      <w:szCs w:val="20"/>
    </w:rPr>
  </w:style>
  <w:style w:type="paragraph" w:customStyle="1" w:styleId="497">
    <w:name w:val="p20"/>
    <w:basedOn w:val="1"/>
    <w:autoRedefine/>
    <w:unhideWhenUsed/>
    <w:qFormat/>
    <w:uiPriority w:val="99"/>
    <w:pPr>
      <w:widowControl/>
      <w:pBdr>
        <w:bottom w:val="single" w:color="000000" w:sz="6" w:space="1"/>
      </w:pBdr>
      <w:spacing w:beforeLines="50" w:line="360" w:lineRule="auto"/>
      <w:ind w:left="709" w:right="-27" w:rightChars="-27" w:hanging="709"/>
      <w:jc w:val="center"/>
    </w:pPr>
    <w:rPr>
      <w:rFonts w:hint="eastAsia" w:ascii="Times New Roman" w:hAnsi="Times New Roman" w:eastAsia="宋体" w:cs="Times New Roman"/>
      <w:sz w:val="18"/>
      <w:szCs w:val="24"/>
    </w:rPr>
  </w:style>
  <w:style w:type="paragraph" w:customStyle="1" w:styleId="498">
    <w:name w:val="样式 标题 2标题 1.1head:2#2 headlinehheadlineS&amp;R2ERMH2Head 2 +..."/>
    <w:basedOn w:val="4"/>
    <w:autoRedefine/>
    <w:qFormat/>
    <w:uiPriority w:val="0"/>
    <w:pPr>
      <w:tabs>
        <w:tab w:val="left" w:pos="907"/>
      </w:tabs>
      <w:autoSpaceDE w:val="0"/>
      <w:autoSpaceDN w:val="0"/>
      <w:adjustRightInd w:val="0"/>
      <w:spacing w:before="120" w:after="120" w:line="360" w:lineRule="auto"/>
      <w:ind w:left="907" w:right="-27" w:rightChars="-27" w:hanging="907"/>
      <w:jc w:val="center"/>
      <w:textAlignment w:val="baseline"/>
    </w:pPr>
    <w:rPr>
      <w:rFonts w:eastAsia="宋体"/>
      <w:kern w:val="0"/>
      <w:sz w:val="24"/>
      <w:szCs w:val="20"/>
    </w:rPr>
  </w:style>
  <w:style w:type="paragraph" w:customStyle="1" w:styleId="499">
    <w:name w:val="技术标题2"/>
    <w:basedOn w:val="1"/>
    <w:autoRedefine/>
    <w:qFormat/>
    <w:uiPriority w:val="0"/>
    <w:pPr>
      <w:keepNext/>
      <w:keepLines/>
      <w:adjustRightInd w:val="0"/>
      <w:snapToGrid w:val="0"/>
      <w:spacing w:beforeLines="150" w:afterLines="50" w:line="360" w:lineRule="auto"/>
      <w:ind w:left="709" w:right="-27" w:rightChars="-27" w:hanging="709"/>
      <w:outlineLvl w:val="3"/>
    </w:pPr>
    <w:rPr>
      <w:rFonts w:ascii="Arial" w:hAnsi="Arial" w:eastAsia="宋体" w:cs="Times New Roman"/>
      <w:b/>
      <w:bCs/>
      <w:color w:val="000000"/>
      <w:sz w:val="32"/>
      <w:szCs w:val="28"/>
    </w:rPr>
  </w:style>
  <w:style w:type="paragraph" w:customStyle="1" w:styleId="500">
    <w:name w:val="报告正文 Char1 Char"/>
    <w:basedOn w:val="1"/>
    <w:autoRedefine/>
    <w:qFormat/>
    <w:uiPriority w:val="0"/>
    <w:pPr>
      <w:spacing w:beforeLines="50" w:line="480" w:lineRule="exact"/>
      <w:ind w:left="709" w:right="-27" w:rightChars="-27" w:firstLine="200" w:firstLineChars="200"/>
    </w:pPr>
    <w:rPr>
      <w:rFonts w:ascii="宋体" w:hAnsi="Times New Roman" w:eastAsia="宋体" w:cs="Times New Roman"/>
      <w:color w:val="0000FF"/>
      <w:sz w:val="28"/>
      <w:szCs w:val="28"/>
    </w:rPr>
  </w:style>
  <w:style w:type="paragraph" w:customStyle="1" w:styleId="501">
    <w:name w:val="正文文本11"/>
    <w:autoRedefine/>
    <w:qFormat/>
    <w:uiPriority w:val="0"/>
    <w:pPr>
      <w:widowControl w:val="0"/>
      <w:autoSpaceDE w:val="0"/>
      <w:autoSpaceDN w:val="0"/>
      <w:adjustRightInd w:val="0"/>
      <w:spacing w:beforeLines="50" w:line="300" w:lineRule="atLeast"/>
      <w:ind w:left="1134" w:right="-27" w:rightChars="-27" w:hanging="709"/>
      <w:jc w:val="both"/>
    </w:pPr>
    <w:rPr>
      <w:rFonts w:ascii="Times New Roman" w:hAnsi="Times New Roman" w:eastAsia="宋体" w:cs="Times New Roman"/>
      <w:color w:val="000000"/>
      <w:sz w:val="24"/>
      <w:lang w:val="en-US" w:eastAsia="zh-CN" w:bidi="ar-SA"/>
    </w:rPr>
  </w:style>
  <w:style w:type="paragraph" w:customStyle="1" w:styleId="502">
    <w:name w:val="三点段 Char"/>
    <w:basedOn w:val="1"/>
    <w:autoRedefine/>
    <w:qFormat/>
    <w:uiPriority w:val="0"/>
    <w:pPr>
      <w:spacing w:beforeLines="50" w:line="360" w:lineRule="auto"/>
      <w:ind w:left="1200" w:right="-27" w:rightChars="-27" w:hanging="1200" w:hangingChars="500"/>
    </w:pPr>
    <w:rPr>
      <w:rFonts w:ascii="宋体" w:hAnsi="Times New Roman" w:eastAsia="宋体" w:cs="Times New Roman"/>
      <w:sz w:val="24"/>
      <w:szCs w:val="24"/>
    </w:rPr>
  </w:style>
  <w:style w:type="paragraph" w:customStyle="1" w:styleId="503">
    <w:name w:val="默认段落字体 Para Char"/>
    <w:basedOn w:val="1"/>
    <w:next w:val="1"/>
    <w:qFormat/>
    <w:uiPriority w:val="0"/>
    <w:pPr>
      <w:spacing w:beforeLines="50" w:line="360" w:lineRule="auto"/>
      <w:ind w:left="709" w:right="-27" w:rightChars="-27" w:hanging="709"/>
    </w:pPr>
    <w:rPr>
      <w:rFonts w:ascii="Times New Roman" w:hAnsi="Times New Roman" w:eastAsia="宋体" w:cs="Times New Roman"/>
      <w:szCs w:val="24"/>
    </w:rPr>
  </w:style>
  <w:style w:type="paragraph" w:customStyle="1" w:styleId="504">
    <w:name w:val="4"/>
    <w:basedOn w:val="1"/>
    <w:next w:val="21"/>
    <w:autoRedefine/>
    <w:qFormat/>
    <w:uiPriority w:val="0"/>
    <w:pPr>
      <w:adjustRightInd w:val="0"/>
      <w:spacing w:beforeLines="50" w:line="360" w:lineRule="atLeast"/>
      <w:ind w:left="709" w:right="-27" w:rightChars="-27" w:firstLine="482"/>
      <w:textAlignment w:val="baseline"/>
    </w:pPr>
    <w:rPr>
      <w:rFonts w:ascii="Times New Roman" w:hAnsi="Times New Roman" w:eastAsia="宋体" w:cs="Times New Roman"/>
      <w:kern w:val="0"/>
      <w:sz w:val="24"/>
      <w:szCs w:val="20"/>
    </w:rPr>
  </w:style>
  <w:style w:type="paragraph" w:customStyle="1" w:styleId="505">
    <w:name w:val="6"/>
    <w:basedOn w:val="1"/>
    <w:next w:val="21"/>
    <w:qFormat/>
    <w:uiPriority w:val="0"/>
    <w:pPr>
      <w:spacing w:beforeLines="50" w:line="360" w:lineRule="auto"/>
      <w:ind w:left="709" w:right="-27" w:rightChars="-27" w:firstLine="420"/>
    </w:pPr>
    <w:rPr>
      <w:rFonts w:ascii="Times New Roman" w:hAnsi="Times New Roman" w:eastAsia="宋体" w:cs="Times New Roman"/>
      <w:szCs w:val="20"/>
    </w:rPr>
  </w:style>
  <w:style w:type="paragraph" w:customStyle="1" w:styleId="506">
    <w:name w:val="(文字) (文字) Char Char (文字) (文字)"/>
    <w:basedOn w:val="1"/>
    <w:autoRedefine/>
    <w:qFormat/>
    <w:uiPriority w:val="0"/>
    <w:pPr>
      <w:spacing w:beforeLines="50" w:line="360" w:lineRule="auto"/>
      <w:ind w:left="709" w:right="-27" w:rightChars="-27" w:hanging="709"/>
    </w:pPr>
    <w:rPr>
      <w:rFonts w:ascii="仿宋_GB2312" w:hAnsi="Times New Roman" w:eastAsia="仿宋_GB2312" w:cs="Times New Roman"/>
      <w:b/>
      <w:sz w:val="32"/>
      <w:szCs w:val="32"/>
    </w:rPr>
  </w:style>
  <w:style w:type="paragraph" w:customStyle="1" w:styleId="507">
    <w:name w:val="&gt;"/>
    <w:basedOn w:val="1"/>
    <w:next w:val="1"/>
    <w:autoRedefine/>
    <w:qFormat/>
    <w:uiPriority w:val="2"/>
    <w:pPr>
      <w:numPr>
        <w:ilvl w:val="0"/>
        <w:numId w:val="2"/>
      </w:numPr>
      <w:spacing w:beforeLines="50" w:afterLines="50" w:line="360" w:lineRule="auto"/>
      <w:ind w:left="240" w:leftChars="100" w:right="240" w:rightChars="100" w:firstLine="0"/>
    </w:pPr>
    <w:rPr>
      <w:rFonts w:ascii="Calibri" w:hAnsi="Calibri" w:eastAsia="宋体" w:cs="Times New Roman"/>
      <w:sz w:val="28"/>
      <w:szCs w:val="28"/>
    </w:rPr>
  </w:style>
  <w:style w:type="paragraph" w:customStyle="1" w:styleId="508">
    <w:name w:val="图表小四中对齐"/>
    <w:basedOn w:val="1"/>
    <w:autoRedefine/>
    <w:qFormat/>
    <w:uiPriority w:val="0"/>
    <w:pPr>
      <w:adjustRightInd w:val="0"/>
      <w:spacing w:beforeLines="50" w:line="360" w:lineRule="exact"/>
      <w:ind w:left="709" w:right="-27" w:rightChars="-27" w:hanging="709"/>
      <w:jc w:val="center"/>
      <w:textAlignment w:val="baseline"/>
    </w:pPr>
    <w:rPr>
      <w:rFonts w:ascii="Times New Roman" w:hAnsi="Times New Roman" w:eastAsia="宋体" w:cs="Times New Roman"/>
      <w:sz w:val="24"/>
      <w:szCs w:val="24"/>
    </w:rPr>
  </w:style>
  <w:style w:type="paragraph" w:customStyle="1" w:styleId="509">
    <w:name w:val="Char Char Char Char2"/>
    <w:basedOn w:val="1"/>
    <w:autoRedefine/>
    <w:qFormat/>
    <w:uiPriority w:val="0"/>
    <w:pPr>
      <w:spacing w:beforeLines="50" w:line="360" w:lineRule="auto"/>
      <w:ind w:left="709" w:right="-27" w:rightChars="-27" w:firstLine="360" w:firstLineChars="150"/>
    </w:pPr>
    <w:rPr>
      <w:rFonts w:ascii="Times New Roman" w:hAnsi="Times New Roman" w:eastAsia="宋体" w:cs="Times New Roman"/>
      <w:szCs w:val="24"/>
    </w:rPr>
  </w:style>
  <w:style w:type="paragraph" w:customStyle="1" w:styleId="510">
    <w:name w:val="图表"/>
    <w:basedOn w:val="1"/>
    <w:autoRedefine/>
    <w:qFormat/>
    <w:uiPriority w:val="0"/>
    <w:pPr>
      <w:spacing w:beforeLines="50" w:line="360" w:lineRule="exact"/>
      <w:ind w:left="709" w:right="-27" w:rightChars="-27" w:hanging="709"/>
      <w:jc w:val="left"/>
    </w:pPr>
    <w:rPr>
      <w:rFonts w:ascii="Times New Roman" w:hAnsi="Times New Roman" w:eastAsia="宋体" w:cs="Times New Roman"/>
      <w:spacing w:val="-10"/>
      <w:sz w:val="24"/>
      <w:szCs w:val="28"/>
    </w:rPr>
  </w:style>
  <w:style w:type="paragraph" w:customStyle="1" w:styleId="511">
    <w:name w:val="Char Char Char1 Char Char Char Char Char Char Char Char Char Char Char Char Char Char Char Char"/>
    <w:basedOn w:val="1"/>
    <w:qFormat/>
    <w:uiPriority w:val="0"/>
    <w:pPr>
      <w:spacing w:beforeLines="50" w:line="360" w:lineRule="auto"/>
      <w:ind w:left="709" w:right="-27" w:rightChars="-27" w:hanging="709"/>
    </w:pPr>
    <w:rPr>
      <w:rFonts w:ascii="Tahoma" w:hAnsi="Tahoma" w:eastAsia="宋体" w:cs="Times New Roman"/>
      <w:sz w:val="24"/>
      <w:szCs w:val="20"/>
    </w:rPr>
  </w:style>
  <w:style w:type="paragraph" w:customStyle="1" w:styleId="512">
    <w:name w:val="注"/>
    <w:basedOn w:val="1"/>
    <w:autoRedefine/>
    <w:qFormat/>
    <w:uiPriority w:val="0"/>
    <w:pPr>
      <w:adjustRightInd w:val="0"/>
      <w:spacing w:beforeLines="50" w:line="360" w:lineRule="atLeast"/>
      <w:ind w:left="840" w:right="-27" w:rightChars="-27" w:hanging="420"/>
      <w:jc w:val="left"/>
      <w:textAlignment w:val="baseline"/>
    </w:pPr>
    <w:rPr>
      <w:rFonts w:ascii="Times New Roman" w:hAnsi="Times New Roman" w:eastAsia="宋体" w:cs="Times New Roman"/>
      <w:kern w:val="0"/>
      <w:szCs w:val="20"/>
    </w:rPr>
  </w:style>
  <w:style w:type="paragraph" w:customStyle="1" w:styleId="513">
    <w:name w:val="标书正文1"/>
    <w:basedOn w:val="1"/>
    <w:autoRedefine/>
    <w:qFormat/>
    <w:uiPriority w:val="0"/>
    <w:pPr>
      <w:spacing w:beforeLines="50" w:afterLines="50" w:line="360" w:lineRule="exact"/>
      <w:ind w:left="1077" w:right="-27" w:rightChars="-27" w:hanging="709"/>
    </w:pPr>
    <w:rPr>
      <w:rFonts w:ascii="宋体" w:hAnsi="宋体" w:eastAsia="宋体" w:cs="Times New Roman"/>
      <w:color w:val="FF0000"/>
      <w:szCs w:val="24"/>
    </w:rPr>
  </w:style>
  <w:style w:type="paragraph" w:customStyle="1" w:styleId="514">
    <w:name w:val="Char Char Char2 Char"/>
    <w:basedOn w:val="1"/>
    <w:qFormat/>
    <w:uiPriority w:val="0"/>
    <w:pPr>
      <w:spacing w:beforeLines="50" w:line="360" w:lineRule="auto"/>
      <w:ind w:left="709" w:right="-27" w:rightChars="-27" w:firstLine="360" w:firstLineChars="150"/>
    </w:pPr>
    <w:rPr>
      <w:rFonts w:ascii="Tahoma" w:hAnsi="Tahoma" w:eastAsia="宋体" w:cs="Times New Roman"/>
      <w:sz w:val="24"/>
      <w:szCs w:val="20"/>
    </w:rPr>
  </w:style>
  <w:style w:type="paragraph" w:customStyle="1" w:styleId="515">
    <w:name w:val="项目符号"/>
    <w:basedOn w:val="1"/>
    <w:autoRedefine/>
    <w:qFormat/>
    <w:uiPriority w:val="0"/>
    <w:pPr>
      <w:spacing w:beforeLines="50" w:line="360" w:lineRule="auto"/>
      <w:ind w:left="709" w:right="-27" w:rightChars="-27" w:hanging="709"/>
    </w:pPr>
    <w:rPr>
      <w:rFonts w:ascii="Times New Roman" w:hAnsi="Times New Roman" w:eastAsia="宋体" w:cs="Times New Roman"/>
      <w:sz w:val="24"/>
      <w:szCs w:val="20"/>
    </w:rPr>
  </w:style>
  <w:style w:type="paragraph" w:customStyle="1" w:styleId="516">
    <w:name w:val="5"/>
    <w:basedOn w:val="1"/>
    <w:next w:val="82"/>
    <w:autoRedefine/>
    <w:qFormat/>
    <w:uiPriority w:val="0"/>
    <w:pPr>
      <w:widowControl/>
      <w:spacing w:beforeAutospacing="1" w:after="100" w:afterAutospacing="1" w:line="360" w:lineRule="auto"/>
      <w:ind w:left="709" w:right="-27" w:rightChars="-27" w:hanging="709"/>
      <w:jc w:val="left"/>
    </w:pPr>
    <w:rPr>
      <w:rFonts w:ascii="宋体" w:hAnsi="宋体" w:eastAsia="宋体" w:cs="Times New Roman"/>
      <w:kern w:val="0"/>
      <w:sz w:val="24"/>
      <w:szCs w:val="24"/>
    </w:rPr>
  </w:style>
  <w:style w:type="paragraph" w:customStyle="1" w:styleId="517">
    <w:name w:val="第一章"/>
    <w:basedOn w:val="1"/>
    <w:next w:val="1"/>
    <w:qFormat/>
    <w:uiPriority w:val="0"/>
    <w:pPr>
      <w:tabs>
        <w:tab w:val="left" w:pos="360"/>
      </w:tabs>
      <w:spacing w:beforeLines="50" w:line="360" w:lineRule="auto"/>
      <w:ind w:left="500" w:right="-27" w:rightChars="-27" w:hanging="500" w:hangingChars="500"/>
      <w:jc w:val="center"/>
    </w:pPr>
    <w:rPr>
      <w:rFonts w:ascii="Times New Roman" w:hAnsi="Times New Roman" w:eastAsia="黑体" w:cs="Times New Roman"/>
      <w:sz w:val="44"/>
      <w:szCs w:val="24"/>
    </w:rPr>
  </w:style>
  <w:style w:type="paragraph" w:customStyle="1" w:styleId="518">
    <w:name w:val="Headline"/>
    <w:autoRedefine/>
    <w:qFormat/>
    <w:uiPriority w:val="0"/>
    <w:pPr>
      <w:pageBreakBefore/>
      <w:widowControl w:val="0"/>
      <w:tabs>
        <w:tab w:val="left" w:pos="1701"/>
      </w:tabs>
      <w:autoSpaceDE w:val="0"/>
      <w:autoSpaceDN w:val="0"/>
      <w:adjustRightInd w:val="0"/>
      <w:spacing w:beforeLines="50" w:after="1134" w:line="900" w:lineRule="atLeast"/>
      <w:ind w:left="1701" w:right="-27" w:rightChars="-27" w:hanging="1701"/>
      <w:jc w:val="center"/>
    </w:pPr>
    <w:rPr>
      <w:rFonts w:ascii="Arial" w:hAnsi="Arial" w:eastAsia="黑体" w:cs="Times New Roman"/>
      <w:b/>
      <w:spacing w:val="-35"/>
      <w:sz w:val="72"/>
      <w:lang w:val="en-US" w:eastAsia="zh-CN" w:bidi="ar-SA"/>
    </w:rPr>
  </w:style>
  <w:style w:type="paragraph" w:customStyle="1" w:styleId="519">
    <w:name w:val="7"/>
    <w:basedOn w:val="1"/>
    <w:next w:val="1"/>
    <w:link w:val="600"/>
    <w:autoRedefine/>
    <w:qFormat/>
    <w:uiPriority w:val="0"/>
    <w:pPr>
      <w:spacing w:beforeLines="50" w:line="360" w:lineRule="auto"/>
      <w:ind w:left="709" w:right="-27" w:rightChars="-27" w:hanging="709"/>
    </w:pPr>
    <w:rPr>
      <w:rFonts w:ascii="Times New Roman" w:hAnsi="Times New Roman" w:eastAsia="宋体" w:cs="Times New Roman"/>
      <w:szCs w:val="24"/>
    </w:rPr>
  </w:style>
  <w:style w:type="paragraph" w:customStyle="1" w:styleId="520">
    <w:name w:val="标题3"/>
    <w:basedOn w:val="5"/>
    <w:autoRedefine/>
    <w:qFormat/>
    <w:uiPriority w:val="0"/>
    <w:pPr>
      <w:keepNext/>
      <w:tabs>
        <w:tab w:val="left" w:pos="360"/>
        <w:tab w:val="left" w:pos="840"/>
        <w:tab w:val="left" w:pos="2160"/>
      </w:tabs>
      <w:adjustRightInd w:val="0"/>
      <w:spacing w:beforeLines="50" w:line="360" w:lineRule="auto"/>
      <w:ind w:left="709" w:right="-27" w:rightChars="-27" w:hanging="709"/>
      <w:textAlignment w:val="baseline"/>
    </w:pPr>
    <w:rPr>
      <w:b w:val="0"/>
      <w:kern w:val="0"/>
      <w:sz w:val="24"/>
      <w:szCs w:val="20"/>
    </w:rPr>
  </w:style>
  <w:style w:type="paragraph" w:customStyle="1" w:styleId="521">
    <w:name w:val="招标文件1）"/>
    <w:autoRedefine/>
    <w:qFormat/>
    <w:uiPriority w:val="0"/>
    <w:pPr>
      <w:tabs>
        <w:tab w:val="left" w:pos="1800"/>
      </w:tabs>
      <w:spacing w:beforeLines="50" w:after="120" w:line="300" w:lineRule="auto"/>
      <w:ind w:left="1800" w:right="-27" w:rightChars="-27" w:hanging="1800"/>
      <w:jc w:val="both"/>
      <w:outlineLvl w:val="5"/>
    </w:pPr>
    <w:rPr>
      <w:rFonts w:ascii="宋体" w:hAnsi="Times New Roman" w:eastAsia="宋体" w:cs="Times New Roman"/>
      <w:spacing w:val="10"/>
      <w:w w:val="95"/>
      <w:sz w:val="21"/>
      <w:lang w:val="en-US" w:eastAsia="zh-CN" w:bidi="ar-SA"/>
    </w:rPr>
  </w:style>
  <w:style w:type="paragraph" w:customStyle="1" w:styleId="522">
    <w:name w:val="Subhead 1"/>
    <w:basedOn w:val="1"/>
    <w:autoRedefine/>
    <w:qFormat/>
    <w:uiPriority w:val="0"/>
    <w:pPr>
      <w:keepNext/>
      <w:pageBreakBefore/>
      <w:widowControl/>
      <w:tabs>
        <w:tab w:val="left" w:pos="1134"/>
        <w:tab w:val="left" w:pos="2552"/>
      </w:tabs>
      <w:autoSpaceDE w:val="0"/>
      <w:autoSpaceDN w:val="0"/>
      <w:adjustRightInd w:val="0"/>
      <w:spacing w:after="400" w:line="420" w:lineRule="atLeast"/>
      <w:ind w:left="1134" w:right="-27" w:rightChars="-27" w:hanging="1134"/>
      <w:jc w:val="left"/>
    </w:pPr>
    <w:rPr>
      <w:rFonts w:ascii="Arial" w:hAnsi="Arial" w:eastAsia="黑体" w:cs="Times New Roman"/>
      <w:b/>
      <w:kern w:val="0"/>
      <w:sz w:val="32"/>
      <w:szCs w:val="20"/>
    </w:rPr>
  </w:style>
  <w:style w:type="paragraph" w:customStyle="1" w:styleId="523">
    <w:name w:val="宋体小四正文"/>
    <w:basedOn w:val="1"/>
    <w:autoRedefine/>
    <w:qFormat/>
    <w:uiPriority w:val="0"/>
    <w:pPr>
      <w:spacing w:beforeLines="50" w:line="360" w:lineRule="auto"/>
      <w:ind w:left="709" w:right="-27" w:rightChars="-27" w:firstLine="200" w:firstLineChars="200"/>
    </w:pPr>
    <w:rPr>
      <w:rFonts w:ascii="宋体" w:hAnsi="宋体" w:eastAsia="宋体" w:cs="Times New Roman"/>
      <w:color w:val="000000"/>
      <w:sz w:val="24"/>
      <w:szCs w:val="28"/>
    </w:rPr>
  </w:style>
  <w:style w:type="character" w:customStyle="1" w:styleId="524">
    <w:name w:val="宏文本 字符"/>
    <w:basedOn w:val="94"/>
    <w:link w:val="2"/>
    <w:autoRedefine/>
    <w:semiHidden/>
    <w:qFormat/>
    <w:uiPriority w:val="0"/>
    <w:rPr>
      <w:rFonts w:ascii="Courier New" w:hAnsi="Courier New" w:eastAsia="宋体" w:cs="Courier New"/>
      <w:sz w:val="24"/>
      <w:szCs w:val="24"/>
    </w:rPr>
  </w:style>
  <w:style w:type="character" w:customStyle="1" w:styleId="525">
    <w:name w:val="注释标题 字符"/>
    <w:basedOn w:val="94"/>
    <w:link w:val="16"/>
    <w:autoRedefine/>
    <w:qFormat/>
    <w:uiPriority w:val="0"/>
    <w:rPr>
      <w:rFonts w:ascii="Times New Roman" w:hAnsi="Times New Roman" w:eastAsia="宋体" w:cs="Times New Roman"/>
      <w:szCs w:val="20"/>
    </w:rPr>
  </w:style>
  <w:style w:type="character" w:customStyle="1" w:styleId="526">
    <w:name w:val="电子邮件签名 字符"/>
    <w:basedOn w:val="94"/>
    <w:link w:val="19"/>
    <w:autoRedefine/>
    <w:qFormat/>
    <w:uiPriority w:val="0"/>
    <w:rPr>
      <w:rFonts w:ascii="Times New Roman" w:hAnsi="Times New Roman" w:eastAsia="宋体" w:cs="Times New Roman"/>
      <w:szCs w:val="20"/>
    </w:rPr>
  </w:style>
  <w:style w:type="character" w:customStyle="1" w:styleId="527">
    <w:name w:val="结束语 字符"/>
    <w:basedOn w:val="94"/>
    <w:link w:val="32"/>
    <w:autoRedefine/>
    <w:qFormat/>
    <w:uiPriority w:val="0"/>
    <w:rPr>
      <w:rFonts w:ascii="Times New Roman" w:hAnsi="Times New Roman" w:eastAsia="宋体" w:cs="Times New Roman"/>
      <w:szCs w:val="20"/>
    </w:rPr>
  </w:style>
  <w:style w:type="character" w:customStyle="1" w:styleId="528">
    <w:name w:val="HTML 地址 字符"/>
    <w:basedOn w:val="94"/>
    <w:link w:val="42"/>
    <w:autoRedefine/>
    <w:qFormat/>
    <w:uiPriority w:val="0"/>
    <w:rPr>
      <w:rFonts w:ascii="Times New Roman" w:hAnsi="Times New Roman" w:eastAsia="宋体" w:cs="Times New Roman"/>
      <w:i/>
      <w:szCs w:val="20"/>
    </w:rPr>
  </w:style>
  <w:style w:type="character" w:customStyle="1" w:styleId="529">
    <w:name w:val="尾注文本 字符"/>
    <w:basedOn w:val="94"/>
    <w:link w:val="53"/>
    <w:autoRedefine/>
    <w:semiHidden/>
    <w:qFormat/>
    <w:uiPriority w:val="0"/>
    <w:rPr>
      <w:rFonts w:ascii="Times New Roman" w:hAnsi="Times New Roman" w:eastAsia="宋体" w:cs="Times New Roman"/>
      <w:sz w:val="24"/>
      <w:szCs w:val="24"/>
    </w:rPr>
  </w:style>
  <w:style w:type="character" w:customStyle="1" w:styleId="530">
    <w:name w:val="签名 字符"/>
    <w:basedOn w:val="94"/>
    <w:link w:val="59"/>
    <w:autoRedefine/>
    <w:qFormat/>
    <w:uiPriority w:val="0"/>
    <w:rPr>
      <w:rFonts w:ascii="Times New Roman" w:hAnsi="Times New Roman" w:eastAsia="宋体" w:cs="Times New Roman"/>
      <w:szCs w:val="20"/>
    </w:rPr>
  </w:style>
  <w:style w:type="character" w:customStyle="1" w:styleId="531">
    <w:name w:val="信息标题 字符"/>
    <w:basedOn w:val="94"/>
    <w:link w:val="80"/>
    <w:autoRedefine/>
    <w:qFormat/>
    <w:uiPriority w:val="0"/>
    <w:rPr>
      <w:rFonts w:ascii="Arial" w:hAnsi="Arial" w:eastAsia="宋体" w:cs="Times New Roman"/>
      <w:sz w:val="24"/>
      <w:szCs w:val="20"/>
      <w:shd w:val="pct20" w:color="auto" w:fill="auto"/>
    </w:rPr>
  </w:style>
  <w:style w:type="character" w:customStyle="1" w:styleId="532">
    <w:name w:val="纯文本 Char3"/>
    <w:autoRedefine/>
    <w:qFormat/>
    <w:uiPriority w:val="99"/>
    <w:rPr>
      <w:rFonts w:ascii="宋体" w:hAnsi="Courier New" w:cs="Courier New"/>
      <w:kern w:val="2"/>
      <w:sz w:val="21"/>
      <w:szCs w:val="21"/>
    </w:rPr>
  </w:style>
  <w:style w:type="paragraph" w:customStyle="1" w:styleId="533">
    <w:name w:val="_Style 148"/>
    <w:basedOn w:val="1"/>
    <w:next w:val="1"/>
    <w:autoRedefine/>
    <w:qFormat/>
    <w:uiPriority w:val="99"/>
    <w:pPr>
      <w:pBdr>
        <w:top w:val="single" w:color="auto" w:sz="6" w:space="1"/>
      </w:pBdr>
      <w:jc w:val="center"/>
    </w:pPr>
    <w:rPr>
      <w:rFonts w:ascii="Arial" w:hAnsi="Arial" w:eastAsia="宋体" w:cs="Arial"/>
      <w:vanish/>
      <w:sz w:val="16"/>
      <w:szCs w:val="16"/>
    </w:rPr>
  </w:style>
  <w:style w:type="paragraph" w:customStyle="1" w:styleId="534">
    <w:name w:val="_Style 165"/>
    <w:basedOn w:val="1"/>
    <w:next w:val="1"/>
    <w:autoRedefine/>
    <w:qFormat/>
    <w:uiPriority w:val="99"/>
    <w:pPr>
      <w:pBdr>
        <w:bottom w:val="single" w:color="auto" w:sz="6" w:space="1"/>
      </w:pBdr>
      <w:jc w:val="center"/>
    </w:pPr>
    <w:rPr>
      <w:rFonts w:ascii="Arial" w:hAnsi="Arial" w:eastAsia="宋体" w:cs="Arial"/>
      <w:vanish/>
      <w:sz w:val="16"/>
      <w:szCs w:val="16"/>
    </w:rPr>
  </w:style>
  <w:style w:type="character" w:customStyle="1" w:styleId="535">
    <w:name w:val="font61"/>
    <w:autoRedefine/>
    <w:qFormat/>
    <w:uiPriority w:val="0"/>
    <w:rPr>
      <w:rFonts w:hint="eastAsia" w:ascii="宋体" w:hAnsi="宋体" w:eastAsia="宋体" w:cs="宋体"/>
      <w:color w:val="000000"/>
      <w:sz w:val="22"/>
      <w:szCs w:val="22"/>
      <w:u w:val="none"/>
    </w:rPr>
  </w:style>
  <w:style w:type="character" w:customStyle="1" w:styleId="536">
    <w:name w:val="正文（首行缩进两字） Char111"/>
    <w:autoRedefine/>
    <w:qFormat/>
    <w:uiPriority w:val="0"/>
    <w:rPr>
      <w:rFonts w:eastAsia="宋体"/>
      <w:kern w:val="2"/>
      <w:sz w:val="21"/>
      <w:lang w:val="en-US" w:eastAsia="zh-CN" w:bidi="ar-SA"/>
    </w:rPr>
  </w:style>
  <w:style w:type="character" w:customStyle="1" w:styleId="537">
    <w:name w:val="_Style 207"/>
    <w:autoRedefine/>
    <w:unhideWhenUsed/>
    <w:qFormat/>
    <w:uiPriority w:val="99"/>
    <w:rPr>
      <w:color w:val="605E5C"/>
      <w:shd w:val="clear" w:color="auto" w:fill="E1DFDD"/>
    </w:rPr>
  </w:style>
  <w:style w:type="character" w:customStyle="1" w:styleId="538">
    <w:name w:val="标书正文 Char"/>
    <w:link w:val="260"/>
    <w:autoRedefine/>
    <w:qFormat/>
    <w:uiPriority w:val="0"/>
    <w:rPr>
      <w:rFonts w:ascii="Calibri" w:hAnsi="Calibri" w:eastAsia="Times New Roman" w:cs="Times New Roman"/>
      <w:kern w:val="0"/>
      <w:sz w:val="24"/>
      <w:szCs w:val="24"/>
    </w:rPr>
  </w:style>
  <w:style w:type="character" w:customStyle="1" w:styleId="539">
    <w:name w:val="Char Char21"/>
    <w:link w:val="261"/>
    <w:autoRedefine/>
    <w:qFormat/>
    <w:uiPriority w:val="0"/>
    <w:rPr>
      <w:rFonts w:ascii="Tahoma" w:hAnsi="Tahoma" w:eastAsia="宋体" w:cs="Times New Roman"/>
      <w:kern w:val="0"/>
      <w:sz w:val="24"/>
      <w:szCs w:val="24"/>
      <w:lang w:eastAsia="en-US"/>
    </w:rPr>
  </w:style>
  <w:style w:type="paragraph" w:customStyle="1" w:styleId="540">
    <w:name w:val="Char112"/>
    <w:basedOn w:val="1"/>
    <w:autoRedefine/>
    <w:qFormat/>
    <w:uiPriority w:val="0"/>
    <w:pPr>
      <w:widowControl/>
      <w:spacing w:after="160" w:line="240" w:lineRule="exact"/>
      <w:jc w:val="left"/>
    </w:pPr>
    <w:rPr>
      <w:rFonts w:ascii="宋体" w:hAnsi="Times New Roman" w:eastAsia="宋体" w:cs="Times New Roman"/>
      <w:kern w:val="0"/>
      <w:sz w:val="34"/>
      <w:szCs w:val="20"/>
    </w:rPr>
  </w:style>
  <w:style w:type="character" w:customStyle="1" w:styleId="541">
    <w:name w:val="样式 首行缩进:  2 字符 Char"/>
    <w:autoRedefine/>
    <w:qFormat/>
    <w:uiPriority w:val="0"/>
    <w:rPr>
      <w:rFonts w:ascii="Microsoft Sans Serif" w:hAnsi="Microsoft Sans Serif" w:cs="宋体"/>
      <w:kern w:val="2"/>
      <w:sz w:val="24"/>
      <w:szCs w:val="24"/>
    </w:rPr>
  </w:style>
  <w:style w:type="paragraph" w:customStyle="1" w:styleId="542">
    <w:name w:val="_Style 284"/>
    <w:autoRedefine/>
    <w:qFormat/>
    <w:uiPriority w:val="0"/>
    <w:rPr>
      <w:rFonts w:ascii="Times New Roman" w:hAnsi="Times New Roman" w:eastAsia="宋体" w:cs="Times New Roman"/>
      <w:kern w:val="2"/>
      <w:sz w:val="21"/>
      <w:szCs w:val="24"/>
      <w:lang w:val="en-US" w:eastAsia="zh-CN" w:bidi="ar-SA"/>
    </w:rPr>
  </w:style>
  <w:style w:type="character" w:customStyle="1" w:styleId="543">
    <w:name w:val="样式4 Char"/>
    <w:link w:val="252"/>
    <w:qFormat/>
    <w:uiPriority w:val="0"/>
    <w:rPr>
      <w:rFonts w:ascii="Times New Roman" w:hAnsi="Times New Roman" w:eastAsia="宋体" w:cs="Times New Roman"/>
      <w:b/>
      <w:sz w:val="24"/>
      <w:szCs w:val="20"/>
    </w:rPr>
  </w:style>
  <w:style w:type="character" w:customStyle="1" w:styleId="544">
    <w:name w:val="表格文字 Char"/>
    <w:link w:val="269"/>
    <w:autoRedefine/>
    <w:qFormat/>
    <w:uiPriority w:val="0"/>
    <w:rPr>
      <w:rFonts w:ascii="宋体" w:hAnsi="Times New Roman" w:eastAsia="宋体" w:cs="Times New Roman"/>
      <w:kern w:val="0"/>
      <w:sz w:val="24"/>
      <w:szCs w:val="20"/>
    </w:rPr>
  </w:style>
  <w:style w:type="paragraph" w:customStyle="1" w:styleId="545">
    <w:name w:val="_Style 329"/>
    <w:basedOn w:val="3"/>
    <w:next w:val="1"/>
    <w:autoRedefine/>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546">
    <w:name w:val="Char Char Char Char Char Char Char12"/>
    <w:basedOn w:val="1"/>
    <w:autoRedefine/>
    <w:qFormat/>
    <w:uiPriority w:val="0"/>
    <w:rPr>
      <w:rFonts w:ascii="Arial" w:hAnsi="Arial" w:eastAsia="宋体" w:cs="Times New Roman"/>
      <w:snapToGrid w:val="0"/>
      <w:szCs w:val="21"/>
    </w:rPr>
  </w:style>
  <w:style w:type="character" w:customStyle="1" w:styleId="547">
    <w:name w:val="样式1 Char"/>
    <w:link w:val="116"/>
    <w:autoRedefine/>
    <w:qFormat/>
    <w:uiPriority w:val="0"/>
    <w:rPr>
      <w:rFonts w:ascii="宋体" w:hAnsi="宋体" w:eastAsia="宋体" w:cs="Times New Roman"/>
      <w:b/>
      <w:sz w:val="32"/>
      <w:szCs w:val="30"/>
    </w:rPr>
  </w:style>
  <w:style w:type="character" w:customStyle="1" w:styleId="548">
    <w:name w:val="段落样式 Char"/>
    <w:link w:val="317"/>
    <w:autoRedefine/>
    <w:qFormat/>
    <w:uiPriority w:val="0"/>
    <w:rPr>
      <w:rFonts w:ascii="黑体" w:hAnsi="黑体" w:eastAsia="宋体" w:cs="Times New Roman"/>
      <w:kern w:val="0"/>
      <w:sz w:val="24"/>
      <w:szCs w:val="24"/>
    </w:rPr>
  </w:style>
  <w:style w:type="paragraph" w:customStyle="1" w:styleId="549">
    <w:name w:val="Normal_2"/>
    <w:autoRedefine/>
    <w:qFormat/>
    <w:uiPriority w:val="0"/>
    <w:rPr>
      <w:rFonts w:ascii="Times New Roman" w:hAnsi="Times New Roman" w:eastAsia="Times New Roman" w:cs="Times New Roman"/>
      <w:sz w:val="24"/>
      <w:szCs w:val="24"/>
      <w:lang w:val="en-US" w:eastAsia="zh-CN" w:bidi="ar-SA"/>
    </w:rPr>
  </w:style>
  <w:style w:type="paragraph" w:customStyle="1" w:styleId="550">
    <w:name w:val="1.1.1"/>
    <w:autoRedefine/>
    <w:qFormat/>
    <w:uiPriority w:val="15"/>
    <w:pPr>
      <w:widowControl w:val="0"/>
      <w:tabs>
        <w:tab w:val="left" w:pos="360"/>
      </w:tabs>
      <w:spacing w:line="360" w:lineRule="auto"/>
      <w:jc w:val="both"/>
    </w:pPr>
    <w:rPr>
      <w:rFonts w:ascii="Arial" w:hAnsi="Arial" w:eastAsia="宋体" w:cs="Arial"/>
      <w:bCs/>
      <w:kern w:val="2"/>
      <w:sz w:val="24"/>
      <w:szCs w:val="24"/>
      <w:lang w:val="en-US" w:eastAsia="zh-CN" w:bidi="ar-SA"/>
    </w:rPr>
  </w:style>
  <w:style w:type="paragraph" w:customStyle="1" w:styleId="551">
    <w:name w:val="(1)"/>
    <w:autoRedefine/>
    <w:qFormat/>
    <w:uiPriority w:val="17"/>
    <w:pPr>
      <w:widowControl w:val="0"/>
      <w:tabs>
        <w:tab w:val="left" w:pos="360"/>
      </w:tabs>
      <w:spacing w:line="360" w:lineRule="auto"/>
      <w:jc w:val="both"/>
    </w:pPr>
    <w:rPr>
      <w:rFonts w:ascii="Arial" w:hAnsi="Arial" w:eastAsia="宋体" w:cs="Arial"/>
      <w:bCs/>
      <w:kern w:val="2"/>
      <w:sz w:val="24"/>
      <w:szCs w:val="24"/>
      <w:lang w:val="en-US" w:eastAsia="zh-CN" w:bidi="ar-SA"/>
    </w:rPr>
  </w:style>
  <w:style w:type="table" w:customStyle="1" w:styleId="552">
    <w:name w:val="网格型3"/>
    <w:basedOn w:val="8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53">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4">
    <w:name w:val="Normal_1"/>
    <w:next w:val="88"/>
    <w:qFormat/>
    <w:uiPriority w:val="0"/>
    <w:pPr>
      <w:widowControl w:val="0"/>
      <w:jc w:val="both"/>
    </w:pPr>
    <w:rPr>
      <w:rFonts w:ascii="Calibri" w:hAnsi="Calibri" w:eastAsia="宋体" w:cs="Times New Roman"/>
      <w:lang w:val="en-US" w:eastAsia="zh-CN" w:bidi="ar-SA"/>
    </w:rPr>
  </w:style>
  <w:style w:type="paragraph" w:customStyle="1" w:styleId="555">
    <w:name w:val="纯文本_0"/>
    <w:next w:val="556"/>
    <w:autoRedefine/>
    <w:qFormat/>
    <w:uiPriority w:val="0"/>
    <w:pPr>
      <w:widowControl w:val="0"/>
      <w:jc w:val="both"/>
    </w:pPr>
    <w:rPr>
      <w:rFonts w:ascii="宋体" w:hAnsi="Courier New" w:eastAsia="宋体" w:cs="Times New Roman"/>
      <w:kern w:val="2"/>
      <w:sz w:val="21"/>
      <w:lang w:val="en-US" w:eastAsia="zh-CN" w:bidi="ar-SA"/>
    </w:rPr>
  </w:style>
  <w:style w:type="paragraph" w:customStyle="1" w:styleId="556">
    <w:name w:val="标题 4_0"/>
    <w:next w:val="325"/>
    <w:autoRedefine/>
    <w:qFormat/>
    <w:uiPriority w:val="99"/>
    <w:pPr>
      <w:keepNext/>
      <w:keepLines/>
      <w:widowControl w:val="0"/>
      <w:spacing w:before="280" w:after="290" w:line="376" w:lineRule="auto"/>
      <w:jc w:val="both"/>
      <w:outlineLvl w:val="3"/>
    </w:pPr>
    <w:rPr>
      <w:rFonts w:ascii="Arial" w:hAnsi="Arial" w:eastAsia="黑体" w:cs="Times New Roman"/>
      <w:b/>
      <w:bCs/>
      <w:kern w:val="2"/>
      <w:sz w:val="28"/>
      <w:szCs w:val="28"/>
      <w:lang w:val="en-US" w:eastAsia="zh-CN" w:bidi="ar-SA"/>
    </w:rPr>
  </w:style>
  <w:style w:type="paragraph" w:customStyle="1" w:styleId="557">
    <w:name w:val="标题 3_0"/>
    <w:next w:val="325"/>
    <w:link w:val="558"/>
    <w:autoRedefine/>
    <w:unhideWhenUsed/>
    <w:qFormat/>
    <w:uiPriority w:val="99"/>
    <w:pPr>
      <w:keepNext/>
      <w:keepLines/>
      <w:widowControl w:val="0"/>
      <w:spacing w:before="260" w:after="260" w:line="416" w:lineRule="auto"/>
      <w:jc w:val="both"/>
      <w:outlineLvl w:val="2"/>
    </w:pPr>
    <w:rPr>
      <w:rFonts w:ascii="Calibri" w:hAnsi="Calibri" w:eastAsia="宋体" w:cs="Times New Roman"/>
      <w:b/>
      <w:bCs/>
      <w:kern w:val="2"/>
      <w:sz w:val="32"/>
      <w:szCs w:val="32"/>
      <w:lang w:val="en-US" w:eastAsia="zh-CN" w:bidi="ar-SA"/>
    </w:rPr>
  </w:style>
  <w:style w:type="character" w:customStyle="1" w:styleId="558">
    <w:name w:val="标题 3 Char_0"/>
    <w:link w:val="557"/>
    <w:autoRedefine/>
    <w:qFormat/>
    <w:uiPriority w:val="99"/>
    <w:rPr>
      <w:rFonts w:ascii="Calibri" w:hAnsi="Calibri" w:eastAsia="宋体" w:cs="Times New Roman"/>
      <w:b/>
      <w:bCs/>
      <w:sz w:val="32"/>
      <w:szCs w:val="32"/>
    </w:rPr>
  </w:style>
  <w:style w:type="paragraph" w:customStyle="1" w:styleId="559">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0">
    <w:name w:val="标题 1_0"/>
    <w:next w:val="561"/>
    <w:autoRedefine/>
    <w:qFormat/>
    <w:uiPriority w:val="0"/>
    <w:pPr>
      <w:keepNext/>
      <w:keepLines/>
      <w:widowControl w:val="0"/>
      <w:spacing w:before="340" w:after="330" w:line="578" w:lineRule="auto"/>
      <w:jc w:val="both"/>
      <w:outlineLvl w:val="0"/>
    </w:pPr>
    <w:rPr>
      <w:rFonts w:ascii="Calibri" w:hAnsi="Calibri" w:eastAsia="宋体" w:cs="Times New Roman"/>
      <w:b/>
      <w:bCs/>
      <w:kern w:val="44"/>
      <w:sz w:val="44"/>
      <w:szCs w:val="44"/>
      <w:lang w:val="en-US" w:eastAsia="zh-CN" w:bidi="ar-SA"/>
    </w:rPr>
  </w:style>
  <w:style w:type="paragraph" w:customStyle="1" w:styleId="561">
    <w:name w:val="正文_2_1"/>
    <w:next w:val="56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2">
    <w:name w:val="目录 1_1"/>
    <w:next w:val="561"/>
    <w:autoRedefine/>
    <w:qFormat/>
    <w:uiPriority w:val="39"/>
    <w:pPr>
      <w:widowControl w:val="0"/>
      <w:spacing w:before="120" w:after="120"/>
    </w:pPr>
    <w:rPr>
      <w:rFonts w:ascii="Times New Roman" w:hAnsi="Times New Roman" w:eastAsia="宋体" w:cs="Times New Roman"/>
      <w:b/>
      <w:bCs/>
      <w:caps/>
      <w:kern w:val="2"/>
      <w:lang w:val="en-US" w:eastAsia="zh-CN" w:bidi="ar-SA"/>
    </w:rPr>
  </w:style>
  <w:style w:type="paragraph" w:customStyle="1" w:styleId="563">
    <w:name w:val="标题 2_0_0"/>
    <w:next w:val="561"/>
    <w:autoRedefine/>
    <w:qFormat/>
    <w:uiPriority w:val="0"/>
    <w:pPr>
      <w:keepNext/>
      <w:keepLines/>
      <w:widowControl w:val="0"/>
      <w:spacing w:before="260" w:after="260" w:line="410" w:lineRule="auto"/>
      <w:jc w:val="both"/>
      <w:outlineLvl w:val="1"/>
    </w:pPr>
    <w:rPr>
      <w:rFonts w:ascii="Arial" w:hAnsi="Arial" w:eastAsia="黑体" w:cs="Times New Roman"/>
      <w:b/>
      <w:kern w:val="2"/>
      <w:sz w:val="32"/>
      <w:lang w:val="en-US" w:eastAsia="zh-CN" w:bidi="ar-SA"/>
    </w:rPr>
  </w:style>
  <w:style w:type="paragraph" w:customStyle="1" w:styleId="564">
    <w:name w:val="标题 3_0_0"/>
    <w:next w:val="561"/>
    <w:autoRedefine/>
    <w:qFormat/>
    <w:uiPriority w:val="0"/>
    <w:pPr>
      <w:keepNext/>
      <w:keepLines/>
      <w:widowControl w:val="0"/>
      <w:spacing w:before="260" w:after="260" w:line="410" w:lineRule="auto"/>
      <w:ind w:firstLine="49" w:firstLineChars="49"/>
      <w:jc w:val="both"/>
      <w:outlineLvl w:val="2"/>
    </w:pPr>
    <w:rPr>
      <w:rFonts w:ascii="黑体" w:hAnsi="Calibri" w:eastAsia="黑体" w:cs="Times New Roman"/>
      <w:kern w:val="2"/>
      <w:sz w:val="28"/>
      <w:lang w:val="en-US" w:eastAsia="zh-CN" w:bidi="ar-SA"/>
    </w:rPr>
  </w:style>
  <w:style w:type="paragraph" w:customStyle="1" w:styleId="565">
    <w:name w:val="列出段落_0"/>
    <w:autoRedefine/>
    <w:qFormat/>
    <w:uiPriority w:val="34"/>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566">
    <w:name w:val="普通(网站)_0_0"/>
    <w:autoRedefine/>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67">
    <w:name w:val="目录 1_0"/>
    <w:next w:val="568"/>
    <w:autoRedefine/>
    <w:qFormat/>
    <w:uiPriority w:val="99"/>
    <w:pPr>
      <w:widowControl w:val="0"/>
      <w:spacing w:before="60" w:line="400" w:lineRule="exact"/>
      <w:jc w:val="both"/>
    </w:pPr>
    <w:rPr>
      <w:rFonts w:ascii="Calibri" w:hAnsi="Calibri" w:eastAsia="黑体" w:cs="Times New Roman"/>
      <w:kern w:val="2"/>
      <w:sz w:val="21"/>
      <w:szCs w:val="22"/>
      <w:lang w:val="en-US" w:eastAsia="zh-CN" w:bidi="ar-SA"/>
    </w:rPr>
  </w:style>
  <w:style w:type="paragraph" w:customStyle="1" w:styleId="568">
    <w:name w:val="正文_0_1"/>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569">
    <w:name w:val="超链接_0"/>
    <w:autoRedefine/>
    <w:qFormat/>
    <w:uiPriority w:val="99"/>
    <w:rPr>
      <w:rFonts w:hint="default" w:ascii="Calibri" w:hAnsi="Calibri"/>
      <w:color w:val="0000FF"/>
      <w:u w:val="single"/>
    </w:rPr>
  </w:style>
  <w:style w:type="paragraph" w:customStyle="1" w:styleId="570">
    <w:name w:val="目录 2_0"/>
    <w:next w:val="561"/>
    <w:autoRedefine/>
    <w:qFormat/>
    <w:uiPriority w:val="99"/>
    <w:pPr>
      <w:widowControl w:val="0"/>
      <w:ind w:left="210"/>
    </w:pPr>
    <w:rPr>
      <w:rFonts w:ascii="Times New Roman" w:hAnsi="Times New Roman" w:eastAsia="宋体" w:cs="Times New Roman"/>
      <w:smallCaps/>
      <w:kern w:val="2"/>
      <w:lang w:val="en-US" w:eastAsia="zh-CN" w:bidi="ar-SA"/>
    </w:rPr>
  </w:style>
  <w:style w:type="paragraph" w:customStyle="1" w:styleId="571">
    <w:name w:val="列出段落_1"/>
    <w:autoRedefine/>
    <w:qFormat/>
    <w:uiPriority w:val="99"/>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572">
    <w:name w:val="正文文本_1_0"/>
    <w:autoRedefine/>
    <w:qFormat/>
    <w:uiPriority w:val="99"/>
    <w:pPr>
      <w:widowControl w:val="0"/>
      <w:spacing w:after="120"/>
      <w:jc w:val="both"/>
    </w:pPr>
    <w:rPr>
      <w:rFonts w:ascii="Times New Roman" w:hAnsi="Times New Roman" w:eastAsia="宋体" w:cs="Times New Roman"/>
      <w:kern w:val="2"/>
      <w:sz w:val="21"/>
      <w:szCs w:val="24"/>
      <w:lang w:val="en-US" w:eastAsia="zh-CN" w:bidi="ar-SA"/>
    </w:rPr>
  </w:style>
  <w:style w:type="paragraph" w:customStyle="1" w:styleId="573">
    <w:name w:val="样式 行距: 1.5 倍行距 首行缩进:  2 字符"/>
    <w:autoRedefine/>
    <w:qFormat/>
    <w:uiPriority w:val="0"/>
    <w:pPr>
      <w:snapToGrid w:val="0"/>
      <w:spacing w:before="120" w:after="100" w:afterAutospacing="1" w:line="460" w:lineRule="exact"/>
      <w:ind w:left="709" w:right="-27" w:hanging="709"/>
      <w:jc w:val="both"/>
    </w:pPr>
    <w:rPr>
      <w:rFonts w:ascii="Times New Roman" w:hAnsi="Times New Roman" w:eastAsia="宋体" w:cs="Times New Roman"/>
      <w:sz w:val="24"/>
      <w:szCs w:val="24"/>
      <w:lang w:val="en-US" w:eastAsia="zh-CN" w:bidi="ar-SA"/>
    </w:rPr>
  </w:style>
  <w:style w:type="character" w:customStyle="1" w:styleId="574">
    <w:name w:val="hc-textbox-input-inner_value2"/>
    <w:autoRedefine/>
    <w:qFormat/>
    <w:uiPriority w:val="0"/>
  </w:style>
  <w:style w:type="table" w:customStyle="1" w:styleId="575">
    <w:name w:val="网格型4"/>
    <w:basedOn w:val="89"/>
    <w:autoRedefine/>
    <w:qFormat/>
    <w:uiPriority w:val="0"/>
    <w:pPr>
      <w:widowControl w:val="0"/>
      <w:jc w:val="both"/>
    </w:pPr>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76">
    <w:name w:val="1.2.1.1 海拔高度 Char"/>
    <w:link w:val="577"/>
    <w:autoRedefine/>
    <w:qFormat/>
    <w:uiPriority w:val="0"/>
    <w:rPr>
      <w:szCs w:val="24"/>
      <w:lang w:val="zh-CN"/>
    </w:rPr>
  </w:style>
  <w:style w:type="paragraph" w:customStyle="1" w:styleId="577">
    <w:name w:val="1.2.1.1 海拔高度"/>
    <w:basedOn w:val="6"/>
    <w:link w:val="576"/>
    <w:qFormat/>
    <w:uiPriority w:val="0"/>
    <w:pPr>
      <w:keepNext w:val="0"/>
      <w:widowControl/>
      <w:tabs>
        <w:tab w:val="left" w:pos="340"/>
      </w:tabs>
      <w:adjustRightInd w:val="0"/>
      <w:snapToGrid w:val="0"/>
      <w:spacing w:before="0" w:after="0" w:line="360" w:lineRule="auto"/>
      <w:ind w:left="567" w:hanging="227"/>
      <w:jc w:val="left"/>
    </w:pPr>
    <w:rPr>
      <w:rFonts w:asciiTheme="minorHAnsi" w:hAnsiTheme="minorHAnsi" w:eastAsiaTheme="minorEastAsia" w:cstheme="minorBidi"/>
      <w:b w:val="0"/>
      <w:bCs w:val="0"/>
      <w:sz w:val="21"/>
      <w:szCs w:val="24"/>
      <w:lang w:val="zh-CN"/>
    </w:rPr>
  </w:style>
  <w:style w:type="character" w:customStyle="1" w:styleId="578">
    <w:name w:val="四级标题 Char"/>
    <w:link w:val="579"/>
    <w:autoRedefine/>
    <w:qFormat/>
    <w:uiPriority w:val="0"/>
    <w:rPr>
      <w:szCs w:val="24"/>
      <w:lang w:val="zh-CN"/>
    </w:rPr>
  </w:style>
  <w:style w:type="paragraph" w:customStyle="1" w:styleId="579">
    <w:name w:val="四级标题"/>
    <w:basedOn w:val="6"/>
    <w:link w:val="578"/>
    <w:qFormat/>
    <w:uiPriority w:val="0"/>
    <w:pPr>
      <w:keepNext w:val="0"/>
      <w:widowControl/>
      <w:tabs>
        <w:tab w:val="left" w:pos="340"/>
      </w:tabs>
      <w:adjustRightInd w:val="0"/>
      <w:snapToGrid w:val="0"/>
      <w:spacing w:before="0" w:after="0" w:line="360" w:lineRule="auto"/>
      <w:ind w:left="567" w:hanging="227"/>
      <w:jc w:val="left"/>
    </w:pPr>
    <w:rPr>
      <w:rFonts w:asciiTheme="minorHAnsi" w:hAnsiTheme="minorHAnsi" w:eastAsiaTheme="minorEastAsia" w:cstheme="minorBidi"/>
      <w:b w:val="0"/>
      <w:bCs w:val="0"/>
      <w:sz w:val="21"/>
      <w:szCs w:val="24"/>
      <w:lang w:val="zh-CN"/>
    </w:rPr>
  </w:style>
  <w:style w:type="character" w:customStyle="1" w:styleId="580">
    <w:name w:val="9号线正文 Char"/>
    <w:link w:val="581"/>
    <w:autoRedefine/>
    <w:qFormat/>
    <w:uiPriority w:val="0"/>
    <w:rPr>
      <w:rFonts w:ascii="宋体" w:hAnsi="宋体"/>
      <w:sz w:val="24"/>
    </w:rPr>
  </w:style>
  <w:style w:type="paragraph" w:customStyle="1" w:styleId="581">
    <w:name w:val="9号线正文"/>
    <w:basedOn w:val="1"/>
    <w:link w:val="580"/>
    <w:autoRedefine/>
    <w:qFormat/>
    <w:uiPriority w:val="0"/>
    <w:pPr>
      <w:spacing w:line="360" w:lineRule="auto"/>
      <w:ind w:left="227" w:firstLine="480" w:firstLineChars="200"/>
      <w:jc w:val="left"/>
    </w:pPr>
    <w:rPr>
      <w:rFonts w:ascii="宋体" w:hAnsi="宋体"/>
      <w:sz w:val="24"/>
    </w:rPr>
  </w:style>
  <w:style w:type="character" w:customStyle="1" w:styleId="582">
    <w:name w:val="Char Char3"/>
    <w:autoRedefine/>
    <w:qFormat/>
    <w:uiPriority w:val="0"/>
    <w:rPr>
      <w:rFonts w:ascii="宋体" w:hAnsi="宋体" w:eastAsia="黑体"/>
      <w:b/>
      <w:kern w:val="44"/>
      <w:sz w:val="44"/>
      <w:lang w:val="en-US" w:eastAsia="zh-CN"/>
    </w:rPr>
  </w:style>
  <w:style w:type="character" w:customStyle="1" w:styleId="583">
    <w:name w:val="标题（4） Char"/>
    <w:link w:val="584"/>
    <w:qFormat/>
    <w:uiPriority w:val="0"/>
    <w:rPr>
      <w:sz w:val="24"/>
    </w:rPr>
  </w:style>
  <w:style w:type="paragraph" w:customStyle="1" w:styleId="584">
    <w:name w:val="标题（4）"/>
    <w:basedOn w:val="1"/>
    <w:link w:val="583"/>
    <w:autoRedefine/>
    <w:qFormat/>
    <w:uiPriority w:val="0"/>
    <w:pPr>
      <w:tabs>
        <w:tab w:val="left" w:pos="1535"/>
      </w:tabs>
      <w:topLinePunct/>
      <w:spacing w:line="360" w:lineRule="auto"/>
      <w:ind w:left="514" w:firstLine="386"/>
      <w:jc w:val="left"/>
      <w:outlineLvl w:val="3"/>
    </w:pPr>
    <w:rPr>
      <w:sz w:val="24"/>
    </w:rPr>
  </w:style>
  <w:style w:type="character" w:customStyle="1" w:styleId="585">
    <w:name w:val="Heading Four Char Char"/>
    <w:autoRedefine/>
    <w:qFormat/>
    <w:uiPriority w:val="0"/>
    <w:rPr>
      <w:rFonts w:ascii="宋体" w:hAnsi="Arial" w:eastAsia="宋体"/>
      <w:color w:val="000000"/>
      <w:kern w:val="2"/>
      <w:sz w:val="24"/>
      <w:lang w:val="en-US" w:eastAsia="zh-CN"/>
    </w:rPr>
  </w:style>
  <w:style w:type="character" w:customStyle="1" w:styleId="586">
    <w:name w:val="样式 样式 首行缩进:  2 字符 段前: 4.65 磅 + 首行缩进:  2 字符 Char"/>
    <w:link w:val="587"/>
    <w:autoRedefine/>
    <w:qFormat/>
    <w:uiPriority w:val="0"/>
    <w:rPr>
      <w:sz w:val="24"/>
    </w:rPr>
  </w:style>
  <w:style w:type="paragraph" w:customStyle="1" w:styleId="587">
    <w:name w:val="样式 样式 首行缩进:  2 字符 段前: 4.65 磅 + 首行缩进:  2 字符"/>
    <w:basedOn w:val="1"/>
    <w:link w:val="586"/>
    <w:qFormat/>
    <w:uiPriority w:val="0"/>
    <w:pPr>
      <w:topLinePunct/>
      <w:spacing w:before="93" w:line="360" w:lineRule="auto"/>
      <w:ind w:left="227" w:firstLine="480" w:firstLineChars="200"/>
      <w:jc w:val="left"/>
    </w:pPr>
    <w:rPr>
      <w:sz w:val="24"/>
    </w:rPr>
  </w:style>
  <w:style w:type="character" w:customStyle="1" w:styleId="588">
    <w:name w:val="1.2.1 环境 Char"/>
    <w:link w:val="589"/>
    <w:autoRedefine/>
    <w:qFormat/>
    <w:uiPriority w:val="0"/>
    <w:rPr>
      <w:rFonts w:ascii="宋体" w:hAnsi="Arial"/>
      <w:spacing w:val="1"/>
      <w:sz w:val="24"/>
      <w:lang w:val="zh-CN"/>
    </w:rPr>
  </w:style>
  <w:style w:type="paragraph" w:customStyle="1" w:styleId="589">
    <w:name w:val="1.2.1 环境"/>
    <w:basedOn w:val="5"/>
    <w:link w:val="588"/>
    <w:autoRedefine/>
    <w:qFormat/>
    <w:uiPriority w:val="0"/>
    <w:pPr>
      <w:widowControl/>
      <w:adjustRightInd w:val="0"/>
      <w:snapToGrid w:val="0"/>
      <w:spacing w:line="360" w:lineRule="auto"/>
      <w:ind w:left="566" w:hanging="340"/>
    </w:pPr>
    <w:rPr>
      <w:rFonts w:ascii="宋体" w:hAnsi="Arial" w:eastAsiaTheme="minorEastAsia" w:cstheme="minorBidi"/>
      <w:b w:val="0"/>
      <w:bCs w:val="0"/>
      <w:spacing w:val="1"/>
      <w:sz w:val="24"/>
      <w:szCs w:val="22"/>
      <w:lang w:val="zh-CN"/>
    </w:rPr>
  </w:style>
  <w:style w:type="character" w:customStyle="1" w:styleId="590">
    <w:name w:val="样式 标书正文 + (符号) 宋体 首行缩进:  2 字符 Char"/>
    <w:link w:val="591"/>
    <w:autoRedefine/>
    <w:qFormat/>
    <w:uiPriority w:val="0"/>
    <w:rPr>
      <w:rFonts w:hAnsi="宋体"/>
      <w:spacing w:val="6"/>
      <w:sz w:val="24"/>
    </w:rPr>
  </w:style>
  <w:style w:type="paragraph" w:customStyle="1" w:styleId="591">
    <w:name w:val="样式 标书正文 + (符号) 宋体 首行缩进:  2 字符"/>
    <w:basedOn w:val="260"/>
    <w:link w:val="590"/>
    <w:autoRedefine/>
    <w:qFormat/>
    <w:uiPriority w:val="0"/>
    <w:pPr>
      <w:spacing w:beforeLines="0" w:afterLines="0" w:line="360" w:lineRule="auto"/>
      <w:ind w:left="227" w:firstLine="504"/>
      <w:jc w:val="left"/>
    </w:pPr>
    <w:rPr>
      <w:rFonts w:hAnsi="宋体" w:asciiTheme="minorHAnsi" w:eastAsiaTheme="minorEastAsia" w:cstheme="minorBidi"/>
      <w:spacing w:val="6"/>
      <w:kern w:val="2"/>
      <w:szCs w:val="22"/>
    </w:rPr>
  </w:style>
  <w:style w:type="character" w:customStyle="1" w:styleId="592">
    <w:name w:val="Head 114 Cha"/>
    <w:qFormat/>
    <w:uiPriority w:val="0"/>
    <w:rPr>
      <w:rFonts w:ascii="Arial" w:hAnsi="Arial" w:eastAsia="黑体"/>
      <w:kern w:val="44"/>
      <w:sz w:val="28"/>
      <w:lang w:val="en-US" w:eastAsia="zh-CN"/>
    </w:rPr>
  </w:style>
  <w:style w:type="character" w:customStyle="1" w:styleId="593">
    <w:name w:val="9号线项目符号 Char"/>
    <w:link w:val="594"/>
    <w:autoRedefine/>
    <w:qFormat/>
    <w:uiPriority w:val="0"/>
    <w:rPr>
      <w:rFonts w:ascii="宋体" w:hAnsi="宋体"/>
      <w:sz w:val="24"/>
    </w:rPr>
  </w:style>
  <w:style w:type="paragraph" w:customStyle="1" w:styleId="594">
    <w:name w:val="9号线项目符号"/>
    <w:basedOn w:val="1"/>
    <w:link w:val="593"/>
    <w:autoRedefine/>
    <w:qFormat/>
    <w:uiPriority w:val="0"/>
    <w:pPr>
      <w:tabs>
        <w:tab w:val="left" w:pos="620"/>
      </w:tabs>
      <w:spacing w:line="360" w:lineRule="auto"/>
      <w:ind w:left="285" w:leftChars="200" w:hanging="85" w:hangingChars="85"/>
      <w:jc w:val="left"/>
    </w:pPr>
    <w:rPr>
      <w:rFonts w:ascii="宋体" w:hAnsi="宋体"/>
      <w:sz w:val="24"/>
    </w:rPr>
  </w:style>
  <w:style w:type="character" w:customStyle="1" w:styleId="595">
    <w:name w:val="表格内字体"/>
    <w:autoRedefine/>
    <w:qFormat/>
    <w:uiPriority w:val="0"/>
    <w:rPr>
      <w:rFonts w:ascii="宋体" w:eastAsia="宋体"/>
      <w:color w:val="auto"/>
      <w:spacing w:val="1"/>
      <w:kern w:val="2"/>
      <w:sz w:val="21"/>
      <w:lang w:val="en-US" w:eastAsia="zh-CN"/>
    </w:rPr>
  </w:style>
  <w:style w:type="character" w:customStyle="1" w:styleId="596">
    <w:name w:val="text1"/>
    <w:qFormat/>
    <w:uiPriority w:val="0"/>
    <w:rPr>
      <w:color w:val="000000"/>
      <w:sz w:val="18"/>
      <w:u w:val="none"/>
    </w:rPr>
  </w:style>
  <w:style w:type="character" w:customStyle="1" w:styleId="597">
    <w:name w:val="1）小标题 Char"/>
    <w:link w:val="598"/>
    <w:autoRedefine/>
    <w:qFormat/>
    <w:uiPriority w:val="0"/>
    <w:rPr>
      <w:spacing w:val="6"/>
      <w:sz w:val="24"/>
    </w:rPr>
  </w:style>
  <w:style w:type="paragraph" w:customStyle="1" w:styleId="598">
    <w:name w:val="1）小标题"/>
    <w:basedOn w:val="260"/>
    <w:next w:val="1"/>
    <w:link w:val="597"/>
    <w:autoRedefine/>
    <w:qFormat/>
    <w:uiPriority w:val="0"/>
    <w:pPr>
      <w:spacing w:beforeLines="0" w:afterLines="0" w:line="360" w:lineRule="auto"/>
      <w:ind w:left="227" w:firstLine="300" w:firstLineChars="300"/>
      <w:jc w:val="left"/>
    </w:pPr>
    <w:rPr>
      <w:rFonts w:asciiTheme="minorHAnsi" w:hAnsiTheme="minorHAnsi" w:eastAsiaTheme="minorEastAsia" w:cstheme="minorBidi"/>
      <w:spacing w:val="6"/>
      <w:kern w:val="2"/>
      <w:szCs w:val="22"/>
    </w:rPr>
  </w:style>
  <w:style w:type="character" w:customStyle="1" w:styleId="599">
    <w:name w:val="标题 11"/>
    <w:qFormat/>
    <w:uiPriority w:val="0"/>
    <w:rPr>
      <w:rFonts w:ascii="Arial" w:hAnsi="Arial" w:eastAsia="黑体"/>
      <w:kern w:val="44"/>
      <w:sz w:val="28"/>
      <w:lang w:val="en-US" w:eastAsia="zh-CN"/>
    </w:rPr>
  </w:style>
  <w:style w:type="character" w:customStyle="1" w:styleId="600">
    <w:name w:val="7 Char"/>
    <w:link w:val="519"/>
    <w:autoRedefine/>
    <w:qFormat/>
    <w:uiPriority w:val="0"/>
    <w:rPr>
      <w:rFonts w:ascii="Times New Roman" w:hAnsi="Times New Roman" w:eastAsia="宋体" w:cs="Times New Roman"/>
      <w:szCs w:val="24"/>
    </w:rPr>
  </w:style>
  <w:style w:type="character" w:customStyle="1" w:styleId="601">
    <w:name w:val="paragraph Char"/>
    <w:link w:val="602"/>
    <w:qFormat/>
    <w:uiPriority w:val="0"/>
    <w:rPr>
      <w:rFonts w:ascii="Times" w:hAnsi="Times"/>
      <w:sz w:val="24"/>
      <w:lang w:eastAsia="en-US"/>
    </w:rPr>
  </w:style>
  <w:style w:type="paragraph" w:customStyle="1" w:styleId="602">
    <w:name w:val="paragraph"/>
    <w:basedOn w:val="1"/>
    <w:link w:val="601"/>
    <w:qFormat/>
    <w:uiPriority w:val="0"/>
    <w:pPr>
      <w:widowControl/>
      <w:spacing w:before="120"/>
      <w:ind w:left="1701" w:firstLine="482"/>
      <w:jc w:val="left"/>
    </w:pPr>
    <w:rPr>
      <w:rFonts w:ascii="Times" w:hAnsi="Times"/>
      <w:sz w:val="24"/>
      <w:lang w:eastAsia="en-US"/>
    </w:rPr>
  </w:style>
  <w:style w:type="character" w:customStyle="1" w:styleId="603">
    <w:name w:val="1.1标题 2 Char"/>
    <w:qFormat/>
    <w:uiPriority w:val="0"/>
    <w:rPr>
      <w:rFonts w:ascii="Arial" w:hAnsi="Arial" w:eastAsia="黑体"/>
      <w:kern w:val="2"/>
      <w:sz w:val="28"/>
      <w:lang w:val="en-US" w:eastAsia="zh-CN"/>
    </w:rPr>
  </w:style>
  <w:style w:type="character" w:customStyle="1" w:styleId="604">
    <w:name w:val="样式 标书正文 + 加宽量  0.3 磅 Char"/>
    <w:link w:val="605"/>
    <w:autoRedefine/>
    <w:qFormat/>
    <w:uiPriority w:val="0"/>
    <w:rPr>
      <w:spacing w:val="6"/>
      <w:sz w:val="24"/>
    </w:rPr>
  </w:style>
  <w:style w:type="paragraph" w:customStyle="1" w:styleId="605">
    <w:name w:val="样式 标书正文 + 加宽量  0.3 磅"/>
    <w:basedOn w:val="260"/>
    <w:link w:val="604"/>
    <w:autoRedefine/>
    <w:qFormat/>
    <w:uiPriority w:val="0"/>
    <w:pPr>
      <w:spacing w:beforeLines="0" w:afterLines="0" w:line="360" w:lineRule="auto"/>
      <w:ind w:left="227" w:firstLine="200"/>
      <w:jc w:val="left"/>
    </w:pPr>
    <w:rPr>
      <w:rFonts w:asciiTheme="minorHAnsi" w:hAnsiTheme="minorHAnsi" w:eastAsiaTheme="minorEastAsia" w:cstheme="minorBidi"/>
      <w:spacing w:val="6"/>
      <w:kern w:val="2"/>
      <w:szCs w:val="22"/>
    </w:rPr>
  </w:style>
  <w:style w:type="character" w:customStyle="1" w:styleId="606">
    <w:name w:val="正文A Char"/>
    <w:link w:val="607"/>
    <w:autoRedefine/>
    <w:qFormat/>
    <w:uiPriority w:val="0"/>
    <w:rPr>
      <w:rFonts w:ascii="宋体" w:hAnsi="宋体"/>
      <w:sz w:val="24"/>
    </w:rPr>
  </w:style>
  <w:style w:type="paragraph" w:customStyle="1" w:styleId="607">
    <w:name w:val="正文A"/>
    <w:basedOn w:val="1"/>
    <w:link w:val="606"/>
    <w:autoRedefine/>
    <w:qFormat/>
    <w:uiPriority w:val="0"/>
    <w:pPr>
      <w:spacing w:line="360" w:lineRule="auto"/>
      <w:ind w:left="227" w:firstLine="480"/>
      <w:jc w:val="left"/>
    </w:pPr>
    <w:rPr>
      <w:rFonts w:ascii="宋体" w:hAnsi="宋体"/>
      <w:sz w:val="24"/>
    </w:rPr>
  </w:style>
  <w:style w:type="character" w:customStyle="1" w:styleId="608">
    <w:name w:val="1 工程 Char"/>
    <w:link w:val="609"/>
    <w:qFormat/>
    <w:uiPriority w:val="0"/>
    <w:rPr>
      <w:rFonts w:ascii="Arial" w:hAnsi="Arial" w:eastAsia="黑体"/>
      <w:b/>
      <w:kern w:val="44"/>
      <w:sz w:val="28"/>
      <w:lang w:val="zh-CN"/>
    </w:rPr>
  </w:style>
  <w:style w:type="paragraph" w:customStyle="1" w:styleId="609">
    <w:name w:val="1 工程"/>
    <w:basedOn w:val="3"/>
    <w:link w:val="608"/>
    <w:autoRedefine/>
    <w:qFormat/>
    <w:uiPriority w:val="0"/>
    <w:pPr>
      <w:tabs>
        <w:tab w:val="left" w:pos="432"/>
      </w:tabs>
      <w:autoSpaceDE w:val="0"/>
      <w:spacing w:before="200" w:after="200" w:line="360" w:lineRule="auto"/>
      <w:ind w:left="432" w:hanging="432"/>
      <w:jc w:val="left"/>
    </w:pPr>
    <w:rPr>
      <w:rFonts w:ascii="Arial" w:hAnsi="Arial" w:eastAsia="黑体" w:cstheme="minorBidi"/>
      <w:bCs w:val="0"/>
      <w:sz w:val="28"/>
      <w:szCs w:val="22"/>
      <w:lang w:val="zh-CN"/>
    </w:rPr>
  </w:style>
  <w:style w:type="character" w:customStyle="1" w:styleId="610">
    <w:name w:val="符号 Char"/>
    <w:link w:val="611"/>
    <w:qFormat/>
    <w:uiPriority w:val="0"/>
    <w:rPr>
      <w:sz w:val="24"/>
    </w:rPr>
  </w:style>
  <w:style w:type="paragraph" w:customStyle="1" w:styleId="611">
    <w:name w:val="符号"/>
    <w:basedOn w:val="1"/>
    <w:link w:val="610"/>
    <w:autoRedefine/>
    <w:qFormat/>
    <w:uiPriority w:val="0"/>
    <w:pPr>
      <w:tabs>
        <w:tab w:val="left" w:pos="981"/>
      </w:tabs>
      <w:topLinePunct/>
      <w:spacing w:line="360" w:lineRule="auto"/>
      <w:ind w:left="981" w:hanging="420"/>
      <w:jc w:val="left"/>
    </w:pPr>
    <w:rPr>
      <w:sz w:val="24"/>
    </w:rPr>
  </w:style>
  <w:style w:type="character" w:customStyle="1" w:styleId="612">
    <w:name w:val="样式 样式 Times New Roman1 + 宋体 Char"/>
    <w:link w:val="613"/>
    <w:autoRedefine/>
    <w:qFormat/>
    <w:uiPriority w:val="0"/>
    <w:rPr>
      <w:rFonts w:ascii="宋体" w:hAnsi="宋体"/>
    </w:rPr>
  </w:style>
  <w:style w:type="paragraph" w:customStyle="1" w:styleId="613">
    <w:name w:val="样式 样式 Times New Roman1 + 宋体"/>
    <w:basedOn w:val="614"/>
    <w:link w:val="612"/>
    <w:autoRedefine/>
    <w:qFormat/>
    <w:uiPriority w:val="0"/>
    <w:rPr>
      <w:rFonts w:ascii="宋体" w:hAnsi="宋体" w:eastAsiaTheme="minorEastAsia" w:cstheme="minorBidi"/>
      <w:szCs w:val="22"/>
    </w:rPr>
  </w:style>
  <w:style w:type="paragraph" w:customStyle="1" w:styleId="614">
    <w:name w:val="样式 Times New Roman1"/>
    <w:basedOn w:val="1"/>
    <w:autoRedefine/>
    <w:qFormat/>
    <w:uiPriority w:val="0"/>
    <w:pPr>
      <w:ind w:left="227" w:firstLine="482"/>
      <w:jc w:val="left"/>
    </w:pPr>
    <w:rPr>
      <w:rFonts w:ascii="Times New Roman" w:hAnsi="Times New Roman" w:eastAsia="Times New Roman" w:cs="Times New Roman"/>
      <w:szCs w:val="20"/>
    </w:rPr>
  </w:style>
  <w:style w:type="character" w:customStyle="1" w:styleId="615">
    <w:name w:val="第一章 名称"/>
    <w:qFormat/>
    <w:uiPriority w:val="0"/>
    <w:rPr>
      <w:rFonts w:ascii="Arial" w:hAnsi="Arial" w:eastAsia="黑体"/>
      <w:kern w:val="44"/>
      <w:sz w:val="44"/>
      <w:lang w:val="en-US" w:eastAsia="zh-CN" w:bidi="ar-SA"/>
    </w:rPr>
  </w:style>
  <w:style w:type="character" w:customStyle="1" w:styleId="616">
    <w:name w:val="1.2.1 环境（标准） Char"/>
    <w:link w:val="617"/>
    <w:autoRedefine/>
    <w:qFormat/>
    <w:uiPriority w:val="0"/>
    <w:rPr>
      <w:rFonts w:ascii="宋体" w:hAnsi="Arial"/>
      <w:spacing w:val="1"/>
      <w:sz w:val="24"/>
      <w:lang w:val="zh-CN"/>
    </w:rPr>
  </w:style>
  <w:style w:type="paragraph" w:customStyle="1" w:styleId="617">
    <w:name w:val="1.2.1 环境（标准）"/>
    <w:basedOn w:val="589"/>
    <w:link w:val="616"/>
    <w:autoRedefine/>
    <w:qFormat/>
    <w:uiPriority w:val="0"/>
    <w:pPr>
      <w:tabs>
        <w:tab w:val="left" w:pos="420"/>
      </w:tabs>
    </w:pPr>
  </w:style>
  <w:style w:type="character" w:customStyle="1" w:styleId="618">
    <w:name w:val="Table Bullet 1 Char Char"/>
    <w:link w:val="619"/>
    <w:autoRedefine/>
    <w:qFormat/>
    <w:uiPriority w:val="0"/>
    <w:rPr>
      <w:rFonts w:ascii="Verdana" w:hAnsi="Verdana"/>
      <w:sz w:val="18"/>
      <w:lang w:eastAsia="en-US"/>
    </w:rPr>
  </w:style>
  <w:style w:type="paragraph" w:customStyle="1" w:styleId="619">
    <w:name w:val="Table Bullet 1"/>
    <w:basedOn w:val="1"/>
    <w:link w:val="618"/>
    <w:qFormat/>
    <w:uiPriority w:val="0"/>
    <w:pPr>
      <w:widowControl/>
      <w:tabs>
        <w:tab w:val="left" w:pos="454"/>
        <w:tab w:val="left" w:pos="680"/>
        <w:tab w:val="left" w:pos="1021"/>
      </w:tabs>
      <w:spacing w:before="60" w:after="60" w:line="280" w:lineRule="atLeast"/>
      <w:ind w:left="357" w:right="51" w:hanging="357"/>
      <w:jc w:val="left"/>
    </w:pPr>
    <w:rPr>
      <w:rFonts w:ascii="Verdana" w:hAnsi="Verdana"/>
      <w:sz w:val="18"/>
      <w:lang w:eastAsia="en-US"/>
    </w:rPr>
  </w:style>
  <w:style w:type="character" w:customStyle="1" w:styleId="620">
    <w:name w:val="1 工程概况及范围"/>
    <w:autoRedefine/>
    <w:qFormat/>
    <w:uiPriority w:val="0"/>
    <w:rPr>
      <w:rFonts w:ascii="Arial" w:hAnsi="Arial" w:eastAsia="黑体"/>
      <w:b/>
      <w:kern w:val="44"/>
      <w:sz w:val="30"/>
      <w:lang w:val="en-US" w:eastAsia="zh-CN" w:bidi="ar-SA"/>
    </w:rPr>
  </w:style>
  <w:style w:type="character" w:customStyle="1" w:styleId="621">
    <w:name w:val="标题 21"/>
    <w:autoRedefine/>
    <w:qFormat/>
    <w:uiPriority w:val="0"/>
    <w:rPr>
      <w:rFonts w:ascii="Arial" w:hAnsi="Arial" w:eastAsia="黑体"/>
      <w:kern w:val="2"/>
      <w:sz w:val="28"/>
      <w:lang w:val="en-US" w:eastAsia="zh-CN"/>
    </w:rPr>
  </w:style>
  <w:style w:type="character" w:customStyle="1" w:styleId="622">
    <w:name w:val="沈阳2正文B Char"/>
    <w:link w:val="623"/>
    <w:qFormat/>
    <w:uiPriority w:val="0"/>
    <w:rPr>
      <w:rFonts w:ascii="宋体" w:hAnsi="宋体"/>
      <w:b/>
      <w:sz w:val="24"/>
    </w:rPr>
  </w:style>
  <w:style w:type="paragraph" w:customStyle="1" w:styleId="623">
    <w:name w:val="沈阳2正文B"/>
    <w:basedOn w:val="1"/>
    <w:next w:val="1"/>
    <w:link w:val="622"/>
    <w:qFormat/>
    <w:uiPriority w:val="0"/>
    <w:pPr>
      <w:spacing w:line="360" w:lineRule="auto"/>
      <w:ind w:left="227" w:firstLine="200" w:firstLineChars="200"/>
      <w:jc w:val="left"/>
    </w:pPr>
    <w:rPr>
      <w:rFonts w:ascii="宋体" w:hAnsi="宋体"/>
      <w:b/>
      <w:sz w:val="24"/>
    </w:rPr>
  </w:style>
  <w:style w:type="character" w:customStyle="1" w:styleId="624">
    <w:name w:val="Header Char"/>
    <w:autoRedefine/>
    <w:qFormat/>
    <w:uiPriority w:val="0"/>
    <w:rPr>
      <w:rFonts w:eastAsia="楷体_GB2312"/>
      <w:kern w:val="2"/>
      <w:sz w:val="18"/>
      <w:lang w:val="en-US" w:eastAsia="zh-CN"/>
    </w:rPr>
  </w:style>
  <w:style w:type="character" w:customStyle="1" w:styleId="625">
    <w:name w:val="标题 31"/>
    <w:autoRedefine/>
    <w:qFormat/>
    <w:uiPriority w:val="0"/>
    <w:rPr>
      <w:rFonts w:ascii="宋体" w:hAnsi="Arial" w:eastAsia="宋体"/>
      <w:kern w:val="2"/>
      <w:sz w:val="24"/>
      <w:lang w:val="en-US" w:eastAsia="zh-CN"/>
    </w:rPr>
  </w:style>
  <w:style w:type="paragraph" w:customStyle="1" w:styleId="626">
    <w:name w:val="样式a"/>
    <w:qFormat/>
    <w:uiPriority w:val="0"/>
    <w:pPr>
      <w:spacing w:line="360" w:lineRule="auto"/>
      <w:ind w:left="709" w:hanging="482"/>
    </w:pPr>
    <w:rPr>
      <w:rFonts w:ascii="Times New Roman" w:hAnsi="Times New Roman" w:eastAsia="宋体" w:cs="Times New Roman"/>
      <w:sz w:val="24"/>
      <w:lang w:val="en-US" w:eastAsia="zh-CN" w:bidi="ar-SA"/>
    </w:rPr>
  </w:style>
  <w:style w:type="paragraph" w:customStyle="1" w:styleId="627">
    <w:name w:val="xl82"/>
    <w:basedOn w:val="1"/>
    <w:qFormat/>
    <w:uiPriority w:val="0"/>
    <w:pPr>
      <w:widowControl/>
      <w:pBdr>
        <w:top w:val="single" w:color="auto" w:sz="4" w:space="0"/>
        <w:left w:val="single" w:color="auto" w:sz="8" w:space="0"/>
        <w:bottom w:val="single" w:color="auto" w:sz="8" w:space="0"/>
        <w:right w:val="single" w:color="auto" w:sz="8" w:space="0"/>
      </w:pBdr>
      <w:spacing w:before="100" w:beforeAutospacing="1" w:after="100" w:afterAutospacing="1"/>
      <w:ind w:left="227" w:firstLine="482"/>
      <w:jc w:val="center"/>
    </w:pPr>
    <w:rPr>
      <w:rFonts w:ascii="宋体" w:hAnsi="宋体" w:eastAsia="宋体" w:cs="Times New Roman"/>
      <w:b/>
      <w:kern w:val="0"/>
      <w:sz w:val="20"/>
      <w:szCs w:val="20"/>
    </w:rPr>
  </w:style>
  <w:style w:type="paragraph" w:customStyle="1" w:styleId="628">
    <w:name w:val="样式3-13"/>
    <w:basedOn w:val="629"/>
    <w:autoRedefine/>
    <w:qFormat/>
    <w:uiPriority w:val="0"/>
    <w:pPr>
      <w:tabs>
        <w:tab w:val="left" w:pos="901"/>
        <w:tab w:val="left" w:pos="1134"/>
      </w:tabs>
    </w:pPr>
  </w:style>
  <w:style w:type="paragraph" w:customStyle="1" w:styleId="629">
    <w:name w:val="样式3-12"/>
    <w:basedOn w:val="630"/>
    <w:qFormat/>
    <w:uiPriority w:val="0"/>
    <w:pPr>
      <w:tabs>
        <w:tab w:val="left" w:pos="901"/>
        <w:tab w:val="left" w:pos="1134"/>
      </w:tabs>
      <w:ind w:left="1134" w:hanging="567"/>
    </w:pPr>
  </w:style>
  <w:style w:type="paragraph" w:customStyle="1" w:styleId="630">
    <w:name w:val="样式3-10"/>
    <w:basedOn w:val="1"/>
    <w:qFormat/>
    <w:uiPriority w:val="0"/>
    <w:pPr>
      <w:keepNext/>
      <w:spacing w:line="360" w:lineRule="auto"/>
      <w:ind w:left="227" w:firstLine="482"/>
      <w:jc w:val="left"/>
      <w:outlineLvl w:val="2"/>
    </w:pPr>
    <w:rPr>
      <w:rFonts w:ascii="仿宋_GB2312" w:hAnsi="宋体" w:eastAsia="仿宋_GB2312" w:cs="Times New Roman"/>
      <w:b/>
      <w:kern w:val="28"/>
      <w:sz w:val="28"/>
      <w:szCs w:val="20"/>
    </w:rPr>
  </w:style>
  <w:style w:type="paragraph" w:customStyle="1" w:styleId="631">
    <w:name w:val="xl81"/>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ind w:left="227" w:firstLine="482"/>
      <w:jc w:val="center"/>
    </w:pPr>
    <w:rPr>
      <w:rFonts w:ascii="宋体" w:hAnsi="宋体" w:eastAsia="宋体" w:cs="Times New Roman"/>
      <w:kern w:val="0"/>
      <w:sz w:val="20"/>
      <w:szCs w:val="20"/>
    </w:rPr>
  </w:style>
  <w:style w:type="paragraph" w:customStyle="1" w:styleId="632">
    <w:name w:val="样式17"/>
    <w:basedOn w:val="633"/>
    <w:autoRedefine/>
    <w:qFormat/>
    <w:uiPriority w:val="0"/>
    <w:pPr>
      <w:keepLines w:val="0"/>
      <w:widowControl w:val="0"/>
      <w:suppressLineNumbers w:val="0"/>
      <w:tabs>
        <w:tab w:val="left" w:pos="1134"/>
      </w:tabs>
      <w:suppressAutoHyphens w:val="0"/>
      <w:spacing w:line="522" w:lineRule="exact"/>
    </w:pPr>
    <w:rPr>
      <w:rFonts w:ascii="Times New Roman"/>
    </w:rPr>
  </w:style>
  <w:style w:type="paragraph" w:customStyle="1" w:styleId="633">
    <w:name w:val="样式3-16"/>
    <w:basedOn w:val="634"/>
    <w:autoRedefine/>
    <w:qFormat/>
    <w:uiPriority w:val="0"/>
    <w:pPr>
      <w:tabs>
        <w:tab w:val="left" w:pos="1134"/>
      </w:tabs>
      <w:ind w:left="1134" w:hanging="567"/>
    </w:pPr>
  </w:style>
  <w:style w:type="paragraph" w:customStyle="1" w:styleId="634">
    <w:name w:val="样式3-15"/>
    <w:basedOn w:val="635"/>
    <w:autoRedefine/>
    <w:qFormat/>
    <w:uiPriority w:val="0"/>
    <w:pPr>
      <w:tabs>
        <w:tab w:val="left" w:pos="1134"/>
      </w:tabs>
      <w:ind w:left="0" w:firstLine="0"/>
    </w:pPr>
  </w:style>
  <w:style w:type="paragraph" w:customStyle="1" w:styleId="635">
    <w:name w:val="样式3-24"/>
    <w:basedOn w:val="636"/>
    <w:qFormat/>
    <w:uiPriority w:val="0"/>
    <w:pPr>
      <w:tabs>
        <w:tab w:val="left" w:pos="1134"/>
      </w:tabs>
    </w:pPr>
  </w:style>
  <w:style w:type="paragraph" w:customStyle="1" w:styleId="636">
    <w:name w:val="样式3-19"/>
    <w:basedOn w:val="637"/>
    <w:autoRedefine/>
    <w:qFormat/>
    <w:uiPriority w:val="0"/>
    <w:pPr>
      <w:tabs>
        <w:tab w:val="left" w:pos="1134"/>
      </w:tabs>
    </w:pPr>
  </w:style>
  <w:style w:type="paragraph" w:customStyle="1" w:styleId="637">
    <w:name w:val="样式3-18"/>
    <w:basedOn w:val="638"/>
    <w:autoRedefine/>
    <w:qFormat/>
    <w:uiPriority w:val="0"/>
    <w:pPr>
      <w:tabs>
        <w:tab w:val="left" w:pos="1134"/>
      </w:tabs>
      <w:ind w:left="1134" w:hanging="567"/>
      <w:jc w:val="left"/>
    </w:pPr>
    <w:rPr>
      <w:b/>
    </w:rPr>
  </w:style>
  <w:style w:type="paragraph" w:customStyle="1" w:styleId="638">
    <w:name w:val="样式3-4"/>
    <w:basedOn w:val="1"/>
    <w:autoRedefine/>
    <w:qFormat/>
    <w:uiPriority w:val="0"/>
    <w:pPr>
      <w:keepNext/>
      <w:keepLines/>
      <w:widowControl/>
      <w:suppressLineNumbers/>
      <w:suppressAutoHyphens/>
      <w:snapToGrid w:val="0"/>
      <w:spacing w:line="360" w:lineRule="auto"/>
      <w:ind w:left="227" w:firstLine="482"/>
      <w:jc w:val="center"/>
    </w:pPr>
    <w:rPr>
      <w:rFonts w:ascii="宋体" w:hAnsi="宋体" w:eastAsia="宋体" w:cs="Times New Roman"/>
      <w:snapToGrid w:val="0"/>
      <w:color w:val="FF0000"/>
      <w:spacing w:val="6"/>
      <w:kern w:val="28"/>
      <w:sz w:val="28"/>
      <w:szCs w:val="20"/>
    </w:rPr>
  </w:style>
  <w:style w:type="paragraph" w:customStyle="1" w:styleId="639">
    <w:name w:val="技术标题3"/>
    <w:basedOn w:val="7"/>
    <w:qFormat/>
    <w:uiPriority w:val="0"/>
    <w:pPr>
      <w:keepNext w:val="0"/>
      <w:keepLines w:val="0"/>
      <w:tabs>
        <w:tab w:val="left" w:pos="432"/>
        <w:tab w:val="left" w:pos="1008"/>
      </w:tabs>
      <w:adjustRightInd w:val="0"/>
      <w:snapToGrid w:val="0"/>
      <w:spacing w:before="100" w:after="100" w:line="240" w:lineRule="auto"/>
      <w:ind w:firstLine="482" w:firstLineChars="200"/>
      <w:jc w:val="left"/>
    </w:pPr>
    <w:rPr>
      <w:bCs w:val="0"/>
      <w:snapToGrid w:val="0"/>
      <w:sz w:val="24"/>
      <w:szCs w:val="20"/>
    </w:rPr>
  </w:style>
  <w:style w:type="paragraph" w:customStyle="1" w:styleId="640">
    <w:name w:val="qw"/>
    <w:autoRedefine/>
    <w:qFormat/>
    <w:uiPriority w:val="0"/>
    <w:pPr>
      <w:widowControl w:val="0"/>
      <w:adjustRightInd w:val="0"/>
      <w:spacing w:line="312" w:lineRule="atLeast"/>
      <w:ind w:left="709" w:hanging="482"/>
      <w:jc w:val="both"/>
      <w:textAlignment w:val="baseline"/>
    </w:pPr>
    <w:rPr>
      <w:rFonts w:ascii="宋体" w:hAnsi="Times New Roman" w:eastAsia="宋体" w:cs="Times New Roman"/>
      <w:sz w:val="24"/>
      <w:lang w:val="en-US" w:eastAsia="zh-CN" w:bidi="ar-SA"/>
    </w:rPr>
  </w:style>
  <w:style w:type="paragraph" w:customStyle="1" w:styleId="641">
    <w:name w:val="表格内文"/>
    <w:basedOn w:val="1"/>
    <w:autoRedefine/>
    <w:qFormat/>
    <w:uiPriority w:val="0"/>
    <w:pPr>
      <w:overflowPunct w:val="0"/>
      <w:adjustRightInd w:val="0"/>
      <w:snapToGrid w:val="0"/>
      <w:spacing w:line="240" w:lineRule="atLeast"/>
      <w:ind w:left="227" w:firstLine="482"/>
      <w:jc w:val="left"/>
    </w:pPr>
    <w:rPr>
      <w:rFonts w:ascii="宋体" w:hAnsi="Times New Roman" w:eastAsia="宋体" w:cs="Times New Roman"/>
      <w:snapToGrid w:val="0"/>
      <w:kern w:val="0"/>
      <w:szCs w:val="20"/>
    </w:rPr>
  </w:style>
  <w:style w:type="paragraph" w:customStyle="1" w:styleId="642">
    <w:name w:val="投标标题2"/>
    <w:autoRedefine/>
    <w:qFormat/>
    <w:uiPriority w:val="0"/>
    <w:pPr>
      <w:tabs>
        <w:tab w:val="left" w:pos="360"/>
      </w:tabs>
      <w:spacing w:line="520" w:lineRule="exact"/>
      <w:ind w:left="709" w:hanging="482"/>
    </w:pPr>
    <w:rPr>
      <w:rFonts w:ascii="Times New Roman" w:hAnsi="Times New Roman" w:eastAsia="黑体" w:cs="Times New Roman"/>
      <w:sz w:val="26"/>
      <w:lang w:val="en-US" w:eastAsia="zh-CN" w:bidi="ar-SA"/>
    </w:rPr>
  </w:style>
  <w:style w:type="paragraph" w:customStyle="1" w:styleId="643">
    <w:name w:val="PLC"/>
    <w:basedOn w:val="1"/>
    <w:next w:val="1"/>
    <w:autoRedefine/>
    <w:qFormat/>
    <w:uiPriority w:val="0"/>
    <w:pPr>
      <w:widowControl/>
      <w:ind w:left="227" w:firstLine="482"/>
      <w:jc w:val="left"/>
    </w:pPr>
    <w:rPr>
      <w:rFonts w:ascii="Arial" w:hAnsi="Arial" w:eastAsia="宋体" w:cs="Times New Roman"/>
      <w:kern w:val="0"/>
      <w:sz w:val="22"/>
      <w:szCs w:val="20"/>
      <w:lang w:eastAsia="en-US"/>
    </w:rPr>
  </w:style>
  <w:style w:type="paragraph" w:customStyle="1" w:styleId="644">
    <w:name w:val="标题4111"/>
    <w:basedOn w:val="6"/>
    <w:autoRedefine/>
    <w:qFormat/>
    <w:uiPriority w:val="0"/>
    <w:pPr>
      <w:keepNext w:val="0"/>
      <w:widowControl/>
      <w:tabs>
        <w:tab w:val="left" w:pos="340"/>
        <w:tab w:val="left" w:pos="567"/>
        <w:tab w:val="left" w:pos="639"/>
        <w:tab w:val="left" w:pos="1680"/>
      </w:tabs>
      <w:adjustRightInd w:val="0"/>
      <w:snapToGrid w:val="0"/>
      <w:spacing w:before="0" w:after="0" w:line="360" w:lineRule="auto"/>
      <w:jc w:val="left"/>
    </w:pPr>
    <w:rPr>
      <w:rFonts w:ascii="Times New Roman" w:hAnsi="宋体"/>
      <w:b w:val="0"/>
      <w:bCs w:val="0"/>
      <w:kern w:val="0"/>
      <w:szCs w:val="24"/>
    </w:rPr>
  </w:style>
  <w:style w:type="paragraph" w:customStyle="1" w:styleId="645">
    <w:name w:val="Char Char1 Char Char"/>
    <w:basedOn w:val="1"/>
    <w:autoRedefine/>
    <w:qFormat/>
    <w:uiPriority w:val="0"/>
    <w:pPr>
      <w:keepNext/>
      <w:keepLines/>
      <w:widowControl/>
      <w:spacing w:line="360" w:lineRule="auto"/>
      <w:ind w:left="227" w:firstLine="200" w:firstLineChars="200"/>
      <w:jc w:val="left"/>
    </w:pPr>
    <w:rPr>
      <w:rFonts w:ascii="Tahoma" w:hAnsi="Tahoma" w:eastAsia="宋体" w:cs="Times New Roman"/>
      <w:sz w:val="24"/>
      <w:szCs w:val="20"/>
    </w:rPr>
  </w:style>
  <w:style w:type="paragraph" w:customStyle="1" w:styleId="646">
    <w:name w:val="CellBodyCenter"/>
    <w:basedOn w:val="1"/>
    <w:qFormat/>
    <w:uiPriority w:val="0"/>
    <w:pPr>
      <w:widowControl/>
      <w:overflowPunct w:val="0"/>
      <w:autoSpaceDE w:val="0"/>
      <w:autoSpaceDN w:val="0"/>
      <w:adjustRightInd w:val="0"/>
      <w:spacing w:before="60" w:after="60" w:line="360" w:lineRule="auto"/>
      <w:ind w:left="227" w:firstLine="540"/>
      <w:jc w:val="center"/>
      <w:textAlignment w:val="baseline"/>
    </w:pPr>
    <w:rPr>
      <w:rFonts w:ascii="Arial" w:hAnsi="Arial" w:eastAsia="仿宋_GB2312" w:cs="Times New Roman"/>
      <w:color w:val="000000"/>
      <w:kern w:val="0"/>
      <w:sz w:val="22"/>
      <w:szCs w:val="20"/>
    </w:rPr>
  </w:style>
  <w:style w:type="paragraph" w:customStyle="1" w:styleId="647">
    <w:name w:val="标题111"/>
    <w:basedOn w:val="1"/>
    <w:qFormat/>
    <w:uiPriority w:val="0"/>
    <w:pPr>
      <w:keepNext/>
      <w:keepLines/>
      <w:widowControl/>
      <w:suppressLineNumbers/>
      <w:tabs>
        <w:tab w:val="left" w:pos="1134"/>
      </w:tabs>
      <w:suppressAutoHyphens/>
      <w:spacing w:before="156" w:beforeLines="50" w:line="360" w:lineRule="auto"/>
      <w:ind w:left="1134" w:hanging="567"/>
      <w:jc w:val="left"/>
    </w:pPr>
    <w:rPr>
      <w:rFonts w:ascii="仿宋_GB2312" w:hAnsi="Times New Roman" w:eastAsia="仿宋_GB2312" w:cs="Times New Roman"/>
      <w:b/>
      <w:kern w:val="28"/>
      <w:sz w:val="28"/>
      <w:szCs w:val="20"/>
    </w:rPr>
  </w:style>
  <w:style w:type="paragraph" w:customStyle="1" w:styleId="648">
    <w:name w:val="main"/>
    <w:basedOn w:val="1"/>
    <w:autoRedefine/>
    <w:qFormat/>
    <w:uiPriority w:val="0"/>
    <w:pPr>
      <w:widowControl/>
      <w:spacing w:before="100" w:beforeAutospacing="1" w:after="100" w:afterAutospacing="1"/>
      <w:ind w:left="227" w:firstLine="482"/>
      <w:jc w:val="left"/>
    </w:pPr>
    <w:rPr>
      <w:rFonts w:ascii="宋体" w:hAnsi="宋体" w:eastAsia="宋体" w:cs="Times New Roman"/>
      <w:color w:val="000000"/>
      <w:kern w:val="0"/>
      <w:sz w:val="24"/>
      <w:szCs w:val="20"/>
    </w:rPr>
  </w:style>
  <w:style w:type="paragraph" w:customStyle="1" w:styleId="649">
    <w:name w:val="zLabel6p3bL"/>
    <w:basedOn w:val="650"/>
    <w:autoRedefine/>
    <w:qFormat/>
    <w:uiPriority w:val="0"/>
    <w:pPr>
      <w:spacing w:before="60"/>
    </w:pPr>
  </w:style>
  <w:style w:type="paragraph" w:customStyle="1" w:styleId="650">
    <w:name w:val="zLabel6p0bL"/>
    <w:autoRedefine/>
    <w:qFormat/>
    <w:uiPriority w:val="0"/>
    <w:pPr>
      <w:spacing w:line="360" w:lineRule="auto"/>
      <w:ind w:left="28" w:right="57" w:hanging="482"/>
    </w:pPr>
    <w:rPr>
      <w:rFonts w:ascii="Arial" w:hAnsi="Arial" w:eastAsia="宋体" w:cs="Times New Roman"/>
      <w:sz w:val="12"/>
      <w:lang w:val="en-US" w:eastAsia="en-US" w:bidi="ar-SA"/>
    </w:rPr>
  </w:style>
  <w:style w:type="paragraph" w:customStyle="1" w:styleId="651">
    <w:name w:val="xl79"/>
    <w:basedOn w:val="1"/>
    <w:qFormat/>
    <w:uiPriority w:val="0"/>
    <w:pPr>
      <w:widowControl/>
      <w:pBdr>
        <w:top w:val="single" w:color="auto" w:sz="4" w:space="0"/>
        <w:left w:val="single" w:color="auto" w:sz="8" w:space="0"/>
        <w:bottom w:val="single" w:color="auto" w:sz="4" w:space="0"/>
        <w:right w:val="single" w:color="auto" w:sz="8" w:space="0"/>
      </w:pBdr>
      <w:spacing w:before="100" w:beforeAutospacing="1" w:after="100" w:afterAutospacing="1"/>
      <w:ind w:left="227" w:firstLine="482"/>
      <w:jc w:val="center"/>
    </w:pPr>
    <w:rPr>
      <w:rFonts w:ascii="宋体" w:hAnsi="宋体" w:eastAsia="宋体" w:cs="Times New Roman"/>
      <w:kern w:val="0"/>
      <w:sz w:val="20"/>
      <w:szCs w:val="20"/>
    </w:rPr>
  </w:style>
  <w:style w:type="paragraph" w:customStyle="1" w:styleId="652">
    <w:name w:val="S02-Definitions and Abbreviations"/>
    <w:basedOn w:val="1"/>
    <w:next w:val="1"/>
    <w:qFormat/>
    <w:uiPriority w:val="0"/>
    <w:pPr>
      <w:widowControl/>
      <w:ind w:left="227" w:firstLine="482"/>
      <w:jc w:val="left"/>
    </w:pPr>
    <w:rPr>
      <w:rFonts w:ascii="Arial" w:hAnsi="Arial" w:eastAsia="宋体" w:cs="Times New Roman"/>
      <w:kern w:val="0"/>
      <w:sz w:val="22"/>
      <w:szCs w:val="20"/>
      <w:lang w:eastAsia="en-US"/>
    </w:rPr>
  </w:style>
  <w:style w:type="paragraph" w:customStyle="1" w:styleId="653">
    <w:name w:val="xl63"/>
    <w:basedOn w:val="1"/>
    <w:autoRedefine/>
    <w:qFormat/>
    <w:uiPriority w:val="0"/>
    <w:pPr>
      <w:widowControl/>
      <w:pBdr>
        <w:top w:val="single" w:color="auto" w:sz="4" w:space="0"/>
        <w:left w:val="single" w:color="auto" w:sz="8" w:space="0"/>
        <w:right w:val="single" w:color="auto" w:sz="8" w:space="0"/>
      </w:pBdr>
      <w:spacing w:before="100" w:beforeAutospacing="1" w:after="100" w:afterAutospacing="1"/>
      <w:ind w:left="227" w:firstLine="482"/>
      <w:jc w:val="center"/>
    </w:pPr>
    <w:rPr>
      <w:rFonts w:ascii="宋体" w:hAnsi="宋体" w:eastAsia="宋体" w:cs="Times New Roman"/>
      <w:kern w:val="0"/>
      <w:sz w:val="20"/>
      <w:szCs w:val="20"/>
    </w:rPr>
  </w:style>
  <w:style w:type="paragraph" w:customStyle="1" w:styleId="654">
    <w:name w:val="正文编号（1）"/>
    <w:basedOn w:val="1"/>
    <w:autoRedefine/>
    <w:qFormat/>
    <w:uiPriority w:val="0"/>
    <w:pPr>
      <w:tabs>
        <w:tab w:val="left" w:leader="dot" w:pos="1701"/>
        <w:tab w:val="left" w:pos="9072"/>
      </w:tabs>
      <w:adjustRightInd w:val="0"/>
      <w:snapToGrid w:val="0"/>
      <w:spacing w:before="120" w:after="120" w:line="360" w:lineRule="atLeast"/>
      <w:ind w:left="2342" w:hanging="641"/>
      <w:jc w:val="left"/>
    </w:pPr>
    <w:rPr>
      <w:rFonts w:ascii="Times New Roman" w:hAnsi="Times New Roman" w:eastAsia="宋体" w:cs="Times New Roman"/>
      <w:kern w:val="21"/>
      <w:szCs w:val="20"/>
    </w:rPr>
  </w:style>
  <w:style w:type="paragraph" w:customStyle="1" w:styleId="655">
    <w:name w:val="五号线1.1.1"/>
    <w:autoRedefine/>
    <w:qFormat/>
    <w:uiPriority w:val="0"/>
    <w:pPr>
      <w:tabs>
        <w:tab w:val="left" w:pos="851"/>
      </w:tabs>
      <w:spacing w:before="120" w:after="120" w:line="500" w:lineRule="exact"/>
      <w:ind w:left="851" w:hanging="851"/>
      <w:outlineLvl w:val="2"/>
    </w:pPr>
    <w:rPr>
      <w:rFonts w:ascii="宋体" w:hAnsi="Times New Roman" w:eastAsia="宋体" w:cs="Times New Roman"/>
      <w:spacing w:val="6"/>
      <w:w w:val="95"/>
      <w:sz w:val="24"/>
      <w:lang w:val="en-US" w:eastAsia="zh-CN" w:bidi="ar-SA"/>
    </w:rPr>
  </w:style>
  <w:style w:type="paragraph" w:customStyle="1" w:styleId="656">
    <w:name w:val="样式3-6"/>
    <w:basedOn w:val="1"/>
    <w:qFormat/>
    <w:uiPriority w:val="0"/>
    <w:pPr>
      <w:keepNext/>
      <w:keepLines/>
      <w:widowControl/>
      <w:suppressLineNumbers/>
      <w:tabs>
        <w:tab w:val="left" w:pos="1134"/>
      </w:tabs>
      <w:suppressAutoHyphens/>
      <w:spacing w:line="360" w:lineRule="auto"/>
      <w:ind w:left="1134" w:hanging="567"/>
      <w:jc w:val="center"/>
    </w:pPr>
    <w:rPr>
      <w:rFonts w:ascii="仿宋_GB2312" w:hAnsi="Times New Roman" w:eastAsia="仿宋_GB2312" w:cs="Times New Roman"/>
      <w:kern w:val="28"/>
      <w:sz w:val="28"/>
      <w:szCs w:val="20"/>
    </w:rPr>
  </w:style>
  <w:style w:type="paragraph" w:customStyle="1" w:styleId="657">
    <w:name w:val="h4tkstoo"/>
    <w:basedOn w:val="1"/>
    <w:autoRedefine/>
    <w:qFormat/>
    <w:uiPriority w:val="0"/>
    <w:pPr>
      <w:widowControl/>
      <w:spacing w:before="120" w:after="240"/>
      <w:ind w:left="1134" w:right="397" w:firstLine="482"/>
      <w:jc w:val="left"/>
    </w:pPr>
    <w:rPr>
      <w:rFonts w:ascii="Arial" w:hAnsi="Arial" w:eastAsia="宋体" w:cs="Times New Roman"/>
      <w:b/>
      <w:kern w:val="0"/>
      <w:sz w:val="22"/>
      <w:szCs w:val="20"/>
      <w:lang w:val="en-GB"/>
    </w:rPr>
  </w:style>
  <w:style w:type="paragraph" w:customStyle="1" w:styleId="658">
    <w:name w:val="目录 31"/>
    <w:basedOn w:val="1"/>
    <w:next w:val="1"/>
    <w:autoRedefine/>
    <w:qFormat/>
    <w:uiPriority w:val="39"/>
    <w:pPr>
      <w:spacing w:line="360" w:lineRule="auto"/>
      <w:ind w:left="480" w:firstLine="482"/>
      <w:jc w:val="left"/>
    </w:pPr>
    <w:rPr>
      <w:rFonts w:ascii="Times New Roman" w:hAnsi="Times New Roman" w:eastAsia="宋体" w:cs="Times New Roman"/>
      <w:i/>
      <w:sz w:val="20"/>
      <w:szCs w:val="20"/>
    </w:rPr>
  </w:style>
  <w:style w:type="paragraph" w:customStyle="1" w:styleId="659">
    <w:name w:val="样式29"/>
    <w:basedOn w:val="660"/>
    <w:autoRedefine/>
    <w:qFormat/>
    <w:uiPriority w:val="0"/>
    <w:pPr>
      <w:tabs>
        <w:tab w:val="left" w:pos="360"/>
        <w:tab w:val="left" w:pos="1134"/>
      </w:tabs>
      <w:ind w:left="0" w:firstLine="0"/>
    </w:pPr>
  </w:style>
  <w:style w:type="paragraph" w:customStyle="1" w:styleId="660">
    <w:name w:val="样式24"/>
    <w:basedOn w:val="661"/>
    <w:autoRedefine/>
    <w:qFormat/>
    <w:uiPriority w:val="0"/>
    <w:pPr>
      <w:tabs>
        <w:tab w:val="left" w:pos="360"/>
        <w:tab w:val="left" w:pos="1134"/>
      </w:tabs>
      <w:ind w:left="1134"/>
      <w:jc w:val="left"/>
    </w:pPr>
  </w:style>
  <w:style w:type="paragraph" w:customStyle="1" w:styleId="661">
    <w:name w:val="样式19"/>
    <w:basedOn w:val="1"/>
    <w:autoRedefine/>
    <w:qFormat/>
    <w:uiPriority w:val="0"/>
    <w:pPr>
      <w:keepNext/>
      <w:tabs>
        <w:tab w:val="left" w:pos="360"/>
      </w:tabs>
      <w:spacing w:line="360" w:lineRule="auto"/>
      <w:ind w:left="-546" w:hanging="567"/>
      <w:jc w:val="center"/>
    </w:pPr>
    <w:rPr>
      <w:rFonts w:ascii="Times New Roman" w:hAnsi="Times New Roman" w:eastAsia="仿宋_GB2312" w:cs="Times New Roman"/>
      <w:b/>
      <w:kern w:val="28"/>
      <w:sz w:val="28"/>
      <w:szCs w:val="20"/>
    </w:rPr>
  </w:style>
  <w:style w:type="paragraph" w:customStyle="1" w:styleId="662">
    <w:name w:val="方案标题2"/>
    <w:next w:val="1"/>
    <w:autoRedefine/>
    <w:qFormat/>
    <w:uiPriority w:val="0"/>
    <w:pPr>
      <w:keepNext/>
      <w:widowControl w:val="0"/>
      <w:adjustRightInd w:val="0"/>
      <w:snapToGrid w:val="0"/>
      <w:spacing w:before="156" w:beforeLines="50" w:line="440" w:lineRule="exact"/>
      <w:ind w:left="709" w:hanging="482"/>
      <w:outlineLvl w:val="1"/>
    </w:pPr>
    <w:rPr>
      <w:rFonts w:ascii="Times New Roman" w:hAnsi="Times New Roman" w:eastAsia="黑体" w:cs="Times New Roman"/>
      <w:b/>
      <w:sz w:val="28"/>
      <w:lang w:val="en-US" w:eastAsia="zh-CN" w:bidi="ar-SA"/>
    </w:rPr>
  </w:style>
  <w:style w:type="paragraph" w:customStyle="1" w:styleId="663">
    <w:name w:val="目录 81"/>
    <w:basedOn w:val="1"/>
    <w:next w:val="1"/>
    <w:autoRedefine/>
    <w:qFormat/>
    <w:uiPriority w:val="39"/>
    <w:pPr>
      <w:spacing w:line="360" w:lineRule="auto"/>
      <w:ind w:left="1680" w:firstLine="482"/>
      <w:jc w:val="left"/>
    </w:pPr>
    <w:rPr>
      <w:rFonts w:ascii="Times New Roman" w:hAnsi="Times New Roman" w:eastAsia="宋体" w:cs="Times New Roman"/>
      <w:sz w:val="18"/>
      <w:szCs w:val="20"/>
    </w:rPr>
  </w:style>
  <w:style w:type="paragraph" w:customStyle="1" w:styleId="664">
    <w:name w:val="font9"/>
    <w:basedOn w:val="1"/>
    <w:autoRedefine/>
    <w:qFormat/>
    <w:uiPriority w:val="0"/>
    <w:pPr>
      <w:widowControl/>
      <w:spacing w:before="100" w:beforeAutospacing="1" w:after="100" w:afterAutospacing="1"/>
      <w:ind w:left="227" w:firstLine="482"/>
      <w:jc w:val="left"/>
    </w:pPr>
    <w:rPr>
      <w:rFonts w:ascii="Verdana" w:hAnsi="Verdana" w:eastAsia="宋体" w:cs="Times New Roman"/>
      <w:kern w:val="0"/>
      <w:sz w:val="16"/>
      <w:szCs w:val="20"/>
    </w:rPr>
  </w:style>
  <w:style w:type="paragraph" w:customStyle="1" w:styleId="665">
    <w:name w:val="标书正文(0.3 缩进两字)"/>
    <w:basedOn w:val="666"/>
    <w:autoRedefine/>
    <w:qFormat/>
    <w:uiPriority w:val="0"/>
    <w:pPr>
      <w:ind w:firstLine="504"/>
    </w:pPr>
  </w:style>
  <w:style w:type="paragraph" w:customStyle="1" w:styleId="666">
    <w:name w:val="样式 标书正文 + 海绿 首行缩进:  2 字符"/>
    <w:basedOn w:val="260"/>
    <w:autoRedefine/>
    <w:qFormat/>
    <w:uiPriority w:val="0"/>
    <w:pPr>
      <w:spacing w:beforeLines="0" w:afterLines="0" w:line="360" w:lineRule="auto"/>
      <w:ind w:left="227" w:firstLine="200"/>
      <w:jc w:val="left"/>
    </w:pPr>
    <w:rPr>
      <w:rFonts w:ascii="宋体" w:hAnsi="Times New Roman" w:eastAsia="宋体"/>
      <w:spacing w:val="6"/>
      <w:szCs w:val="20"/>
    </w:rPr>
  </w:style>
  <w:style w:type="paragraph" w:customStyle="1" w:styleId="667">
    <w:name w:val="Access.FOX"/>
    <w:basedOn w:val="1"/>
    <w:next w:val="1"/>
    <w:qFormat/>
    <w:uiPriority w:val="0"/>
    <w:pPr>
      <w:widowControl/>
      <w:ind w:left="227" w:firstLine="482"/>
      <w:jc w:val="left"/>
    </w:pPr>
    <w:rPr>
      <w:rFonts w:ascii="Arial" w:hAnsi="Arial" w:eastAsia="宋体" w:cs="Times New Roman"/>
      <w:kern w:val="0"/>
      <w:sz w:val="22"/>
      <w:szCs w:val="20"/>
      <w:lang w:eastAsia="en-US"/>
    </w:rPr>
  </w:style>
  <w:style w:type="paragraph" w:customStyle="1" w:styleId="668">
    <w:name w:val="xl67"/>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ind w:left="227" w:firstLine="482"/>
      <w:jc w:val="center"/>
    </w:pPr>
    <w:rPr>
      <w:rFonts w:ascii="宋体" w:hAnsi="宋体" w:eastAsia="宋体" w:cs="Times New Roman"/>
      <w:b/>
      <w:kern w:val="0"/>
      <w:sz w:val="20"/>
      <w:szCs w:val="20"/>
    </w:rPr>
  </w:style>
  <w:style w:type="paragraph" w:customStyle="1" w:styleId="669">
    <w:name w:val="样式3-20"/>
    <w:basedOn w:val="670"/>
    <w:autoRedefine/>
    <w:qFormat/>
    <w:uiPriority w:val="0"/>
    <w:pPr>
      <w:tabs>
        <w:tab w:val="left" w:pos="1134"/>
      </w:tabs>
      <w:jc w:val="left"/>
    </w:pPr>
    <w:rPr>
      <w:b/>
    </w:rPr>
  </w:style>
  <w:style w:type="paragraph" w:customStyle="1" w:styleId="670">
    <w:name w:val="样式3-3"/>
    <w:basedOn w:val="1"/>
    <w:qFormat/>
    <w:uiPriority w:val="0"/>
    <w:pPr>
      <w:keepNext/>
      <w:keepLines/>
      <w:widowControl/>
      <w:suppressLineNumbers/>
      <w:tabs>
        <w:tab w:val="left" w:pos="1134"/>
      </w:tabs>
      <w:suppressAutoHyphens/>
      <w:spacing w:line="360" w:lineRule="auto"/>
      <w:ind w:left="1134" w:hanging="567"/>
      <w:jc w:val="center"/>
    </w:pPr>
    <w:rPr>
      <w:rFonts w:ascii="仿宋_GB2312" w:hAnsi="Times New Roman" w:eastAsia="仿宋_GB2312" w:cs="Times New Roman"/>
      <w:kern w:val="28"/>
      <w:sz w:val="28"/>
      <w:szCs w:val="20"/>
    </w:rPr>
  </w:style>
  <w:style w:type="paragraph" w:customStyle="1" w:styleId="671">
    <w:name w:val="正文四号字"/>
    <w:basedOn w:val="1"/>
    <w:qFormat/>
    <w:uiPriority w:val="0"/>
    <w:pPr>
      <w:adjustRightInd w:val="0"/>
      <w:spacing w:line="312" w:lineRule="atLeast"/>
      <w:ind w:left="227" w:firstLine="482"/>
      <w:jc w:val="left"/>
      <w:textAlignment w:val="baseline"/>
    </w:pPr>
    <w:rPr>
      <w:rFonts w:ascii="宋体" w:hAnsi="Times New Roman" w:eastAsia="宋体" w:cs="Times New Roman"/>
      <w:spacing w:val="5"/>
      <w:kern w:val="0"/>
      <w:sz w:val="28"/>
      <w:szCs w:val="20"/>
    </w:rPr>
  </w:style>
  <w:style w:type="paragraph" w:customStyle="1" w:styleId="672">
    <w:name w:val="样式28"/>
    <w:basedOn w:val="673"/>
    <w:autoRedefine/>
    <w:qFormat/>
    <w:uiPriority w:val="0"/>
    <w:pPr>
      <w:keepNext w:val="0"/>
      <w:keepLines w:val="0"/>
      <w:widowControl w:val="0"/>
      <w:suppressLineNumbers w:val="0"/>
      <w:tabs>
        <w:tab w:val="left" w:pos="1134"/>
      </w:tabs>
      <w:suppressAutoHyphens w:val="0"/>
      <w:ind w:firstLine="567"/>
    </w:pPr>
    <w:rPr>
      <w:rFonts w:ascii="Times New Roman"/>
      <w:b w:val="0"/>
    </w:rPr>
  </w:style>
  <w:style w:type="paragraph" w:customStyle="1" w:styleId="673">
    <w:name w:val="样式3-26"/>
    <w:basedOn w:val="674"/>
    <w:autoRedefine/>
    <w:qFormat/>
    <w:uiPriority w:val="0"/>
    <w:pPr>
      <w:tabs>
        <w:tab w:val="left" w:pos="1134"/>
      </w:tabs>
      <w:ind w:left="0" w:firstLine="0"/>
    </w:pPr>
  </w:style>
  <w:style w:type="paragraph" w:customStyle="1" w:styleId="674">
    <w:name w:val="样式3-25"/>
    <w:basedOn w:val="635"/>
    <w:qFormat/>
    <w:uiPriority w:val="0"/>
  </w:style>
  <w:style w:type="paragraph" w:customStyle="1" w:styleId="675">
    <w:name w:val="样式31"/>
    <w:basedOn w:val="1"/>
    <w:qFormat/>
    <w:uiPriority w:val="0"/>
    <w:pPr>
      <w:keepNext/>
      <w:spacing w:line="360" w:lineRule="auto"/>
      <w:ind w:left="227" w:firstLine="482"/>
      <w:jc w:val="left"/>
      <w:outlineLvl w:val="2"/>
    </w:pPr>
    <w:rPr>
      <w:rFonts w:ascii="Times New Roman" w:hAnsi="宋体" w:eastAsia="仿宋_GB2312" w:cs="Times New Roman"/>
      <w:b/>
      <w:kern w:val="28"/>
      <w:sz w:val="28"/>
      <w:szCs w:val="20"/>
    </w:rPr>
  </w:style>
  <w:style w:type="paragraph" w:customStyle="1" w:styleId="676">
    <w:name w:val="样式3-31"/>
    <w:basedOn w:val="677"/>
    <w:autoRedefine/>
    <w:qFormat/>
    <w:uiPriority w:val="0"/>
    <w:pPr>
      <w:tabs>
        <w:tab w:val="left" w:pos="1134"/>
      </w:tabs>
    </w:pPr>
  </w:style>
  <w:style w:type="paragraph" w:customStyle="1" w:styleId="677">
    <w:name w:val="样式3-11"/>
    <w:basedOn w:val="1"/>
    <w:autoRedefine/>
    <w:qFormat/>
    <w:uiPriority w:val="0"/>
    <w:pPr>
      <w:keepNext/>
      <w:tabs>
        <w:tab w:val="left" w:pos="1134"/>
      </w:tabs>
      <w:spacing w:line="360" w:lineRule="auto"/>
      <w:ind w:left="1134" w:hanging="567" w:firstLineChars="200"/>
      <w:jc w:val="left"/>
      <w:outlineLvl w:val="2"/>
    </w:pPr>
    <w:rPr>
      <w:rFonts w:ascii="仿宋_GB2312" w:hAnsi="宋体" w:eastAsia="仿宋_GB2312" w:cs="Times New Roman"/>
      <w:b/>
      <w:kern w:val="28"/>
      <w:sz w:val="28"/>
      <w:szCs w:val="20"/>
    </w:rPr>
  </w:style>
  <w:style w:type="paragraph" w:customStyle="1" w:styleId="678">
    <w:name w:val="标题11111"/>
    <w:basedOn w:val="3"/>
    <w:qFormat/>
    <w:uiPriority w:val="0"/>
    <w:pPr>
      <w:keepLines w:val="0"/>
      <w:tabs>
        <w:tab w:val="left" w:pos="432"/>
        <w:tab w:val="left" w:pos="567"/>
      </w:tabs>
      <w:spacing w:before="0" w:after="0" w:line="360" w:lineRule="auto"/>
      <w:ind w:left="567" w:hanging="567"/>
      <w:jc w:val="left"/>
    </w:pPr>
    <w:rPr>
      <w:rFonts w:ascii="仿宋_GB2312" w:hAnsi="宋体" w:eastAsia="仿宋_GB2312"/>
      <w:b w:val="0"/>
      <w:bCs w:val="0"/>
      <w:kern w:val="28"/>
      <w:sz w:val="32"/>
      <w:szCs w:val="20"/>
      <w:lang w:val="zh-CN"/>
    </w:rPr>
  </w:style>
  <w:style w:type="paragraph" w:customStyle="1" w:styleId="679">
    <w:name w:val="标题311"/>
    <w:basedOn w:val="1"/>
    <w:qFormat/>
    <w:uiPriority w:val="0"/>
    <w:pPr>
      <w:keepNext/>
      <w:spacing w:line="522" w:lineRule="exact"/>
      <w:ind w:left="227" w:firstLine="482"/>
      <w:jc w:val="left"/>
    </w:pPr>
    <w:rPr>
      <w:rFonts w:ascii="宋体" w:hAnsi="宋体" w:eastAsia="宋体" w:cs="Times New Roman"/>
      <w:kern w:val="28"/>
      <w:sz w:val="28"/>
      <w:szCs w:val="20"/>
    </w:rPr>
  </w:style>
  <w:style w:type="paragraph" w:customStyle="1" w:styleId="680">
    <w:name w:val="xl9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ind w:left="227" w:firstLine="482"/>
      <w:jc w:val="center"/>
    </w:pPr>
    <w:rPr>
      <w:rFonts w:ascii="宋体" w:hAnsi="宋体" w:eastAsia="宋体" w:cs="Times New Roman"/>
      <w:b/>
      <w:i/>
      <w:kern w:val="0"/>
      <w:sz w:val="18"/>
      <w:szCs w:val="20"/>
    </w:rPr>
  </w:style>
  <w:style w:type="paragraph" w:customStyle="1" w:styleId="681">
    <w:name w:val="h4tkstot"/>
    <w:basedOn w:val="682"/>
    <w:autoRedefine/>
    <w:qFormat/>
    <w:uiPriority w:val="0"/>
    <w:pPr>
      <w:ind w:left="1134" w:firstLine="0"/>
    </w:pPr>
  </w:style>
  <w:style w:type="paragraph" w:customStyle="1" w:styleId="682">
    <w:name w:val="h4tksto"/>
    <w:basedOn w:val="1"/>
    <w:qFormat/>
    <w:uiPriority w:val="0"/>
    <w:pPr>
      <w:widowControl/>
      <w:spacing w:before="120"/>
      <w:ind w:left="1135" w:right="397" w:hanging="284"/>
      <w:jc w:val="left"/>
    </w:pPr>
    <w:rPr>
      <w:rFonts w:ascii="Arial" w:hAnsi="Arial" w:eastAsia="宋体" w:cs="Times New Roman"/>
      <w:kern w:val="0"/>
      <w:sz w:val="22"/>
      <w:szCs w:val="20"/>
      <w:lang w:val="en-GB"/>
    </w:rPr>
  </w:style>
  <w:style w:type="paragraph" w:customStyle="1" w:styleId="683">
    <w:name w:val="xl64"/>
    <w:basedOn w:val="1"/>
    <w:autoRedefine/>
    <w:qFormat/>
    <w:uiPriority w:val="0"/>
    <w:pPr>
      <w:widowControl/>
      <w:pBdr>
        <w:left w:val="single" w:color="auto" w:sz="8" w:space="0"/>
        <w:bottom w:val="single" w:color="auto" w:sz="4" w:space="0"/>
        <w:right w:val="single" w:color="auto" w:sz="8" w:space="0"/>
      </w:pBdr>
      <w:spacing w:before="100" w:beforeAutospacing="1" w:after="100" w:afterAutospacing="1"/>
      <w:ind w:left="227" w:firstLine="482"/>
      <w:jc w:val="center"/>
    </w:pPr>
    <w:rPr>
      <w:rFonts w:ascii="宋体" w:hAnsi="宋体" w:eastAsia="宋体" w:cs="Times New Roman"/>
      <w:kern w:val="0"/>
      <w:sz w:val="20"/>
      <w:szCs w:val="20"/>
    </w:rPr>
  </w:style>
  <w:style w:type="paragraph" w:customStyle="1" w:styleId="684">
    <w:name w:val="zSpace"/>
    <w:autoRedefine/>
    <w:qFormat/>
    <w:uiPriority w:val="0"/>
    <w:pPr>
      <w:spacing w:line="360" w:lineRule="auto"/>
      <w:ind w:left="709" w:hanging="482"/>
    </w:pPr>
    <w:rPr>
      <w:rFonts w:ascii="Arial" w:hAnsi="Arial" w:eastAsia="宋体" w:cs="Times New Roman"/>
      <w:sz w:val="8"/>
      <w:lang w:val="en-US" w:eastAsia="en-US" w:bidi="ar-SA"/>
    </w:rPr>
  </w:style>
  <w:style w:type="paragraph" w:customStyle="1" w:styleId="685">
    <w:name w:val="样式23"/>
    <w:basedOn w:val="686"/>
    <w:autoRedefine/>
    <w:qFormat/>
    <w:uiPriority w:val="0"/>
    <w:pPr>
      <w:tabs>
        <w:tab w:val="left" w:pos="1134"/>
      </w:tabs>
      <w:spacing w:after="0"/>
    </w:pPr>
  </w:style>
  <w:style w:type="paragraph" w:customStyle="1" w:styleId="686">
    <w:name w:val="样式22"/>
    <w:basedOn w:val="670"/>
    <w:autoRedefine/>
    <w:qFormat/>
    <w:uiPriority w:val="0"/>
    <w:pPr>
      <w:keepLines w:val="0"/>
      <w:widowControl w:val="0"/>
      <w:suppressLineNumbers w:val="0"/>
      <w:suppressAutoHyphens w:val="0"/>
      <w:spacing w:after="120"/>
      <w:jc w:val="left"/>
    </w:pPr>
    <w:rPr>
      <w:rFonts w:ascii="Times New Roman"/>
      <w:b/>
    </w:rPr>
  </w:style>
  <w:style w:type="paragraph" w:customStyle="1" w:styleId="687">
    <w:name w:val="Table Text"/>
    <w:link w:val="688"/>
    <w:qFormat/>
    <w:uiPriority w:val="0"/>
    <w:pPr>
      <w:snapToGrid w:val="0"/>
      <w:spacing w:before="80" w:after="80" w:line="360" w:lineRule="auto"/>
      <w:ind w:left="709" w:hanging="482"/>
    </w:pPr>
    <w:rPr>
      <w:rFonts w:ascii="Arial" w:hAnsi="Arial" w:eastAsia="宋体" w:cs="Times New Roman"/>
      <w:sz w:val="18"/>
      <w:lang w:val="en-US" w:eastAsia="zh-CN" w:bidi="ar-SA"/>
    </w:rPr>
  </w:style>
  <w:style w:type="character" w:customStyle="1" w:styleId="688">
    <w:name w:val="Table Text Char"/>
    <w:link w:val="687"/>
    <w:autoRedefine/>
    <w:qFormat/>
    <w:uiPriority w:val="0"/>
    <w:rPr>
      <w:rFonts w:ascii="Arial" w:hAnsi="Arial" w:eastAsia="宋体" w:cs="Times New Roman"/>
      <w:kern w:val="0"/>
      <w:sz w:val="18"/>
      <w:szCs w:val="20"/>
    </w:rPr>
  </w:style>
  <w:style w:type="paragraph" w:customStyle="1" w:styleId="689">
    <w:name w:val="1.1 概况"/>
    <w:basedOn w:val="4"/>
    <w:qFormat/>
    <w:uiPriority w:val="0"/>
    <w:pPr>
      <w:keepNext w:val="0"/>
      <w:widowControl/>
      <w:adjustRightInd w:val="0"/>
      <w:snapToGrid w:val="0"/>
      <w:spacing w:before="0" w:after="0" w:line="360" w:lineRule="auto"/>
      <w:ind w:left="453" w:hanging="340"/>
      <w:jc w:val="left"/>
    </w:pPr>
    <w:rPr>
      <w:rFonts w:ascii="Times New Roman" w:hAnsi="Times New Roman" w:eastAsia="宋体"/>
      <w:b w:val="0"/>
      <w:sz w:val="24"/>
      <w:lang w:val="zh-CN"/>
    </w:rPr>
  </w:style>
  <w:style w:type="paragraph" w:customStyle="1" w:styleId="690">
    <w:name w:val="样式 样式 Times New Roman 首行缩进:  2 字符 + 首行缩进:  2 字符"/>
    <w:basedOn w:val="1"/>
    <w:qFormat/>
    <w:uiPriority w:val="0"/>
    <w:pPr>
      <w:spacing w:line="560" w:lineRule="exact"/>
      <w:ind w:left="227" w:firstLine="200" w:firstLineChars="200"/>
      <w:jc w:val="left"/>
    </w:pPr>
    <w:rPr>
      <w:rFonts w:ascii="Times New Roman" w:hAnsi="Times New Roman" w:eastAsia="宋体" w:cs="Times New Roman"/>
      <w:sz w:val="28"/>
      <w:szCs w:val="20"/>
    </w:rPr>
  </w:style>
  <w:style w:type="paragraph" w:customStyle="1" w:styleId="691">
    <w:name w:val="五号线1"/>
    <w:qFormat/>
    <w:uiPriority w:val="0"/>
    <w:pPr>
      <w:pageBreakBefore/>
      <w:tabs>
        <w:tab w:val="left" w:pos="1385"/>
        <w:tab w:val="left" w:pos="1440"/>
      </w:tabs>
      <w:spacing w:before="120" w:after="120" w:line="500" w:lineRule="exact"/>
      <w:ind w:left="709" w:hanging="482"/>
      <w:jc w:val="center"/>
      <w:outlineLvl w:val="0"/>
    </w:pPr>
    <w:rPr>
      <w:rFonts w:ascii="宋体" w:hAnsi="Times New Roman" w:eastAsia="宋体" w:cs="Times New Roman"/>
      <w:b/>
      <w:spacing w:val="6"/>
      <w:w w:val="95"/>
      <w:sz w:val="36"/>
      <w:lang w:val="en-US" w:eastAsia="zh-CN" w:bidi="ar-SA"/>
    </w:rPr>
  </w:style>
  <w:style w:type="paragraph" w:customStyle="1" w:styleId="692">
    <w:name w:val="xl85"/>
    <w:basedOn w:val="1"/>
    <w:qFormat/>
    <w:uiPriority w:val="0"/>
    <w:pPr>
      <w:widowControl/>
      <w:pBdr>
        <w:top w:val="single" w:color="auto" w:sz="8" w:space="0"/>
        <w:left w:val="single" w:color="auto" w:sz="8" w:space="0"/>
        <w:bottom w:val="single" w:color="auto" w:sz="8" w:space="0"/>
      </w:pBdr>
      <w:spacing w:before="100" w:beforeAutospacing="1" w:after="100" w:afterAutospacing="1"/>
      <w:ind w:left="227" w:firstLine="482"/>
      <w:jc w:val="center"/>
    </w:pPr>
    <w:rPr>
      <w:rFonts w:ascii="Times New Roman" w:hAnsi="Times New Roman" w:eastAsia="宋体" w:cs="Times New Roman"/>
      <w:b/>
      <w:kern w:val="0"/>
      <w:sz w:val="20"/>
      <w:szCs w:val="20"/>
    </w:rPr>
  </w:style>
  <w:style w:type="paragraph" w:customStyle="1" w:styleId="693">
    <w:name w:val="text"/>
    <w:basedOn w:val="1"/>
    <w:autoRedefine/>
    <w:qFormat/>
    <w:uiPriority w:val="0"/>
    <w:pPr>
      <w:widowControl/>
      <w:spacing w:before="100" w:beforeAutospacing="1" w:after="100" w:afterAutospacing="1" w:line="284" w:lineRule="atLeast"/>
      <w:ind w:left="227" w:firstLine="482"/>
      <w:jc w:val="left"/>
    </w:pPr>
    <w:rPr>
      <w:rFonts w:ascii="宋体" w:hAnsi="宋体" w:eastAsia="宋体" w:cs="Times New Roman"/>
      <w:color w:val="000000"/>
      <w:kern w:val="0"/>
      <w:sz w:val="18"/>
      <w:szCs w:val="20"/>
    </w:rPr>
  </w:style>
  <w:style w:type="paragraph" w:customStyle="1" w:styleId="694">
    <w:name w:val="五号线a)"/>
    <w:autoRedefine/>
    <w:qFormat/>
    <w:uiPriority w:val="0"/>
    <w:pPr>
      <w:tabs>
        <w:tab w:val="left" w:pos="2520"/>
      </w:tabs>
      <w:spacing w:line="500" w:lineRule="exact"/>
      <w:ind w:left="2520" w:hanging="420"/>
      <w:outlineLvl w:val="5"/>
    </w:pPr>
    <w:rPr>
      <w:rFonts w:ascii="宋体" w:hAnsi="Times New Roman" w:eastAsia="宋体" w:cs="Times New Roman"/>
      <w:spacing w:val="6"/>
      <w:w w:val="95"/>
      <w:sz w:val="24"/>
      <w:lang w:val="en-US" w:eastAsia="zh-CN" w:bidi="ar-SA"/>
    </w:rPr>
  </w:style>
  <w:style w:type="paragraph" w:customStyle="1" w:styleId="695">
    <w:name w:val="font10"/>
    <w:basedOn w:val="1"/>
    <w:autoRedefine/>
    <w:qFormat/>
    <w:uiPriority w:val="0"/>
    <w:pPr>
      <w:widowControl/>
      <w:spacing w:before="100" w:after="100"/>
      <w:ind w:left="227" w:firstLine="482"/>
      <w:jc w:val="left"/>
    </w:pPr>
    <w:rPr>
      <w:rFonts w:ascii="Times New Roman" w:hAnsi="Times New Roman" w:eastAsia="宋体" w:cs="Times New Roman"/>
      <w:kern w:val="0"/>
      <w:sz w:val="20"/>
      <w:szCs w:val="20"/>
    </w:rPr>
  </w:style>
  <w:style w:type="paragraph" w:customStyle="1" w:styleId="696">
    <w:name w:val="xl66"/>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ind w:left="227" w:firstLine="482"/>
      <w:jc w:val="left"/>
    </w:pPr>
    <w:rPr>
      <w:rFonts w:ascii="宋体" w:hAnsi="宋体" w:eastAsia="宋体" w:cs="Times New Roman"/>
      <w:b/>
      <w:kern w:val="0"/>
      <w:sz w:val="20"/>
      <w:szCs w:val="20"/>
    </w:rPr>
  </w:style>
  <w:style w:type="paragraph" w:customStyle="1" w:styleId="697">
    <w:name w:val="z-Top of Form"/>
    <w:next w:val="1"/>
    <w:qFormat/>
    <w:uiPriority w:val="0"/>
    <w:pPr>
      <w:widowControl w:val="0"/>
      <w:pBdr>
        <w:bottom w:val="double" w:color="000000" w:sz="2" w:space="0"/>
      </w:pBdr>
      <w:autoSpaceDE w:val="0"/>
      <w:autoSpaceDN w:val="0"/>
      <w:adjustRightInd w:val="0"/>
      <w:spacing w:line="360" w:lineRule="auto"/>
      <w:ind w:left="709" w:hanging="482"/>
      <w:jc w:val="center"/>
    </w:pPr>
    <w:rPr>
      <w:rFonts w:ascii="Arial" w:hAnsi="Arial" w:eastAsia="宋体" w:cs="Times New Roman"/>
      <w:vanish/>
      <w:sz w:val="16"/>
      <w:lang w:val="en-US" w:eastAsia="zh-CN" w:bidi="ar-SA"/>
    </w:rPr>
  </w:style>
  <w:style w:type="paragraph" w:customStyle="1" w:styleId="698">
    <w:name w:val="投标标题3"/>
    <w:autoRedefine/>
    <w:qFormat/>
    <w:uiPriority w:val="0"/>
    <w:pPr>
      <w:spacing w:line="520" w:lineRule="exact"/>
      <w:ind w:left="709" w:hanging="482"/>
    </w:pPr>
    <w:rPr>
      <w:rFonts w:ascii="Times New Roman" w:hAnsi="Times New Roman" w:eastAsia="宋体" w:cs="Times New Roman"/>
      <w:b/>
      <w:sz w:val="28"/>
      <w:lang w:val="en-US" w:eastAsia="zh-CN" w:bidi="ar-SA"/>
    </w:rPr>
  </w:style>
  <w:style w:type="paragraph" w:customStyle="1" w:styleId="699">
    <w:name w:val="文档正文"/>
    <w:basedOn w:val="1"/>
    <w:autoRedefine/>
    <w:qFormat/>
    <w:uiPriority w:val="0"/>
    <w:pPr>
      <w:adjustRightInd w:val="0"/>
      <w:snapToGrid w:val="0"/>
      <w:spacing w:line="480" w:lineRule="atLeast"/>
      <w:ind w:left="227" w:firstLine="360" w:firstLineChars="150"/>
      <w:jc w:val="center"/>
      <w:textAlignment w:val="baseline"/>
    </w:pPr>
    <w:rPr>
      <w:rFonts w:ascii="宋体" w:hAnsi="宋体" w:eastAsia="宋体" w:cs="Times New Roman"/>
      <w:sz w:val="24"/>
      <w:szCs w:val="20"/>
    </w:rPr>
  </w:style>
  <w:style w:type="paragraph" w:customStyle="1" w:styleId="700">
    <w:name w:val="xl92"/>
    <w:basedOn w:val="1"/>
    <w:autoRedefine/>
    <w:qFormat/>
    <w:uiPriority w:val="0"/>
    <w:pPr>
      <w:widowControl/>
      <w:pBdr>
        <w:top w:val="single" w:color="auto" w:sz="8" w:space="0"/>
        <w:left w:val="single" w:color="auto" w:sz="8" w:space="0"/>
        <w:bottom w:val="single" w:color="auto" w:sz="4" w:space="0"/>
      </w:pBdr>
      <w:spacing w:before="100" w:beforeAutospacing="1" w:after="100" w:afterAutospacing="1"/>
      <w:ind w:left="227" w:firstLine="482"/>
      <w:jc w:val="center"/>
    </w:pPr>
    <w:rPr>
      <w:rFonts w:ascii="宋体" w:hAnsi="宋体" w:eastAsia="宋体" w:cs="Times New Roman"/>
      <w:kern w:val="0"/>
      <w:sz w:val="18"/>
      <w:szCs w:val="20"/>
    </w:rPr>
  </w:style>
  <w:style w:type="paragraph" w:customStyle="1" w:styleId="701">
    <w:name w:val="Table_Head"/>
    <w:basedOn w:val="1"/>
    <w:qFormat/>
    <w:uiPriority w:val="0"/>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ind w:left="227" w:firstLine="482"/>
      <w:jc w:val="center"/>
    </w:pPr>
    <w:rPr>
      <w:rFonts w:ascii="Times New Roman" w:hAnsi="Times New Roman" w:eastAsia="宋体" w:cs="Times New Roman"/>
      <w:b/>
      <w:kern w:val="0"/>
      <w:sz w:val="22"/>
      <w:szCs w:val="20"/>
      <w:lang w:val="en-GB"/>
    </w:rPr>
  </w:style>
  <w:style w:type="paragraph" w:customStyle="1" w:styleId="702">
    <w:name w:val="xl91"/>
    <w:basedOn w:val="1"/>
    <w:qFormat/>
    <w:uiPriority w:val="0"/>
    <w:pPr>
      <w:widowControl/>
      <w:pBdr>
        <w:left w:val="single" w:color="auto" w:sz="8" w:space="0"/>
        <w:right w:val="single" w:color="auto" w:sz="8" w:space="0"/>
      </w:pBdr>
      <w:spacing w:before="100" w:beforeAutospacing="1" w:after="100" w:afterAutospacing="1"/>
      <w:ind w:left="227" w:firstLine="482"/>
      <w:jc w:val="center"/>
    </w:pPr>
    <w:rPr>
      <w:rFonts w:ascii="宋体" w:hAnsi="宋体" w:eastAsia="宋体" w:cs="Times New Roman"/>
      <w:b/>
      <w:kern w:val="0"/>
      <w:sz w:val="20"/>
      <w:szCs w:val="20"/>
    </w:rPr>
  </w:style>
  <w:style w:type="paragraph" w:customStyle="1" w:styleId="703">
    <w:name w:val="zField10p0bL"/>
    <w:qFormat/>
    <w:uiPriority w:val="0"/>
    <w:pPr>
      <w:spacing w:line="360" w:lineRule="auto"/>
      <w:ind w:left="28" w:right="57" w:hanging="482"/>
    </w:pPr>
    <w:rPr>
      <w:rFonts w:ascii="Arial" w:hAnsi="Arial" w:eastAsia="宋体" w:cs="Times New Roman"/>
      <w:lang w:val="en-US" w:eastAsia="en-US" w:bidi="ar-SA"/>
    </w:rPr>
  </w:style>
  <w:style w:type="paragraph" w:customStyle="1" w:styleId="704">
    <w:name w:val="样式10"/>
    <w:basedOn w:val="1"/>
    <w:qFormat/>
    <w:uiPriority w:val="0"/>
    <w:pPr>
      <w:keepNext/>
      <w:tabs>
        <w:tab w:val="left" w:pos="1134"/>
      </w:tabs>
      <w:spacing w:line="360" w:lineRule="auto"/>
      <w:ind w:left="1134" w:hanging="567"/>
      <w:jc w:val="center"/>
    </w:pPr>
    <w:rPr>
      <w:rFonts w:ascii="仿宋_GB2312" w:hAnsi="Times New Roman" w:eastAsia="仿宋_GB2312" w:cs="Times New Roman"/>
      <w:b/>
      <w:kern w:val="28"/>
      <w:sz w:val="28"/>
      <w:szCs w:val="20"/>
    </w:rPr>
  </w:style>
  <w:style w:type="paragraph" w:customStyle="1" w:styleId="705">
    <w:name w:val="样式3-30"/>
    <w:basedOn w:val="706"/>
    <w:qFormat/>
    <w:uiPriority w:val="0"/>
    <w:pPr>
      <w:tabs>
        <w:tab w:val="left" w:pos="360"/>
        <w:tab w:val="left" w:pos="1134"/>
      </w:tabs>
      <w:ind w:left="1134" w:hanging="567"/>
    </w:pPr>
  </w:style>
  <w:style w:type="paragraph" w:customStyle="1" w:styleId="706">
    <w:name w:val="样式3-9"/>
    <w:basedOn w:val="1"/>
    <w:qFormat/>
    <w:uiPriority w:val="0"/>
    <w:pPr>
      <w:keepNext/>
      <w:keepLines/>
      <w:widowControl/>
      <w:suppressLineNumbers/>
      <w:tabs>
        <w:tab w:val="left" w:pos="360"/>
      </w:tabs>
      <w:suppressAutoHyphens/>
      <w:spacing w:line="360" w:lineRule="auto"/>
      <w:ind w:left="227" w:firstLine="482"/>
      <w:jc w:val="center"/>
    </w:pPr>
    <w:rPr>
      <w:rFonts w:ascii="仿宋_GB2312" w:hAnsi="Times New Roman" w:eastAsia="仿宋_GB2312" w:cs="Times New Roman"/>
      <w:kern w:val="28"/>
      <w:sz w:val="28"/>
      <w:szCs w:val="20"/>
    </w:rPr>
  </w:style>
  <w:style w:type="paragraph" w:customStyle="1" w:styleId="707">
    <w:name w:val="S01-General"/>
    <w:basedOn w:val="1"/>
    <w:next w:val="1"/>
    <w:autoRedefine/>
    <w:qFormat/>
    <w:uiPriority w:val="0"/>
    <w:pPr>
      <w:widowControl/>
      <w:ind w:left="227" w:firstLine="482"/>
      <w:jc w:val="left"/>
    </w:pPr>
    <w:rPr>
      <w:rFonts w:ascii="Arial" w:hAnsi="Arial" w:eastAsia="宋体" w:cs="Times New Roman"/>
      <w:kern w:val="0"/>
      <w:sz w:val="22"/>
      <w:szCs w:val="20"/>
      <w:lang w:eastAsia="en-US"/>
    </w:rPr>
  </w:style>
  <w:style w:type="paragraph" w:customStyle="1" w:styleId="708">
    <w:name w:val="样式3-7"/>
    <w:basedOn w:val="656"/>
    <w:qFormat/>
    <w:uiPriority w:val="0"/>
  </w:style>
  <w:style w:type="paragraph" w:customStyle="1" w:styleId="709">
    <w:name w:val="表格1"/>
    <w:autoRedefine/>
    <w:qFormat/>
    <w:uiPriority w:val="0"/>
    <w:pPr>
      <w:keepNext/>
      <w:spacing w:line="360" w:lineRule="auto"/>
      <w:ind w:left="709" w:hanging="482"/>
      <w:jc w:val="center"/>
    </w:pPr>
    <w:rPr>
      <w:rFonts w:ascii="宋体" w:hAnsi="Times New Roman" w:eastAsia="宋体" w:cs="Times New Roman"/>
      <w:snapToGrid w:val="0"/>
      <w:spacing w:val="6"/>
      <w:w w:val="95"/>
      <w:sz w:val="24"/>
      <w:lang w:val="en-US" w:eastAsia="zh-CN" w:bidi="ar-SA"/>
    </w:rPr>
  </w:style>
  <w:style w:type="paragraph" w:customStyle="1" w:styleId="710">
    <w:name w:val="样式3-14"/>
    <w:basedOn w:val="634"/>
    <w:autoRedefine/>
    <w:qFormat/>
    <w:uiPriority w:val="0"/>
    <w:pPr>
      <w:keepLines w:val="0"/>
      <w:widowControl w:val="0"/>
      <w:suppressLineNumbers w:val="0"/>
      <w:suppressAutoHyphens w:val="0"/>
      <w:ind w:left="1134" w:hanging="567"/>
    </w:pPr>
    <w:rPr>
      <w:rFonts w:ascii="Times New Roman"/>
      <w:b w:val="0"/>
    </w:rPr>
  </w:style>
  <w:style w:type="paragraph" w:customStyle="1" w:styleId="711">
    <w:name w:val="表"/>
    <w:basedOn w:val="1"/>
    <w:qFormat/>
    <w:uiPriority w:val="0"/>
    <w:pPr>
      <w:keepNext/>
      <w:spacing w:before="156" w:beforeLines="50"/>
      <w:ind w:left="227" w:firstLine="482"/>
      <w:jc w:val="left"/>
    </w:pPr>
    <w:rPr>
      <w:rFonts w:ascii="宋体" w:hAnsi="宋体" w:eastAsia="宋体" w:cs="Times New Roman"/>
      <w:color w:val="FF0000"/>
      <w:kern w:val="21"/>
      <w:szCs w:val="20"/>
    </w:rPr>
  </w:style>
  <w:style w:type="paragraph" w:customStyle="1" w:styleId="712">
    <w:name w:val="TableText"/>
    <w:qFormat/>
    <w:uiPriority w:val="0"/>
    <w:pPr>
      <w:spacing w:before="60" w:line="360" w:lineRule="auto"/>
      <w:ind w:left="57" w:right="57" w:hanging="482"/>
    </w:pPr>
    <w:rPr>
      <w:rFonts w:ascii="Arial" w:hAnsi="Arial" w:eastAsia="宋体" w:cs="Times New Roman"/>
      <w:sz w:val="22"/>
      <w:lang w:val="en-US" w:eastAsia="en-US" w:bidi="ar-SA"/>
    </w:rPr>
  </w:style>
  <w:style w:type="paragraph" w:customStyle="1" w:styleId="713">
    <w:name w:val="样式1-4"/>
    <w:basedOn w:val="1"/>
    <w:autoRedefine/>
    <w:qFormat/>
    <w:uiPriority w:val="0"/>
    <w:pPr>
      <w:keepNext/>
      <w:keepLines/>
      <w:widowControl/>
      <w:suppressLineNumbers/>
      <w:tabs>
        <w:tab w:val="left" w:pos="1134"/>
      </w:tabs>
      <w:suppressAutoHyphens/>
      <w:spacing w:line="360" w:lineRule="auto"/>
      <w:ind w:left="1134" w:hanging="567"/>
      <w:jc w:val="left"/>
    </w:pPr>
    <w:rPr>
      <w:rFonts w:ascii="仿宋_GB2312" w:hAnsi="Times New Roman" w:eastAsia="仿宋_GB2312" w:cs="Times New Roman"/>
      <w:kern w:val="28"/>
      <w:sz w:val="28"/>
      <w:szCs w:val="20"/>
    </w:rPr>
  </w:style>
  <w:style w:type="paragraph" w:customStyle="1" w:styleId="714">
    <w:name w:val="para"/>
    <w:autoRedefine/>
    <w:qFormat/>
    <w:uiPriority w:val="0"/>
    <w:pPr>
      <w:spacing w:line="360" w:lineRule="auto"/>
      <w:ind w:left="709" w:hanging="482"/>
      <w:jc w:val="center"/>
    </w:pPr>
    <w:rPr>
      <w:rFonts w:ascii="Arial" w:hAnsi="Arial" w:eastAsia="宋体" w:cs="Times New Roman"/>
      <w:lang w:val="en-US" w:eastAsia="zh-CN" w:bidi="ar-SA"/>
    </w:rPr>
  </w:style>
  <w:style w:type="paragraph" w:customStyle="1" w:styleId="715">
    <w:name w:val="xl88"/>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ind w:left="227" w:firstLine="482"/>
      <w:jc w:val="center"/>
    </w:pPr>
    <w:rPr>
      <w:rFonts w:ascii="宋体" w:hAnsi="宋体" w:eastAsia="宋体" w:cs="Times New Roman"/>
      <w:kern w:val="0"/>
      <w:sz w:val="20"/>
      <w:szCs w:val="20"/>
    </w:rPr>
  </w:style>
  <w:style w:type="paragraph" w:customStyle="1" w:styleId="716">
    <w:name w:val="样式3-2"/>
    <w:basedOn w:val="1"/>
    <w:autoRedefine/>
    <w:qFormat/>
    <w:uiPriority w:val="0"/>
    <w:pPr>
      <w:keepNext/>
      <w:keepLines/>
      <w:widowControl/>
      <w:suppressLineNumbers/>
      <w:tabs>
        <w:tab w:val="left" w:pos="1134"/>
      </w:tabs>
      <w:suppressAutoHyphens/>
      <w:spacing w:line="360" w:lineRule="auto"/>
      <w:ind w:left="227" w:firstLine="567"/>
      <w:jc w:val="left"/>
    </w:pPr>
    <w:rPr>
      <w:rFonts w:ascii="仿宋_GB2312" w:hAnsi="Times New Roman" w:eastAsia="仿宋_GB2312" w:cs="Times New Roman"/>
      <w:kern w:val="28"/>
      <w:sz w:val="28"/>
      <w:szCs w:val="20"/>
    </w:rPr>
  </w:style>
  <w:style w:type="paragraph" w:customStyle="1" w:styleId="717">
    <w:name w:val="Table_Legend"/>
    <w:basedOn w:val="1"/>
    <w:next w:val="1"/>
    <w:autoRedefine/>
    <w:qFormat/>
    <w:uiPriority w:val="0"/>
    <w:pPr>
      <w:keepNext/>
      <w:tabs>
        <w:tab w:val="left" w:pos="454"/>
      </w:tabs>
      <w:autoSpaceDE w:val="0"/>
      <w:autoSpaceDN w:val="0"/>
      <w:adjustRightInd w:val="0"/>
      <w:spacing w:before="86" w:line="199" w:lineRule="exact"/>
      <w:ind w:left="227" w:firstLine="482"/>
      <w:jc w:val="left"/>
      <w:textAlignment w:val="baseline"/>
    </w:pPr>
    <w:rPr>
      <w:rFonts w:ascii="Times New Roman" w:hAnsi="Times New Roman" w:eastAsia="宋体" w:cs="Times New Roman"/>
      <w:kern w:val="0"/>
      <w:sz w:val="18"/>
      <w:szCs w:val="20"/>
    </w:rPr>
  </w:style>
  <w:style w:type="paragraph" w:customStyle="1" w:styleId="718">
    <w:name w:val="ss"/>
    <w:basedOn w:val="36"/>
    <w:autoRedefine/>
    <w:qFormat/>
    <w:uiPriority w:val="0"/>
    <w:pPr>
      <w:keepNext/>
      <w:spacing w:line="360" w:lineRule="auto"/>
      <w:jc w:val="left"/>
    </w:pPr>
    <w:rPr>
      <w:rFonts w:ascii="宋体" w:hAnsi="宋体"/>
      <w:color w:val="000000"/>
      <w:kern w:val="28"/>
      <w:sz w:val="28"/>
      <w:szCs w:val="20"/>
    </w:rPr>
  </w:style>
  <w:style w:type="paragraph" w:customStyle="1" w:styleId="719">
    <w:name w:val="正表格内容"/>
    <w:basedOn w:val="1"/>
    <w:autoRedefine/>
    <w:qFormat/>
    <w:uiPriority w:val="0"/>
    <w:pPr>
      <w:keepNext/>
      <w:keepLines/>
      <w:widowControl/>
      <w:suppressLineNumbers/>
      <w:tabs>
        <w:tab w:val="left" w:pos="480"/>
      </w:tabs>
      <w:suppressAutoHyphens/>
      <w:autoSpaceDE w:val="0"/>
      <w:autoSpaceDN w:val="0"/>
      <w:adjustRightInd w:val="0"/>
      <w:ind w:left="227" w:firstLine="482"/>
      <w:jc w:val="center"/>
      <w:textAlignment w:val="bottom"/>
    </w:pPr>
    <w:rPr>
      <w:rFonts w:ascii="宋体" w:hAnsi="Times New Roman" w:eastAsia="宋体" w:cs="Times New Roman"/>
      <w:kern w:val="0"/>
      <w:sz w:val="18"/>
      <w:szCs w:val="20"/>
    </w:rPr>
  </w:style>
  <w:style w:type="paragraph" w:customStyle="1" w:styleId="720">
    <w:name w:val="xl89"/>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ind w:left="227" w:firstLine="482"/>
      <w:jc w:val="left"/>
    </w:pPr>
    <w:rPr>
      <w:rFonts w:ascii="宋体" w:hAnsi="宋体" w:eastAsia="宋体" w:cs="Times New Roman"/>
      <w:kern w:val="0"/>
      <w:sz w:val="20"/>
      <w:szCs w:val="20"/>
    </w:rPr>
  </w:style>
  <w:style w:type="paragraph" w:customStyle="1" w:styleId="721">
    <w:name w:val="Char1 Char Char Char Char Char Char"/>
    <w:basedOn w:val="1"/>
    <w:autoRedefine/>
    <w:qFormat/>
    <w:uiPriority w:val="0"/>
    <w:pPr>
      <w:ind w:left="227" w:firstLine="482"/>
      <w:jc w:val="left"/>
    </w:pPr>
    <w:rPr>
      <w:rFonts w:ascii="Tahoma" w:hAnsi="Tahoma" w:eastAsia="仿宋_GB2312" w:cs="Times New Roman"/>
      <w:b/>
      <w:sz w:val="24"/>
      <w:szCs w:val="20"/>
    </w:rPr>
  </w:style>
  <w:style w:type="paragraph" w:customStyle="1" w:styleId="722">
    <w:name w:val="样式 标书正文 + 首行缩进:  2 字符"/>
    <w:basedOn w:val="260"/>
    <w:autoRedefine/>
    <w:qFormat/>
    <w:uiPriority w:val="0"/>
    <w:pPr>
      <w:spacing w:beforeLines="0" w:afterLines="0" w:line="360" w:lineRule="auto"/>
      <w:ind w:left="227" w:firstLine="484"/>
      <w:jc w:val="left"/>
    </w:pPr>
    <w:rPr>
      <w:rFonts w:ascii="Times New Roman" w:hAnsi="Times New Roman" w:eastAsia="宋体"/>
      <w:spacing w:val="1"/>
      <w:kern w:val="2"/>
      <w:szCs w:val="20"/>
    </w:rPr>
  </w:style>
  <w:style w:type="paragraph" w:customStyle="1" w:styleId="723">
    <w:name w:val="样式 标书正文 + 首行缩进:  2 字符1"/>
    <w:basedOn w:val="260"/>
    <w:autoRedefine/>
    <w:qFormat/>
    <w:uiPriority w:val="0"/>
    <w:pPr>
      <w:spacing w:beforeLines="0" w:afterLines="0" w:line="360" w:lineRule="auto"/>
      <w:ind w:left="227" w:firstLine="200"/>
      <w:jc w:val="left"/>
    </w:pPr>
    <w:rPr>
      <w:rFonts w:ascii="Times New Roman" w:hAnsi="Times New Roman" w:eastAsia="宋体"/>
      <w:spacing w:val="6"/>
      <w:szCs w:val="20"/>
    </w:rPr>
  </w:style>
  <w:style w:type="paragraph" w:customStyle="1" w:styleId="724">
    <w:name w:val="目录 91"/>
    <w:basedOn w:val="1"/>
    <w:next w:val="1"/>
    <w:autoRedefine/>
    <w:qFormat/>
    <w:uiPriority w:val="39"/>
    <w:pPr>
      <w:spacing w:line="360" w:lineRule="auto"/>
      <w:ind w:left="1920" w:firstLine="482"/>
      <w:jc w:val="left"/>
    </w:pPr>
    <w:rPr>
      <w:rFonts w:ascii="Times New Roman" w:hAnsi="Times New Roman" w:eastAsia="宋体" w:cs="Times New Roman"/>
      <w:sz w:val="18"/>
      <w:szCs w:val="20"/>
    </w:rPr>
  </w:style>
  <w:style w:type="paragraph" w:customStyle="1" w:styleId="725">
    <w:name w:val="五级"/>
    <w:basedOn w:val="4"/>
    <w:autoRedefine/>
    <w:qFormat/>
    <w:uiPriority w:val="0"/>
    <w:pPr>
      <w:keepNext w:val="0"/>
      <w:keepLines w:val="0"/>
      <w:widowControl/>
      <w:adjustRightInd w:val="0"/>
      <w:snapToGrid w:val="0"/>
      <w:spacing w:before="0" w:after="0" w:line="360" w:lineRule="auto"/>
      <w:jc w:val="left"/>
    </w:pPr>
    <w:rPr>
      <w:rFonts w:ascii="宋体" w:hAnsi="宋体" w:eastAsia="宋体"/>
      <w:sz w:val="24"/>
      <w:lang w:val="zh-CN"/>
    </w:rPr>
  </w:style>
  <w:style w:type="paragraph" w:customStyle="1" w:styleId="726">
    <w:name w:val="表头文字"/>
    <w:basedOn w:val="1"/>
    <w:autoRedefine/>
    <w:qFormat/>
    <w:uiPriority w:val="0"/>
    <w:pPr>
      <w:spacing w:line="300" w:lineRule="atLeast"/>
      <w:ind w:left="227" w:firstLine="482"/>
      <w:jc w:val="center"/>
    </w:pPr>
    <w:rPr>
      <w:rFonts w:ascii="Times New Roman" w:hAnsi="Times New Roman" w:eastAsia="宋体" w:cs="Times New Roman"/>
      <w:sz w:val="20"/>
      <w:szCs w:val="20"/>
    </w:rPr>
  </w:style>
  <w:style w:type="paragraph" w:customStyle="1" w:styleId="727">
    <w:name w:val="封面2"/>
    <w:basedOn w:val="1"/>
    <w:autoRedefine/>
    <w:qFormat/>
    <w:uiPriority w:val="0"/>
    <w:pPr>
      <w:adjustRightInd w:val="0"/>
      <w:snapToGrid w:val="0"/>
      <w:spacing w:before="100" w:beforeAutospacing="1" w:after="100" w:afterAutospacing="1"/>
      <w:ind w:left="-5" w:leftChars="-5" w:firstLine="482"/>
      <w:jc w:val="center"/>
    </w:pPr>
    <w:rPr>
      <w:rFonts w:ascii="Times New Roman" w:hAnsi="Times New Roman" w:eastAsia="宋体" w:cs="Times New Roman"/>
      <w:b/>
      <w:sz w:val="72"/>
      <w:szCs w:val="20"/>
    </w:rPr>
  </w:style>
  <w:style w:type="paragraph" w:customStyle="1" w:styleId="728">
    <w:name w:val="标题3111"/>
    <w:basedOn w:val="5"/>
    <w:autoRedefine/>
    <w:qFormat/>
    <w:uiPriority w:val="0"/>
    <w:pPr>
      <w:widowControl/>
      <w:tabs>
        <w:tab w:val="left" w:pos="567"/>
      </w:tabs>
      <w:adjustRightInd w:val="0"/>
      <w:snapToGrid w:val="0"/>
      <w:spacing w:line="360" w:lineRule="auto"/>
      <w:ind w:left="567" w:hanging="567" w:firstLineChars="200"/>
      <w:jc w:val="left"/>
      <w:outlineLvl w:val="9"/>
    </w:pPr>
    <w:rPr>
      <w:rFonts w:ascii="仿宋_GB2312" w:hAnsi="宋体" w:eastAsia="仿宋_GB2312"/>
      <w:color w:val="000000"/>
      <w:kern w:val="28"/>
      <w:sz w:val="28"/>
    </w:rPr>
  </w:style>
  <w:style w:type="paragraph" w:customStyle="1" w:styleId="729">
    <w:name w:val="条款"/>
    <w:basedOn w:val="46"/>
    <w:autoRedefine/>
    <w:qFormat/>
    <w:uiPriority w:val="0"/>
    <w:pPr>
      <w:spacing w:line="360" w:lineRule="auto"/>
      <w:ind w:left="-108" w:firstLine="420" w:firstLineChars="200"/>
      <w:jc w:val="left"/>
    </w:pPr>
    <w:rPr>
      <w:rFonts w:hAnsi="宋体" w:cs="Times New Roman"/>
      <w:kern w:val="0"/>
      <w:szCs w:val="20"/>
    </w:rPr>
  </w:style>
  <w:style w:type="paragraph" w:customStyle="1" w:styleId="730">
    <w:name w:val="技术标题4"/>
    <w:basedOn w:val="639"/>
    <w:autoRedefine/>
    <w:qFormat/>
    <w:uiPriority w:val="0"/>
    <w:pPr>
      <w:tabs>
        <w:tab w:val="left" w:pos="360"/>
        <w:tab w:val="left" w:pos="864"/>
      </w:tabs>
      <w:ind w:left="867" w:hanging="822"/>
    </w:pPr>
  </w:style>
  <w:style w:type="paragraph" w:customStyle="1" w:styleId="731">
    <w:name w:val="Style 樣式 標題 3 + (中文) MS Gothic 10.5 點 + (Latin) Times New Roman (A..."/>
    <w:basedOn w:val="1"/>
    <w:link w:val="732"/>
    <w:autoRedefine/>
    <w:qFormat/>
    <w:uiPriority w:val="0"/>
    <w:pPr>
      <w:keepNext/>
      <w:tabs>
        <w:tab w:val="left" w:pos="1860"/>
      </w:tabs>
      <w:spacing w:after="156" w:afterLines="50"/>
      <w:ind w:left="1860" w:hanging="480"/>
      <w:jc w:val="left"/>
      <w:outlineLvl w:val="2"/>
    </w:pPr>
    <w:rPr>
      <w:rFonts w:ascii="Times New Roman" w:hAnsi="Times New Roman" w:eastAsia="PMingLiU" w:cs="Times New Roman"/>
      <w:b/>
      <w:snapToGrid w:val="0"/>
      <w:sz w:val="24"/>
      <w:szCs w:val="20"/>
      <w:lang w:val="en-AU" w:eastAsia="zh-TW"/>
    </w:rPr>
  </w:style>
  <w:style w:type="character" w:customStyle="1" w:styleId="732">
    <w:name w:val="Style 樣式 標題 3 + (中文) MS Gothic 10.5 點 + (Latin) Times New Roman (A... Char"/>
    <w:link w:val="731"/>
    <w:autoRedefine/>
    <w:qFormat/>
    <w:uiPriority w:val="0"/>
    <w:rPr>
      <w:rFonts w:ascii="Times New Roman" w:hAnsi="Times New Roman" w:eastAsia="PMingLiU" w:cs="Times New Roman"/>
      <w:b/>
      <w:snapToGrid w:val="0"/>
      <w:sz w:val="24"/>
      <w:szCs w:val="20"/>
      <w:lang w:val="en-AU" w:eastAsia="zh-TW"/>
    </w:rPr>
  </w:style>
  <w:style w:type="paragraph" w:customStyle="1" w:styleId="733">
    <w:name w:val="标题4"/>
    <w:basedOn w:val="6"/>
    <w:autoRedefine/>
    <w:qFormat/>
    <w:uiPriority w:val="0"/>
    <w:pPr>
      <w:keepNext w:val="0"/>
      <w:widowControl/>
      <w:tabs>
        <w:tab w:val="left" w:pos="340"/>
        <w:tab w:val="left" w:pos="567"/>
      </w:tabs>
      <w:adjustRightInd w:val="0"/>
      <w:snapToGrid w:val="0"/>
      <w:spacing w:before="100" w:beforeAutospacing="1" w:after="100" w:afterAutospacing="1" w:line="240" w:lineRule="auto"/>
      <w:jc w:val="left"/>
    </w:pPr>
    <w:rPr>
      <w:rFonts w:ascii="Arial" w:hAnsi="Times New Roman" w:eastAsia="黑体"/>
      <w:bCs w:val="0"/>
      <w:szCs w:val="24"/>
      <w:lang w:val="zh-CN"/>
    </w:rPr>
  </w:style>
  <w:style w:type="paragraph" w:customStyle="1" w:styleId="734">
    <w:name w:val="样式3-22"/>
    <w:basedOn w:val="670"/>
    <w:autoRedefine/>
    <w:qFormat/>
    <w:uiPriority w:val="0"/>
    <w:pPr>
      <w:spacing w:after="120"/>
      <w:jc w:val="left"/>
    </w:pPr>
    <w:rPr>
      <w:b/>
    </w:rPr>
  </w:style>
  <w:style w:type="paragraph" w:customStyle="1" w:styleId="735">
    <w:name w:val="Char1 Char Char Char"/>
    <w:basedOn w:val="1"/>
    <w:autoRedefine/>
    <w:qFormat/>
    <w:uiPriority w:val="0"/>
    <w:pPr>
      <w:ind w:left="227" w:firstLine="482"/>
      <w:jc w:val="left"/>
    </w:pPr>
    <w:rPr>
      <w:rFonts w:ascii="Tahoma" w:hAnsi="Tahoma" w:eastAsia="仿宋_GB2312" w:cs="Times New Roman"/>
      <w:b/>
      <w:sz w:val="24"/>
      <w:szCs w:val="20"/>
    </w:rPr>
  </w:style>
  <w:style w:type="paragraph" w:customStyle="1" w:styleId="736">
    <w:name w:val="MARGE"/>
    <w:basedOn w:val="1"/>
    <w:autoRedefine/>
    <w:qFormat/>
    <w:uiPriority w:val="0"/>
    <w:pPr>
      <w:widowControl/>
      <w:ind w:left="227" w:firstLine="482"/>
      <w:jc w:val="left"/>
    </w:pPr>
    <w:rPr>
      <w:rFonts w:ascii="Arial" w:hAnsi="Arial" w:eastAsia="PMingLiU" w:cs="Times New Roman"/>
      <w:kern w:val="0"/>
      <w:sz w:val="24"/>
      <w:szCs w:val="20"/>
      <w:lang w:eastAsia="fr-FR"/>
    </w:rPr>
  </w:style>
  <w:style w:type="paragraph" w:customStyle="1" w:styleId="737">
    <w:name w:val="样式12"/>
    <w:basedOn w:val="630"/>
    <w:autoRedefine/>
    <w:qFormat/>
    <w:uiPriority w:val="0"/>
    <w:pPr>
      <w:tabs>
        <w:tab w:val="left" w:pos="1134"/>
      </w:tabs>
      <w:ind w:left="1134" w:hanging="567"/>
    </w:pPr>
    <w:rPr>
      <w:rFonts w:ascii="Times New Roman"/>
    </w:rPr>
  </w:style>
  <w:style w:type="paragraph" w:customStyle="1" w:styleId="738">
    <w:name w:val="Style Body Text Indent 3 + Left  5.29 ch First line:  0.01 ch"/>
    <w:basedOn w:val="71"/>
    <w:autoRedefine/>
    <w:qFormat/>
    <w:uiPriority w:val="0"/>
    <w:pPr>
      <w:tabs>
        <w:tab w:val="left" w:pos="-1843"/>
      </w:tabs>
      <w:suppressAutoHyphens/>
      <w:spacing w:line="240" w:lineRule="auto"/>
      <w:ind w:left="1416" w:leftChars="590" w:firstLine="0" w:firstLineChars="0"/>
      <w:jc w:val="left"/>
    </w:pPr>
    <w:rPr>
      <w:rFonts w:eastAsia="PMingLiU"/>
      <w:snapToGrid w:val="0"/>
      <w:kern w:val="0"/>
      <w:sz w:val="24"/>
      <w:szCs w:val="20"/>
      <w:lang w:val="en-GB" w:eastAsia="zh-TW"/>
    </w:rPr>
  </w:style>
  <w:style w:type="paragraph" w:customStyle="1" w:styleId="739">
    <w:name w:val="CellBodyItalic"/>
    <w:basedOn w:val="1"/>
    <w:autoRedefine/>
    <w:qFormat/>
    <w:uiPriority w:val="0"/>
    <w:pPr>
      <w:widowControl/>
      <w:overflowPunct w:val="0"/>
      <w:autoSpaceDE w:val="0"/>
      <w:autoSpaceDN w:val="0"/>
      <w:adjustRightInd w:val="0"/>
      <w:spacing w:before="60" w:after="60"/>
      <w:ind w:left="227" w:firstLine="540"/>
      <w:jc w:val="left"/>
      <w:textAlignment w:val="baseline"/>
    </w:pPr>
    <w:rPr>
      <w:rFonts w:ascii="Arial" w:hAnsi="Arial" w:eastAsia="仿宋_GB2312" w:cs="Times New Roman"/>
      <w:i/>
      <w:color w:val="000000"/>
      <w:kern w:val="0"/>
      <w:sz w:val="24"/>
      <w:szCs w:val="20"/>
    </w:rPr>
  </w:style>
  <w:style w:type="paragraph" w:customStyle="1" w:styleId="740">
    <w:name w:val="S08-Equipment housing"/>
    <w:basedOn w:val="1"/>
    <w:next w:val="1"/>
    <w:autoRedefine/>
    <w:qFormat/>
    <w:uiPriority w:val="0"/>
    <w:pPr>
      <w:widowControl/>
      <w:ind w:left="227" w:firstLine="482"/>
      <w:jc w:val="left"/>
    </w:pPr>
    <w:rPr>
      <w:rFonts w:ascii="Arial" w:hAnsi="Arial" w:eastAsia="宋体" w:cs="Times New Roman"/>
      <w:kern w:val="0"/>
      <w:sz w:val="22"/>
      <w:szCs w:val="20"/>
      <w:lang w:eastAsia="en-US"/>
    </w:rPr>
  </w:style>
  <w:style w:type="paragraph" w:customStyle="1" w:styleId="741">
    <w:name w:val="目录 21"/>
    <w:basedOn w:val="1"/>
    <w:next w:val="1"/>
    <w:autoRedefine/>
    <w:qFormat/>
    <w:uiPriority w:val="39"/>
    <w:pPr>
      <w:spacing w:line="360" w:lineRule="auto"/>
      <w:ind w:left="240" w:firstLine="482"/>
      <w:jc w:val="left"/>
    </w:pPr>
    <w:rPr>
      <w:rFonts w:ascii="Times New Roman" w:hAnsi="Times New Roman" w:eastAsia="宋体" w:cs="Times New Roman"/>
      <w:smallCaps/>
      <w:sz w:val="20"/>
      <w:szCs w:val="20"/>
    </w:rPr>
  </w:style>
  <w:style w:type="paragraph" w:customStyle="1" w:styleId="742">
    <w:name w:val="StandardOhneEinzugOhneAbstand"/>
    <w:basedOn w:val="1"/>
    <w:autoRedefine/>
    <w:qFormat/>
    <w:uiPriority w:val="0"/>
    <w:pPr>
      <w:widowControl/>
      <w:spacing w:line="288" w:lineRule="auto"/>
      <w:ind w:left="227" w:firstLine="482"/>
      <w:jc w:val="left"/>
    </w:pPr>
    <w:rPr>
      <w:rFonts w:ascii="Arial" w:hAnsi="Arial" w:eastAsia="宋体" w:cs="Times New Roman"/>
      <w:kern w:val="0"/>
      <w:sz w:val="22"/>
      <w:szCs w:val="20"/>
      <w:lang w:val="de-DE"/>
    </w:rPr>
  </w:style>
  <w:style w:type="paragraph" w:customStyle="1" w:styleId="743">
    <w:name w:val="样式3-23"/>
    <w:basedOn w:val="734"/>
    <w:autoRedefine/>
    <w:qFormat/>
    <w:uiPriority w:val="0"/>
    <w:pPr>
      <w:tabs>
        <w:tab w:val="left" w:pos="-546"/>
      </w:tabs>
      <w:spacing w:after="0"/>
      <w:ind w:left="-546"/>
    </w:pPr>
  </w:style>
  <w:style w:type="paragraph" w:customStyle="1" w:styleId="744">
    <w:name w:val="样式3-17"/>
    <w:basedOn w:val="633"/>
    <w:autoRedefine/>
    <w:qFormat/>
    <w:uiPriority w:val="0"/>
  </w:style>
  <w:style w:type="paragraph" w:customStyle="1" w:styleId="745">
    <w:name w:val="xl76"/>
    <w:basedOn w:val="1"/>
    <w:autoRedefine/>
    <w:qFormat/>
    <w:uiPriority w:val="0"/>
    <w:pPr>
      <w:widowControl/>
      <w:pBdr>
        <w:top w:val="single" w:color="auto" w:sz="4" w:space="0"/>
        <w:left w:val="single" w:color="auto" w:sz="8" w:space="0"/>
        <w:bottom w:val="single" w:color="auto" w:sz="4" w:space="0"/>
        <w:right w:val="single" w:color="auto" w:sz="8" w:space="0"/>
      </w:pBdr>
      <w:spacing w:before="100" w:beforeAutospacing="1" w:after="100" w:afterAutospacing="1"/>
      <w:ind w:left="227" w:firstLine="482"/>
      <w:jc w:val="center"/>
    </w:pPr>
    <w:rPr>
      <w:rFonts w:ascii="宋体" w:hAnsi="宋体" w:eastAsia="宋体" w:cs="Times New Roman"/>
      <w:kern w:val="0"/>
      <w:sz w:val="20"/>
      <w:szCs w:val="20"/>
    </w:rPr>
  </w:style>
  <w:style w:type="paragraph" w:customStyle="1" w:styleId="746">
    <w:name w:val="五号线1.1"/>
    <w:autoRedefine/>
    <w:qFormat/>
    <w:uiPriority w:val="0"/>
    <w:pPr>
      <w:tabs>
        <w:tab w:val="left" w:pos="720"/>
      </w:tabs>
      <w:spacing w:before="120" w:after="120" w:line="500" w:lineRule="exact"/>
      <w:ind w:left="709" w:hanging="482"/>
      <w:jc w:val="center"/>
      <w:outlineLvl w:val="1"/>
    </w:pPr>
    <w:rPr>
      <w:rFonts w:ascii="宋体" w:hAnsi="Times New Roman" w:eastAsia="宋体" w:cs="Times New Roman"/>
      <w:b/>
      <w:spacing w:val="6"/>
      <w:w w:val="95"/>
      <w:sz w:val="30"/>
      <w:lang w:val="en-US" w:eastAsia="zh-CN" w:bidi="ar-SA"/>
    </w:rPr>
  </w:style>
  <w:style w:type="paragraph" w:customStyle="1" w:styleId="747">
    <w:name w:val="四十投标表格"/>
    <w:autoRedefine/>
    <w:qFormat/>
    <w:uiPriority w:val="0"/>
    <w:pPr>
      <w:spacing w:line="0" w:lineRule="atLeast"/>
      <w:ind w:left="709" w:hanging="482"/>
    </w:pPr>
    <w:rPr>
      <w:rFonts w:ascii="宋体" w:hAnsi="Times New Roman" w:eastAsia="宋体" w:cs="Times New Roman"/>
      <w:sz w:val="21"/>
      <w:lang w:val="en-US" w:eastAsia="zh-CN" w:bidi="ar-SA"/>
    </w:rPr>
  </w:style>
  <w:style w:type="paragraph" w:customStyle="1" w:styleId="748">
    <w:name w:val="样式32"/>
    <w:basedOn w:val="630"/>
    <w:autoRedefine/>
    <w:qFormat/>
    <w:uiPriority w:val="0"/>
    <w:pPr>
      <w:keepNext w:val="0"/>
      <w:tabs>
        <w:tab w:val="left" w:pos="1134"/>
      </w:tabs>
      <w:ind w:left="1134" w:hanging="567"/>
    </w:pPr>
    <w:rPr>
      <w:rFonts w:ascii="Times New Roman"/>
    </w:rPr>
  </w:style>
  <w:style w:type="paragraph" w:customStyle="1" w:styleId="749">
    <w:name w:val="Subhead 2"/>
    <w:basedOn w:val="522"/>
    <w:autoRedefine/>
    <w:qFormat/>
    <w:uiPriority w:val="0"/>
    <w:pPr>
      <w:pageBreakBefore w:val="0"/>
      <w:spacing w:before="340" w:after="0" w:line="360" w:lineRule="atLeast"/>
      <w:ind w:right="0" w:rightChars="0"/>
    </w:pPr>
    <w:rPr>
      <w:sz w:val="28"/>
    </w:rPr>
  </w:style>
  <w:style w:type="paragraph" w:customStyle="1" w:styleId="750">
    <w:name w:val="样式3-28"/>
    <w:basedOn w:val="673"/>
    <w:autoRedefine/>
    <w:qFormat/>
    <w:uiPriority w:val="0"/>
    <w:pPr>
      <w:ind w:firstLine="567"/>
    </w:pPr>
  </w:style>
  <w:style w:type="paragraph" w:customStyle="1" w:styleId="751">
    <w:name w:val="样式21"/>
    <w:basedOn w:val="633"/>
    <w:autoRedefine/>
    <w:qFormat/>
    <w:uiPriority w:val="0"/>
    <w:pPr>
      <w:keepLines w:val="0"/>
      <w:widowControl w:val="0"/>
      <w:suppressLineNumbers w:val="0"/>
      <w:suppressAutoHyphens w:val="0"/>
    </w:pPr>
    <w:rPr>
      <w:rFonts w:ascii="Times New Roman"/>
      <w:b w:val="0"/>
    </w:rPr>
  </w:style>
  <w:style w:type="paragraph" w:customStyle="1" w:styleId="752">
    <w:name w:val="正文首行缩进 21"/>
    <w:basedOn w:val="1"/>
    <w:autoRedefine/>
    <w:qFormat/>
    <w:uiPriority w:val="0"/>
    <w:pPr>
      <w:spacing w:after="120"/>
      <w:ind w:left="420" w:leftChars="200" w:firstLine="420" w:firstLineChars="200"/>
      <w:jc w:val="left"/>
    </w:pPr>
    <w:rPr>
      <w:rFonts w:ascii="Times New Roman" w:hAnsi="Times New Roman" w:eastAsia="宋体" w:cs="Times New Roman"/>
      <w:szCs w:val="20"/>
    </w:rPr>
  </w:style>
  <w:style w:type="paragraph" w:customStyle="1" w:styleId="753">
    <w:name w:val="样式e"/>
    <w:basedOn w:val="1"/>
    <w:autoRedefine/>
    <w:qFormat/>
    <w:uiPriority w:val="0"/>
    <w:pPr>
      <w:ind w:left="227" w:firstLine="482"/>
      <w:jc w:val="left"/>
    </w:pPr>
    <w:rPr>
      <w:rFonts w:ascii="仿宋_GB2312" w:hAnsi="Times New Roman" w:eastAsia="仿宋_GB2312" w:cs="Times New Roman"/>
      <w:color w:val="FF0000"/>
      <w:sz w:val="24"/>
      <w:szCs w:val="20"/>
    </w:rPr>
  </w:style>
  <w:style w:type="paragraph" w:customStyle="1" w:styleId="754">
    <w:name w:val="Table Head"/>
    <w:autoRedefine/>
    <w:qFormat/>
    <w:uiPriority w:val="0"/>
    <w:pPr>
      <w:keepNext/>
      <w:keepLines/>
      <w:spacing w:before="60" w:after="60" w:line="360" w:lineRule="auto"/>
      <w:ind w:left="57" w:right="57" w:hanging="482"/>
    </w:pPr>
    <w:rPr>
      <w:rFonts w:ascii="Arial" w:hAnsi="Arial" w:eastAsia="宋体" w:cs="Times New Roman"/>
      <w:b/>
      <w:sz w:val="22"/>
      <w:lang w:val="en-US" w:eastAsia="en-US" w:bidi="ar-SA"/>
    </w:rPr>
  </w:style>
  <w:style w:type="paragraph" w:customStyle="1" w:styleId="755">
    <w:name w:val="样式16"/>
    <w:basedOn w:val="1"/>
    <w:autoRedefine/>
    <w:qFormat/>
    <w:uiPriority w:val="0"/>
    <w:pPr>
      <w:keepNext/>
      <w:tabs>
        <w:tab w:val="left" w:pos="1134"/>
      </w:tabs>
      <w:spacing w:line="360" w:lineRule="auto"/>
      <w:ind w:left="1134" w:hanging="567"/>
      <w:jc w:val="left"/>
    </w:pPr>
    <w:rPr>
      <w:rFonts w:ascii="宋体" w:hAnsi="宋体" w:eastAsia="宋体" w:cs="Times New Roman"/>
      <w:kern w:val="0"/>
      <w:sz w:val="28"/>
      <w:szCs w:val="20"/>
    </w:rPr>
  </w:style>
  <w:style w:type="paragraph" w:customStyle="1" w:styleId="756">
    <w:name w:val="font1"/>
    <w:basedOn w:val="1"/>
    <w:autoRedefine/>
    <w:qFormat/>
    <w:uiPriority w:val="0"/>
    <w:pPr>
      <w:widowControl/>
      <w:spacing w:before="100" w:beforeAutospacing="1" w:after="100" w:afterAutospacing="1"/>
      <w:ind w:left="227" w:firstLine="482"/>
      <w:jc w:val="left"/>
    </w:pPr>
    <w:rPr>
      <w:rFonts w:ascii="宋体" w:hAnsi="宋体" w:eastAsia="宋体" w:cs="Times New Roman"/>
      <w:kern w:val="0"/>
      <w:sz w:val="24"/>
      <w:szCs w:val="20"/>
    </w:rPr>
  </w:style>
  <w:style w:type="paragraph" w:customStyle="1" w:styleId="757">
    <w:name w:val="章"/>
    <w:basedOn w:val="1"/>
    <w:autoRedefine/>
    <w:qFormat/>
    <w:uiPriority w:val="0"/>
    <w:pPr>
      <w:adjustRightInd w:val="0"/>
      <w:spacing w:before="120" w:after="240"/>
      <w:ind w:left="227" w:firstLine="482"/>
      <w:jc w:val="center"/>
      <w:textAlignment w:val="baseline"/>
    </w:pPr>
    <w:rPr>
      <w:rFonts w:ascii="宋体" w:hAnsi="Times New Roman" w:eastAsia="宋体" w:cs="Times New Roman"/>
      <w:b/>
      <w:spacing w:val="5"/>
      <w:kern w:val="0"/>
      <w:sz w:val="28"/>
      <w:szCs w:val="20"/>
    </w:rPr>
  </w:style>
  <w:style w:type="paragraph" w:customStyle="1" w:styleId="758">
    <w:name w:val="五号线1.1.1.1"/>
    <w:autoRedefine/>
    <w:qFormat/>
    <w:uiPriority w:val="0"/>
    <w:pPr>
      <w:tabs>
        <w:tab w:val="left" w:pos="1505"/>
      </w:tabs>
      <w:spacing w:before="120" w:after="120" w:line="500" w:lineRule="exact"/>
      <w:ind w:left="709" w:firstLine="425"/>
      <w:outlineLvl w:val="3"/>
    </w:pPr>
    <w:rPr>
      <w:rFonts w:ascii="宋体" w:hAnsi="Times New Roman" w:eastAsia="宋体" w:cs="Times New Roman"/>
      <w:spacing w:val="6"/>
      <w:w w:val="95"/>
      <w:sz w:val="24"/>
      <w:lang w:val="en-US" w:eastAsia="zh-CN" w:bidi="ar-SA"/>
    </w:rPr>
  </w:style>
  <w:style w:type="paragraph" w:customStyle="1" w:styleId="759">
    <w:name w:val="技术附件标题"/>
    <w:basedOn w:val="6"/>
    <w:autoRedefine/>
    <w:qFormat/>
    <w:uiPriority w:val="0"/>
    <w:pPr>
      <w:keepNext w:val="0"/>
      <w:widowControl/>
      <w:tabs>
        <w:tab w:val="left" w:pos="340"/>
        <w:tab w:val="left" w:pos="567"/>
      </w:tabs>
      <w:adjustRightInd w:val="0"/>
      <w:snapToGrid w:val="0"/>
      <w:spacing w:before="100" w:beforeAutospacing="1" w:after="100" w:afterAutospacing="1" w:line="240" w:lineRule="auto"/>
      <w:ind w:left="10" w:leftChars="-5" w:hanging="22" w:hangingChars="6"/>
      <w:jc w:val="left"/>
    </w:pPr>
    <w:rPr>
      <w:rFonts w:ascii="Arial" w:hAnsi="Times New Roman" w:eastAsia="黑体"/>
      <w:bCs w:val="0"/>
      <w:sz w:val="36"/>
      <w:szCs w:val="24"/>
    </w:rPr>
  </w:style>
  <w:style w:type="paragraph" w:customStyle="1" w:styleId="760">
    <w:name w:val="香奈儿 1"/>
    <w:basedOn w:val="15"/>
    <w:next w:val="761"/>
    <w:autoRedefine/>
    <w:qFormat/>
    <w:uiPriority w:val="0"/>
    <w:pPr>
      <w:widowControl/>
      <w:tabs>
        <w:tab w:val="left" w:pos="1140"/>
      </w:tabs>
      <w:spacing w:before="100" w:after="100"/>
      <w:ind w:left="0" w:firstLine="0"/>
    </w:pPr>
    <w:rPr>
      <w:sz w:val="24"/>
    </w:rPr>
  </w:style>
  <w:style w:type="paragraph" w:customStyle="1" w:styleId="761">
    <w:name w:val="正文首行缩进1"/>
    <w:basedOn w:val="34"/>
    <w:autoRedefine/>
    <w:qFormat/>
    <w:uiPriority w:val="0"/>
    <w:pPr>
      <w:spacing w:line="360" w:lineRule="auto"/>
      <w:ind w:left="227" w:firstLine="420" w:firstLineChars="100"/>
      <w:jc w:val="left"/>
    </w:pPr>
    <w:rPr>
      <w:sz w:val="24"/>
      <w:szCs w:val="20"/>
    </w:rPr>
  </w:style>
  <w:style w:type="paragraph" w:customStyle="1" w:styleId="762">
    <w:name w:val="标题211"/>
    <w:basedOn w:val="1"/>
    <w:autoRedefine/>
    <w:qFormat/>
    <w:uiPriority w:val="0"/>
    <w:pPr>
      <w:keepNext/>
      <w:tabs>
        <w:tab w:val="left" w:pos="851"/>
      </w:tabs>
      <w:spacing w:line="360" w:lineRule="auto"/>
      <w:ind w:left="851" w:hanging="851"/>
      <w:jc w:val="left"/>
    </w:pPr>
    <w:rPr>
      <w:rFonts w:ascii="宋体" w:hAnsi="宋体" w:eastAsia="宋体" w:cs="Times New Roman"/>
      <w:color w:val="000000"/>
      <w:kern w:val="28"/>
      <w:sz w:val="28"/>
      <w:szCs w:val="20"/>
    </w:rPr>
  </w:style>
  <w:style w:type="paragraph" w:customStyle="1" w:styleId="763">
    <w:name w:val="样式 标书正文"/>
    <w:basedOn w:val="260"/>
    <w:autoRedefine/>
    <w:qFormat/>
    <w:uiPriority w:val="0"/>
    <w:pPr>
      <w:spacing w:beforeLines="0" w:afterLines="0" w:line="360" w:lineRule="auto"/>
      <w:ind w:left="227" w:firstLine="200"/>
      <w:jc w:val="left"/>
    </w:pPr>
    <w:rPr>
      <w:rFonts w:ascii="Times New Roman" w:hAnsi="Times New Roman" w:eastAsia="宋体"/>
      <w:spacing w:val="6"/>
      <w:szCs w:val="20"/>
    </w:rPr>
  </w:style>
  <w:style w:type="paragraph" w:customStyle="1" w:styleId="764">
    <w:name w:val="表1"/>
    <w:basedOn w:val="1"/>
    <w:autoRedefine/>
    <w:qFormat/>
    <w:uiPriority w:val="0"/>
    <w:pPr>
      <w:widowControl/>
      <w:wordWrap w:val="0"/>
      <w:adjustRightInd w:val="0"/>
      <w:snapToGrid w:val="0"/>
      <w:spacing w:line="240" w:lineRule="atLeast"/>
      <w:ind w:left="227" w:firstLine="482"/>
      <w:jc w:val="left"/>
      <w:textAlignment w:val="center"/>
    </w:pPr>
    <w:rPr>
      <w:rFonts w:ascii="黑体" w:hAnsi="Times New Roman" w:eastAsia="宋体" w:cs="Times New Roman"/>
      <w:sz w:val="18"/>
      <w:szCs w:val="20"/>
    </w:rPr>
  </w:style>
  <w:style w:type="paragraph" w:customStyle="1" w:styleId="765">
    <w:name w:val="表格中 5号居中无空格"/>
    <w:basedOn w:val="766"/>
    <w:autoRedefine/>
    <w:qFormat/>
    <w:uiPriority w:val="0"/>
    <w:pPr>
      <w:jc w:val="center"/>
    </w:pPr>
    <w:rPr>
      <w:rFonts w:hAnsi="宋体"/>
      <w:sz w:val="21"/>
    </w:rPr>
  </w:style>
  <w:style w:type="paragraph" w:customStyle="1" w:styleId="766">
    <w:name w:val="正文（无开头空两格）"/>
    <w:basedOn w:val="260"/>
    <w:autoRedefine/>
    <w:qFormat/>
    <w:uiPriority w:val="0"/>
    <w:pPr>
      <w:spacing w:beforeLines="0" w:afterLines="0" w:line="360" w:lineRule="auto"/>
      <w:ind w:left="227" w:firstLine="0" w:firstLineChars="0"/>
      <w:jc w:val="left"/>
    </w:pPr>
    <w:rPr>
      <w:rFonts w:ascii="Times New Roman" w:hAnsi="Times New Roman" w:eastAsia="宋体"/>
      <w:spacing w:val="1"/>
      <w:kern w:val="2"/>
      <w:szCs w:val="20"/>
    </w:rPr>
  </w:style>
  <w:style w:type="paragraph" w:customStyle="1" w:styleId="767">
    <w:name w:val="标号"/>
    <w:basedOn w:val="1"/>
    <w:autoRedefine/>
    <w:qFormat/>
    <w:uiPriority w:val="0"/>
    <w:pPr>
      <w:keepNext/>
      <w:keepLines/>
      <w:widowControl/>
      <w:suppressLineNumbers/>
      <w:suppressAutoHyphens/>
      <w:spacing w:line="360" w:lineRule="auto"/>
      <w:ind w:left="227" w:firstLine="482"/>
      <w:jc w:val="center"/>
    </w:pPr>
    <w:rPr>
      <w:rFonts w:ascii="仿宋_GB2312" w:hAnsi="Times New Roman" w:eastAsia="仿宋_GB2312" w:cs="Times New Roman"/>
      <w:b/>
      <w:kern w:val="32"/>
      <w:sz w:val="32"/>
      <w:szCs w:val="20"/>
    </w:rPr>
  </w:style>
  <w:style w:type="paragraph" w:customStyle="1" w:styleId="768">
    <w:name w:val="±íÍ·"/>
    <w:basedOn w:val="1"/>
    <w:autoRedefine/>
    <w:qFormat/>
    <w:uiPriority w:val="0"/>
    <w:pPr>
      <w:tabs>
        <w:tab w:val="left" w:pos="480"/>
      </w:tabs>
      <w:ind w:left="227" w:firstLine="482"/>
      <w:jc w:val="center"/>
    </w:pPr>
    <w:rPr>
      <w:rFonts w:ascii="宋体" w:hAnsi="Times New Roman" w:eastAsia="宋体" w:cs="Times New Roman"/>
      <w:kern w:val="0"/>
      <w:szCs w:val="20"/>
    </w:rPr>
  </w:style>
  <w:style w:type="paragraph" w:customStyle="1" w:styleId="769">
    <w:name w:val="xl90"/>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ind w:left="227" w:firstLine="482"/>
      <w:jc w:val="center"/>
    </w:pPr>
    <w:rPr>
      <w:rFonts w:ascii="宋体" w:hAnsi="宋体" w:eastAsia="宋体" w:cs="Times New Roman"/>
      <w:b/>
      <w:kern w:val="0"/>
      <w:sz w:val="20"/>
      <w:szCs w:val="20"/>
    </w:rPr>
  </w:style>
  <w:style w:type="paragraph" w:customStyle="1" w:styleId="770">
    <w:name w:val="表格"/>
    <w:autoRedefine/>
    <w:qFormat/>
    <w:uiPriority w:val="0"/>
    <w:pPr>
      <w:adjustRightInd w:val="0"/>
      <w:snapToGrid w:val="0"/>
      <w:spacing w:line="240" w:lineRule="exact"/>
      <w:ind w:left="709" w:hanging="482"/>
      <w:jc w:val="center"/>
    </w:pPr>
    <w:rPr>
      <w:rFonts w:ascii="Times New Roman" w:hAnsi="Times New Roman" w:eastAsia="宋体" w:cs="Times New Roman"/>
      <w:snapToGrid w:val="0"/>
      <w:color w:val="000000"/>
      <w:sz w:val="22"/>
      <w:lang w:val="en-US" w:eastAsia="zh-CN" w:bidi="ar-SA"/>
    </w:rPr>
  </w:style>
  <w:style w:type="paragraph" w:customStyle="1" w:styleId="771">
    <w:name w:val="样式3-5"/>
    <w:basedOn w:val="638"/>
    <w:autoRedefine/>
    <w:qFormat/>
    <w:uiPriority w:val="0"/>
    <w:pPr>
      <w:tabs>
        <w:tab w:val="left" w:pos="720"/>
      </w:tabs>
      <w:spacing w:after="120"/>
      <w:ind w:firstLine="360"/>
      <w:jc w:val="left"/>
    </w:pPr>
  </w:style>
  <w:style w:type="paragraph" w:customStyle="1" w:styleId="772">
    <w:name w:val="封面"/>
    <w:basedOn w:val="65"/>
    <w:autoRedefine/>
    <w:qFormat/>
    <w:uiPriority w:val="0"/>
    <w:pPr>
      <w:spacing w:line="360" w:lineRule="auto"/>
      <w:ind w:left="227" w:firstLine="425"/>
      <w:outlineLvl w:val="0"/>
    </w:pPr>
    <w:rPr>
      <w:rFonts w:ascii="仿宋_GB2312" w:hAnsi="Times New Roman" w:eastAsia="仿宋_GB2312"/>
      <w:b w:val="0"/>
      <w:bCs w:val="0"/>
      <w:kern w:val="52"/>
      <w:sz w:val="28"/>
      <w:szCs w:val="20"/>
    </w:rPr>
  </w:style>
  <w:style w:type="paragraph" w:customStyle="1" w:styleId="773">
    <w:name w:val="样式18"/>
    <w:basedOn w:val="638"/>
    <w:autoRedefine/>
    <w:qFormat/>
    <w:uiPriority w:val="0"/>
    <w:pPr>
      <w:keepLines w:val="0"/>
      <w:widowControl w:val="0"/>
      <w:suppressLineNumbers w:val="0"/>
      <w:tabs>
        <w:tab w:val="left" w:pos="1134"/>
      </w:tabs>
      <w:suppressAutoHyphens w:val="0"/>
      <w:ind w:left="1134" w:hanging="567"/>
      <w:jc w:val="left"/>
    </w:pPr>
    <w:rPr>
      <w:rFonts w:ascii="Times New Roman"/>
      <w:b/>
    </w:rPr>
  </w:style>
  <w:style w:type="paragraph" w:customStyle="1" w:styleId="774">
    <w:name w:val="招标文件》"/>
    <w:basedOn w:val="461"/>
    <w:autoRedefine/>
    <w:qFormat/>
    <w:uiPriority w:val="0"/>
    <w:pPr>
      <w:tabs>
        <w:tab w:val="left" w:pos="560"/>
      </w:tabs>
      <w:spacing w:before="120" w:beforeLines="0"/>
      <w:ind w:left="200" w:right="0" w:rightChars="0" w:firstLine="0" w:firstLineChars="0"/>
      <w:jc w:val="left"/>
    </w:pPr>
  </w:style>
  <w:style w:type="character" w:customStyle="1" w:styleId="775">
    <w:name w:val="招标文件正文 Char"/>
    <w:link w:val="461"/>
    <w:autoRedefine/>
    <w:qFormat/>
    <w:uiPriority w:val="0"/>
    <w:rPr>
      <w:rFonts w:ascii="宋体" w:hAnsi="Times New Roman" w:eastAsia="宋体" w:cs="Times New Roman"/>
      <w:spacing w:val="10"/>
      <w:w w:val="95"/>
      <w:kern w:val="0"/>
      <w:szCs w:val="20"/>
    </w:rPr>
  </w:style>
  <w:style w:type="paragraph" w:customStyle="1" w:styleId="776">
    <w:name w:val="标题1111"/>
    <w:basedOn w:val="3"/>
    <w:autoRedefine/>
    <w:qFormat/>
    <w:uiPriority w:val="0"/>
    <w:pPr>
      <w:keepLines w:val="0"/>
      <w:tabs>
        <w:tab w:val="left" w:pos="432"/>
        <w:tab w:val="left" w:pos="567"/>
      </w:tabs>
      <w:spacing w:before="0" w:after="0" w:line="360" w:lineRule="auto"/>
      <w:ind w:left="567" w:hanging="567"/>
      <w:jc w:val="left"/>
    </w:pPr>
    <w:rPr>
      <w:rFonts w:ascii="仿宋_GB2312" w:hAnsi="宋体" w:eastAsia="仿宋_GB2312"/>
      <w:b w:val="0"/>
      <w:bCs w:val="0"/>
      <w:kern w:val="28"/>
      <w:sz w:val="32"/>
      <w:szCs w:val="20"/>
      <w:lang w:val="zh-CN"/>
    </w:rPr>
  </w:style>
  <w:style w:type="paragraph" w:customStyle="1" w:styleId="777">
    <w:name w:val="样式9"/>
    <w:basedOn w:val="1"/>
    <w:autoRedefine/>
    <w:qFormat/>
    <w:uiPriority w:val="0"/>
    <w:pPr>
      <w:keepNext/>
      <w:tabs>
        <w:tab w:val="left" w:pos="1134"/>
      </w:tabs>
      <w:spacing w:line="360" w:lineRule="auto"/>
      <w:ind w:left="1134" w:hanging="567"/>
      <w:jc w:val="center"/>
    </w:pPr>
    <w:rPr>
      <w:rFonts w:ascii="Times New Roman" w:hAnsi="Times New Roman" w:eastAsia="仿宋_GB2312" w:cs="Times New Roman"/>
      <w:b/>
      <w:kern w:val="28"/>
      <w:sz w:val="28"/>
      <w:szCs w:val="20"/>
    </w:rPr>
  </w:style>
  <w:style w:type="paragraph" w:customStyle="1" w:styleId="778">
    <w:name w:val="h4tkst"/>
    <w:basedOn w:val="779"/>
    <w:autoRedefine/>
    <w:qFormat/>
    <w:uiPriority w:val="0"/>
    <w:pPr>
      <w:spacing w:line="240" w:lineRule="auto"/>
    </w:pPr>
    <w:rPr>
      <w:b w:val="0"/>
    </w:rPr>
  </w:style>
  <w:style w:type="paragraph" w:customStyle="1" w:styleId="779">
    <w:name w:val="h3tkst"/>
    <w:basedOn w:val="1"/>
    <w:autoRedefine/>
    <w:qFormat/>
    <w:uiPriority w:val="0"/>
    <w:pPr>
      <w:widowControl/>
      <w:spacing w:before="120" w:after="120" w:line="360" w:lineRule="auto"/>
      <w:ind w:left="851" w:right="397" w:firstLine="482"/>
      <w:jc w:val="left"/>
    </w:pPr>
    <w:rPr>
      <w:rFonts w:ascii="Arial" w:hAnsi="Arial" w:eastAsia="宋体" w:cs="Times New Roman"/>
      <w:b/>
      <w:kern w:val="0"/>
      <w:sz w:val="22"/>
      <w:szCs w:val="20"/>
      <w:lang w:val="en-GB"/>
    </w:rPr>
  </w:style>
  <w:style w:type="paragraph" w:customStyle="1" w:styleId="780">
    <w:name w:val="样式 Times New Roman 首行缩进:  2 字符 左  2 字符"/>
    <w:basedOn w:val="1"/>
    <w:autoRedefine/>
    <w:qFormat/>
    <w:uiPriority w:val="0"/>
    <w:pPr>
      <w:spacing w:line="560" w:lineRule="exact"/>
      <w:ind w:left="600" w:leftChars="200" w:firstLine="600" w:firstLineChars="200"/>
      <w:jc w:val="left"/>
    </w:pPr>
    <w:rPr>
      <w:rFonts w:ascii="Times New Roman" w:hAnsi="Times New Roman" w:eastAsia="宋体" w:cs="Times New Roman"/>
      <w:sz w:val="28"/>
      <w:szCs w:val="20"/>
    </w:rPr>
  </w:style>
  <w:style w:type="paragraph" w:customStyle="1" w:styleId="781">
    <w:name w:val="招标文件格式1"/>
    <w:basedOn w:val="1"/>
    <w:autoRedefine/>
    <w:qFormat/>
    <w:uiPriority w:val="0"/>
    <w:pPr>
      <w:pageBreakBefore/>
      <w:spacing w:before="120" w:after="120" w:line="480" w:lineRule="exact"/>
      <w:ind w:left="227" w:firstLine="482"/>
      <w:jc w:val="left"/>
      <w:outlineLvl w:val="1"/>
    </w:pPr>
    <w:rPr>
      <w:rFonts w:ascii="宋体" w:hAnsi="Times New Roman" w:eastAsia="宋体" w:cs="Times New Roman"/>
      <w:b/>
      <w:spacing w:val="10"/>
      <w:w w:val="95"/>
      <w:kern w:val="0"/>
      <w:sz w:val="28"/>
      <w:szCs w:val="20"/>
    </w:rPr>
  </w:style>
  <w:style w:type="paragraph" w:customStyle="1" w:styleId="782">
    <w:name w:val="Normal Style 01"/>
    <w:basedOn w:val="1"/>
    <w:autoRedefine/>
    <w:qFormat/>
    <w:uiPriority w:val="0"/>
    <w:pPr>
      <w:widowControl/>
      <w:overflowPunct w:val="0"/>
      <w:autoSpaceDE w:val="0"/>
      <w:autoSpaceDN w:val="0"/>
      <w:adjustRightInd w:val="0"/>
      <w:spacing w:line="317" w:lineRule="auto"/>
      <w:ind w:left="227" w:firstLine="567"/>
      <w:jc w:val="left"/>
      <w:textAlignment w:val="baseline"/>
    </w:pPr>
    <w:rPr>
      <w:rFonts w:ascii="Arial" w:hAnsi="Arial" w:eastAsia="宋体" w:cs="Times New Roman"/>
      <w:spacing w:val="6"/>
      <w:kern w:val="0"/>
      <w:sz w:val="22"/>
      <w:szCs w:val="20"/>
      <w:lang w:val="en-GB"/>
    </w:rPr>
  </w:style>
  <w:style w:type="paragraph" w:customStyle="1" w:styleId="783">
    <w:name w:val="6.2.2"/>
    <w:basedOn w:val="1"/>
    <w:autoRedefine/>
    <w:qFormat/>
    <w:uiPriority w:val="0"/>
    <w:pPr>
      <w:autoSpaceDE w:val="0"/>
      <w:autoSpaceDN w:val="0"/>
      <w:adjustRightInd w:val="0"/>
      <w:spacing w:line="360" w:lineRule="auto"/>
      <w:ind w:left="493"/>
      <w:jc w:val="left"/>
    </w:pPr>
    <w:rPr>
      <w:rFonts w:ascii="Times New Roman" w:hAnsi="Times New Roman" w:eastAsia="宋体" w:cs="Times New Roman"/>
      <w:kern w:val="0"/>
      <w:sz w:val="24"/>
      <w:szCs w:val="20"/>
    </w:rPr>
  </w:style>
  <w:style w:type="paragraph" w:customStyle="1" w:styleId="784">
    <w:name w:val="封面3"/>
    <w:basedOn w:val="1"/>
    <w:autoRedefine/>
    <w:qFormat/>
    <w:uiPriority w:val="0"/>
    <w:pPr>
      <w:adjustRightInd w:val="0"/>
      <w:snapToGrid w:val="0"/>
      <w:spacing w:before="100" w:beforeAutospacing="1" w:after="100" w:afterAutospacing="1"/>
      <w:ind w:left="1351" w:leftChars="-5" w:hanging="1351" w:hangingChars="9"/>
      <w:jc w:val="center"/>
    </w:pPr>
    <w:rPr>
      <w:rFonts w:ascii="Times New Roman" w:hAnsi="Times New Roman" w:eastAsia="宋体" w:cs="Times New Roman"/>
      <w:b/>
      <w:sz w:val="36"/>
      <w:szCs w:val="20"/>
    </w:rPr>
  </w:style>
  <w:style w:type="paragraph" w:customStyle="1" w:styleId="785">
    <w:name w:val="四号线正文 Char1"/>
    <w:basedOn w:val="1"/>
    <w:autoRedefine/>
    <w:qFormat/>
    <w:uiPriority w:val="0"/>
    <w:pPr>
      <w:spacing w:line="500" w:lineRule="exact"/>
      <w:ind w:left="227" w:firstLine="425"/>
      <w:jc w:val="left"/>
    </w:pPr>
    <w:rPr>
      <w:rFonts w:ascii="宋体" w:hAnsi="宋体" w:eastAsia="宋体" w:cs="Times New Roman"/>
      <w:sz w:val="24"/>
      <w:szCs w:val="20"/>
    </w:rPr>
  </w:style>
  <w:style w:type="paragraph" w:customStyle="1" w:styleId="786">
    <w:name w:val="招标文件正文居中"/>
    <w:autoRedefine/>
    <w:qFormat/>
    <w:uiPriority w:val="0"/>
    <w:pPr>
      <w:spacing w:before="120" w:after="120" w:line="300" w:lineRule="auto"/>
      <w:ind w:left="709" w:hanging="482"/>
      <w:jc w:val="center"/>
    </w:pPr>
    <w:rPr>
      <w:rFonts w:ascii="宋体" w:hAnsi="Times New Roman" w:eastAsia="宋体" w:cs="Times New Roman"/>
      <w:spacing w:val="10"/>
      <w:w w:val="95"/>
      <w:sz w:val="21"/>
      <w:lang w:val="en-US" w:eastAsia="zh-CN" w:bidi="ar-SA"/>
    </w:rPr>
  </w:style>
  <w:style w:type="paragraph" w:customStyle="1" w:styleId="787">
    <w:name w:val="h4tkstind"/>
    <w:basedOn w:val="682"/>
    <w:autoRedefine/>
    <w:qFormat/>
    <w:uiPriority w:val="0"/>
    <w:pPr>
      <w:ind w:left="2268" w:hanging="567"/>
    </w:pPr>
  </w:style>
  <w:style w:type="paragraph" w:customStyle="1" w:styleId="788">
    <w:name w:val="xl87"/>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ind w:left="227" w:firstLine="482"/>
      <w:jc w:val="left"/>
    </w:pPr>
    <w:rPr>
      <w:rFonts w:ascii="宋体" w:hAnsi="宋体" w:eastAsia="宋体" w:cs="Times New Roman"/>
      <w:kern w:val="0"/>
      <w:sz w:val="20"/>
      <w:szCs w:val="20"/>
    </w:rPr>
  </w:style>
  <w:style w:type="paragraph" w:customStyle="1" w:styleId="789">
    <w:name w:val="xl69"/>
    <w:basedOn w:val="1"/>
    <w:autoRedefine/>
    <w:qFormat/>
    <w:uiPriority w:val="0"/>
    <w:pPr>
      <w:widowControl/>
      <w:pBdr>
        <w:top w:val="single" w:color="auto" w:sz="4" w:space="0"/>
        <w:left w:val="single" w:color="auto" w:sz="8" w:space="0"/>
        <w:bottom w:val="single" w:color="auto" w:sz="8" w:space="0"/>
        <w:right w:val="single" w:color="auto" w:sz="8" w:space="0"/>
      </w:pBdr>
      <w:spacing w:before="100" w:beforeAutospacing="1" w:after="100" w:afterAutospacing="1"/>
      <w:ind w:left="227" w:firstLine="482"/>
      <w:jc w:val="center"/>
      <w:textAlignment w:val="bottom"/>
    </w:pPr>
    <w:rPr>
      <w:rFonts w:ascii="宋体" w:hAnsi="宋体" w:eastAsia="宋体" w:cs="Times New Roman"/>
      <w:kern w:val="0"/>
      <w:sz w:val="20"/>
      <w:szCs w:val="20"/>
    </w:rPr>
  </w:style>
  <w:style w:type="paragraph" w:customStyle="1" w:styleId="790">
    <w:name w:val="Normal 0li"/>
    <w:basedOn w:val="1"/>
    <w:autoRedefine/>
    <w:qFormat/>
    <w:uiPriority w:val="0"/>
    <w:pPr>
      <w:widowControl/>
      <w:ind w:left="227" w:firstLine="482"/>
      <w:jc w:val="left"/>
    </w:pPr>
    <w:rPr>
      <w:rFonts w:ascii="FuturaA Bk BT" w:hAnsi="FuturaA Bk BT" w:eastAsia="宋体" w:cs="Times New Roman"/>
      <w:kern w:val="0"/>
      <w:sz w:val="20"/>
      <w:szCs w:val="20"/>
      <w:lang w:eastAsia="en-US"/>
    </w:rPr>
  </w:style>
  <w:style w:type="paragraph" w:customStyle="1" w:styleId="791">
    <w:name w:val="技术标题1"/>
    <w:basedOn w:val="6"/>
    <w:autoRedefine/>
    <w:qFormat/>
    <w:uiPriority w:val="0"/>
    <w:pPr>
      <w:keepNext w:val="0"/>
      <w:widowControl/>
      <w:tabs>
        <w:tab w:val="left" w:pos="340"/>
        <w:tab w:val="left" w:pos="567"/>
      </w:tabs>
      <w:adjustRightInd w:val="0"/>
      <w:snapToGrid w:val="0"/>
      <w:spacing w:before="312" w:beforeLines="100" w:after="156" w:afterLines="50" w:line="360" w:lineRule="auto"/>
      <w:jc w:val="left"/>
    </w:pPr>
    <w:rPr>
      <w:rFonts w:ascii="Arial" w:hAnsi="Times New Roman"/>
      <w:bCs w:val="0"/>
      <w:sz w:val="32"/>
      <w:szCs w:val="24"/>
      <w:lang w:val="zh-CN"/>
    </w:rPr>
  </w:style>
  <w:style w:type="paragraph" w:customStyle="1" w:styleId="792">
    <w:name w:val="S07-Synchronisation"/>
    <w:basedOn w:val="1"/>
    <w:next w:val="1"/>
    <w:autoRedefine/>
    <w:qFormat/>
    <w:uiPriority w:val="0"/>
    <w:pPr>
      <w:widowControl/>
      <w:ind w:left="227" w:firstLine="482"/>
      <w:jc w:val="left"/>
    </w:pPr>
    <w:rPr>
      <w:rFonts w:ascii="Arial" w:hAnsi="Arial" w:eastAsia="宋体" w:cs="Times New Roman"/>
      <w:kern w:val="0"/>
      <w:sz w:val="22"/>
      <w:szCs w:val="20"/>
      <w:lang w:eastAsia="en-US"/>
    </w:rPr>
  </w:style>
  <w:style w:type="paragraph" w:customStyle="1" w:styleId="793">
    <w:name w:val="xl80"/>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ind w:left="227" w:firstLine="482"/>
      <w:jc w:val="center"/>
    </w:pPr>
    <w:rPr>
      <w:rFonts w:ascii="宋体" w:hAnsi="宋体" w:eastAsia="宋体" w:cs="Times New Roman"/>
      <w:b/>
      <w:kern w:val="0"/>
      <w:szCs w:val="20"/>
    </w:rPr>
  </w:style>
  <w:style w:type="paragraph" w:customStyle="1" w:styleId="794">
    <w:name w:val="样式 标书正文 + (符号) 宋体 黑色 首行缩进:  2 字符"/>
    <w:basedOn w:val="260"/>
    <w:autoRedefine/>
    <w:qFormat/>
    <w:uiPriority w:val="0"/>
    <w:pPr>
      <w:spacing w:beforeLines="0" w:afterLines="0" w:line="360" w:lineRule="auto"/>
      <w:ind w:left="227" w:firstLine="504"/>
      <w:jc w:val="left"/>
    </w:pPr>
    <w:rPr>
      <w:rFonts w:ascii="Times New Roman" w:hAnsi="宋体" w:eastAsia="宋体"/>
      <w:color w:val="000000"/>
      <w:spacing w:val="6"/>
      <w:szCs w:val="20"/>
    </w:rPr>
  </w:style>
  <w:style w:type="paragraph" w:customStyle="1" w:styleId="795">
    <w:name w:val="南京通信正文"/>
    <w:basedOn w:val="1"/>
    <w:autoRedefine/>
    <w:qFormat/>
    <w:uiPriority w:val="0"/>
    <w:pPr>
      <w:tabs>
        <w:tab w:val="left" w:pos="1260"/>
      </w:tabs>
      <w:adjustRightInd w:val="0"/>
      <w:spacing w:line="360" w:lineRule="auto"/>
      <w:ind w:left="227" w:firstLine="200" w:firstLineChars="200"/>
      <w:jc w:val="left"/>
      <w:textAlignment w:val="baseline"/>
    </w:pPr>
    <w:rPr>
      <w:rFonts w:ascii="Times New Roman" w:hAnsi="Times New Roman" w:eastAsia="宋体" w:cs="Times New Roman"/>
      <w:sz w:val="24"/>
      <w:szCs w:val="20"/>
    </w:rPr>
  </w:style>
  <w:style w:type="paragraph" w:customStyle="1" w:styleId="796">
    <w:name w:val="样式14"/>
    <w:basedOn w:val="1"/>
    <w:autoRedefine/>
    <w:qFormat/>
    <w:uiPriority w:val="0"/>
    <w:pPr>
      <w:keepNext/>
      <w:tabs>
        <w:tab w:val="left" w:pos="1134"/>
      </w:tabs>
      <w:spacing w:line="360" w:lineRule="auto"/>
      <w:ind w:left="1134" w:hanging="567"/>
      <w:jc w:val="center"/>
    </w:pPr>
    <w:rPr>
      <w:rFonts w:ascii="黑体" w:hAnsi="Times New Roman" w:eastAsia="仿宋_GB2312" w:cs="Times New Roman"/>
      <w:b/>
      <w:kern w:val="28"/>
      <w:sz w:val="28"/>
      <w:szCs w:val="20"/>
    </w:rPr>
  </w:style>
  <w:style w:type="paragraph" w:customStyle="1" w:styleId="797">
    <w:name w:val="目录 71"/>
    <w:basedOn w:val="1"/>
    <w:next w:val="1"/>
    <w:autoRedefine/>
    <w:qFormat/>
    <w:uiPriority w:val="39"/>
    <w:pPr>
      <w:spacing w:line="360" w:lineRule="auto"/>
      <w:ind w:left="1440" w:firstLine="482"/>
      <w:jc w:val="left"/>
    </w:pPr>
    <w:rPr>
      <w:rFonts w:ascii="Times New Roman" w:hAnsi="Times New Roman" w:eastAsia="宋体" w:cs="Times New Roman"/>
      <w:sz w:val="18"/>
      <w:szCs w:val="20"/>
    </w:rPr>
  </w:style>
  <w:style w:type="paragraph" w:customStyle="1" w:styleId="798">
    <w:name w:val="样式3-32"/>
    <w:basedOn w:val="630"/>
    <w:autoRedefine/>
    <w:qFormat/>
    <w:uiPriority w:val="0"/>
    <w:pPr>
      <w:tabs>
        <w:tab w:val="left" w:pos="1134"/>
      </w:tabs>
      <w:ind w:left="1134" w:hanging="567"/>
    </w:pPr>
  </w:style>
  <w:style w:type="paragraph" w:customStyle="1" w:styleId="799">
    <w:name w:val="目录3"/>
    <w:basedOn w:val="800"/>
    <w:autoRedefine/>
    <w:qFormat/>
    <w:uiPriority w:val="0"/>
    <w:pPr>
      <w:keepNext/>
      <w:keepLines/>
      <w:widowControl/>
      <w:suppressLineNumbers/>
      <w:suppressAutoHyphens/>
    </w:pPr>
    <w:rPr>
      <w:rFonts w:eastAsia="仿宋_GB2312"/>
      <w:kern w:val="28"/>
      <w:sz w:val="28"/>
    </w:rPr>
  </w:style>
  <w:style w:type="paragraph" w:customStyle="1" w:styleId="800">
    <w:name w:val="目录 11"/>
    <w:basedOn w:val="1"/>
    <w:next w:val="1"/>
    <w:autoRedefine/>
    <w:qFormat/>
    <w:uiPriority w:val="39"/>
    <w:pPr>
      <w:spacing w:before="120" w:after="120" w:line="360" w:lineRule="auto"/>
      <w:ind w:left="227" w:firstLine="482"/>
      <w:jc w:val="left"/>
    </w:pPr>
    <w:rPr>
      <w:rFonts w:ascii="Times New Roman" w:hAnsi="Times New Roman" w:eastAsia="宋体" w:cs="Times New Roman"/>
      <w:b/>
      <w:caps/>
      <w:sz w:val="20"/>
      <w:szCs w:val="20"/>
    </w:rPr>
  </w:style>
  <w:style w:type="paragraph" w:customStyle="1" w:styleId="801">
    <w:name w:val="样式3-1"/>
    <w:basedOn w:val="1"/>
    <w:autoRedefine/>
    <w:qFormat/>
    <w:uiPriority w:val="0"/>
    <w:pPr>
      <w:keepNext/>
      <w:keepLines/>
      <w:widowControl/>
      <w:suppressLineNumbers/>
      <w:tabs>
        <w:tab w:val="left" w:pos="1134"/>
      </w:tabs>
      <w:suppressAutoHyphens/>
      <w:spacing w:line="360" w:lineRule="auto"/>
      <w:ind w:left="1134" w:hanging="567"/>
      <w:jc w:val="left"/>
    </w:pPr>
    <w:rPr>
      <w:rFonts w:ascii="Times New Roman" w:hAnsi="Times New Roman" w:eastAsia="仿宋_GB2312" w:cs="Times New Roman"/>
      <w:b/>
      <w:kern w:val="28"/>
      <w:sz w:val="28"/>
      <w:szCs w:val="20"/>
    </w:rPr>
  </w:style>
  <w:style w:type="paragraph" w:customStyle="1" w:styleId="802">
    <w:name w:val="目录 41"/>
    <w:basedOn w:val="1"/>
    <w:next w:val="1"/>
    <w:autoRedefine/>
    <w:qFormat/>
    <w:uiPriority w:val="39"/>
    <w:pPr>
      <w:spacing w:line="360" w:lineRule="auto"/>
      <w:ind w:left="720" w:firstLine="482"/>
      <w:jc w:val="left"/>
    </w:pPr>
    <w:rPr>
      <w:rFonts w:ascii="Times New Roman" w:hAnsi="Times New Roman" w:eastAsia="宋体" w:cs="Times New Roman"/>
      <w:sz w:val="18"/>
      <w:szCs w:val="20"/>
    </w:rPr>
  </w:style>
  <w:style w:type="paragraph" w:customStyle="1" w:styleId="803">
    <w:name w:val="样式 左侧:  0 厘米 悬挂缩进: 1.25 字符"/>
    <w:basedOn w:val="1"/>
    <w:autoRedefine/>
    <w:qFormat/>
    <w:uiPriority w:val="0"/>
    <w:pPr>
      <w:ind w:left="227" w:firstLine="482"/>
      <w:jc w:val="left"/>
    </w:pPr>
    <w:rPr>
      <w:rFonts w:ascii="Times New Roman" w:hAnsi="Times New Roman" w:eastAsia="宋体" w:cs="Times New Roman"/>
      <w:sz w:val="28"/>
      <w:szCs w:val="20"/>
    </w:rPr>
  </w:style>
  <w:style w:type="paragraph" w:customStyle="1" w:styleId="804">
    <w:name w:val="样式 样式 (符号) 宋体 五号 蓝色 居中 行距: 单倍行距 + 自动设置"/>
    <w:basedOn w:val="1"/>
    <w:autoRedefine/>
    <w:qFormat/>
    <w:uiPriority w:val="0"/>
    <w:pPr>
      <w:ind w:left="227" w:firstLine="482"/>
      <w:jc w:val="center"/>
    </w:pPr>
    <w:rPr>
      <w:rFonts w:ascii="宋体" w:hAnsi="宋体" w:eastAsia="宋体" w:cs="Times New Roman"/>
      <w:kern w:val="0"/>
      <w:szCs w:val="20"/>
    </w:rPr>
  </w:style>
  <w:style w:type="paragraph" w:customStyle="1" w:styleId="805">
    <w:name w:val="招标文件标题"/>
    <w:autoRedefine/>
    <w:qFormat/>
    <w:uiPriority w:val="0"/>
    <w:pPr>
      <w:spacing w:before="120" w:after="120" w:line="480" w:lineRule="exact"/>
      <w:ind w:left="709" w:hanging="482"/>
      <w:jc w:val="center"/>
      <w:outlineLvl w:val="0"/>
    </w:pPr>
    <w:rPr>
      <w:rFonts w:ascii="宋体" w:hAnsi="Times New Roman" w:eastAsia="宋体" w:cs="Times New Roman"/>
      <w:b/>
      <w:spacing w:val="10"/>
      <w:w w:val="95"/>
      <w:sz w:val="30"/>
      <w:lang w:val="en-US" w:eastAsia="zh-CN" w:bidi="ar-SA"/>
    </w:rPr>
  </w:style>
  <w:style w:type="paragraph" w:customStyle="1" w:styleId="806">
    <w:name w:val="文本框1"/>
    <w:autoRedefine/>
    <w:qFormat/>
    <w:uiPriority w:val="0"/>
    <w:pPr>
      <w:spacing w:line="360" w:lineRule="auto"/>
      <w:ind w:left="709" w:hanging="482"/>
      <w:jc w:val="center"/>
    </w:pPr>
    <w:rPr>
      <w:rFonts w:ascii="宋体" w:hAnsi="Times New Roman" w:eastAsia="宋体" w:cs="Times New Roman"/>
      <w:spacing w:val="6"/>
      <w:w w:val="95"/>
      <w:sz w:val="24"/>
      <w:lang w:val="en-US" w:eastAsia="zh-CN" w:bidi="ar-SA"/>
    </w:rPr>
  </w:style>
  <w:style w:type="paragraph" w:customStyle="1" w:styleId="807">
    <w:name w:val="正文3"/>
    <w:autoRedefine/>
    <w:qFormat/>
    <w:uiPriority w:val="0"/>
    <w:pPr>
      <w:widowControl w:val="0"/>
      <w:adjustRightInd w:val="0"/>
      <w:spacing w:line="312" w:lineRule="atLeast"/>
      <w:ind w:left="709" w:hanging="482"/>
      <w:jc w:val="both"/>
      <w:textAlignment w:val="baseline"/>
    </w:pPr>
    <w:rPr>
      <w:rFonts w:ascii="宋体" w:hAnsi="Times New Roman" w:eastAsia="宋体" w:cs="Times New Roman"/>
      <w:sz w:val="34"/>
      <w:lang w:val="en-US" w:eastAsia="zh-CN" w:bidi="ar-SA"/>
    </w:rPr>
  </w:style>
  <w:style w:type="paragraph" w:customStyle="1" w:styleId="808">
    <w:name w:val="Grafik"/>
    <w:next w:val="1"/>
    <w:autoRedefine/>
    <w:qFormat/>
    <w:uiPriority w:val="0"/>
    <w:pPr>
      <w:keepNext/>
      <w:keepLines/>
      <w:spacing w:before="240" w:after="120" w:line="360" w:lineRule="auto"/>
      <w:ind w:left="1134" w:hanging="482"/>
    </w:pPr>
    <w:rPr>
      <w:rFonts w:ascii="Arial" w:hAnsi="Arial" w:eastAsia="宋体" w:cs="Times New Roman"/>
      <w:sz w:val="22"/>
      <w:lang w:val="en-US" w:eastAsia="zh-CN" w:bidi="ar-SA"/>
    </w:rPr>
  </w:style>
  <w:style w:type="paragraph" w:customStyle="1" w:styleId="809">
    <w:name w:val="zField10p3bC"/>
    <w:basedOn w:val="703"/>
    <w:autoRedefine/>
    <w:qFormat/>
    <w:uiPriority w:val="0"/>
    <w:pPr>
      <w:spacing w:before="60"/>
      <w:ind w:left="57"/>
      <w:jc w:val="center"/>
    </w:pPr>
  </w:style>
  <w:style w:type="paragraph" w:customStyle="1" w:styleId="810">
    <w:name w:val="xl74"/>
    <w:basedOn w:val="1"/>
    <w:autoRedefine/>
    <w:qFormat/>
    <w:uiPriority w:val="0"/>
    <w:pPr>
      <w:widowControl/>
      <w:pBdr>
        <w:top w:val="single" w:color="auto" w:sz="8" w:space="0"/>
        <w:left w:val="single" w:color="auto" w:sz="8" w:space="0"/>
        <w:bottom w:val="single" w:color="auto" w:sz="4" w:space="0"/>
        <w:right w:val="single" w:color="auto" w:sz="8" w:space="0"/>
      </w:pBdr>
      <w:spacing w:before="100" w:beforeAutospacing="1" w:after="100" w:afterAutospacing="1"/>
      <w:ind w:left="227" w:firstLine="482"/>
      <w:jc w:val="center"/>
    </w:pPr>
    <w:rPr>
      <w:rFonts w:ascii="宋体" w:hAnsi="宋体" w:eastAsia="宋体" w:cs="Times New Roman"/>
      <w:kern w:val="0"/>
      <w:sz w:val="20"/>
      <w:szCs w:val="20"/>
    </w:rPr>
  </w:style>
  <w:style w:type="paragraph" w:customStyle="1" w:styleId="811">
    <w:name w:val="签署"/>
    <w:basedOn w:val="1"/>
    <w:autoRedefine/>
    <w:qFormat/>
    <w:uiPriority w:val="0"/>
    <w:pPr>
      <w:keepNext/>
      <w:keepLines/>
      <w:widowControl/>
      <w:suppressLineNumbers/>
      <w:suppressAutoHyphens/>
      <w:spacing w:line="360" w:lineRule="auto"/>
      <w:ind w:left="227" w:firstLine="800" w:firstLineChars="800"/>
      <w:jc w:val="left"/>
    </w:pPr>
    <w:rPr>
      <w:rFonts w:ascii="Times New Roman" w:hAnsi="Times New Roman" w:eastAsia="楷体_GB2312" w:cs="Times New Roman"/>
      <w:b/>
      <w:kern w:val="28"/>
      <w:sz w:val="28"/>
      <w:szCs w:val="20"/>
    </w:rPr>
  </w:style>
  <w:style w:type="paragraph" w:customStyle="1" w:styleId="812">
    <w:name w:val="样式 1.2.1.1 海拔高度 +"/>
    <w:basedOn w:val="577"/>
    <w:autoRedefine/>
    <w:qFormat/>
    <w:uiPriority w:val="0"/>
    <w:pPr>
      <w:ind w:left="1120" w:hanging="760"/>
    </w:pPr>
    <w:rPr>
      <w:kern w:val="0"/>
    </w:rPr>
  </w:style>
  <w:style w:type="paragraph" w:customStyle="1" w:styleId="813">
    <w:name w:val="标题31"/>
    <w:basedOn w:val="5"/>
    <w:autoRedefine/>
    <w:qFormat/>
    <w:uiPriority w:val="0"/>
    <w:pPr>
      <w:widowControl/>
      <w:tabs>
        <w:tab w:val="left" w:pos="1134"/>
      </w:tabs>
      <w:adjustRightInd w:val="0"/>
      <w:snapToGrid w:val="0"/>
      <w:spacing w:line="360" w:lineRule="auto"/>
      <w:ind w:left="1134" w:hanging="567" w:firstLineChars="200"/>
      <w:jc w:val="left"/>
    </w:pPr>
    <w:rPr>
      <w:rFonts w:ascii="仿宋_GB2312" w:hAnsi="宋体" w:eastAsia="仿宋_GB2312"/>
      <w:color w:val="000000"/>
      <w:kern w:val="28"/>
      <w:sz w:val="28"/>
      <w:lang w:val="zh-CN"/>
    </w:rPr>
  </w:style>
  <w:style w:type="paragraph" w:customStyle="1" w:styleId="814">
    <w:name w:val="五号线1)"/>
    <w:autoRedefine/>
    <w:qFormat/>
    <w:uiPriority w:val="0"/>
    <w:pPr>
      <w:tabs>
        <w:tab w:val="left" w:pos="927"/>
      </w:tabs>
      <w:spacing w:line="500" w:lineRule="exact"/>
      <w:ind w:left="709" w:firstLine="567"/>
      <w:outlineLvl w:val="4"/>
    </w:pPr>
    <w:rPr>
      <w:rFonts w:ascii="宋体" w:hAnsi="Times New Roman" w:eastAsia="宋体" w:cs="Times New Roman"/>
      <w:spacing w:val="6"/>
      <w:w w:val="95"/>
      <w:sz w:val="24"/>
      <w:lang w:val="en-US" w:eastAsia="zh-CN" w:bidi="ar-SA"/>
    </w:rPr>
  </w:style>
  <w:style w:type="paragraph" w:customStyle="1" w:styleId="815">
    <w:name w:val="LAL"/>
    <w:autoRedefine/>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after="120" w:line="360" w:lineRule="auto"/>
      <w:ind w:left="3119" w:hanging="284"/>
    </w:pPr>
    <w:rPr>
      <w:rFonts w:ascii="Ascom Frutiger-Light" w:hAnsi="Ascom Frutiger-Light" w:eastAsia="宋体" w:cs="Times New Roman"/>
      <w:lang w:val="en-GB" w:eastAsia="en-US" w:bidi="ar-SA"/>
    </w:rPr>
  </w:style>
  <w:style w:type="paragraph" w:customStyle="1" w:styleId="816">
    <w:name w:val="Telephony"/>
    <w:basedOn w:val="1"/>
    <w:next w:val="1"/>
    <w:autoRedefine/>
    <w:qFormat/>
    <w:uiPriority w:val="0"/>
    <w:pPr>
      <w:widowControl/>
      <w:ind w:left="227" w:firstLine="482"/>
      <w:jc w:val="left"/>
    </w:pPr>
    <w:rPr>
      <w:rFonts w:ascii="Arial" w:hAnsi="Arial" w:eastAsia="宋体" w:cs="Times New Roman"/>
      <w:kern w:val="0"/>
      <w:sz w:val="22"/>
      <w:szCs w:val="20"/>
      <w:lang w:eastAsia="en-US"/>
    </w:rPr>
  </w:style>
  <w:style w:type="paragraph" w:customStyle="1" w:styleId="817">
    <w:name w:val="11"/>
    <w:basedOn w:val="65"/>
    <w:autoRedefine/>
    <w:qFormat/>
    <w:uiPriority w:val="0"/>
    <w:pPr>
      <w:spacing w:line="360" w:lineRule="auto"/>
      <w:ind w:left="227" w:firstLine="425"/>
      <w:outlineLvl w:val="0"/>
    </w:pPr>
    <w:rPr>
      <w:rFonts w:ascii="仿宋_GB2312" w:hAnsi="Times New Roman" w:eastAsia="仿宋_GB2312"/>
      <w:b w:val="0"/>
      <w:bCs w:val="0"/>
      <w:kern w:val="52"/>
      <w:sz w:val="28"/>
      <w:szCs w:val="20"/>
    </w:rPr>
  </w:style>
  <w:style w:type="paragraph" w:customStyle="1" w:styleId="818">
    <w:name w:val="xl65"/>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ind w:left="227" w:firstLine="482"/>
      <w:jc w:val="center"/>
    </w:pPr>
    <w:rPr>
      <w:rFonts w:ascii="宋体" w:hAnsi="宋体" w:eastAsia="宋体" w:cs="Times New Roman"/>
      <w:b/>
      <w:kern w:val="0"/>
      <w:sz w:val="22"/>
      <w:szCs w:val="20"/>
    </w:rPr>
  </w:style>
  <w:style w:type="paragraph" w:customStyle="1" w:styleId="819">
    <w:name w:val="Table_Text"/>
    <w:basedOn w:val="1"/>
    <w:autoRedefine/>
    <w:qFormat/>
    <w:uiPriority w:val="0"/>
    <w:pPr>
      <w:keepLines/>
      <w:tabs>
        <w:tab w:val="left" w:pos="794"/>
        <w:tab w:val="left" w:pos="1191"/>
        <w:tab w:val="left" w:pos="1588"/>
        <w:tab w:val="left" w:pos="1985"/>
      </w:tabs>
      <w:adjustRightInd w:val="0"/>
      <w:spacing w:before="100" w:after="100" w:line="240" w:lineRule="atLeast"/>
      <w:ind w:left="227" w:firstLine="425"/>
      <w:jc w:val="left"/>
      <w:textAlignment w:val="baseline"/>
    </w:pPr>
    <w:rPr>
      <w:rFonts w:ascii="宋体" w:hAnsi="Times New Roman" w:eastAsia="宋体" w:cs="Times New Roman"/>
      <w:kern w:val="0"/>
      <w:sz w:val="24"/>
      <w:szCs w:val="20"/>
    </w:rPr>
  </w:style>
  <w:style w:type="paragraph" w:customStyle="1" w:styleId="820">
    <w:name w:val="xl93"/>
    <w:basedOn w:val="1"/>
    <w:autoRedefine/>
    <w:qFormat/>
    <w:uiPriority w:val="0"/>
    <w:pPr>
      <w:widowControl/>
      <w:pBdr>
        <w:left w:val="single" w:color="auto" w:sz="8" w:space="0"/>
      </w:pBdr>
      <w:spacing w:before="100" w:beforeAutospacing="1" w:after="100" w:afterAutospacing="1"/>
      <w:ind w:left="227" w:firstLine="482"/>
      <w:jc w:val="center"/>
    </w:pPr>
    <w:rPr>
      <w:rFonts w:ascii="宋体" w:hAnsi="宋体" w:eastAsia="宋体" w:cs="Times New Roman"/>
      <w:kern w:val="0"/>
      <w:sz w:val="18"/>
      <w:szCs w:val="20"/>
    </w:rPr>
  </w:style>
  <w:style w:type="paragraph" w:customStyle="1" w:styleId="821">
    <w:name w:val="样式 宋体 小四 行距: 1.5 倍行距"/>
    <w:basedOn w:val="1"/>
    <w:autoRedefine/>
    <w:qFormat/>
    <w:uiPriority w:val="0"/>
    <w:pPr>
      <w:ind w:left="227" w:firstLine="482"/>
      <w:jc w:val="left"/>
    </w:pPr>
    <w:rPr>
      <w:rFonts w:ascii="宋体" w:hAnsi="宋体" w:eastAsia="宋体" w:cs="Times New Roman"/>
      <w:kern w:val="10"/>
      <w:sz w:val="24"/>
      <w:szCs w:val="20"/>
    </w:rPr>
  </w:style>
  <w:style w:type="paragraph" w:customStyle="1" w:styleId="822">
    <w:name w:val="正表头"/>
    <w:basedOn w:val="1"/>
    <w:autoRedefine/>
    <w:qFormat/>
    <w:uiPriority w:val="0"/>
    <w:pPr>
      <w:tabs>
        <w:tab w:val="left" w:pos="480"/>
      </w:tabs>
      <w:autoSpaceDE w:val="0"/>
      <w:autoSpaceDN w:val="0"/>
      <w:adjustRightInd w:val="0"/>
      <w:ind w:left="227" w:firstLine="482"/>
      <w:jc w:val="center"/>
    </w:pPr>
    <w:rPr>
      <w:rFonts w:hint="eastAsia" w:ascii="宋体" w:hAnsi="Tms Rmn" w:eastAsia="宋体" w:cs="Times New Roman"/>
      <w:kern w:val="0"/>
      <w:szCs w:val="20"/>
    </w:rPr>
  </w:style>
  <w:style w:type="paragraph" w:customStyle="1" w:styleId="823">
    <w:name w:val="样式 Times New Roman 左侧:  2.96 厘米"/>
    <w:basedOn w:val="1"/>
    <w:autoRedefine/>
    <w:qFormat/>
    <w:uiPriority w:val="0"/>
    <w:pPr>
      <w:spacing w:line="560" w:lineRule="exact"/>
      <w:ind w:left="1680" w:firstLine="420"/>
      <w:jc w:val="left"/>
    </w:pPr>
    <w:rPr>
      <w:rFonts w:ascii="Times New Roman" w:hAnsi="Times New Roman" w:eastAsia="Times New Roman" w:cs="Times New Roman"/>
      <w:sz w:val="28"/>
      <w:szCs w:val="20"/>
    </w:rPr>
  </w:style>
  <w:style w:type="paragraph" w:customStyle="1" w:styleId="824">
    <w:name w:val="paratit"/>
    <w:basedOn w:val="1"/>
    <w:autoRedefine/>
    <w:qFormat/>
    <w:uiPriority w:val="0"/>
    <w:pPr>
      <w:widowControl/>
      <w:suppressAutoHyphens/>
      <w:ind w:left="227" w:firstLine="482"/>
      <w:jc w:val="left"/>
    </w:pPr>
    <w:rPr>
      <w:rFonts w:ascii="Arial" w:hAnsi="Arial" w:eastAsia="Times New Roman" w:cs="Times New Roman"/>
      <w:b/>
      <w:color w:val="006699"/>
      <w:kern w:val="0"/>
      <w:sz w:val="18"/>
      <w:szCs w:val="20"/>
      <w:lang w:eastAsia="en-US"/>
    </w:rPr>
  </w:style>
  <w:style w:type="paragraph" w:customStyle="1" w:styleId="825">
    <w:name w:val="xl70"/>
    <w:basedOn w:val="1"/>
    <w:autoRedefine/>
    <w:qFormat/>
    <w:uiPriority w:val="0"/>
    <w:pPr>
      <w:widowControl/>
      <w:pBdr>
        <w:top w:val="single" w:color="auto" w:sz="4" w:space="0"/>
        <w:bottom w:val="single" w:color="auto" w:sz="8" w:space="0"/>
        <w:right w:val="single" w:color="auto" w:sz="8" w:space="0"/>
      </w:pBdr>
      <w:spacing w:before="100" w:beforeAutospacing="1" w:after="100" w:afterAutospacing="1"/>
      <w:ind w:left="227" w:firstLine="482"/>
      <w:jc w:val="center"/>
      <w:textAlignment w:val="bottom"/>
    </w:pPr>
    <w:rPr>
      <w:rFonts w:ascii="宋体" w:hAnsi="宋体" w:eastAsia="宋体" w:cs="Times New Roman"/>
      <w:kern w:val="0"/>
      <w:sz w:val="20"/>
      <w:szCs w:val="20"/>
    </w:rPr>
  </w:style>
  <w:style w:type="paragraph" w:customStyle="1" w:styleId="826">
    <w:name w:val="zDocNo11p3bC"/>
    <w:autoRedefine/>
    <w:qFormat/>
    <w:uiPriority w:val="0"/>
    <w:pPr>
      <w:widowControl w:val="0"/>
      <w:spacing w:before="60" w:line="360" w:lineRule="auto"/>
      <w:ind w:left="57" w:right="57" w:hanging="482"/>
      <w:jc w:val="center"/>
    </w:pPr>
    <w:rPr>
      <w:rFonts w:ascii="Arial" w:hAnsi="Arial" w:eastAsia="宋体" w:cs="Times New Roman"/>
      <w:sz w:val="22"/>
      <w:lang w:val="en-US" w:eastAsia="en-US" w:bidi="ar-SA"/>
    </w:rPr>
  </w:style>
  <w:style w:type="paragraph" w:customStyle="1" w:styleId="827">
    <w:name w:val="封面1"/>
    <w:basedOn w:val="1"/>
    <w:autoRedefine/>
    <w:qFormat/>
    <w:uiPriority w:val="0"/>
    <w:pPr>
      <w:wordWrap w:val="0"/>
      <w:adjustRightInd w:val="0"/>
      <w:snapToGrid w:val="0"/>
      <w:spacing w:line="360" w:lineRule="auto"/>
      <w:ind w:left="227" w:right="1928" w:firstLine="482"/>
      <w:jc w:val="left"/>
    </w:pPr>
    <w:rPr>
      <w:rFonts w:ascii="黑体" w:hAnsi="Times New Roman" w:eastAsia="黑体" w:cs="Times New Roman"/>
      <w:b/>
      <w:sz w:val="44"/>
      <w:szCs w:val="20"/>
    </w:rPr>
  </w:style>
  <w:style w:type="paragraph" w:customStyle="1" w:styleId="828">
    <w:name w:val="xl96"/>
    <w:basedOn w:val="1"/>
    <w:autoRedefine/>
    <w:qFormat/>
    <w:uiPriority w:val="0"/>
    <w:pPr>
      <w:widowControl/>
      <w:pBdr>
        <w:bottom w:val="single" w:color="auto" w:sz="8" w:space="0"/>
      </w:pBdr>
      <w:spacing w:before="100" w:beforeAutospacing="1" w:after="100" w:afterAutospacing="1"/>
      <w:ind w:left="227" w:firstLine="482"/>
      <w:jc w:val="left"/>
    </w:pPr>
    <w:rPr>
      <w:rFonts w:ascii="宋体" w:hAnsi="宋体" w:eastAsia="宋体" w:cs="Times New Roman"/>
      <w:kern w:val="0"/>
      <w:sz w:val="18"/>
      <w:szCs w:val="20"/>
    </w:rPr>
  </w:style>
  <w:style w:type="paragraph" w:customStyle="1" w:styleId="829">
    <w:name w:val="TM"/>
    <w:autoRedefine/>
    <w:qFormat/>
    <w:uiPriority w:val="0"/>
    <w:pPr>
      <w:tabs>
        <w:tab w:val="left" w:pos="576"/>
        <w:tab w:val="left" w:pos="720"/>
        <w:tab w:val="left" w:pos="864"/>
        <w:tab w:val="left" w:pos="1008"/>
        <w:tab w:val="left" w:pos="1152"/>
        <w:tab w:val="left" w:pos="1296"/>
        <w:tab w:val="right" w:leader="dot" w:pos="9648"/>
      </w:tabs>
      <w:spacing w:line="360" w:lineRule="auto"/>
      <w:ind w:left="709" w:hanging="482"/>
    </w:pPr>
    <w:rPr>
      <w:rFonts w:ascii="Univers (W1)" w:hAnsi="Univers (W1)" w:eastAsia="宋体" w:cs="Times New Roman"/>
      <w:sz w:val="22"/>
      <w:lang w:val="fr-FR" w:eastAsia="en-US" w:bidi="ar-SA"/>
    </w:rPr>
  </w:style>
  <w:style w:type="paragraph" w:customStyle="1" w:styleId="830">
    <w:name w:val="样式25"/>
    <w:basedOn w:val="1"/>
    <w:next w:val="733"/>
    <w:autoRedefine/>
    <w:qFormat/>
    <w:uiPriority w:val="0"/>
    <w:pPr>
      <w:spacing w:line="360" w:lineRule="auto"/>
      <w:ind w:left="227" w:firstLine="482"/>
      <w:jc w:val="left"/>
    </w:pPr>
    <w:rPr>
      <w:rFonts w:ascii="Times New Roman" w:hAnsi="Times New Roman" w:eastAsia="宋体" w:cs="Times New Roman"/>
      <w:sz w:val="24"/>
      <w:szCs w:val="20"/>
    </w:rPr>
  </w:style>
  <w:style w:type="paragraph" w:customStyle="1" w:styleId="831">
    <w:name w:val="Aufz鋒lungsEbene2"/>
    <w:basedOn w:val="1"/>
    <w:autoRedefine/>
    <w:qFormat/>
    <w:uiPriority w:val="0"/>
    <w:pPr>
      <w:widowControl/>
      <w:spacing w:line="288" w:lineRule="auto"/>
      <w:ind w:left="1701" w:hanging="284"/>
      <w:jc w:val="left"/>
    </w:pPr>
    <w:rPr>
      <w:rFonts w:ascii="Arial" w:hAnsi="Arial" w:eastAsia="宋体" w:cs="Times New Roman"/>
      <w:kern w:val="0"/>
      <w:sz w:val="22"/>
      <w:szCs w:val="20"/>
      <w:lang w:val="en-GB"/>
    </w:rPr>
  </w:style>
  <w:style w:type="paragraph" w:customStyle="1" w:styleId="832">
    <w:name w:val="xl77"/>
    <w:basedOn w:val="1"/>
    <w:autoRedefine/>
    <w:qFormat/>
    <w:uiPriority w:val="0"/>
    <w:pPr>
      <w:widowControl/>
      <w:pBdr>
        <w:left w:val="single" w:color="auto" w:sz="8" w:space="0"/>
      </w:pBdr>
      <w:spacing w:before="100" w:beforeAutospacing="1" w:after="100" w:afterAutospacing="1"/>
      <w:ind w:left="227" w:firstLine="482"/>
      <w:jc w:val="center"/>
    </w:pPr>
    <w:rPr>
      <w:rFonts w:ascii="宋体" w:hAnsi="宋体" w:eastAsia="宋体" w:cs="Times New Roman"/>
      <w:kern w:val="0"/>
      <w:sz w:val="20"/>
      <w:szCs w:val="20"/>
    </w:rPr>
  </w:style>
  <w:style w:type="paragraph" w:customStyle="1" w:styleId="833">
    <w:name w:val="目录1"/>
    <w:basedOn w:val="800"/>
    <w:autoRedefine/>
    <w:qFormat/>
    <w:uiPriority w:val="0"/>
    <w:pPr>
      <w:keepNext/>
      <w:keepLines/>
      <w:widowControl/>
      <w:suppressLineNumbers/>
      <w:suppressAutoHyphens/>
    </w:pPr>
    <w:rPr>
      <w:rFonts w:eastAsia="仿宋_GB2312"/>
      <w:b w:val="0"/>
      <w:kern w:val="28"/>
      <w:sz w:val="28"/>
    </w:rPr>
  </w:style>
  <w:style w:type="paragraph" w:customStyle="1" w:styleId="834">
    <w:name w:val="项目符号1"/>
    <w:basedOn w:val="1"/>
    <w:autoRedefine/>
    <w:qFormat/>
    <w:uiPriority w:val="0"/>
    <w:pPr>
      <w:tabs>
        <w:tab w:val="left" w:pos="1260"/>
      </w:tabs>
      <w:overflowPunct w:val="0"/>
      <w:adjustRightInd w:val="0"/>
      <w:snapToGrid w:val="0"/>
      <w:spacing w:before="120" w:line="360" w:lineRule="auto"/>
      <w:ind w:left="1260" w:hanging="420"/>
      <w:jc w:val="left"/>
    </w:pPr>
    <w:rPr>
      <w:rFonts w:ascii="宋体" w:hAnsi="Times New Roman" w:eastAsia="宋体" w:cs="Times New Roman"/>
      <w:snapToGrid w:val="0"/>
      <w:kern w:val="0"/>
      <w:szCs w:val="20"/>
    </w:rPr>
  </w:style>
  <w:style w:type="paragraph" w:customStyle="1" w:styleId="835">
    <w:name w:val="Subhead 3"/>
    <w:basedOn w:val="1"/>
    <w:autoRedefine/>
    <w:qFormat/>
    <w:uiPriority w:val="0"/>
    <w:pPr>
      <w:keepNext/>
      <w:widowControl/>
      <w:tabs>
        <w:tab w:val="left" w:pos="1134"/>
      </w:tabs>
      <w:autoSpaceDE w:val="0"/>
      <w:autoSpaceDN w:val="0"/>
      <w:adjustRightInd w:val="0"/>
      <w:spacing w:before="340" w:line="300" w:lineRule="atLeast"/>
      <w:ind w:left="1134" w:hanging="1134"/>
      <w:jc w:val="left"/>
    </w:pPr>
    <w:rPr>
      <w:rFonts w:ascii="Arial" w:hAnsi="Arial" w:eastAsia="黑体" w:cs="Times New Roman"/>
      <w:b/>
      <w:kern w:val="0"/>
      <w:sz w:val="24"/>
      <w:szCs w:val="20"/>
    </w:rPr>
  </w:style>
  <w:style w:type="paragraph" w:customStyle="1" w:styleId="836">
    <w:name w:val="Para"/>
    <w:autoRedefine/>
    <w:qFormat/>
    <w:uiPriority w:val="0"/>
    <w:pPr>
      <w:suppressAutoHyphens/>
      <w:spacing w:after="160" w:line="360" w:lineRule="auto"/>
      <w:ind w:left="709" w:hanging="482"/>
    </w:pPr>
    <w:rPr>
      <w:rFonts w:ascii="Arial" w:hAnsi="Arial" w:eastAsia="Times New Roman" w:cs="Times New Roman"/>
      <w:sz w:val="18"/>
      <w:lang w:val="en-US" w:eastAsia="en-US" w:bidi="ar-SA"/>
    </w:rPr>
  </w:style>
  <w:style w:type="paragraph" w:customStyle="1" w:styleId="837">
    <w:name w:val="Normal 11"/>
    <w:basedOn w:val="1"/>
    <w:autoRedefine/>
    <w:qFormat/>
    <w:uiPriority w:val="0"/>
    <w:pPr>
      <w:widowControl/>
      <w:spacing w:line="360" w:lineRule="auto"/>
      <w:ind w:left="544" w:right="397" w:firstLine="482"/>
      <w:jc w:val="left"/>
    </w:pPr>
    <w:rPr>
      <w:rFonts w:ascii="Arial" w:hAnsi="Arial" w:eastAsia="宋体" w:cs="Times New Roman"/>
      <w:kern w:val="0"/>
      <w:sz w:val="22"/>
      <w:szCs w:val="20"/>
      <w:lang w:val="nl-NL"/>
    </w:rPr>
  </w:style>
  <w:style w:type="paragraph" w:customStyle="1" w:styleId="838">
    <w:name w:val="样式11"/>
    <w:basedOn w:val="357"/>
    <w:autoRedefine/>
    <w:qFormat/>
    <w:uiPriority w:val="0"/>
    <w:pPr>
      <w:keepNext/>
      <w:tabs>
        <w:tab w:val="left" w:pos="1134"/>
      </w:tabs>
      <w:spacing w:line="360" w:lineRule="auto"/>
      <w:ind w:left="1134" w:leftChars="0" w:hanging="567" w:firstLineChars="200"/>
      <w:jc w:val="left"/>
      <w:outlineLvl w:val="2"/>
    </w:pPr>
    <w:rPr>
      <w:rFonts w:hAnsi="宋体" w:eastAsia="仿宋_GB2312"/>
      <w:b/>
      <w:bCs w:val="0"/>
      <w:kern w:val="28"/>
      <w:sz w:val="28"/>
      <w:szCs w:val="20"/>
    </w:rPr>
  </w:style>
  <w:style w:type="paragraph" w:customStyle="1" w:styleId="839">
    <w:name w:val="投标标题1"/>
    <w:autoRedefine/>
    <w:qFormat/>
    <w:uiPriority w:val="0"/>
    <w:pPr>
      <w:adjustRightInd w:val="0"/>
      <w:snapToGrid w:val="0"/>
      <w:spacing w:line="440" w:lineRule="exact"/>
      <w:ind w:left="709" w:hanging="482"/>
      <w:jc w:val="both"/>
    </w:pPr>
    <w:rPr>
      <w:rFonts w:ascii="黑体" w:hAnsi="Times New Roman" w:eastAsia="黑体" w:cs="Times New Roman"/>
      <w:b/>
      <w:sz w:val="28"/>
      <w:lang w:val="en-US" w:eastAsia="zh-CN" w:bidi="ar-SA"/>
    </w:rPr>
  </w:style>
  <w:style w:type="paragraph" w:customStyle="1" w:styleId="840">
    <w:name w:val="Body"/>
    <w:autoRedefine/>
    <w:qFormat/>
    <w:uiPriority w:val="0"/>
    <w:pPr>
      <w:spacing w:after="120" w:line="360" w:lineRule="auto"/>
      <w:ind w:left="1418" w:hanging="482"/>
    </w:pPr>
    <w:rPr>
      <w:rFonts w:ascii="Arial" w:hAnsi="Arial" w:eastAsia="宋体" w:cs="Times New Roman"/>
      <w:sz w:val="22"/>
      <w:lang w:val="en-US" w:eastAsia="en-US" w:bidi="ar-SA"/>
    </w:rPr>
  </w:style>
  <w:style w:type="paragraph" w:customStyle="1" w:styleId="841">
    <w:name w:val="ind"/>
    <w:basedOn w:val="1"/>
    <w:autoRedefine/>
    <w:qFormat/>
    <w:uiPriority w:val="0"/>
    <w:pPr>
      <w:widowControl/>
      <w:tabs>
        <w:tab w:val="left" w:pos="2977"/>
      </w:tabs>
      <w:spacing w:before="40" w:line="360" w:lineRule="auto"/>
      <w:ind w:left="2977" w:right="397" w:hanging="851"/>
      <w:jc w:val="left"/>
    </w:pPr>
    <w:rPr>
      <w:rFonts w:ascii="Arial" w:hAnsi="Arial" w:eastAsia="宋体" w:cs="Times New Roman"/>
      <w:kern w:val="0"/>
      <w:sz w:val="22"/>
      <w:szCs w:val="20"/>
      <w:lang w:val="nl-NL"/>
    </w:rPr>
  </w:style>
  <w:style w:type="paragraph" w:customStyle="1" w:styleId="842">
    <w:name w:val="z-Bottom of Form"/>
    <w:next w:val="1"/>
    <w:qFormat/>
    <w:uiPriority w:val="0"/>
    <w:pPr>
      <w:widowControl w:val="0"/>
      <w:pBdr>
        <w:top w:val="double" w:color="000000" w:sz="2" w:space="0"/>
      </w:pBdr>
      <w:autoSpaceDE w:val="0"/>
      <w:autoSpaceDN w:val="0"/>
      <w:adjustRightInd w:val="0"/>
      <w:spacing w:line="360" w:lineRule="auto"/>
      <w:ind w:left="709" w:hanging="482"/>
      <w:jc w:val="center"/>
    </w:pPr>
    <w:rPr>
      <w:rFonts w:ascii="Arial" w:hAnsi="Arial" w:eastAsia="宋体" w:cs="Times New Roman"/>
      <w:vanish/>
      <w:sz w:val="16"/>
      <w:lang w:val="en-US" w:eastAsia="zh-CN" w:bidi="ar-SA"/>
    </w:rPr>
  </w:style>
  <w:style w:type="paragraph" w:customStyle="1" w:styleId="843">
    <w:name w:val="样式1-1"/>
    <w:basedOn w:val="1"/>
    <w:qFormat/>
    <w:uiPriority w:val="0"/>
    <w:pPr>
      <w:keepNext/>
      <w:keepLines/>
      <w:widowControl/>
      <w:suppressLineNumbers/>
      <w:tabs>
        <w:tab w:val="left" w:pos="1134"/>
      </w:tabs>
      <w:suppressAutoHyphens/>
      <w:spacing w:line="360" w:lineRule="auto"/>
      <w:ind w:left="1134" w:hanging="567"/>
      <w:jc w:val="left"/>
    </w:pPr>
    <w:rPr>
      <w:rFonts w:ascii="Times New Roman" w:hAnsi="Times New Roman" w:eastAsia="仿宋_GB2312" w:cs="Times New Roman"/>
      <w:b/>
      <w:kern w:val="28"/>
      <w:sz w:val="28"/>
      <w:szCs w:val="20"/>
    </w:rPr>
  </w:style>
  <w:style w:type="paragraph" w:customStyle="1" w:styleId="844">
    <w:name w:val="Off_Std"/>
    <w:autoRedefine/>
    <w:qFormat/>
    <w:uiPriority w:val="0"/>
    <w:pPr>
      <w:spacing w:before="56" w:after="112" w:line="244" w:lineRule="exact"/>
      <w:ind w:left="567" w:hanging="482"/>
      <w:jc w:val="both"/>
    </w:pPr>
    <w:rPr>
      <w:rFonts w:ascii="FuturaA Bk BT" w:hAnsi="FuturaA Bk BT" w:eastAsia="宋体" w:cs="Times New Roman"/>
      <w:sz w:val="22"/>
      <w:lang w:val="en-US" w:eastAsia="en-US" w:bidi="ar-SA"/>
    </w:rPr>
  </w:style>
  <w:style w:type="paragraph" w:customStyle="1" w:styleId="845">
    <w:name w:val="标题6"/>
    <w:basedOn w:val="8"/>
    <w:qFormat/>
    <w:uiPriority w:val="0"/>
    <w:pPr>
      <w:tabs>
        <w:tab w:val="left" w:pos="432"/>
        <w:tab w:val="left" w:pos="1152"/>
        <w:tab w:val="right" w:leader="dot" w:pos="9061"/>
      </w:tabs>
      <w:snapToGrid/>
      <w:ind w:firstLine="0"/>
      <w:jc w:val="center"/>
    </w:pPr>
    <w:rPr>
      <w:rFonts w:ascii="宋体" w:eastAsia="宋体"/>
      <w:sz w:val="21"/>
    </w:rPr>
  </w:style>
  <w:style w:type="paragraph" w:customStyle="1" w:styleId="846">
    <w:name w:val="zLogo"/>
    <w:autoRedefine/>
    <w:qFormat/>
    <w:uiPriority w:val="0"/>
    <w:pPr>
      <w:widowControl w:val="0"/>
      <w:spacing w:before="140" w:line="360" w:lineRule="auto"/>
      <w:ind w:left="142" w:hanging="482"/>
    </w:pPr>
    <w:rPr>
      <w:rFonts w:ascii="Arial" w:hAnsi="Arial" w:eastAsia="宋体" w:cs="Times New Roman"/>
      <w:b/>
      <w:sz w:val="28"/>
      <w:lang w:val="en-US" w:eastAsia="en-US" w:bidi="ar-SA"/>
    </w:rPr>
  </w:style>
  <w:style w:type="paragraph" w:customStyle="1" w:styleId="847">
    <w:name w:val="样式3-21"/>
    <w:basedOn w:val="633"/>
    <w:autoRedefine/>
    <w:qFormat/>
    <w:uiPriority w:val="0"/>
    <w:pPr>
      <w:tabs>
        <w:tab w:val="left" w:pos="-546"/>
        <w:tab w:val="clear" w:pos="1134"/>
      </w:tabs>
      <w:ind w:left="-546"/>
    </w:pPr>
  </w:style>
  <w:style w:type="paragraph" w:customStyle="1" w:styleId="848">
    <w:name w:val="正文编号1）"/>
    <w:basedOn w:val="1"/>
    <w:autoRedefine/>
    <w:qFormat/>
    <w:uiPriority w:val="0"/>
    <w:pPr>
      <w:tabs>
        <w:tab w:val="left" w:leader="dot" w:pos="1701"/>
        <w:tab w:val="left" w:pos="9072"/>
      </w:tabs>
      <w:snapToGrid w:val="0"/>
      <w:spacing w:before="120" w:after="120" w:line="360" w:lineRule="atLeast"/>
      <w:ind w:left="2341" w:hanging="442"/>
      <w:jc w:val="left"/>
    </w:pPr>
    <w:rPr>
      <w:rFonts w:ascii="Times New Roman" w:hAnsi="Times New Roman" w:eastAsia="宋体" w:cs="Times New Roman"/>
      <w:kern w:val="21"/>
      <w:szCs w:val="20"/>
    </w:rPr>
  </w:style>
  <w:style w:type="paragraph" w:customStyle="1" w:styleId="849">
    <w:name w:val="表头"/>
    <w:basedOn w:val="1"/>
    <w:link w:val="850"/>
    <w:qFormat/>
    <w:uiPriority w:val="0"/>
    <w:pPr>
      <w:keepNext/>
      <w:keepLines/>
      <w:widowControl/>
      <w:suppressLineNumbers/>
      <w:tabs>
        <w:tab w:val="left" w:pos="480"/>
      </w:tabs>
      <w:suppressAutoHyphens/>
      <w:autoSpaceDE w:val="0"/>
      <w:autoSpaceDN w:val="0"/>
      <w:adjustRightInd w:val="0"/>
      <w:ind w:left="227" w:firstLine="482"/>
      <w:jc w:val="center"/>
      <w:textAlignment w:val="bottom"/>
    </w:pPr>
    <w:rPr>
      <w:rFonts w:ascii="宋体" w:hAnsi="Times New Roman" w:eastAsia="宋体" w:cs="Times New Roman"/>
      <w:kern w:val="0"/>
      <w:szCs w:val="20"/>
    </w:rPr>
  </w:style>
  <w:style w:type="character" w:customStyle="1" w:styleId="850">
    <w:name w:val="表头 Char"/>
    <w:link w:val="849"/>
    <w:qFormat/>
    <w:uiPriority w:val="0"/>
    <w:rPr>
      <w:rFonts w:ascii="宋体" w:hAnsi="Times New Roman" w:eastAsia="宋体" w:cs="Times New Roman"/>
      <w:kern w:val="0"/>
      <w:szCs w:val="20"/>
    </w:rPr>
  </w:style>
  <w:style w:type="paragraph" w:customStyle="1" w:styleId="851">
    <w:name w:val="普通 (Web)"/>
    <w:basedOn w:val="1"/>
    <w:autoRedefine/>
    <w:qFormat/>
    <w:uiPriority w:val="0"/>
    <w:pPr>
      <w:widowControl/>
      <w:spacing w:before="100" w:beforeAutospacing="1" w:after="100" w:afterAutospacing="1"/>
      <w:ind w:left="227" w:firstLine="482"/>
      <w:jc w:val="left"/>
    </w:pPr>
    <w:rPr>
      <w:rFonts w:ascii="Times New Roman" w:hAnsi="Times New Roman" w:eastAsia="宋体" w:cs="Times New Roman"/>
      <w:kern w:val="0"/>
      <w:sz w:val="24"/>
      <w:szCs w:val="20"/>
      <w:lang w:val="en-GB" w:eastAsia="en-US"/>
    </w:rPr>
  </w:style>
  <w:style w:type="paragraph" w:customStyle="1" w:styleId="852">
    <w:name w:val="标题11"/>
    <w:basedOn w:val="3"/>
    <w:autoRedefine/>
    <w:qFormat/>
    <w:uiPriority w:val="0"/>
    <w:pPr>
      <w:keepLines w:val="0"/>
      <w:tabs>
        <w:tab w:val="left" w:pos="360"/>
        <w:tab w:val="left" w:pos="432"/>
      </w:tabs>
      <w:spacing w:before="0" w:after="0" w:line="360" w:lineRule="auto"/>
      <w:ind w:left="567" w:hanging="567"/>
      <w:jc w:val="left"/>
    </w:pPr>
    <w:rPr>
      <w:rFonts w:ascii="仿宋_GB2312" w:hAnsi="宋体" w:eastAsia="仿宋_GB2312"/>
      <w:b w:val="0"/>
      <w:bCs w:val="0"/>
      <w:kern w:val="28"/>
      <w:sz w:val="32"/>
      <w:szCs w:val="20"/>
      <w:lang w:val="zh-CN"/>
    </w:rPr>
  </w:style>
  <w:style w:type="paragraph" w:customStyle="1" w:styleId="853">
    <w:name w:val="xl71"/>
    <w:basedOn w:val="1"/>
    <w:autoRedefine/>
    <w:qFormat/>
    <w:uiPriority w:val="0"/>
    <w:pPr>
      <w:widowControl/>
      <w:pBdr>
        <w:top w:val="single" w:color="auto" w:sz="4" w:space="0"/>
        <w:bottom w:val="single" w:color="auto" w:sz="8" w:space="0"/>
        <w:right w:val="single" w:color="auto" w:sz="8" w:space="0"/>
      </w:pBdr>
      <w:spacing w:before="100" w:beforeAutospacing="1" w:after="100" w:afterAutospacing="1"/>
      <w:ind w:left="227" w:firstLine="482"/>
      <w:jc w:val="center"/>
    </w:pPr>
    <w:rPr>
      <w:rFonts w:ascii="宋体" w:hAnsi="宋体" w:eastAsia="宋体" w:cs="Times New Roman"/>
      <w:b/>
      <w:kern w:val="0"/>
      <w:sz w:val="20"/>
      <w:szCs w:val="20"/>
    </w:rPr>
  </w:style>
  <w:style w:type="paragraph" w:customStyle="1" w:styleId="854">
    <w:name w:val="标题（节）"/>
    <w:basedOn w:val="3"/>
    <w:autoRedefine/>
    <w:qFormat/>
    <w:uiPriority w:val="0"/>
    <w:pPr>
      <w:keepLines w:val="0"/>
      <w:pageBreakBefore/>
      <w:tabs>
        <w:tab w:val="left" w:pos="432"/>
        <w:tab w:val="left" w:pos="1995"/>
      </w:tabs>
      <w:spacing w:before="0" w:after="0" w:line="360" w:lineRule="auto"/>
      <w:ind w:left="1996" w:hanging="1996"/>
      <w:jc w:val="left"/>
    </w:pPr>
    <w:rPr>
      <w:rFonts w:ascii="FuturaA Bk BT" w:hAnsi="FuturaA Bk BT"/>
      <w:b w:val="0"/>
      <w:bCs w:val="0"/>
      <w:kern w:val="2"/>
      <w:sz w:val="36"/>
      <w:szCs w:val="20"/>
      <w:lang w:val="zh-CN"/>
    </w:rPr>
  </w:style>
  <w:style w:type="paragraph" w:customStyle="1" w:styleId="855">
    <w:name w:val="xl95"/>
    <w:basedOn w:val="1"/>
    <w:autoRedefine/>
    <w:qFormat/>
    <w:uiPriority w:val="0"/>
    <w:pPr>
      <w:widowControl/>
      <w:pBdr>
        <w:top w:val="single" w:color="auto" w:sz="4" w:space="0"/>
        <w:left w:val="single" w:color="auto" w:sz="8" w:space="0"/>
        <w:bottom w:val="single" w:color="auto" w:sz="8" w:space="0"/>
        <w:right w:val="single" w:color="auto" w:sz="8" w:space="0"/>
      </w:pBdr>
      <w:spacing w:before="100" w:beforeAutospacing="1" w:after="100" w:afterAutospacing="1"/>
      <w:ind w:left="227" w:firstLine="482"/>
      <w:jc w:val="left"/>
    </w:pPr>
    <w:rPr>
      <w:rFonts w:ascii="宋体" w:hAnsi="宋体" w:eastAsia="宋体" w:cs="Times New Roman"/>
      <w:kern w:val="0"/>
      <w:sz w:val="18"/>
      <w:szCs w:val="20"/>
    </w:rPr>
  </w:style>
  <w:style w:type="paragraph" w:customStyle="1" w:styleId="856">
    <w:name w:val="正文编号●"/>
    <w:basedOn w:val="1"/>
    <w:autoRedefine/>
    <w:qFormat/>
    <w:uiPriority w:val="0"/>
    <w:pPr>
      <w:tabs>
        <w:tab w:val="left" w:leader="dot" w:pos="1701"/>
        <w:tab w:val="left" w:pos="2951"/>
        <w:tab w:val="left" w:pos="9072"/>
      </w:tabs>
      <w:snapToGrid w:val="0"/>
      <w:spacing w:after="60" w:line="360" w:lineRule="atLeast"/>
      <w:ind w:left="2951" w:hanging="360"/>
      <w:jc w:val="left"/>
    </w:pPr>
    <w:rPr>
      <w:rFonts w:ascii="Arial" w:hAnsi="Arial" w:eastAsia="仿宋_GB2312" w:cs="Times New Roman"/>
      <w:kern w:val="21"/>
      <w:sz w:val="20"/>
      <w:szCs w:val="20"/>
    </w:rPr>
  </w:style>
  <w:style w:type="paragraph" w:customStyle="1" w:styleId="857">
    <w:name w:val="S04-Transport"/>
    <w:basedOn w:val="1"/>
    <w:next w:val="1"/>
    <w:autoRedefine/>
    <w:qFormat/>
    <w:uiPriority w:val="0"/>
    <w:pPr>
      <w:widowControl/>
      <w:ind w:left="227" w:firstLine="482"/>
      <w:jc w:val="left"/>
    </w:pPr>
    <w:rPr>
      <w:rFonts w:ascii="Arial" w:hAnsi="Arial" w:eastAsia="宋体" w:cs="Times New Roman"/>
      <w:kern w:val="0"/>
      <w:sz w:val="22"/>
      <w:szCs w:val="20"/>
      <w:lang w:eastAsia="en-US"/>
    </w:rPr>
  </w:style>
  <w:style w:type="paragraph" w:customStyle="1" w:styleId="858">
    <w:name w:val="txt:p:0"/>
    <w:autoRedefine/>
    <w:qFormat/>
    <w:uiPriority w:val="0"/>
    <w:pPr>
      <w:keepLines/>
      <w:widowControl w:val="0"/>
      <w:tabs>
        <w:tab w:val="left" w:pos="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pacing w:before="20" w:line="360" w:lineRule="auto"/>
      <w:ind w:left="709" w:hanging="482"/>
      <w:jc w:val="both"/>
    </w:pPr>
    <w:rPr>
      <w:rFonts w:ascii="Helvetica" w:hAnsi="Helvetica" w:eastAsia="宋体" w:cs="Times New Roman"/>
      <w:lang w:val="it-IT" w:eastAsia="zh-CN" w:bidi="ar-SA"/>
    </w:rPr>
  </w:style>
  <w:style w:type="paragraph" w:customStyle="1" w:styleId="859">
    <w:name w:val="沈阳 款，1."/>
    <w:autoRedefine/>
    <w:qFormat/>
    <w:uiPriority w:val="0"/>
    <w:pPr>
      <w:keepNext/>
      <w:tabs>
        <w:tab w:val="left" w:pos="1680"/>
      </w:tabs>
      <w:adjustRightInd w:val="0"/>
      <w:spacing w:line="360" w:lineRule="auto"/>
      <w:ind w:left="1680" w:hanging="420"/>
      <w:jc w:val="both"/>
      <w:outlineLvl w:val="3"/>
    </w:pPr>
    <w:rPr>
      <w:rFonts w:ascii="楷体_GB2312" w:hAnsi="Times New Roman" w:eastAsia="楷体_GB2312" w:cs="Times New Roman"/>
      <w:kern w:val="2"/>
      <w:sz w:val="28"/>
      <w:lang w:val="en-US" w:eastAsia="zh-CN" w:bidi="ar-SA"/>
    </w:rPr>
  </w:style>
  <w:style w:type="paragraph" w:customStyle="1" w:styleId="860">
    <w:name w:val="标"/>
    <w:basedOn w:val="800"/>
    <w:autoRedefine/>
    <w:qFormat/>
    <w:uiPriority w:val="0"/>
    <w:pPr>
      <w:keepNext/>
      <w:keepLines/>
      <w:widowControl/>
      <w:suppressLineNumbers/>
      <w:suppressAutoHyphens/>
      <w:jc w:val="center"/>
    </w:pPr>
    <w:rPr>
      <w:rFonts w:ascii="宋体" w:hAnsi="宋体"/>
      <w:b w:val="0"/>
      <w:kern w:val="28"/>
      <w:sz w:val="28"/>
    </w:rPr>
  </w:style>
  <w:style w:type="paragraph" w:customStyle="1" w:styleId="861">
    <w:name w:val="目录 51"/>
    <w:basedOn w:val="1"/>
    <w:next w:val="1"/>
    <w:autoRedefine/>
    <w:qFormat/>
    <w:uiPriority w:val="39"/>
    <w:pPr>
      <w:spacing w:line="360" w:lineRule="auto"/>
      <w:ind w:left="960" w:firstLine="482"/>
      <w:jc w:val="left"/>
    </w:pPr>
    <w:rPr>
      <w:rFonts w:ascii="Times New Roman" w:hAnsi="Times New Roman" w:eastAsia="宋体" w:cs="Times New Roman"/>
      <w:sz w:val="18"/>
      <w:szCs w:val="20"/>
    </w:rPr>
  </w:style>
  <w:style w:type="paragraph" w:customStyle="1" w:styleId="862">
    <w:name w:val="zFooterLine6p0bL"/>
    <w:autoRedefine/>
    <w:qFormat/>
    <w:uiPriority w:val="0"/>
    <w:pPr>
      <w:spacing w:line="360" w:lineRule="auto"/>
      <w:ind w:left="709" w:hanging="482"/>
    </w:pPr>
    <w:rPr>
      <w:rFonts w:ascii="Arial Narrow" w:hAnsi="Arial Narrow" w:eastAsia="宋体" w:cs="Times New Roman"/>
      <w:sz w:val="12"/>
      <w:lang w:val="en-US" w:eastAsia="en-US" w:bidi="ar-SA"/>
    </w:rPr>
  </w:style>
  <w:style w:type="paragraph" w:customStyle="1" w:styleId="863">
    <w:name w:val="标题21"/>
    <w:basedOn w:val="4"/>
    <w:autoRedefine/>
    <w:qFormat/>
    <w:uiPriority w:val="0"/>
    <w:pPr>
      <w:keepNext w:val="0"/>
      <w:keepLines w:val="0"/>
      <w:widowControl/>
      <w:tabs>
        <w:tab w:val="left" w:pos="851"/>
      </w:tabs>
      <w:adjustRightInd w:val="0"/>
      <w:snapToGrid w:val="0"/>
      <w:spacing w:before="0" w:after="0" w:line="360" w:lineRule="auto"/>
      <w:ind w:left="851" w:hanging="851"/>
      <w:jc w:val="left"/>
    </w:pPr>
    <w:rPr>
      <w:rFonts w:ascii="仿宋_GB2312" w:hAnsi="宋体" w:eastAsia="仿宋_GB2312"/>
      <w:kern w:val="28"/>
      <w:sz w:val="24"/>
      <w:lang w:val="zh-CN"/>
    </w:rPr>
  </w:style>
  <w:style w:type="paragraph" w:customStyle="1" w:styleId="864">
    <w:name w:val="SDH.FOX515T"/>
    <w:basedOn w:val="667"/>
    <w:next w:val="1"/>
    <w:autoRedefine/>
    <w:qFormat/>
    <w:uiPriority w:val="0"/>
  </w:style>
  <w:style w:type="paragraph" w:customStyle="1" w:styleId="865">
    <w:name w:val="titel pag1"/>
    <w:basedOn w:val="1"/>
    <w:autoRedefine/>
    <w:qFormat/>
    <w:uiPriority w:val="0"/>
    <w:pPr>
      <w:widowControl/>
      <w:spacing w:line="360" w:lineRule="auto"/>
      <w:ind w:left="227" w:firstLine="482"/>
      <w:jc w:val="center"/>
    </w:pPr>
    <w:rPr>
      <w:rFonts w:ascii="Arial" w:hAnsi="Arial" w:eastAsia="宋体" w:cs="Times New Roman"/>
      <w:kern w:val="0"/>
      <w:sz w:val="22"/>
      <w:szCs w:val="20"/>
      <w:lang w:val="en-GB"/>
    </w:rPr>
  </w:style>
  <w:style w:type="paragraph" w:customStyle="1" w:styleId="866">
    <w:name w:val="paravet"/>
    <w:basedOn w:val="714"/>
    <w:next w:val="714"/>
    <w:autoRedefine/>
    <w:qFormat/>
    <w:uiPriority w:val="0"/>
    <w:pPr>
      <w:keepNext/>
      <w:spacing w:before="240" w:after="60"/>
      <w:ind w:left="1138"/>
      <w:jc w:val="left"/>
    </w:pPr>
    <w:rPr>
      <w:rFonts w:eastAsia="Times New Roman"/>
      <w:b/>
      <w:color w:val="006699"/>
      <w:sz w:val="22"/>
      <w:lang w:val="en-GB" w:eastAsia="en-US"/>
    </w:rPr>
  </w:style>
  <w:style w:type="paragraph" w:customStyle="1" w:styleId="867">
    <w:name w:val="xl72"/>
    <w:basedOn w:val="1"/>
    <w:qFormat/>
    <w:uiPriority w:val="0"/>
    <w:pPr>
      <w:widowControl/>
      <w:pBdr>
        <w:top w:val="single" w:color="auto" w:sz="4" w:space="0"/>
        <w:left w:val="single" w:color="auto" w:sz="8" w:space="0"/>
        <w:bottom w:val="single" w:color="auto" w:sz="8" w:space="0"/>
      </w:pBdr>
      <w:spacing w:before="100" w:beforeAutospacing="1" w:after="100" w:afterAutospacing="1"/>
      <w:ind w:left="227" w:firstLine="482"/>
      <w:jc w:val="center"/>
    </w:pPr>
    <w:rPr>
      <w:rFonts w:ascii="宋体" w:hAnsi="宋体" w:eastAsia="宋体" w:cs="Times New Roman"/>
      <w:kern w:val="0"/>
      <w:sz w:val="20"/>
      <w:szCs w:val="20"/>
    </w:rPr>
  </w:style>
  <w:style w:type="paragraph" w:customStyle="1" w:styleId="868">
    <w:name w:val="样式3-29"/>
    <w:basedOn w:val="635"/>
    <w:qFormat/>
    <w:uiPriority w:val="0"/>
  </w:style>
  <w:style w:type="paragraph" w:customStyle="1" w:styleId="869">
    <w:name w:val="CellBody"/>
    <w:basedOn w:val="1"/>
    <w:autoRedefine/>
    <w:qFormat/>
    <w:uiPriority w:val="0"/>
    <w:pPr>
      <w:widowControl/>
      <w:overflowPunct w:val="0"/>
      <w:autoSpaceDE w:val="0"/>
      <w:autoSpaceDN w:val="0"/>
      <w:adjustRightInd w:val="0"/>
      <w:spacing w:before="60" w:after="120"/>
      <w:ind w:left="1701" w:firstLine="482"/>
      <w:jc w:val="left"/>
      <w:textAlignment w:val="baseline"/>
    </w:pPr>
    <w:rPr>
      <w:rFonts w:ascii="Times New Roman" w:hAnsi="Times New Roman" w:eastAsia="Times" w:cs="Times New Roman"/>
      <w:color w:val="000000"/>
      <w:kern w:val="0"/>
      <w:sz w:val="22"/>
      <w:szCs w:val="20"/>
    </w:rPr>
  </w:style>
  <w:style w:type="paragraph" w:customStyle="1" w:styleId="870">
    <w:name w:val="样式1-3"/>
    <w:basedOn w:val="1"/>
    <w:autoRedefine/>
    <w:qFormat/>
    <w:uiPriority w:val="0"/>
    <w:pPr>
      <w:keepNext/>
      <w:tabs>
        <w:tab w:val="left" w:pos="1134"/>
      </w:tabs>
      <w:spacing w:line="360" w:lineRule="auto"/>
      <w:ind w:left="1134" w:hanging="567"/>
      <w:jc w:val="left"/>
    </w:pPr>
    <w:rPr>
      <w:rFonts w:ascii="Times New Roman" w:hAnsi="Times New Roman" w:eastAsia="仿宋_GB2312" w:cs="Times New Roman"/>
      <w:b/>
      <w:kern w:val="28"/>
      <w:sz w:val="28"/>
      <w:szCs w:val="20"/>
    </w:rPr>
  </w:style>
  <w:style w:type="paragraph" w:customStyle="1" w:styleId="871">
    <w:name w:val="样式30"/>
    <w:basedOn w:val="777"/>
    <w:qFormat/>
    <w:uiPriority w:val="0"/>
  </w:style>
  <w:style w:type="paragraph" w:customStyle="1" w:styleId="872">
    <w:name w:val="样式15"/>
    <w:basedOn w:val="660"/>
    <w:qFormat/>
    <w:uiPriority w:val="0"/>
  </w:style>
  <w:style w:type="paragraph" w:customStyle="1" w:styleId="873">
    <w:name w:val="字元 字元 Char Char Char 字元 字元"/>
    <w:basedOn w:val="26"/>
    <w:autoRedefine/>
    <w:qFormat/>
    <w:uiPriority w:val="0"/>
    <w:pPr>
      <w:adjustRightInd w:val="0"/>
      <w:spacing w:line="436" w:lineRule="exact"/>
      <w:ind w:left="357" w:firstLine="482"/>
      <w:jc w:val="left"/>
      <w:outlineLvl w:val="3"/>
    </w:pPr>
    <w:rPr>
      <w:rFonts w:ascii="Tahoma" w:hAnsi="Tahoma"/>
      <w:b/>
      <w:sz w:val="24"/>
      <w:szCs w:val="20"/>
    </w:rPr>
  </w:style>
  <w:style w:type="paragraph" w:customStyle="1" w:styleId="874">
    <w:name w:val="xl73"/>
    <w:basedOn w:val="1"/>
    <w:autoRedefine/>
    <w:qFormat/>
    <w:uiPriority w:val="0"/>
    <w:pPr>
      <w:widowControl/>
      <w:pBdr>
        <w:top w:val="single" w:color="auto" w:sz="4" w:space="0"/>
        <w:left w:val="single" w:color="auto" w:sz="8" w:space="0"/>
        <w:bottom w:val="single" w:color="auto" w:sz="8" w:space="0"/>
        <w:right w:val="single" w:color="auto" w:sz="8" w:space="0"/>
      </w:pBdr>
      <w:spacing w:before="100" w:beforeAutospacing="1" w:after="100" w:afterAutospacing="1"/>
      <w:ind w:left="227" w:firstLine="482"/>
      <w:jc w:val="center"/>
    </w:pPr>
    <w:rPr>
      <w:rFonts w:ascii="宋体" w:hAnsi="宋体" w:eastAsia="宋体" w:cs="Times New Roman"/>
      <w:kern w:val="0"/>
      <w:sz w:val="20"/>
      <w:szCs w:val="20"/>
    </w:rPr>
  </w:style>
  <w:style w:type="paragraph" w:customStyle="1" w:styleId="875">
    <w:name w:val="xl78"/>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ind w:left="227" w:firstLine="482"/>
      <w:jc w:val="center"/>
    </w:pPr>
    <w:rPr>
      <w:rFonts w:ascii="宋体" w:hAnsi="宋体" w:eastAsia="宋体" w:cs="Times New Roman"/>
      <w:kern w:val="0"/>
      <w:sz w:val="20"/>
      <w:szCs w:val="20"/>
    </w:rPr>
  </w:style>
  <w:style w:type="paragraph" w:customStyle="1" w:styleId="876">
    <w:name w:val="xl94"/>
    <w:basedOn w:val="1"/>
    <w:qFormat/>
    <w:uiPriority w:val="0"/>
    <w:pPr>
      <w:widowControl/>
      <w:pBdr>
        <w:top w:val="single" w:color="auto" w:sz="4" w:space="0"/>
        <w:left w:val="single" w:color="auto" w:sz="8" w:space="0"/>
        <w:bottom w:val="single" w:color="auto" w:sz="8" w:space="0"/>
      </w:pBdr>
      <w:spacing w:before="100" w:beforeAutospacing="1" w:after="100" w:afterAutospacing="1"/>
      <w:ind w:left="227" w:firstLine="482"/>
      <w:jc w:val="center"/>
    </w:pPr>
    <w:rPr>
      <w:rFonts w:ascii="宋体" w:hAnsi="宋体" w:eastAsia="宋体" w:cs="Times New Roman"/>
      <w:kern w:val="0"/>
      <w:sz w:val="18"/>
      <w:szCs w:val="20"/>
    </w:rPr>
  </w:style>
  <w:style w:type="paragraph" w:customStyle="1" w:styleId="877">
    <w:name w:val="图字"/>
    <w:basedOn w:val="1"/>
    <w:autoRedefine/>
    <w:qFormat/>
    <w:uiPriority w:val="0"/>
    <w:pPr>
      <w:keepNext/>
      <w:keepLines/>
      <w:widowControl/>
      <w:suppressLineNumbers/>
      <w:suppressAutoHyphens/>
      <w:spacing w:line="240" w:lineRule="atLeast"/>
      <w:ind w:left="227" w:firstLine="482"/>
      <w:jc w:val="center"/>
    </w:pPr>
    <w:rPr>
      <w:rFonts w:ascii="仿宋_GB2312" w:hAnsi="Times New Roman" w:eastAsia="仿宋_GB2312" w:cs="Times New Roman"/>
      <w:kern w:val="21"/>
      <w:szCs w:val="20"/>
    </w:rPr>
  </w:style>
  <w:style w:type="paragraph" w:customStyle="1" w:styleId="878">
    <w:name w:val="目录 61"/>
    <w:basedOn w:val="1"/>
    <w:next w:val="1"/>
    <w:autoRedefine/>
    <w:qFormat/>
    <w:uiPriority w:val="39"/>
    <w:pPr>
      <w:spacing w:line="360" w:lineRule="auto"/>
      <w:ind w:left="1200" w:firstLine="482"/>
      <w:jc w:val="left"/>
    </w:pPr>
    <w:rPr>
      <w:rFonts w:ascii="Times New Roman" w:hAnsi="Times New Roman" w:eastAsia="宋体" w:cs="Times New Roman"/>
      <w:sz w:val="18"/>
      <w:szCs w:val="20"/>
    </w:rPr>
  </w:style>
  <w:style w:type="paragraph" w:customStyle="1" w:styleId="879">
    <w:name w:val="Char Char Char Char1 Char Char Char Char Char Char Char Char"/>
    <w:basedOn w:val="1"/>
    <w:autoRedefine/>
    <w:qFormat/>
    <w:uiPriority w:val="0"/>
    <w:pPr>
      <w:ind w:left="227" w:firstLine="482"/>
      <w:jc w:val="left"/>
    </w:pPr>
    <w:rPr>
      <w:rFonts w:ascii="Tahoma" w:hAnsi="Tahoma" w:eastAsia="仿宋_GB2312" w:cs="Times New Roman"/>
      <w:b/>
      <w:sz w:val="24"/>
      <w:szCs w:val="20"/>
    </w:rPr>
  </w:style>
  <w:style w:type="paragraph" w:customStyle="1" w:styleId="880">
    <w:name w:val="样式20"/>
    <w:basedOn w:val="670"/>
    <w:qFormat/>
    <w:uiPriority w:val="0"/>
    <w:pPr>
      <w:keepLines w:val="0"/>
      <w:widowControl w:val="0"/>
      <w:suppressLineNumbers w:val="0"/>
      <w:suppressAutoHyphens w:val="0"/>
      <w:jc w:val="left"/>
    </w:pPr>
    <w:rPr>
      <w:rFonts w:ascii="Times New Roman"/>
      <w:b/>
    </w:rPr>
  </w:style>
  <w:style w:type="paragraph" w:customStyle="1" w:styleId="881">
    <w:name w:val="第一部分"/>
    <w:basedOn w:val="3"/>
    <w:qFormat/>
    <w:uiPriority w:val="0"/>
    <w:pPr>
      <w:tabs>
        <w:tab w:val="left" w:pos="432"/>
      </w:tabs>
      <w:autoSpaceDE w:val="0"/>
      <w:spacing w:before="0" w:after="0" w:line="360" w:lineRule="auto"/>
      <w:jc w:val="center"/>
    </w:pPr>
    <w:rPr>
      <w:rFonts w:ascii="Arial" w:hAnsi="Arial" w:eastAsia="黑体"/>
      <w:b w:val="0"/>
      <w:bCs w:val="0"/>
      <w:spacing w:val="1"/>
      <w:sz w:val="36"/>
      <w:szCs w:val="20"/>
      <w:lang w:val="zh-CN"/>
    </w:rPr>
  </w:style>
  <w:style w:type="paragraph" w:customStyle="1" w:styleId="882">
    <w:name w:val="样式3-8"/>
    <w:basedOn w:val="1"/>
    <w:autoRedefine/>
    <w:qFormat/>
    <w:uiPriority w:val="0"/>
    <w:pPr>
      <w:keepNext/>
      <w:keepLines/>
      <w:widowControl/>
      <w:suppressLineNumbers/>
      <w:tabs>
        <w:tab w:val="left" w:pos="1134"/>
      </w:tabs>
      <w:suppressAutoHyphens/>
      <w:spacing w:line="360" w:lineRule="auto"/>
      <w:ind w:left="1134" w:hanging="567"/>
      <w:jc w:val="center"/>
    </w:pPr>
    <w:rPr>
      <w:rFonts w:ascii="仿宋_GB2312" w:hAnsi="Times New Roman" w:eastAsia="仿宋_GB2312" w:cs="Times New Roman"/>
      <w:kern w:val="28"/>
      <w:sz w:val="28"/>
      <w:szCs w:val="20"/>
    </w:rPr>
  </w:style>
  <w:style w:type="paragraph" w:customStyle="1" w:styleId="883">
    <w:name w:val="样式1-6"/>
    <w:basedOn w:val="1"/>
    <w:qFormat/>
    <w:uiPriority w:val="0"/>
    <w:pPr>
      <w:keepNext/>
      <w:tabs>
        <w:tab w:val="left" w:pos="1134"/>
      </w:tabs>
      <w:spacing w:line="360" w:lineRule="auto"/>
      <w:ind w:left="1134" w:hanging="567"/>
      <w:jc w:val="left"/>
    </w:pPr>
    <w:rPr>
      <w:rFonts w:ascii="宋体" w:hAnsi="宋体" w:eastAsia="宋体" w:cs="Times New Roman"/>
      <w:color w:val="000000"/>
      <w:kern w:val="28"/>
      <w:sz w:val="28"/>
      <w:szCs w:val="20"/>
    </w:rPr>
  </w:style>
  <w:style w:type="paragraph" w:customStyle="1" w:styleId="884">
    <w:name w:val="Õý±í¸ñÄÚÈÝ"/>
    <w:basedOn w:val="1"/>
    <w:autoRedefine/>
    <w:qFormat/>
    <w:uiPriority w:val="0"/>
    <w:pPr>
      <w:tabs>
        <w:tab w:val="left" w:pos="480"/>
      </w:tabs>
      <w:ind w:left="227" w:firstLine="482"/>
      <w:jc w:val="center"/>
    </w:pPr>
    <w:rPr>
      <w:rFonts w:ascii="宋体" w:hAnsi="Times New Roman" w:eastAsia="宋体" w:cs="Times New Roman"/>
      <w:kern w:val="0"/>
      <w:sz w:val="18"/>
      <w:szCs w:val="20"/>
    </w:rPr>
  </w:style>
  <w:style w:type="paragraph" w:customStyle="1" w:styleId="885">
    <w:name w:val="xl83"/>
    <w:basedOn w:val="1"/>
    <w:qFormat/>
    <w:uiPriority w:val="0"/>
    <w:pPr>
      <w:widowControl/>
      <w:pBdr>
        <w:bottom w:val="single" w:color="auto" w:sz="8" w:space="0"/>
      </w:pBdr>
      <w:spacing w:before="100" w:beforeAutospacing="1" w:after="100" w:afterAutospacing="1"/>
      <w:ind w:left="227" w:firstLine="482"/>
      <w:jc w:val="left"/>
    </w:pPr>
    <w:rPr>
      <w:rFonts w:ascii="宋体" w:hAnsi="宋体" w:eastAsia="宋体" w:cs="Times New Roman"/>
      <w:kern w:val="0"/>
      <w:sz w:val="24"/>
      <w:szCs w:val="20"/>
    </w:rPr>
  </w:style>
  <w:style w:type="paragraph" w:customStyle="1" w:styleId="886">
    <w:name w:val="Figure_#"/>
    <w:basedOn w:val="1"/>
    <w:next w:val="1"/>
    <w:qFormat/>
    <w:uiPriority w:val="0"/>
    <w:pPr>
      <w:keepNext/>
      <w:tabs>
        <w:tab w:val="left" w:pos="794"/>
        <w:tab w:val="left" w:pos="1191"/>
        <w:tab w:val="left" w:pos="1588"/>
        <w:tab w:val="left" w:pos="1985"/>
      </w:tabs>
      <w:spacing w:before="480" w:after="120"/>
      <w:ind w:left="227" w:firstLine="482"/>
      <w:jc w:val="center"/>
    </w:pPr>
    <w:rPr>
      <w:rFonts w:ascii="Times New Roman" w:hAnsi="Times New Roman" w:eastAsia="宋体" w:cs="Times New Roman"/>
      <w:caps/>
      <w:kern w:val="0"/>
      <w:sz w:val="24"/>
      <w:szCs w:val="20"/>
      <w:lang w:val="de-DE" w:eastAsia="en-US"/>
    </w:rPr>
  </w:style>
  <w:style w:type="paragraph" w:customStyle="1" w:styleId="887">
    <w:name w:val="样式1-2"/>
    <w:basedOn w:val="5"/>
    <w:autoRedefine/>
    <w:qFormat/>
    <w:uiPriority w:val="0"/>
    <w:pPr>
      <w:widowControl/>
      <w:tabs>
        <w:tab w:val="left" w:pos="1134"/>
      </w:tabs>
      <w:adjustRightInd w:val="0"/>
      <w:snapToGrid w:val="0"/>
      <w:spacing w:line="360" w:lineRule="auto"/>
      <w:ind w:left="1134" w:hanging="567" w:firstLineChars="200"/>
      <w:jc w:val="left"/>
    </w:pPr>
    <w:rPr>
      <w:rFonts w:ascii="仿宋_GB2312" w:hAnsi="宋体" w:eastAsia="仿宋_GB2312"/>
      <w:color w:val="000000"/>
      <w:kern w:val="28"/>
      <w:sz w:val="28"/>
      <w:lang w:val="zh-CN"/>
    </w:rPr>
  </w:style>
  <w:style w:type="paragraph" w:customStyle="1" w:styleId="888">
    <w:name w:val="字元 字元 Char Char Char Char Char Char Char"/>
    <w:basedOn w:val="1"/>
    <w:autoRedefine/>
    <w:qFormat/>
    <w:uiPriority w:val="0"/>
    <w:pPr>
      <w:ind w:left="227" w:firstLine="482"/>
      <w:jc w:val="left"/>
    </w:pPr>
    <w:rPr>
      <w:rFonts w:ascii="Tahoma" w:hAnsi="Tahoma" w:eastAsia="宋体" w:cs="Times New Roman"/>
      <w:sz w:val="24"/>
      <w:szCs w:val="20"/>
    </w:rPr>
  </w:style>
  <w:style w:type="paragraph" w:customStyle="1" w:styleId="889">
    <w:name w:val="标题2111"/>
    <w:basedOn w:val="863"/>
    <w:qFormat/>
    <w:uiPriority w:val="0"/>
    <w:pPr>
      <w:tabs>
        <w:tab w:val="clear" w:pos="851"/>
      </w:tabs>
      <w:ind w:left="0" w:firstLine="0"/>
    </w:pPr>
    <w:rPr>
      <w:b w:val="0"/>
    </w:rPr>
  </w:style>
  <w:style w:type="paragraph" w:customStyle="1" w:styleId="890">
    <w:name w:val="xl75"/>
    <w:basedOn w:val="1"/>
    <w:qFormat/>
    <w:uiPriority w:val="0"/>
    <w:pPr>
      <w:widowControl/>
      <w:pBdr>
        <w:top w:val="single" w:color="auto" w:sz="8" w:space="0"/>
        <w:left w:val="single" w:color="auto" w:sz="8" w:space="0"/>
        <w:bottom w:val="single" w:color="auto" w:sz="4" w:space="0"/>
      </w:pBdr>
      <w:spacing w:before="100" w:beforeAutospacing="1" w:after="100" w:afterAutospacing="1"/>
      <w:ind w:left="227" w:firstLine="482"/>
      <w:jc w:val="center"/>
    </w:pPr>
    <w:rPr>
      <w:rFonts w:ascii="宋体" w:hAnsi="宋体" w:eastAsia="宋体" w:cs="Times New Roman"/>
      <w:kern w:val="0"/>
      <w:sz w:val="20"/>
      <w:szCs w:val="20"/>
    </w:rPr>
  </w:style>
  <w:style w:type="paragraph" w:customStyle="1" w:styleId="891">
    <w:name w:val="目录4"/>
    <w:basedOn w:val="800"/>
    <w:qFormat/>
    <w:uiPriority w:val="0"/>
    <w:pPr>
      <w:keepNext/>
      <w:keepLines/>
      <w:widowControl/>
      <w:suppressLineNumbers/>
      <w:suppressAutoHyphens/>
    </w:pPr>
    <w:rPr>
      <w:rFonts w:eastAsia="仿宋_GB2312"/>
      <w:kern w:val="28"/>
      <w:sz w:val="28"/>
    </w:rPr>
  </w:style>
  <w:style w:type="paragraph" w:customStyle="1" w:styleId="892">
    <w:name w:val="默认段落字体 Para Char Char Char Char Char Char Char Char Char1 Char"/>
    <w:basedOn w:val="26"/>
    <w:qFormat/>
    <w:uiPriority w:val="0"/>
    <w:pPr>
      <w:adjustRightInd w:val="0"/>
      <w:spacing w:line="436" w:lineRule="exact"/>
      <w:ind w:left="357" w:firstLine="482"/>
      <w:jc w:val="left"/>
      <w:outlineLvl w:val="3"/>
    </w:pPr>
    <w:rPr>
      <w:rFonts w:ascii="Tahoma" w:hAnsi="Tahoma"/>
      <w:b/>
      <w:sz w:val="24"/>
      <w:szCs w:val="20"/>
    </w:rPr>
  </w:style>
  <w:style w:type="paragraph" w:customStyle="1" w:styleId="893">
    <w:name w:val="9L"/>
    <w:qFormat/>
    <w:uiPriority w:val="0"/>
    <w:pPr>
      <w:spacing w:line="360" w:lineRule="auto"/>
      <w:ind w:left="709" w:hanging="482"/>
    </w:pPr>
    <w:rPr>
      <w:rFonts w:ascii="Arial" w:hAnsi="Arial" w:eastAsia="Times New Roman" w:cs="Times New Roman"/>
      <w:sz w:val="14"/>
      <w:lang w:val="en-GB" w:eastAsia="en-US" w:bidi="ar-SA"/>
    </w:rPr>
  </w:style>
  <w:style w:type="paragraph" w:customStyle="1" w:styleId="894">
    <w:name w:val="xl98"/>
    <w:basedOn w:val="1"/>
    <w:autoRedefine/>
    <w:qFormat/>
    <w:uiPriority w:val="0"/>
    <w:pPr>
      <w:widowControl/>
      <w:pBdr>
        <w:left w:val="single" w:color="auto" w:sz="8" w:space="0"/>
        <w:right w:val="single" w:color="auto" w:sz="8" w:space="0"/>
      </w:pBdr>
      <w:spacing w:before="100" w:beforeAutospacing="1" w:after="100" w:afterAutospacing="1"/>
      <w:ind w:left="227" w:firstLine="482"/>
      <w:jc w:val="center"/>
    </w:pPr>
    <w:rPr>
      <w:rFonts w:ascii="宋体" w:hAnsi="宋体" w:eastAsia="宋体" w:cs="Times New Roman"/>
      <w:b/>
      <w:kern w:val="0"/>
      <w:sz w:val="18"/>
      <w:szCs w:val="20"/>
    </w:rPr>
  </w:style>
  <w:style w:type="paragraph" w:customStyle="1" w:styleId="895">
    <w:name w:val="样式3-33"/>
    <w:basedOn w:val="629"/>
    <w:qFormat/>
    <w:uiPriority w:val="0"/>
  </w:style>
  <w:style w:type="paragraph" w:customStyle="1" w:styleId="896">
    <w:name w:val="样式3-27"/>
    <w:basedOn w:val="673"/>
    <w:autoRedefine/>
    <w:qFormat/>
    <w:uiPriority w:val="0"/>
  </w:style>
  <w:style w:type="paragraph" w:customStyle="1" w:styleId="897">
    <w:name w:val="样式13"/>
    <w:basedOn w:val="1"/>
    <w:qFormat/>
    <w:uiPriority w:val="0"/>
    <w:pPr>
      <w:keepNext/>
      <w:tabs>
        <w:tab w:val="left" w:pos="1134"/>
      </w:tabs>
      <w:spacing w:line="360" w:lineRule="auto"/>
      <w:ind w:left="1134" w:hanging="567"/>
      <w:jc w:val="center"/>
    </w:pPr>
    <w:rPr>
      <w:rFonts w:ascii="仿宋_GB2312" w:hAnsi="Times New Roman" w:eastAsia="仿宋_GB2312" w:cs="Times New Roman"/>
      <w:b/>
      <w:kern w:val="28"/>
      <w:sz w:val="28"/>
      <w:szCs w:val="20"/>
    </w:rPr>
  </w:style>
  <w:style w:type="paragraph" w:customStyle="1" w:styleId="898">
    <w:name w:val="xl86"/>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ind w:left="227" w:firstLine="482"/>
      <w:jc w:val="left"/>
    </w:pPr>
    <w:rPr>
      <w:rFonts w:ascii="Times New Roman" w:hAnsi="Times New Roman" w:eastAsia="宋体" w:cs="Times New Roman"/>
      <w:kern w:val="0"/>
      <w:sz w:val="20"/>
      <w:szCs w:val="20"/>
    </w:rPr>
  </w:style>
  <w:style w:type="paragraph" w:customStyle="1" w:styleId="899">
    <w:name w:val="zCoNa11p3bC"/>
    <w:qFormat/>
    <w:uiPriority w:val="0"/>
    <w:pPr>
      <w:spacing w:before="60" w:line="360" w:lineRule="auto"/>
      <w:ind w:left="57" w:right="57" w:hanging="482"/>
      <w:jc w:val="center"/>
    </w:pPr>
    <w:rPr>
      <w:rFonts w:ascii="Arial" w:hAnsi="Arial" w:eastAsia="宋体" w:cs="Times New Roman"/>
      <w:sz w:val="22"/>
      <w:lang w:val="en-US" w:eastAsia="en-US" w:bidi="ar-SA"/>
    </w:rPr>
  </w:style>
  <w:style w:type="paragraph" w:customStyle="1" w:styleId="900">
    <w:name w:val="xl84"/>
    <w:basedOn w:val="1"/>
    <w:qFormat/>
    <w:uiPriority w:val="0"/>
    <w:pPr>
      <w:widowControl/>
      <w:pBdr>
        <w:top w:val="single" w:color="auto" w:sz="8" w:space="0"/>
        <w:bottom w:val="single" w:color="auto" w:sz="8" w:space="0"/>
        <w:right w:val="single" w:color="auto" w:sz="8" w:space="0"/>
      </w:pBdr>
      <w:spacing w:before="100" w:beforeAutospacing="1" w:after="100" w:afterAutospacing="1"/>
      <w:ind w:left="227" w:firstLine="482"/>
      <w:jc w:val="center"/>
    </w:pPr>
    <w:rPr>
      <w:rFonts w:ascii="宋体" w:hAnsi="宋体" w:eastAsia="宋体" w:cs="Times New Roman"/>
      <w:b/>
      <w:kern w:val="0"/>
      <w:sz w:val="20"/>
      <w:szCs w:val="20"/>
    </w:rPr>
  </w:style>
  <w:style w:type="paragraph" w:customStyle="1" w:styleId="901">
    <w:name w:val="vierkant_n1"/>
    <w:autoRedefine/>
    <w:qFormat/>
    <w:uiPriority w:val="0"/>
    <w:pPr>
      <w:tabs>
        <w:tab w:val="left" w:pos="1418"/>
      </w:tabs>
      <w:spacing w:line="360" w:lineRule="auto"/>
      <w:ind w:left="1418" w:hanging="284"/>
      <w:jc w:val="both"/>
    </w:pPr>
    <w:rPr>
      <w:rFonts w:ascii="Arial" w:hAnsi="Arial" w:eastAsia="Times New Roman" w:cs="Times New Roman"/>
      <w:sz w:val="22"/>
      <w:lang w:val="en-GB" w:eastAsia="en-US" w:bidi="ar-SA"/>
    </w:rPr>
  </w:style>
  <w:style w:type="paragraph" w:customStyle="1" w:styleId="902">
    <w:name w:val="方案正文"/>
    <w:qFormat/>
    <w:uiPriority w:val="0"/>
    <w:pPr>
      <w:widowControl w:val="0"/>
      <w:adjustRightInd w:val="0"/>
      <w:snapToGrid w:val="0"/>
      <w:spacing w:line="440" w:lineRule="exact"/>
      <w:ind w:left="709" w:firstLine="200" w:firstLineChars="200"/>
    </w:pPr>
    <w:rPr>
      <w:rFonts w:ascii="Times New Roman" w:hAnsi="Times New Roman" w:eastAsia="宋体" w:cs="Times New Roman"/>
      <w:sz w:val="26"/>
      <w:lang w:val="en-US" w:eastAsia="zh-CN" w:bidi="ar-SA"/>
    </w:rPr>
  </w:style>
  <w:style w:type="paragraph" w:customStyle="1" w:styleId="903">
    <w:name w:val="zClause6p0bL"/>
    <w:autoRedefine/>
    <w:qFormat/>
    <w:uiPriority w:val="0"/>
    <w:pPr>
      <w:pBdr>
        <w:bottom w:val="single" w:color="auto" w:sz="6" w:space="1"/>
      </w:pBdr>
      <w:spacing w:line="360" w:lineRule="auto"/>
      <w:ind w:left="709" w:hanging="482"/>
    </w:pPr>
    <w:rPr>
      <w:rFonts w:ascii="Arial" w:hAnsi="Arial" w:eastAsia="宋体" w:cs="Times New Roman"/>
      <w:sz w:val="12"/>
      <w:lang w:val="en-US" w:eastAsia="en-US" w:bidi="ar-SA"/>
    </w:rPr>
  </w:style>
  <w:style w:type="paragraph" w:customStyle="1" w:styleId="904">
    <w:name w:val="标题411"/>
    <w:basedOn w:val="6"/>
    <w:autoRedefine/>
    <w:qFormat/>
    <w:uiPriority w:val="0"/>
    <w:pPr>
      <w:keepNext w:val="0"/>
      <w:widowControl/>
      <w:tabs>
        <w:tab w:val="left" w:pos="340"/>
        <w:tab w:val="left" w:pos="567"/>
        <w:tab w:val="left" w:pos="1134"/>
      </w:tabs>
      <w:adjustRightInd w:val="0"/>
      <w:snapToGrid w:val="0"/>
      <w:spacing w:before="0" w:after="0" w:line="360" w:lineRule="auto"/>
      <w:ind w:left="1134" w:hanging="567"/>
      <w:jc w:val="left"/>
    </w:pPr>
    <w:rPr>
      <w:rFonts w:ascii="Times New Roman" w:hAnsi="宋体"/>
      <w:b w:val="0"/>
      <w:bCs w:val="0"/>
      <w:kern w:val="0"/>
      <w:szCs w:val="24"/>
      <w:lang w:val="zh-CN"/>
    </w:rPr>
  </w:style>
  <w:style w:type="paragraph" w:customStyle="1" w:styleId="905">
    <w:name w:val="样式8"/>
    <w:basedOn w:val="1"/>
    <w:autoRedefine/>
    <w:qFormat/>
    <w:uiPriority w:val="0"/>
    <w:pPr>
      <w:keepNext/>
      <w:tabs>
        <w:tab w:val="left" w:pos="1134"/>
      </w:tabs>
      <w:spacing w:line="360" w:lineRule="auto"/>
      <w:ind w:left="1134" w:hanging="567"/>
      <w:jc w:val="center"/>
    </w:pPr>
    <w:rPr>
      <w:rFonts w:ascii="仿宋_GB2312" w:hAnsi="Times New Roman" w:eastAsia="仿宋_GB2312" w:cs="Times New Roman"/>
      <w:b/>
      <w:kern w:val="28"/>
      <w:sz w:val="28"/>
      <w:szCs w:val="20"/>
    </w:rPr>
  </w:style>
  <w:style w:type="paragraph" w:customStyle="1" w:styleId="906">
    <w:name w:val="●"/>
    <w:basedOn w:val="1"/>
    <w:autoRedefine/>
    <w:qFormat/>
    <w:uiPriority w:val="0"/>
    <w:pPr>
      <w:tabs>
        <w:tab w:val="left" w:leader="dot" w:pos="1701"/>
        <w:tab w:val="left" w:pos="9072"/>
      </w:tabs>
      <w:snapToGrid w:val="0"/>
      <w:spacing w:before="120" w:after="120" w:line="360" w:lineRule="atLeast"/>
      <w:ind w:left="2485" w:hanging="360"/>
      <w:jc w:val="left"/>
    </w:pPr>
    <w:rPr>
      <w:rFonts w:ascii="Times New Roman" w:hAnsi="Times New Roman" w:eastAsia="宋体" w:cs="Times New Roman"/>
      <w:kern w:val="21"/>
      <w:szCs w:val="20"/>
    </w:rPr>
  </w:style>
  <w:style w:type="paragraph" w:customStyle="1" w:styleId="907">
    <w:name w:val="Table Heading"/>
    <w:qFormat/>
    <w:uiPriority w:val="0"/>
    <w:pPr>
      <w:snapToGrid w:val="0"/>
      <w:spacing w:line="360" w:lineRule="auto"/>
      <w:ind w:left="709" w:hanging="482"/>
      <w:jc w:val="center"/>
    </w:pPr>
    <w:rPr>
      <w:rFonts w:ascii="Arial" w:hAnsi="Arial" w:eastAsia="黑体" w:cs="Times New Roman"/>
      <w:sz w:val="18"/>
      <w:lang w:val="en-US" w:eastAsia="en-US" w:bidi="ar-SA"/>
    </w:rPr>
  </w:style>
  <w:style w:type="paragraph" w:customStyle="1" w:styleId="908">
    <w:name w:val="样式1-5"/>
    <w:basedOn w:val="1"/>
    <w:qFormat/>
    <w:uiPriority w:val="0"/>
    <w:pPr>
      <w:keepNext/>
      <w:keepLines/>
      <w:widowControl/>
      <w:suppressLineNumbers/>
      <w:tabs>
        <w:tab w:val="left" w:pos="1134"/>
      </w:tabs>
      <w:suppressAutoHyphens/>
      <w:spacing w:line="360" w:lineRule="auto"/>
      <w:ind w:left="1134" w:hanging="567"/>
      <w:jc w:val="left"/>
    </w:pPr>
    <w:rPr>
      <w:rFonts w:ascii="仿宋_GB2312" w:hAnsi="Times New Roman" w:eastAsia="仿宋_GB2312" w:cs="Times New Roman"/>
      <w:kern w:val="28"/>
      <w:sz w:val="28"/>
      <w:szCs w:val="20"/>
    </w:rPr>
  </w:style>
  <w:style w:type="paragraph" w:customStyle="1" w:styleId="909">
    <w:name w:val="字元 字元 Char Char Char Char Char Char Char1"/>
    <w:basedOn w:val="1"/>
    <w:autoRedefine/>
    <w:qFormat/>
    <w:uiPriority w:val="0"/>
    <w:pPr>
      <w:spacing w:line="480" w:lineRule="exact"/>
      <w:ind w:left="227" w:firstLine="200" w:firstLineChars="200"/>
      <w:jc w:val="left"/>
    </w:pPr>
    <w:rPr>
      <w:rFonts w:ascii="Times New Roman" w:hAnsi="Times New Roman" w:eastAsia="宋体" w:cs="Times New Roman"/>
      <w:sz w:val="24"/>
      <w:szCs w:val="20"/>
    </w:rPr>
  </w:style>
  <w:style w:type="character" w:customStyle="1" w:styleId="910">
    <w:name w:val="Char Char Char Char Char1"/>
    <w:qFormat/>
    <w:uiPriority w:val="0"/>
    <w:rPr>
      <w:rFonts w:ascii="宋体" w:hAnsi="宋体" w:eastAsia="宋体"/>
      <w:kern w:val="2"/>
      <w:sz w:val="24"/>
      <w:lang w:val="en-US" w:eastAsia="zh-CN" w:bidi="ar-SA"/>
    </w:rPr>
  </w:style>
  <w:style w:type="paragraph" w:customStyle="1" w:styleId="911">
    <w:name w:val="正文(首行缩进)"/>
    <w:basedOn w:val="1"/>
    <w:autoRedefine/>
    <w:qFormat/>
    <w:uiPriority w:val="0"/>
    <w:pPr>
      <w:spacing w:line="420" w:lineRule="atLeast"/>
      <w:ind w:left="227" w:firstLine="200" w:firstLineChars="200"/>
      <w:jc w:val="left"/>
    </w:pPr>
    <w:rPr>
      <w:rFonts w:ascii="Times New Roman" w:hAnsi="Times New Roman" w:eastAsia="仿宋_GB2312" w:cs="Times New Roman"/>
      <w:snapToGrid w:val="0"/>
      <w:kern w:val="0"/>
      <w:sz w:val="24"/>
      <w:szCs w:val="24"/>
    </w:rPr>
  </w:style>
  <w:style w:type="paragraph" w:customStyle="1" w:styleId="912">
    <w:name w:val="样式 表格中 5号居中无空格 + 宋体"/>
    <w:basedOn w:val="765"/>
    <w:autoRedefine/>
    <w:qFormat/>
    <w:uiPriority w:val="0"/>
    <w:pPr>
      <w:textAlignment w:val="center"/>
    </w:pPr>
    <w:rPr>
      <w:rFonts w:ascii="宋体"/>
    </w:rPr>
  </w:style>
  <w:style w:type="paragraph" w:customStyle="1" w:styleId="913">
    <w:name w:val="样式 说明书  正文 + 首行缩进:  2 字符"/>
    <w:basedOn w:val="1"/>
    <w:qFormat/>
    <w:uiPriority w:val="0"/>
    <w:pPr>
      <w:adjustRightInd w:val="0"/>
      <w:snapToGrid w:val="0"/>
      <w:spacing w:line="460" w:lineRule="exact"/>
      <w:ind w:left="227" w:firstLine="480" w:firstLineChars="200"/>
      <w:jc w:val="left"/>
    </w:pPr>
    <w:rPr>
      <w:rFonts w:ascii="Times New Roman" w:hAnsi="Times New Roman" w:eastAsia="宋体" w:cs="宋体"/>
      <w:sz w:val="24"/>
      <w:szCs w:val="20"/>
    </w:rPr>
  </w:style>
  <w:style w:type="paragraph" w:customStyle="1" w:styleId="914">
    <w:name w:val="Char Char Char Char Char Char Char Char Char Char Char Char Char"/>
    <w:basedOn w:val="1"/>
    <w:qFormat/>
    <w:uiPriority w:val="0"/>
    <w:pPr>
      <w:ind w:left="227" w:firstLine="482"/>
      <w:jc w:val="left"/>
    </w:pPr>
    <w:rPr>
      <w:rFonts w:ascii="仿宋_GB2312" w:hAnsi="Times New Roman" w:eastAsia="仿宋_GB2312" w:cs="Times New Roman"/>
      <w:b/>
      <w:sz w:val="32"/>
      <w:szCs w:val="32"/>
    </w:rPr>
  </w:style>
  <w:style w:type="paragraph" w:customStyle="1" w:styleId="915">
    <w:name w:val="正文段落格式"/>
    <w:basedOn w:val="277"/>
    <w:link w:val="916"/>
    <w:qFormat/>
    <w:uiPriority w:val="0"/>
    <w:pPr>
      <w:autoSpaceDE/>
      <w:autoSpaceDN/>
      <w:adjustRightInd/>
      <w:snapToGrid/>
      <w:spacing w:line="480" w:lineRule="exact"/>
      <w:ind w:left="227" w:firstLine="200" w:firstLineChars="200"/>
      <w:jc w:val="left"/>
    </w:pPr>
    <w:rPr>
      <w:rFonts w:ascii="Times New Roman" w:hAnsi="Times New Roman"/>
      <w:szCs w:val="20"/>
    </w:rPr>
  </w:style>
  <w:style w:type="character" w:customStyle="1" w:styleId="916">
    <w:name w:val="正文段落格式 Char"/>
    <w:link w:val="915"/>
    <w:autoRedefine/>
    <w:qFormat/>
    <w:uiPriority w:val="0"/>
    <w:rPr>
      <w:rFonts w:ascii="Times New Roman" w:hAnsi="Times New Roman" w:eastAsia="宋体" w:cs="宋体"/>
      <w:sz w:val="24"/>
      <w:szCs w:val="20"/>
    </w:rPr>
  </w:style>
  <w:style w:type="paragraph" w:customStyle="1" w:styleId="917">
    <w:name w:val="Normal 2"/>
    <w:basedOn w:val="1"/>
    <w:autoRedefine/>
    <w:qFormat/>
    <w:uiPriority w:val="0"/>
    <w:pPr>
      <w:keepNext/>
      <w:keepLines/>
      <w:widowControl/>
      <w:tabs>
        <w:tab w:val="left" w:pos="720"/>
      </w:tabs>
      <w:suppressAutoHyphens/>
      <w:ind w:left="720" w:right="170" w:hanging="720"/>
      <w:jc w:val="left"/>
    </w:pPr>
    <w:rPr>
      <w:rFonts w:ascii="Times New Roman" w:hAnsi="Times New Roman" w:eastAsia="宋体" w:cs="Times New Roman"/>
      <w:snapToGrid w:val="0"/>
      <w:kern w:val="0"/>
      <w:sz w:val="20"/>
      <w:szCs w:val="20"/>
      <w:lang w:val="fr-FR"/>
    </w:rPr>
  </w:style>
  <w:style w:type="paragraph" w:customStyle="1" w:styleId="918">
    <w:name w:val="Texte3"/>
    <w:basedOn w:val="1"/>
    <w:qFormat/>
    <w:uiPriority w:val="0"/>
    <w:pPr>
      <w:widowControl/>
      <w:ind w:left="964" w:firstLine="482"/>
      <w:jc w:val="left"/>
    </w:pPr>
    <w:rPr>
      <w:rFonts w:ascii="Arial" w:hAnsi="Arial" w:eastAsia="宋体" w:cs="Times New Roman"/>
      <w:kern w:val="0"/>
      <w:sz w:val="24"/>
      <w:szCs w:val="20"/>
      <w:lang w:val="fr-FR"/>
    </w:rPr>
  </w:style>
  <w:style w:type="paragraph" w:customStyle="1" w:styleId="919">
    <w:name w:val="Texte2"/>
    <w:basedOn w:val="1"/>
    <w:autoRedefine/>
    <w:qFormat/>
    <w:uiPriority w:val="0"/>
    <w:pPr>
      <w:widowControl/>
      <w:ind w:left="624" w:firstLine="482"/>
      <w:jc w:val="left"/>
    </w:pPr>
    <w:rPr>
      <w:rFonts w:ascii="Arial" w:hAnsi="Arial" w:eastAsia="宋体" w:cs="Times New Roman"/>
      <w:kern w:val="0"/>
      <w:sz w:val="24"/>
      <w:szCs w:val="20"/>
      <w:lang w:val="fr-FR"/>
    </w:rPr>
  </w:style>
  <w:style w:type="character" w:customStyle="1" w:styleId="920">
    <w:name w:val="标题 3 Char Char Char Char Char Char Char Char Char Char Char Char Char Char Char Char Char Char Char Char Char Char Char Char Char Char Char Char Char Char Char Char Char Char Char Char Char Char Char Char Char Char Char Char Char Char Char Char Char Cha"/>
    <w:autoRedefine/>
    <w:qFormat/>
    <w:uiPriority w:val="0"/>
    <w:rPr>
      <w:rFonts w:hAnsi="宋体" w:eastAsia="黑体"/>
      <w:kern w:val="2"/>
      <w:sz w:val="21"/>
      <w:lang w:val="en-US" w:eastAsia="zh-CN" w:bidi="ar-SA"/>
    </w:rPr>
  </w:style>
  <w:style w:type="character" w:customStyle="1" w:styleId="921">
    <w:name w:val="编号标题2 Char Char Char Char Char Char Char Char Char Char Ch"/>
    <w:autoRedefine/>
    <w:qFormat/>
    <w:uiPriority w:val="0"/>
    <w:rPr>
      <w:rFonts w:ascii="Arial" w:hAnsi="Arial" w:eastAsia="黑体"/>
      <w:bCs/>
      <w:kern w:val="2"/>
      <w:sz w:val="21"/>
      <w:szCs w:val="32"/>
      <w:lang w:val="en-US" w:eastAsia="zh-CN" w:bidi="ar-SA"/>
    </w:rPr>
  </w:style>
  <w:style w:type="character" w:customStyle="1" w:styleId="922">
    <w:name w:val="标题 4 Char Char Char Char Char Char Char Char Char Char Char Char Char Char Char Char Char Char Char Char Char Char Char Char Char Char Char Char Char Char Char Char Char Char Char Char Char Char Char Char Char Char Char Char Char Char Char Char Char Cha"/>
    <w:autoRedefine/>
    <w:qFormat/>
    <w:uiPriority w:val="0"/>
    <w:rPr>
      <w:rFonts w:ascii="Times New Roman" w:hAnsi="Times New Roman" w:eastAsia="宋体"/>
      <w:bCs/>
      <w:sz w:val="28"/>
      <w:szCs w:val="28"/>
    </w:rPr>
  </w:style>
  <w:style w:type="paragraph" w:customStyle="1" w:styleId="923">
    <w:name w:val="Titre 2 lignes module"/>
    <w:basedOn w:val="1"/>
    <w:qFormat/>
    <w:uiPriority w:val="0"/>
    <w:pPr>
      <w:widowControl/>
      <w:spacing w:before="120"/>
      <w:ind w:left="227" w:firstLine="482"/>
      <w:jc w:val="center"/>
    </w:pPr>
    <w:rPr>
      <w:rFonts w:ascii="Arial" w:hAnsi="Arial" w:eastAsia="宋体" w:cs="Times New Roman"/>
      <w:b/>
      <w:kern w:val="0"/>
      <w:sz w:val="24"/>
      <w:szCs w:val="20"/>
      <w:lang w:eastAsia="fr-FR"/>
    </w:rPr>
  </w:style>
  <w:style w:type="paragraph" w:customStyle="1" w:styleId="924">
    <w:name w:val="Tableau_norm2droite"/>
    <w:basedOn w:val="1"/>
    <w:qFormat/>
    <w:uiPriority w:val="0"/>
    <w:pPr>
      <w:widowControl/>
      <w:spacing w:before="72"/>
      <w:ind w:left="227" w:firstLine="482"/>
      <w:jc w:val="right"/>
    </w:pPr>
    <w:rPr>
      <w:rFonts w:ascii="Arial" w:hAnsi="Arial" w:eastAsia="宋体" w:cs="Times New Roman"/>
      <w:kern w:val="0"/>
      <w:sz w:val="24"/>
      <w:szCs w:val="20"/>
      <w:lang w:eastAsia="fr-FR"/>
    </w:rPr>
  </w:style>
  <w:style w:type="character" w:customStyle="1" w:styleId="925">
    <w:name w:val="标题 1 1 Char Char Char Char"/>
    <w:qFormat/>
    <w:uiPriority w:val="0"/>
    <w:rPr>
      <w:rFonts w:eastAsia="黑体"/>
      <w:bCs/>
      <w:kern w:val="44"/>
      <w:sz w:val="21"/>
      <w:szCs w:val="44"/>
      <w:lang w:val="en-US" w:eastAsia="zh-CN" w:bidi="ar-SA"/>
    </w:rPr>
  </w:style>
  <w:style w:type="character" w:customStyle="1" w:styleId="926">
    <w:name w:val="编号标题2 Char Char Char"/>
    <w:autoRedefine/>
    <w:qFormat/>
    <w:uiPriority w:val="0"/>
    <w:rPr>
      <w:rFonts w:ascii="Arial" w:hAnsi="Arial" w:eastAsia="黑体"/>
      <w:bCs/>
      <w:kern w:val="2"/>
      <w:sz w:val="21"/>
      <w:szCs w:val="32"/>
      <w:lang w:val="en-US" w:eastAsia="zh-CN" w:bidi="ar-SA"/>
    </w:rPr>
  </w:style>
  <w:style w:type="character" w:customStyle="1" w:styleId="927">
    <w:name w:val="text12st_hs1"/>
    <w:autoRedefine/>
    <w:qFormat/>
    <w:uiPriority w:val="0"/>
    <w:rPr>
      <w:color w:val="000000"/>
      <w:sz w:val="19"/>
      <w:szCs w:val="19"/>
      <w:u w:val="none"/>
    </w:rPr>
  </w:style>
  <w:style w:type="paragraph" w:customStyle="1" w:styleId="928">
    <w:name w:val="表格文本"/>
    <w:basedOn w:val="1"/>
    <w:link w:val="929"/>
    <w:qFormat/>
    <w:uiPriority w:val="0"/>
    <w:pPr>
      <w:spacing w:line="360" w:lineRule="auto"/>
      <w:ind w:left="227" w:firstLine="482"/>
      <w:jc w:val="center"/>
    </w:pPr>
    <w:rPr>
      <w:rFonts w:ascii="Arial" w:hAnsi="Arial" w:eastAsia="宋体" w:cs="Arial"/>
      <w:snapToGrid w:val="0"/>
      <w:color w:val="000000"/>
      <w:kern w:val="0"/>
      <w:szCs w:val="20"/>
    </w:rPr>
  </w:style>
  <w:style w:type="character" w:customStyle="1" w:styleId="929">
    <w:name w:val="表格文本 Char"/>
    <w:link w:val="928"/>
    <w:qFormat/>
    <w:uiPriority w:val="0"/>
    <w:rPr>
      <w:rFonts w:ascii="Arial" w:hAnsi="Arial" w:eastAsia="宋体" w:cs="Arial"/>
      <w:snapToGrid w:val="0"/>
      <w:color w:val="000000"/>
      <w:kern w:val="0"/>
      <w:szCs w:val="20"/>
    </w:rPr>
  </w:style>
  <w:style w:type="character" w:customStyle="1" w:styleId="930">
    <w:name w:val="样式 宋体 小四1"/>
    <w:qFormat/>
    <w:uiPriority w:val="0"/>
    <w:rPr>
      <w:rFonts w:ascii="宋体" w:hAnsi="宋体"/>
      <w:sz w:val="24"/>
    </w:rPr>
  </w:style>
  <w:style w:type="paragraph" w:customStyle="1" w:styleId="931">
    <w:name w:val="t1"/>
    <w:basedOn w:val="1"/>
    <w:qFormat/>
    <w:uiPriority w:val="0"/>
    <w:pPr>
      <w:tabs>
        <w:tab w:val="left" w:pos="420"/>
        <w:tab w:val="left" w:pos="879"/>
      </w:tabs>
      <w:spacing w:after="120" w:line="360" w:lineRule="auto"/>
      <w:ind w:left="1155" w:hanging="215"/>
      <w:jc w:val="left"/>
    </w:pPr>
    <w:rPr>
      <w:rFonts w:ascii="宋体" w:hAnsi="Times New Roman" w:eastAsia="宋体" w:cs="Times New Roman"/>
      <w:sz w:val="24"/>
      <w:szCs w:val="20"/>
    </w:rPr>
  </w:style>
  <w:style w:type="paragraph" w:customStyle="1" w:styleId="932">
    <w:name w:val="一"/>
    <w:basedOn w:val="3"/>
    <w:qFormat/>
    <w:uiPriority w:val="0"/>
    <w:pPr>
      <w:keepNext w:val="0"/>
      <w:keepLines w:val="0"/>
      <w:tabs>
        <w:tab w:val="left" w:pos="432"/>
      </w:tabs>
      <w:autoSpaceDE w:val="0"/>
      <w:autoSpaceDN w:val="0"/>
      <w:adjustRightInd w:val="0"/>
      <w:spacing w:before="0" w:after="0" w:line="360" w:lineRule="auto"/>
      <w:jc w:val="left"/>
    </w:pPr>
    <w:rPr>
      <w:rFonts w:ascii="宋体" w:hAnsi="宋体"/>
      <w:kern w:val="0"/>
      <w:sz w:val="28"/>
      <w:szCs w:val="20"/>
      <w:lang w:val="zh-CN"/>
    </w:rPr>
  </w:style>
  <w:style w:type="character" w:customStyle="1" w:styleId="933">
    <w:name w:val="一 Char"/>
    <w:autoRedefine/>
    <w:qFormat/>
    <w:uiPriority w:val="0"/>
    <w:rPr>
      <w:rFonts w:ascii="宋体" w:hAnsi="宋体" w:eastAsia="宋体"/>
      <w:b/>
      <w:bCs/>
      <w:sz w:val="28"/>
      <w:lang w:val="en-US" w:eastAsia="zh-CN" w:bidi="ar-SA"/>
    </w:rPr>
  </w:style>
  <w:style w:type="paragraph" w:customStyle="1" w:styleId="934">
    <w:name w:val="1.1"/>
    <w:basedOn w:val="4"/>
    <w:qFormat/>
    <w:uiPriority w:val="0"/>
    <w:pPr>
      <w:keepNext w:val="0"/>
      <w:keepLines w:val="0"/>
      <w:widowControl/>
      <w:autoSpaceDE w:val="0"/>
      <w:autoSpaceDN w:val="0"/>
      <w:adjustRightInd w:val="0"/>
      <w:snapToGrid w:val="0"/>
      <w:spacing w:before="0" w:after="0" w:line="360" w:lineRule="auto"/>
      <w:jc w:val="left"/>
      <w:outlineLvl w:val="2"/>
    </w:pPr>
    <w:rPr>
      <w:rFonts w:ascii="宋体" w:hAnsi="宋体" w:eastAsia="宋体"/>
      <w:kern w:val="0"/>
      <w:sz w:val="21"/>
      <w:lang w:val="zh-CN"/>
    </w:rPr>
  </w:style>
  <w:style w:type="paragraph" w:customStyle="1" w:styleId="935">
    <w:name w:val="点项"/>
    <w:basedOn w:val="1"/>
    <w:autoRedefine/>
    <w:qFormat/>
    <w:uiPriority w:val="0"/>
    <w:pPr>
      <w:spacing w:line="360" w:lineRule="auto"/>
      <w:ind w:left="227" w:firstLine="482"/>
      <w:jc w:val="left"/>
    </w:pPr>
    <w:rPr>
      <w:rFonts w:ascii="Times New Roman" w:hAnsi="Times New Roman" w:eastAsia="宋体" w:cs="Times New Roman"/>
      <w:bCs/>
      <w:szCs w:val="24"/>
    </w:rPr>
  </w:style>
  <w:style w:type="paragraph" w:customStyle="1" w:styleId="936">
    <w:name w:val="样式 题注 + 首行缩进:  2 字符"/>
    <w:basedOn w:val="22"/>
    <w:qFormat/>
    <w:uiPriority w:val="0"/>
    <w:pPr>
      <w:adjustRightInd w:val="0"/>
      <w:snapToGrid w:val="0"/>
      <w:spacing w:line="500" w:lineRule="exact"/>
      <w:ind w:left="227" w:firstLine="482"/>
      <w:jc w:val="center"/>
    </w:pPr>
    <w:rPr>
      <w:rFonts w:ascii="Arial" w:hAnsi="Arial" w:eastAsia="宋体"/>
      <w:snapToGrid w:val="0"/>
      <w:kern w:val="24"/>
      <w:sz w:val="24"/>
      <w:szCs w:val="24"/>
    </w:rPr>
  </w:style>
  <w:style w:type="paragraph" w:customStyle="1" w:styleId="937">
    <w:name w:val="正文段落"/>
    <w:basedOn w:val="1"/>
    <w:qFormat/>
    <w:uiPriority w:val="0"/>
    <w:pPr>
      <w:autoSpaceDE w:val="0"/>
      <w:autoSpaceDN w:val="0"/>
      <w:adjustRightInd w:val="0"/>
      <w:spacing w:line="360" w:lineRule="auto"/>
      <w:ind w:left="227" w:firstLine="567"/>
      <w:jc w:val="left"/>
      <w:textAlignment w:val="baseline"/>
    </w:pPr>
    <w:rPr>
      <w:rFonts w:ascii="宋体" w:hAnsi="Tms Rmn" w:eastAsia="宋体" w:cs="Times New Roman"/>
      <w:kern w:val="0"/>
      <w:sz w:val="28"/>
      <w:szCs w:val="20"/>
    </w:rPr>
  </w:style>
  <w:style w:type="character" w:customStyle="1" w:styleId="938">
    <w:name w:val="Style 新細明體 14 pt"/>
    <w:autoRedefine/>
    <w:qFormat/>
    <w:uiPriority w:val="0"/>
    <w:rPr>
      <w:rFonts w:ascii="PMingLiU" w:hAnsi="PMingLiU"/>
      <w:spacing w:val="30"/>
      <w:sz w:val="28"/>
    </w:rPr>
  </w:style>
  <w:style w:type="paragraph" w:customStyle="1" w:styleId="939">
    <w:name w:val="应答条款 Char Char"/>
    <w:basedOn w:val="1"/>
    <w:next w:val="1"/>
    <w:qFormat/>
    <w:uiPriority w:val="0"/>
    <w:pPr>
      <w:spacing w:after="50" w:afterLines="50" w:line="320" w:lineRule="exact"/>
      <w:ind w:left="227" w:firstLine="200" w:firstLineChars="200"/>
      <w:jc w:val="left"/>
    </w:pPr>
    <w:rPr>
      <w:rFonts w:ascii="Arial" w:hAnsi="Arial" w:eastAsia="宋体" w:cs="Arial"/>
      <w:snapToGrid w:val="0"/>
      <w:color w:val="0000FF"/>
      <w:kern w:val="0"/>
      <w:szCs w:val="21"/>
      <w:lang w:val="en-GB"/>
    </w:rPr>
  </w:style>
  <w:style w:type="paragraph" w:customStyle="1" w:styleId="940">
    <w:name w:val="Body2"/>
    <w:basedOn w:val="3"/>
    <w:autoRedefine/>
    <w:qFormat/>
    <w:uiPriority w:val="0"/>
    <w:pPr>
      <w:keepLines w:val="0"/>
      <w:widowControl/>
      <w:tabs>
        <w:tab w:val="left" w:pos="432"/>
        <w:tab w:val="left" w:pos="1008"/>
      </w:tabs>
      <w:spacing w:before="120" w:after="240" w:line="240" w:lineRule="auto"/>
      <w:ind w:left="1152"/>
      <w:jc w:val="left"/>
      <w:outlineLvl w:val="9"/>
    </w:pPr>
    <w:rPr>
      <w:rFonts w:ascii="Arial" w:hAnsi="Arial" w:eastAsia="PMingLiU"/>
      <w:bCs w:val="0"/>
      <w:kern w:val="0"/>
      <w:sz w:val="28"/>
      <w:szCs w:val="28"/>
      <w:lang w:val="zh-CN" w:eastAsia="zh-TW"/>
    </w:rPr>
  </w:style>
  <w:style w:type="paragraph" w:customStyle="1" w:styleId="941">
    <w:name w:val="Body6"/>
    <w:basedOn w:val="8"/>
    <w:autoRedefine/>
    <w:qFormat/>
    <w:uiPriority w:val="0"/>
    <w:pPr>
      <w:keepNext w:val="0"/>
      <w:keepLines w:val="0"/>
      <w:widowControl/>
      <w:tabs>
        <w:tab w:val="left" w:pos="360"/>
        <w:tab w:val="left" w:pos="1008"/>
        <w:tab w:val="left" w:pos="1152"/>
      </w:tabs>
      <w:snapToGrid/>
      <w:spacing w:before="0" w:after="240" w:line="240" w:lineRule="auto"/>
      <w:ind w:left="1728"/>
      <w:jc w:val="left"/>
      <w:outlineLvl w:val="9"/>
    </w:pPr>
    <w:rPr>
      <w:rFonts w:eastAsia="PMingLiU"/>
      <w:b w:val="0"/>
      <w:kern w:val="0"/>
      <w:lang w:val="zh-CN" w:eastAsia="zh-TW"/>
    </w:rPr>
  </w:style>
  <w:style w:type="paragraph" w:customStyle="1" w:styleId="942">
    <w:name w:val="Body1"/>
    <w:basedOn w:val="3"/>
    <w:autoRedefine/>
    <w:qFormat/>
    <w:uiPriority w:val="0"/>
    <w:pPr>
      <w:keepLines w:val="0"/>
      <w:widowControl/>
      <w:tabs>
        <w:tab w:val="left" w:pos="432"/>
        <w:tab w:val="left" w:pos="1008"/>
      </w:tabs>
      <w:spacing w:before="120" w:after="240" w:line="240" w:lineRule="auto"/>
      <w:ind w:left="1008" w:hanging="1008"/>
      <w:jc w:val="left"/>
      <w:outlineLvl w:val="9"/>
    </w:pPr>
    <w:rPr>
      <w:rFonts w:ascii="Arial" w:hAnsi="Arial" w:eastAsia="PMingLiU"/>
      <w:b w:val="0"/>
      <w:bCs w:val="0"/>
      <w:caps/>
      <w:kern w:val="28"/>
      <w:sz w:val="28"/>
      <w:szCs w:val="28"/>
      <w:lang w:val="zh-CN" w:eastAsia="zh-TW"/>
    </w:rPr>
  </w:style>
  <w:style w:type="paragraph" w:customStyle="1" w:styleId="943">
    <w:name w:val="Body7"/>
    <w:basedOn w:val="9"/>
    <w:autoRedefine/>
    <w:qFormat/>
    <w:uiPriority w:val="0"/>
    <w:pPr>
      <w:keepNext w:val="0"/>
      <w:keepLines w:val="0"/>
      <w:widowControl/>
      <w:numPr>
        <w:ilvl w:val="3"/>
        <w:numId w:val="3"/>
      </w:numPr>
      <w:tabs>
        <w:tab w:val="left" w:pos="1296"/>
        <w:tab w:val="left" w:pos="1553"/>
        <w:tab w:val="clear" w:pos="2160"/>
      </w:tabs>
      <w:adjustRightInd/>
      <w:spacing w:before="0" w:after="240" w:line="240" w:lineRule="auto"/>
      <w:ind w:left="2304" w:firstLine="0"/>
      <w:jc w:val="left"/>
      <w:textAlignment w:val="auto"/>
      <w:outlineLvl w:val="9"/>
    </w:pPr>
    <w:rPr>
      <w:rFonts w:ascii="Arial" w:hAnsi="Arial" w:eastAsia="PMingLiU"/>
      <w:b w:val="0"/>
      <w:bCs w:val="0"/>
      <w:kern w:val="0"/>
      <w:szCs w:val="20"/>
      <w:lang w:val="zh-CN" w:eastAsia="zh-TW"/>
    </w:rPr>
  </w:style>
  <w:style w:type="paragraph" w:customStyle="1" w:styleId="944">
    <w:name w:val="Style Heading 1 + Justified"/>
    <w:basedOn w:val="3"/>
    <w:autoRedefine/>
    <w:qFormat/>
    <w:uiPriority w:val="0"/>
    <w:pPr>
      <w:keepLines w:val="0"/>
      <w:widowControl/>
      <w:numPr>
        <w:ilvl w:val="4"/>
        <w:numId w:val="4"/>
      </w:numPr>
      <w:tabs>
        <w:tab w:val="left" w:pos="432"/>
        <w:tab w:val="left" w:pos="1008"/>
        <w:tab w:val="left" w:pos="1152"/>
        <w:tab w:val="clear" w:pos="2160"/>
      </w:tabs>
      <w:spacing w:before="120" w:after="360" w:line="240" w:lineRule="auto"/>
      <w:ind w:left="1152" w:hanging="1152"/>
      <w:jc w:val="left"/>
    </w:pPr>
    <w:rPr>
      <w:rFonts w:ascii="Arial" w:hAnsi="Arial" w:eastAsia="PMingLiU" w:cs="PMingLiU"/>
      <w:bCs w:val="0"/>
      <w:kern w:val="28"/>
      <w:sz w:val="28"/>
      <w:szCs w:val="28"/>
      <w:lang w:val="zh-CN" w:eastAsia="zh-TW"/>
    </w:rPr>
  </w:style>
  <w:style w:type="paragraph" w:customStyle="1" w:styleId="945">
    <w:name w:val="Style Heading 4 + Justified"/>
    <w:basedOn w:val="6"/>
    <w:qFormat/>
    <w:uiPriority w:val="0"/>
    <w:pPr>
      <w:keepNext w:val="0"/>
      <w:widowControl/>
      <w:tabs>
        <w:tab w:val="left" w:pos="340"/>
        <w:tab w:val="left" w:pos="567"/>
        <w:tab w:val="left" w:pos="1680"/>
      </w:tabs>
      <w:adjustRightInd w:val="0"/>
      <w:snapToGrid w:val="0"/>
      <w:spacing w:before="0" w:after="240" w:line="240" w:lineRule="auto"/>
      <w:ind w:left="1680" w:hanging="420"/>
      <w:jc w:val="left"/>
    </w:pPr>
    <w:rPr>
      <w:rFonts w:ascii="Arial" w:hAnsi="Times New Roman" w:eastAsia="PMingLiU" w:cs="PMingLiU"/>
      <w:b w:val="0"/>
      <w:bCs w:val="0"/>
      <w:kern w:val="0"/>
      <w:sz w:val="21"/>
      <w:szCs w:val="24"/>
      <w:lang w:val="zh-CN" w:eastAsia="zh-TW"/>
    </w:rPr>
  </w:style>
  <w:style w:type="paragraph" w:customStyle="1" w:styleId="946">
    <w:name w:val="Style Heading 5 + Justified"/>
    <w:basedOn w:val="7"/>
    <w:autoRedefine/>
    <w:qFormat/>
    <w:uiPriority w:val="0"/>
    <w:pPr>
      <w:keepNext w:val="0"/>
      <w:keepLines w:val="0"/>
      <w:widowControl/>
      <w:tabs>
        <w:tab w:val="left" w:pos="432"/>
        <w:tab w:val="left" w:pos="1008"/>
        <w:tab w:val="left" w:pos="2100"/>
      </w:tabs>
      <w:spacing w:before="0" w:after="240" w:line="240" w:lineRule="auto"/>
      <w:ind w:left="2100" w:hanging="420"/>
    </w:pPr>
    <w:rPr>
      <w:rFonts w:ascii="Arial" w:hAnsi="Arial" w:eastAsia="PMingLiU" w:cs="PMingLiU"/>
      <w:b w:val="0"/>
      <w:bCs w:val="0"/>
      <w:kern w:val="0"/>
      <w:sz w:val="24"/>
      <w:szCs w:val="24"/>
      <w:lang w:val="zh-CN" w:eastAsia="zh-TW"/>
    </w:rPr>
  </w:style>
  <w:style w:type="paragraph" w:customStyle="1" w:styleId="947">
    <w:name w:val="L9标题1"/>
    <w:basedOn w:val="1"/>
    <w:qFormat/>
    <w:uiPriority w:val="0"/>
    <w:pPr>
      <w:tabs>
        <w:tab w:val="left" w:pos="425"/>
      </w:tabs>
      <w:spacing w:before="100" w:beforeLines="100" w:after="50" w:afterLines="50" w:line="360" w:lineRule="auto"/>
      <w:ind w:left="425" w:hanging="425"/>
      <w:jc w:val="left"/>
    </w:pPr>
    <w:rPr>
      <w:rFonts w:ascii="Times New Roman" w:hAnsi="Times New Roman" w:eastAsia="宋体" w:cs="Times New Roman"/>
      <w:b/>
      <w:sz w:val="28"/>
      <w:szCs w:val="24"/>
    </w:rPr>
  </w:style>
  <w:style w:type="paragraph" w:customStyle="1" w:styleId="948">
    <w:name w:val="l9标题2"/>
    <w:basedOn w:val="1"/>
    <w:autoRedefine/>
    <w:qFormat/>
    <w:uiPriority w:val="0"/>
    <w:pPr>
      <w:tabs>
        <w:tab w:val="left" w:pos="567"/>
      </w:tabs>
      <w:spacing w:before="100" w:beforeLines="100" w:after="50" w:afterLines="50" w:line="360" w:lineRule="auto"/>
      <w:ind w:left="567" w:hanging="567"/>
      <w:jc w:val="left"/>
    </w:pPr>
    <w:rPr>
      <w:rFonts w:ascii="Times New Roman" w:hAnsi="Times New Roman" w:eastAsia="宋体" w:cs="Times New Roman"/>
      <w:b/>
      <w:bCs/>
      <w:sz w:val="24"/>
      <w:szCs w:val="24"/>
    </w:rPr>
  </w:style>
  <w:style w:type="paragraph" w:customStyle="1" w:styleId="949">
    <w:name w:val="l9标题3"/>
    <w:basedOn w:val="948"/>
    <w:autoRedefine/>
    <w:qFormat/>
    <w:uiPriority w:val="0"/>
    <w:pPr>
      <w:tabs>
        <w:tab w:val="left" w:pos="709"/>
        <w:tab w:val="clear" w:pos="567"/>
      </w:tabs>
      <w:spacing w:before="0" w:beforeLines="0" w:after="0" w:afterLines="0"/>
      <w:ind w:left="709" w:hanging="709"/>
    </w:pPr>
    <w:rPr>
      <w:rFonts w:ascii="宋体" w:hAnsi="宋体"/>
      <w:b w:val="0"/>
      <w:snapToGrid w:val="0"/>
      <w:sz w:val="28"/>
      <w:szCs w:val="28"/>
    </w:rPr>
  </w:style>
  <w:style w:type="paragraph" w:customStyle="1" w:styleId="950">
    <w:name w:val="l9标题4"/>
    <w:basedOn w:val="948"/>
    <w:autoRedefine/>
    <w:qFormat/>
    <w:uiPriority w:val="0"/>
    <w:pPr>
      <w:tabs>
        <w:tab w:val="left" w:pos="737"/>
        <w:tab w:val="clear" w:pos="567"/>
      </w:tabs>
      <w:spacing w:before="0" w:beforeLines="0" w:after="120" w:line="240" w:lineRule="auto"/>
      <w:ind w:left="737" w:hanging="737"/>
    </w:pPr>
    <w:rPr>
      <w:rFonts w:ascii="仿宋_GB2312" w:hAnsi="Arial" w:eastAsia="仿宋_GB2312" w:cs="Arial"/>
      <w:b w:val="0"/>
      <w:snapToGrid w:val="0"/>
    </w:rPr>
  </w:style>
  <w:style w:type="paragraph" w:customStyle="1" w:styleId="951">
    <w:name w:val="l9标题5"/>
    <w:basedOn w:val="948"/>
    <w:qFormat/>
    <w:uiPriority w:val="0"/>
    <w:pPr>
      <w:spacing w:before="0" w:beforeLines="0" w:after="190"/>
    </w:pPr>
    <w:rPr>
      <w:b w:val="0"/>
    </w:rPr>
  </w:style>
  <w:style w:type="paragraph" w:customStyle="1" w:styleId="952">
    <w:name w:val="l9标题6"/>
    <w:basedOn w:val="951"/>
    <w:autoRedefine/>
    <w:qFormat/>
    <w:uiPriority w:val="0"/>
    <w:pPr>
      <w:tabs>
        <w:tab w:val="left" w:pos="2818"/>
        <w:tab w:val="clear" w:pos="567"/>
      </w:tabs>
      <w:ind w:left="2098" w:firstLine="0"/>
    </w:pPr>
  </w:style>
  <w:style w:type="paragraph" w:customStyle="1" w:styleId="953">
    <w:name w:val="l9标题7"/>
    <w:basedOn w:val="952"/>
    <w:qFormat/>
    <w:uiPriority w:val="0"/>
    <w:pPr>
      <w:tabs>
        <w:tab w:val="left" w:pos="3238"/>
        <w:tab w:val="clear" w:pos="2818"/>
      </w:tabs>
      <w:ind w:left="3238" w:hanging="720"/>
    </w:pPr>
  </w:style>
  <w:style w:type="table" w:customStyle="1" w:styleId="954">
    <w:name w:val="Table Grid1"/>
    <w:basedOn w:val="89"/>
    <w:autoRedefine/>
    <w:qFormat/>
    <w:uiPriority w:val="0"/>
    <w:pPr>
      <w:widowControl w:val="0"/>
    </w:pPr>
    <w:rPr>
      <w:rFonts w:ascii="等线" w:hAnsi="等线" w:eastAsia="PMingLiU"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55">
    <w:name w:val="Body2a"/>
    <w:basedOn w:val="940"/>
    <w:next w:val="1"/>
    <w:qFormat/>
    <w:uiPriority w:val="0"/>
    <w:pPr>
      <w:tabs>
        <w:tab w:val="left" w:pos="2592"/>
        <w:tab w:val="clear" w:pos="1008"/>
      </w:tabs>
      <w:spacing w:before="0" w:after="0"/>
    </w:pPr>
    <w:rPr>
      <w:b w:val="0"/>
      <w:sz w:val="24"/>
      <w:szCs w:val="20"/>
      <w:lang w:val="en-GB"/>
    </w:rPr>
  </w:style>
  <w:style w:type="character" w:customStyle="1" w:styleId="956">
    <w:name w:val="樣式 標題 3 + (中文) MS Gothic 10.5 點 Char Char Char Char Char Char Char Char"/>
    <w:qFormat/>
    <w:uiPriority w:val="0"/>
    <w:rPr>
      <w:rFonts w:hAnsi="PMingLiU" w:eastAsia="MS Gothic"/>
      <w:bCs/>
      <w:snapToGrid w:val="0"/>
      <w:kern w:val="2"/>
      <w:sz w:val="24"/>
      <w:szCs w:val="24"/>
      <w:lang w:val="en-AU" w:eastAsia="zh-TW"/>
    </w:rPr>
  </w:style>
  <w:style w:type="paragraph" w:customStyle="1" w:styleId="957">
    <w:name w:val="樣式 標題 3 + (中文) MS Gothic 10.5 點 Char Char Char Char Char Char"/>
    <w:basedOn w:val="5"/>
    <w:autoRedefine/>
    <w:qFormat/>
    <w:uiPriority w:val="0"/>
    <w:pPr>
      <w:widowControl/>
      <w:tabs>
        <w:tab w:val="left" w:pos="1395"/>
      </w:tabs>
      <w:adjustRightInd w:val="0"/>
      <w:snapToGrid w:val="0"/>
      <w:spacing w:line="240" w:lineRule="auto"/>
      <w:ind w:left="1395" w:hanging="555"/>
    </w:pPr>
    <w:rPr>
      <w:rFonts w:hAnsi="PMingLiU" w:eastAsia="MS Gothic"/>
      <w:b w:val="0"/>
      <w:snapToGrid w:val="0"/>
      <w:color w:val="000000"/>
      <w:sz w:val="21"/>
      <w:szCs w:val="24"/>
      <w:lang w:val="en-AU" w:eastAsia="zh-TW"/>
    </w:rPr>
  </w:style>
  <w:style w:type="paragraph" w:customStyle="1" w:styleId="958">
    <w:name w:val="Style Style Style Body Text + Justified + (Complex) Times New Roman..."/>
    <w:basedOn w:val="1"/>
    <w:qFormat/>
    <w:uiPriority w:val="0"/>
    <w:pPr>
      <w:numPr>
        <w:ilvl w:val="0"/>
        <w:numId w:val="5"/>
      </w:numPr>
      <w:tabs>
        <w:tab w:val="left" w:pos="4044"/>
        <w:tab w:val="clear" w:pos="2722"/>
      </w:tabs>
      <w:ind w:left="4044" w:hanging="454"/>
      <w:jc w:val="left"/>
    </w:pPr>
    <w:rPr>
      <w:rFonts w:ascii="Times New Roman" w:hAnsi="Times New Roman" w:eastAsia="PMingLiU" w:cs="Times New Roman"/>
      <w:snapToGrid w:val="0"/>
      <w:kern w:val="0"/>
      <w:sz w:val="24"/>
      <w:szCs w:val="24"/>
      <w:lang w:val="en-AU"/>
    </w:rPr>
  </w:style>
  <w:style w:type="paragraph" w:customStyle="1" w:styleId="959">
    <w:name w:val="Style Body Text Indent 3 + Left  6.5 ch First line:  0 ch"/>
    <w:basedOn w:val="71"/>
    <w:qFormat/>
    <w:uiPriority w:val="0"/>
    <w:pPr>
      <w:tabs>
        <w:tab w:val="left" w:pos="-1843"/>
        <w:tab w:val="left" w:pos="-2"/>
        <w:tab w:val="left" w:pos="849"/>
        <w:tab w:val="left" w:pos="1560"/>
      </w:tabs>
      <w:suppressAutoHyphens/>
      <w:spacing w:line="240" w:lineRule="auto"/>
      <w:ind w:left="1560" w:hanging="720" w:firstLineChars="0"/>
      <w:jc w:val="left"/>
    </w:pPr>
    <w:rPr>
      <w:rFonts w:eastAsia="PMingLiU" w:cs="PMingLiU"/>
      <w:snapToGrid w:val="0"/>
      <w:kern w:val="0"/>
      <w:sz w:val="24"/>
      <w:szCs w:val="24"/>
      <w:lang w:val="en-GB" w:eastAsia="zh-TW"/>
    </w:rPr>
  </w:style>
  <w:style w:type="character" w:customStyle="1" w:styleId="960">
    <w:name w:val="Right Par 8"/>
    <w:qFormat/>
    <w:uiPriority w:val="0"/>
  </w:style>
  <w:style w:type="paragraph" w:customStyle="1" w:styleId="961">
    <w:name w:val="項目1A"/>
    <w:basedOn w:val="1"/>
    <w:autoRedefine/>
    <w:qFormat/>
    <w:uiPriority w:val="0"/>
    <w:pPr>
      <w:tabs>
        <w:tab w:val="left" w:pos="1701"/>
      </w:tabs>
      <w:snapToGrid w:val="0"/>
      <w:spacing w:line="400" w:lineRule="atLeast"/>
      <w:ind w:left="227" w:firstLine="482"/>
      <w:jc w:val="left"/>
    </w:pPr>
    <w:rPr>
      <w:rFonts w:ascii="Times New Roman" w:hAnsi="Times New Roman" w:eastAsia="DFKai-SB" w:cs="Times New Roman"/>
      <w:sz w:val="26"/>
      <w:szCs w:val="26"/>
      <w:lang w:eastAsia="zh-TW"/>
    </w:rPr>
  </w:style>
  <w:style w:type="paragraph" w:customStyle="1" w:styleId="962">
    <w:name w:val="Appendix Style2"/>
    <w:basedOn w:val="1"/>
    <w:qFormat/>
    <w:uiPriority w:val="0"/>
    <w:pPr>
      <w:tabs>
        <w:tab w:val="left" w:pos="1260"/>
      </w:tabs>
      <w:ind w:left="227" w:firstLine="482"/>
      <w:jc w:val="left"/>
    </w:pPr>
    <w:rPr>
      <w:rFonts w:ascii="Times New Roman Bold" w:hAnsi="Times New Roman Bold" w:eastAsia="PMingLiU" w:cs="Times New Roman"/>
      <w:b/>
      <w:snapToGrid w:val="0"/>
      <w:kern w:val="0"/>
      <w:sz w:val="24"/>
      <w:szCs w:val="24"/>
      <w:lang w:val="en-AU" w:eastAsia="zh-TW"/>
    </w:rPr>
  </w:style>
  <w:style w:type="paragraph" w:customStyle="1" w:styleId="963">
    <w:name w:val="Appendix Index"/>
    <w:basedOn w:val="1"/>
    <w:qFormat/>
    <w:uiPriority w:val="0"/>
    <w:pPr>
      <w:tabs>
        <w:tab w:val="left" w:pos="432"/>
      </w:tabs>
      <w:ind w:left="432" w:hanging="432"/>
      <w:jc w:val="left"/>
    </w:pPr>
    <w:rPr>
      <w:rFonts w:ascii="Times New Roman" w:hAnsi="Times New Roman" w:eastAsia="PMingLiU" w:cs="Times New Roman"/>
      <w:snapToGrid w:val="0"/>
      <w:kern w:val="0"/>
      <w:sz w:val="24"/>
      <w:szCs w:val="24"/>
      <w:lang w:val="en-AU"/>
    </w:rPr>
  </w:style>
  <w:style w:type="paragraph" w:customStyle="1" w:styleId="964">
    <w:name w:val="Appendix Index level 2"/>
    <w:basedOn w:val="1"/>
    <w:autoRedefine/>
    <w:qFormat/>
    <w:uiPriority w:val="0"/>
    <w:pPr>
      <w:ind w:left="227" w:firstLine="482"/>
      <w:jc w:val="left"/>
    </w:pPr>
    <w:rPr>
      <w:rFonts w:ascii="Times New Roman" w:hAnsi="Times New Roman" w:eastAsia="PMingLiU" w:cs="Times New Roman"/>
      <w:snapToGrid w:val="0"/>
      <w:kern w:val="0"/>
      <w:sz w:val="24"/>
      <w:szCs w:val="24"/>
      <w:lang w:val="en-AU" w:eastAsia="en-US"/>
    </w:rPr>
  </w:style>
  <w:style w:type="character" w:customStyle="1" w:styleId="965">
    <w:name w:val="3 bullet Char Char Char"/>
    <w:autoRedefine/>
    <w:qFormat/>
    <w:uiPriority w:val="0"/>
    <w:rPr>
      <w:rFonts w:ascii="Arial" w:hAnsi="Arial" w:eastAsia="PMingLiU"/>
      <w:sz w:val="24"/>
      <w:szCs w:val="24"/>
      <w:lang w:val="en-US" w:eastAsia="zh-TW" w:bidi="ar-SA"/>
    </w:rPr>
  </w:style>
  <w:style w:type="character" w:customStyle="1" w:styleId="966">
    <w:name w:val="Heading 3 Char1 字元"/>
    <w:autoRedefine/>
    <w:qFormat/>
    <w:uiPriority w:val="0"/>
    <w:rPr>
      <w:rFonts w:ascii="Arial" w:hAnsi="Arial" w:eastAsia="PMingLiU"/>
      <w:sz w:val="24"/>
      <w:szCs w:val="24"/>
      <w:lang w:val="en-US" w:eastAsia="zh-TW" w:bidi="ar-SA"/>
    </w:rPr>
  </w:style>
  <w:style w:type="character" w:customStyle="1" w:styleId="967">
    <w:name w:val="列表编号3 字元"/>
    <w:autoRedefine/>
    <w:qFormat/>
    <w:uiPriority w:val="0"/>
    <w:rPr>
      <w:rFonts w:eastAsia="宋体"/>
      <w:color w:val="000000"/>
      <w:kern w:val="2"/>
      <w:sz w:val="24"/>
      <w:szCs w:val="24"/>
      <w:lang w:val="en-US" w:eastAsia="zh-CN" w:bidi="ar-SA"/>
    </w:rPr>
  </w:style>
  <w:style w:type="paragraph" w:customStyle="1" w:styleId="968">
    <w:name w:val="正文内容"/>
    <w:basedOn w:val="1"/>
    <w:autoRedefine/>
    <w:qFormat/>
    <w:uiPriority w:val="0"/>
    <w:pPr>
      <w:ind w:left="227" w:firstLine="482"/>
      <w:jc w:val="center"/>
    </w:pPr>
    <w:rPr>
      <w:rFonts w:ascii="宋体" w:hAnsi="宋体" w:eastAsia="宋体" w:cs="宋体"/>
      <w:sz w:val="28"/>
      <w:szCs w:val="20"/>
    </w:rPr>
  </w:style>
  <w:style w:type="paragraph" w:customStyle="1" w:styleId="969">
    <w:name w:val="节"/>
    <w:basedOn w:val="4"/>
    <w:autoRedefine/>
    <w:qFormat/>
    <w:uiPriority w:val="0"/>
    <w:pPr>
      <w:keepNext w:val="0"/>
      <w:widowControl/>
      <w:adjustRightInd w:val="0"/>
      <w:snapToGrid w:val="0"/>
      <w:spacing w:line="416" w:lineRule="auto"/>
      <w:jc w:val="left"/>
    </w:pPr>
    <w:rPr>
      <w:rFonts w:ascii="黑体" w:hAnsi="Times New Roman" w:eastAsia="宋体"/>
      <w:b w:val="0"/>
      <w:bCs w:val="0"/>
      <w:sz w:val="30"/>
      <w:lang w:val="zh-CN"/>
    </w:rPr>
  </w:style>
  <w:style w:type="character" w:customStyle="1" w:styleId="970">
    <w:name w:val="章 Char"/>
    <w:autoRedefine/>
    <w:qFormat/>
    <w:uiPriority w:val="0"/>
    <w:rPr>
      <w:rFonts w:ascii="黑体" w:eastAsia="黑体"/>
      <w:kern w:val="2"/>
      <w:sz w:val="44"/>
      <w:szCs w:val="30"/>
      <w:lang w:val="en-US" w:eastAsia="zh-CN" w:bidi="ar-SA"/>
    </w:rPr>
  </w:style>
  <w:style w:type="paragraph" w:customStyle="1" w:styleId="971">
    <w:name w:val="第一小节"/>
    <w:next w:val="1"/>
    <w:qFormat/>
    <w:uiPriority w:val="0"/>
    <w:pPr>
      <w:spacing w:line="360" w:lineRule="auto"/>
      <w:ind w:left="709" w:hanging="482"/>
    </w:pPr>
    <w:rPr>
      <w:rFonts w:ascii="黑体" w:hAnsi="Times New Roman" w:eastAsia="黑体" w:cs="Times New Roman"/>
      <w:iCs/>
      <w:kern w:val="2"/>
      <w:sz w:val="30"/>
      <w:szCs w:val="24"/>
      <w:lang w:val="en-US" w:eastAsia="zh-CN" w:bidi="ar-SA"/>
    </w:rPr>
  </w:style>
  <w:style w:type="paragraph" w:customStyle="1" w:styleId="972">
    <w:name w:val="第二小节"/>
    <w:next w:val="1"/>
    <w:qFormat/>
    <w:uiPriority w:val="0"/>
    <w:pPr>
      <w:spacing w:line="360" w:lineRule="auto"/>
      <w:ind w:left="709" w:firstLine="700" w:firstLineChars="250"/>
    </w:pPr>
    <w:rPr>
      <w:rFonts w:ascii="Times New Roman" w:hAnsi="Times New Roman" w:eastAsia="宋体" w:cs="Times New Roman"/>
      <w:b/>
      <w:kern w:val="2"/>
      <w:sz w:val="28"/>
      <w:szCs w:val="24"/>
      <w:lang w:val="en-US" w:eastAsia="zh-CN" w:bidi="ar-SA"/>
    </w:rPr>
  </w:style>
  <w:style w:type="paragraph" w:customStyle="1" w:styleId="973">
    <w:name w:val="样式 第二小节 + 首行缩进:  0 字符"/>
    <w:basedOn w:val="972"/>
    <w:autoRedefine/>
    <w:qFormat/>
    <w:uiPriority w:val="0"/>
    <w:pPr>
      <w:ind w:firstLine="0" w:firstLineChars="0"/>
    </w:pPr>
    <w:rPr>
      <w:rFonts w:ascii="宋体" w:hAnsi="宋体" w:cs="宋体"/>
      <w:bCs/>
      <w:szCs w:val="20"/>
    </w:rPr>
  </w:style>
  <w:style w:type="paragraph" w:customStyle="1" w:styleId="974">
    <w:name w:val="样式 标题 1标题1 + 行距: 单倍行距"/>
    <w:basedOn w:val="3"/>
    <w:autoRedefine/>
    <w:qFormat/>
    <w:uiPriority w:val="0"/>
    <w:pPr>
      <w:keepNext w:val="0"/>
      <w:keepLines w:val="0"/>
      <w:widowControl/>
      <w:tabs>
        <w:tab w:val="left" w:pos="432"/>
      </w:tabs>
      <w:adjustRightInd w:val="0"/>
      <w:snapToGrid w:val="0"/>
      <w:spacing w:before="0" w:after="0" w:line="240" w:lineRule="auto"/>
      <w:jc w:val="left"/>
    </w:pPr>
    <w:rPr>
      <w:rFonts w:ascii="黑体" w:eastAsia="黑体" w:cs="宋体"/>
      <w:b w:val="0"/>
      <w:bCs w:val="0"/>
      <w:kern w:val="2"/>
      <w:szCs w:val="20"/>
      <w:lang w:val="zh-CN"/>
    </w:rPr>
  </w:style>
  <w:style w:type="paragraph" w:customStyle="1" w:styleId="975">
    <w:name w:val="正文条款"/>
    <w:basedOn w:val="1"/>
    <w:next w:val="1"/>
    <w:qFormat/>
    <w:uiPriority w:val="0"/>
    <w:pPr>
      <w:spacing w:after="50" w:afterLines="50" w:line="320" w:lineRule="exact"/>
      <w:ind w:left="200" w:leftChars="200" w:firstLine="200" w:firstLineChars="200"/>
      <w:jc w:val="left"/>
    </w:pPr>
    <w:rPr>
      <w:rFonts w:ascii="Arial" w:hAnsi="Arial" w:eastAsia="宋体" w:cs="Arial"/>
      <w:snapToGrid w:val="0"/>
      <w:color w:val="0000FF"/>
      <w:kern w:val="0"/>
      <w:szCs w:val="21"/>
      <w:lang w:val="en-GB"/>
    </w:rPr>
  </w:style>
  <w:style w:type="paragraph" w:customStyle="1" w:styleId="976">
    <w:name w:val="容量"/>
    <w:basedOn w:val="1"/>
    <w:autoRedefine/>
    <w:qFormat/>
    <w:uiPriority w:val="0"/>
    <w:pPr>
      <w:adjustRightInd w:val="0"/>
      <w:spacing w:line="312" w:lineRule="atLeast"/>
      <w:ind w:left="227" w:firstLine="482"/>
      <w:jc w:val="left"/>
      <w:textAlignment w:val="baseline"/>
    </w:pPr>
    <w:rPr>
      <w:rFonts w:ascii="Times New Roman" w:hAnsi="Times New Roman" w:eastAsia="宋体" w:cs="Times New Roman"/>
      <w:kern w:val="0"/>
      <w:sz w:val="24"/>
      <w:szCs w:val="20"/>
    </w:rPr>
  </w:style>
  <w:style w:type="paragraph" w:customStyle="1" w:styleId="977">
    <w:name w:val="Style Style Body Text + Justified + Before:  0.11 ch"/>
    <w:basedOn w:val="1"/>
    <w:autoRedefine/>
    <w:qFormat/>
    <w:uiPriority w:val="0"/>
    <w:pPr>
      <w:tabs>
        <w:tab w:val="left" w:pos="1111"/>
      </w:tabs>
      <w:ind w:left="1111" w:hanging="284"/>
      <w:jc w:val="left"/>
    </w:pPr>
    <w:rPr>
      <w:rFonts w:ascii="Times New Roman" w:hAnsi="Times New Roman" w:eastAsia="PMingLiU" w:cs="Times New Roman"/>
      <w:snapToGrid w:val="0"/>
      <w:kern w:val="0"/>
      <w:sz w:val="24"/>
      <w:szCs w:val="24"/>
      <w:lang w:val="en-AU"/>
    </w:rPr>
  </w:style>
  <w:style w:type="paragraph" w:customStyle="1" w:styleId="978">
    <w:name w:val="需求1"/>
    <w:basedOn w:val="36"/>
    <w:autoRedefine/>
    <w:qFormat/>
    <w:uiPriority w:val="0"/>
    <w:pPr>
      <w:autoSpaceDE w:val="0"/>
      <w:autoSpaceDN w:val="0"/>
      <w:adjustRightInd w:val="0"/>
      <w:spacing w:before="120" w:beforeLines="50" w:line="336" w:lineRule="auto"/>
      <w:ind w:firstLine="540" w:firstLineChars="0"/>
      <w:jc w:val="left"/>
      <w:textAlignment w:val="baseline"/>
    </w:pPr>
    <w:rPr>
      <w:rFonts w:ascii="宋体"/>
      <w:b/>
      <w:kern w:val="0"/>
      <w:sz w:val="21"/>
      <w:szCs w:val="20"/>
    </w:rPr>
  </w:style>
  <w:style w:type="paragraph" w:customStyle="1" w:styleId="979">
    <w:name w:val="需求2"/>
    <w:basedOn w:val="36"/>
    <w:autoRedefine/>
    <w:qFormat/>
    <w:uiPriority w:val="0"/>
    <w:pPr>
      <w:autoSpaceDE w:val="0"/>
      <w:autoSpaceDN w:val="0"/>
      <w:adjustRightInd w:val="0"/>
      <w:spacing w:before="120" w:beforeLines="50" w:line="336" w:lineRule="auto"/>
      <w:ind w:firstLine="540" w:firstLineChars="0"/>
      <w:jc w:val="left"/>
      <w:textAlignment w:val="baseline"/>
    </w:pPr>
    <w:rPr>
      <w:rFonts w:ascii="宋体"/>
      <w:b/>
      <w:bCs/>
      <w:kern w:val="0"/>
      <w:sz w:val="21"/>
      <w:szCs w:val="20"/>
    </w:rPr>
  </w:style>
  <w:style w:type="paragraph" w:customStyle="1" w:styleId="980">
    <w:name w:val="样式 标题 2标题 2 Char Char Char Char Char Char Char Char Char Char C..."/>
    <w:basedOn w:val="4"/>
    <w:link w:val="981"/>
    <w:autoRedefine/>
    <w:qFormat/>
    <w:uiPriority w:val="0"/>
    <w:pPr>
      <w:keepNext w:val="0"/>
      <w:keepLines w:val="0"/>
      <w:pageBreakBefore/>
      <w:widowControl/>
      <w:adjustRightInd w:val="0"/>
      <w:snapToGrid w:val="0"/>
      <w:spacing w:before="360" w:after="60" w:line="240" w:lineRule="auto"/>
      <w:jc w:val="left"/>
    </w:pPr>
    <w:rPr>
      <w:rFonts w:ascii="Times New Roman" w:hAnsi="Times New Roman" w:eastAsia="宋体"/>
      <w:b w:val="0"/>
      <w:bCs w:val="0"/>
      <w:caps/>
      <w:snapToGrid w:val="0"/>
      <w:color w:val="000000"/>
      <w:sz w:val="28"/>
      <w:szCs w:val="20"/>
      <w:lang w:val="en-GB"/>
    </w:rPr>
  </w:style>
  <w:style w:type="character" w:customStyle="1" w:styleId="981">
    <w:name w:val="样式 标题 2标题 2 Char Char Char Char Char Char Char Char Char Char C... Char"/>
    <w:link w:val="980"/>
    <w:autoRedefine/>
    <w:qFormat/>
    <w:uiPriority w:val="0"/>
    <w:rPr>
      <w:rFonts w:ascii="Times New Roman" w:hAnsi="Times New Roman" w:eastAsia="宋体" w:cs="Times New Roman"/>
      <w:caps/>
      <w:snapToGrid w:val="0"/>
      <w:color w:val="000000"/>
      <w:sz w:val="28"/>
      <w:szCs w:val="20"/>
      <w:lang w:val="en-GB"/>
    </w:rPr>
  </w:style>
  <w:style w:type="paragraph" w:customStyle="1" w:styleId="982">
    <w:name w:val="样式 标题 3第二层条第三层论文标题 21.1.1 标题 3列表编号33 bullet2head:3#Head..."/>
    <w:basedOn w:val="5"/>
    <w:autoRedefine/>
    <w:qFormat/>
    <w:uiPriority w:val="0"/>
    <w:pPr>
      <w:keepLines/>
      <w:widowControl/>
      <w:suppressAutoHyphens/>
      <w:adjustRightInd w:val="0"/>
      <w:snapToGrid w:val="0"/>
      <w:spacing w:before="156" w:beforeLines="50" w:line="300" w:lineRule="auto"/>
      <w:ind w:left="-2" w:leftChars="-2" w:hanging="4" w:hangingChars="2"/>
    </w:pPr>
    <w:rPr>
      <w:rFonts w:cs="宋体"/>
      <w:b w:val="0"/>
      <w:smallCaps/>
      <w:color w:val="000000"/>
      <w:sz w:val="21"/>
      <w:szCs w:val="21"/>
      <w:lang w:val="zh-CN"/>
    </w:rPr>
  </w:style>
  <w:style w:type="paragraph" w:customStyle="1" w:styleId="983">
    <w:name w:val="样式 标题 4标题 5 Char Char标题 1)第四层条第五层H5dsddRoman listh5PIM..."/>
    <w:basedOn w:val="6"/>
    <w:qFormat/>
    <w:uiPriority w:val="0"/>
    <w:pPr>
      <w:keepNext w:val="0"/>
      <w:widowControl/>
      <w:tabs>
        <w:tab w:val="left" w:pos="340"/>
        <w:tab w:val="left" w:pos="567"/>
      </w:tabs>
      <w:suppressAutoHyphens/>
      <w:adjustRightInd w:val="0"/>
      <w:snapToGrid w:val="0"/>
      <w:spacing w:before="120" w:after="0" w:line="300" w:lineRule="auto"/>
      <w:ind w:right="170"/>
      <w:jc w:val="left"/>
    </w:pPr>
    <w:rPr>
      <w:rFonts w:ascii="Times New Roman" w:hAnsi="Times New Roman" w:cs="宋体"/>
      <w:b w:val="0"/>
      <w:bCs w:val="0"/>
      <w:smallCaps/>
      <w:snapToGrid w:val="0"/>
      <w:kern w:val="0"/>
      <w:sz w:val="21"/>
      <w:szCs w:val="21"/>
      <w:lang w:val="en-GB"/>
    </w:rPr>
  </w:style>
  <w:style w:type="paragraph" w:customStyle="1" w:styleId="984">
    <w:name w:val="样式 标题 2标题 2 Char Char Char Char Char Char Char Char Char Char C...1"/>
    <w:basedOn w:val="4"/>
    <w:autoRedefine/>
    <w:qFormat/>
    <w:uiPriority w:val="0"/>
    <w:pPr>
      <w:keepNext w:val="0"/>
      <w:keepLines w:val="0"/>
      <w:pageBreakBefore/>
      <w:widowControl/>
      <w:adjustRightInd w:val="0"/>
      <w:snapToGrid w:val="0"/>
      <w:spacing w:before="360" w:after="60" w:line="240" w:lineRule="auto"/>
      <w:ind w:right="170"/>
      <w:jc w:val="left"/>
    </w:pPr>
    <w:rPr>
      <w:rFonts w:ascii="宋体" w:hAnsi="宋体" w:eastAsia="宋体"/>
      <w:b w:val="0"/>
      <w:bCs w:val="0"/>
      <w:caps/>
      <w:sz w:val="21"/>
      <w:szCs w:val="21"/>
      <w:lang w:val="en-GB"/>
    </w:rPr>
  </w:style>
  <w:style w:type="paragraph" w:customStyle="1" w:styleId="985">
    <w:name w:val="默认段落字体 Para Char Char Char Char Char Char Char Char Char Char"/>
    <w:basedOn w:val="1"/>
    <w:qFormat/>
    <w:uiPriority w:val="0"/>
    <w:pPr>
      <w:ind w:left="227" w:firstLine="482"/>
      <w:jc w:val="left"/>
    </w:pPr>
    <w:rPr>
      <w:rFonts w:ascii="Tahoma" w:hAnsi="Tahoma" w:eastAsia="宋体" w:cs="Times New Roman"/>
      <w:sz w:val="24"/>
      <w:szCs w:val="20"/>
    </w:rPr>
  </w:style>
  <w:style w:type="character" w:customStyle="1" w:styleId="986">
    <w:name w:val="font"/>
    <w:autoRedefine/>
    <w:qFormat/>
    <w:uiPriority w:val="0"/>
  </w:style>
  <w:style w:type="paragraph" w:customStyle="1" w:styleId="987">
    <w:name w:val="标准正文"/>
    <w:basedOn w:val="1"/>
    <w:autoRedefine/>
    <w:qFormat/>
    <w:uiPriority w:val="0"/>
    <w:pPr>
      <w:adjustRightInd w:val="0"/>
      <w:snapToGrid w:val="0"/>
      <w:spacing w:before="115" w:beforeLines="25" w:line="240" w:lineRule="exact"/>
      <w:ind w:left="-86" w:leftChars="-30" w:right="-86" w:rightChars="-30" w:firstLine="482"/>
      <w:jc w:val="center"/>
    </w:pPr>
    <w:rPr>
      <w:rFonts w:ascii="Times New Roman" w:hAnsi="Times New Roman" w:eastAsia="宋体" w:cs="Times New Roman"/>
      <w:spacing w:val="-6"/>
      <w:sz w:val="15"/>
      <w:szCs w:val="28"/>
    </w:rPr>
  </w:style>
  <w:style w:type="paragraph" w:customStyle="1" w:styleId="988">
    <w:name w:val="表格文字小 (左对齐)"/>
    <w:basedOn w:val="1"/>
    <w:autoRedefine/>
    <w:qFormat/>
    <w:uiPriority w:val="0"/>
    <w:pPr>
      <w:adjustRightInd w:val="0"/>
      <w:spacing w:line="240" w:lineRule="atLeast"/>
      <w:ind w:left="227" w:firstLine="482"/>
      <w:jc w:val="left"/>
      <w:textAlignment w:val="baseline"/>
    </w:pPr>
    <w:rPr>
      <w:rFonts w:ascii="宋体" w:hAnsi="Times New Roman" w:eastAsia="宋体" w:cs="Times New Roman"/>
      <w:sz w:val="18"/>
      <w:szCs w:val="18"/>
    </w:rPr>
  </w:style>
  <w:style w:type="paragraph" w:customStyle="1" w:styleId="989">
    <w:name w:val="Char Char Char1 Char Char Char Char Char Char Char Char Char Char Char Char Char Char Char Char Char Char Char Char Char Char Char Char Char Char Char Char Char Char Char"/>
    <w:basedOn w:val="1"/>
    <w:autoRedefine/>
    <w:qFormat/>
    <w:uiPriority w:val="0"/>
    <w:pPr>
      <w:ind w:left="227" w:firstLine="482"/>
      <w:jc w:val="left"/>
    </w:pPr>
    <w:rPr>
      <w:rFonts w:ascii="Tahoma" w:hAnsi="Tahoma" w:eastAsia="宋体" w:cs="Times New Roman"/>
      <w:sz w:val="24"/>
      <w:szCs w:val="20"/>
    </w:rPr>
  </w:style>
  <w:style w:type="paragraph" w:customStyle="1" w:styleId="990">
    <w:name w:val="Appendix Index level 1"/>
    <w:basedOn w:val="1"/>
    <w:qFormat/>
    <w:uiPriority w:val="0"/>
    <w:pPr>
      <w:tabs>
        <w:tab w:val="left" w:pos="1121"/>
      </w:tabs>
      <w:spacing w:before="120" w:beforeLines="50" w:after="120" w:afterLines="50" w:line="360" w:lineRule="auto"/>
      <w:ind w:left="1121" w:hanging="720"/>
      <w:jc w:val="left"/>
    </w:pPr>
    <w:rPr>
      <w:rFonts w:ascii="Times New Roman" w:hAnsi="Times New Roman" w:eastAsia="PMingLiU" w:cs="Times New Roman"/>
      <w:snapToGrid w:val="0"/>
      <w:kern w:val="0"/>
      <w:sz w:val="24"/>
      <w:szCs w:val="24"/>
      <w:lang w:val="en-AU" w:eastAsia="zh-TW"/>
    </w:rPr>
  </w:style>
  <w:style w:type="paragraph" w:customStyle="1" w:styleId="991">
    <w:name w:val="Appendix Index level 3"/>
    <w:basedOn w:val="990"/>
    <w:next w:val="1"/>
    <w:autoRedefine/>
    <w:qFormat/>
    <w:uiPriority w:val="0"/>
    <w:pPr>
      <w:tabs>
        <w:tab w:val="left" w:pos="1276"/>
        <w:tab w:val="clear" w:pos="1121"/>
      </w:tabs>
      <w:spacing w:before="60" w:beforeLines="0" w:after="60" w:afterLines="0" w:line="240" w:lineRule="auto"/>
      <w:ind w:left="1418" w:hanging="567"/>
    </w:pPr>
    <w:rPr>
      <w:rFonts w:cs="PMingLiU"/>
    </w:rPr>
  </w:style>
  <w:style w:type="paragraph" w:customStyle="1" w:styleId="992">
    <w:name w:val="Char Char Char1 Char Char Char Char Char Char Char Char Char Char Char Char Char Char Char Char Char Char Char Char Char"/>
    <w:basedOn w:val="1"/>
    <w:autoRedefine/>
    <w:qFormat/>
    <w:uiPriority w:val="0"/>
    <w:pPr>
      <w:ind w:left="227" w:firstLine="482"/>
      <w:jc w:val="left"/>
    </w:pPr>
    <w:rPr>
      <w:rFonts w:ascii="Tahoma" w:hAnsi="Tahoma" w:eastAsia="宋体" w:cs="Times New Roman"/>
      <w:sz w:val="24"/>
      <w:szCs w:val="20"/>
    </w:rPr>
  </w:style>
  <w:style w:type="paragraph" w:customStyle="1" w:styleId="993">
    <w:name w:val="Char Char Char1 Char Char Char Char Char Char Char Char Char Char Char Char Char Char Char Char Char Char Char Char Char Char Char Char1 Char Char Char"/>
    <w:basedOn w:val="1"/>
    <w:autoRedefine/>
    <w:qFormat/>
    <w:uiPriority w:val="0"/>
    <w:pPr>
      <w:ind w:left="227" w:firstLine="482"/>
      <w:jc w:val="left"/>
    </w:pPr>
    <w:rPr>
      <w:rFonts w:ascii="Tahoma" w:hAnsi="Tahoma" w:eastAsia="宋体" w:cs="Times New Roman"/>
      <w:sz w:val="24"/>
      <w:szCs w:val="20"/>
    </w:rPr>
  </w:style>
  <w:style w:type="paragraph" w:customStyle="1" w:styleId="994">
    <w:name w:val="默认段落字体 Para Char Char Char Char Char Char Char"/>
    <w:basedOn w:val="1"/>
    <w:autoRedefine/>
    <w:qFormat/>
    <w:uiPriority w:val="0"/>
    <w:pPr>
      <w:ind w:left="227" w:firstLine="482"/>
      <w:jc w:val="left"/>
    </w:pPr>
    <w:rPr>
      <w:rFonts w:ascii="Tahoma" w:hAnsi="Tahoma" w:eastAsia="宋体" w:cs="Times New Roman"/>
      <w:sz w:val="24"/>
      <w:szCs w:val="20"/>
    </w:rPr>
  </w:style>
  <w:style w:type="paragraph" w:customStyle="1" w:styleId="995">
    <w:name w:val="黑正文"/>
    <w:basedOn w:val="1"/>
    <w:qFormat/>
    <w:uiPriority w:val="0"/>
    <w:pPr>
      <w:widowControl/>
      <w:numPr>
        <w:ilvl w:val="0"/>
        <w:numId w:val="6"/>
      </w:numPr>
      <w:spacing w:line="360" w:lineRule="auto"/>
      <w:jc w:val="left"/>
    </w:pPr>
    <w:rPr>
      <w:rFonts w:ascii="楷体_GB2312" w:hAnsi="Times New Roman" w:eastAsia="楷体_GB2312" w:cs="Times New Roman"/>
      <w:b/>
      <w:kern w:val="0"/>
      <w:sz w:val="28"/>
      <w:szCs w:val="24"/>
    </w:rPr>
  </w:style>
  <w:style w:type="paragraph" w:customStyle="1" w:styleId="996">
    <w:name w:val="pt9"/>
    <w:basedOn w:val="1"/>
    <w:autoRedefine/>
    <w:qFormat/>
    <w:uiPriority w:val="0"/>
    <w:pPr>
      <w:widowControl/>
      <w:spacing w:before="100" w:beforeAutospacing="1" w:after="100" w:afterAutospacing="1"/>
      <w:ind w:left="227" w:firstLine="482"/>
      <w:jc w:val="left"/>
    </w:pPr>
    <w:rPr>
      <w:rFonts w:ascii="宋体" w:hAnsi="宋体" w:eastAsia="宋体" w:cs="Times New Roman"/>
      <w:kern w:val="0"/>
      <w:sz w:val="24"/>
      <w:szCs w:val="24"/>
    </w:rPr>
  </w:style>
  <w:style w:type="paragraph" w:customStyle="1" w:styleId="997">
    <w:name w:val="Xie图文中"/>
    <w:qFormat/>
    <w:uiPriority w:val="0"/>
    <w:pPr>
      <w:widowControl w:val="0"/>
      <w:adjustRightInd w:val="0"/>
      <w:snapToGrid w:val="0"/>
      <w:spacing w:line="360" w:lineRule="auto"/>
      <w:ind w:left="709" w:hanging="482"/>
      <w:jc w:val="center"/>
    </w:pPr>
    <w:rPr>
      <w:rFonts w:ascii="Times New Roman" w:hAnsi="Times New Roman" w:eastAsia="仿宋_GB2312" w:cs="Times New Roman"/>
      <w:sz w:val="24"/>
      <w:lang w:val="en-US" w:eastAsia="zh-CN" w:bidi="ar-SA"/>
    </w:rPr>
  </w:style>
  <w:style w:type="character" w:customStyle="1" w:styleId="998">
    <w:name w:val="top11"/>
    <w:autoRedefine/>
    <w:qFormat/>
    <w:uiPriority w:val="0"/>
  </w:style>
  <w:style w:type="paragraph" w:customStyle="1" w:styleId="999">
    <w:name w:val="Char Char Char1 Char Char Char Char Char Char Char Char Char Char Char Char Char Char Char Char Char Char Char Char Char Char Char Char Char"/>
    <w:basedOn w:val="1"/>
    <w:qFormat/>
    <w:uiPriority w:val="0"/>
    <w:pPr>
      <w:ind w:left="227" w:firstLine="482"/>
      <w:jc w:val="left"/>
    </w:pPr>
    <w:rPr>
      <w:rFonts w:ascii="Tahoma" w:hAnsi="Tahoma" w:eastAsia="宋体" w:cs="Times New Roman"/>
      <w:sz w:val="24"/>
      <w:szCs w:val="20"/>
    </w:rPr>
  </w:style>
  <w:style w:type="paragraph" w:customStyle="1" w:styleId="1000">
    <w:name w:val="Char Char Char1 Char Char Char Char Char Char Char Char Char Char Char Char Char Char Char Char Char Char Char Char Char Char Char Char Char1"/>
    <w:basedOn w:val="1"/>
    <w:autoRedefine/>
    <w:qFormat/>
    <w:uiPriority w:val="0"/>
    <w:pPr>
      <w:ind w:left="227" w:firstLine="482"/>
      <w:jc w:val="left"/>
    </w:pPr>
    <w:rPr>
      <w:rFonts w:ascii="Tahoma" w:hAnsi="Tahoma" w:eastAsia="宋体" w:cs="Times New Roman"/>
      <w:sz w:val="24"/>
      <w:szCs w:val="20"/>
    </w:rPr>
  </w:style>
  <w:style w:type="paragraph" w:customStyle="1" w:styleId="1001">
    <w:name w:val="Char Char2 Char Char Char Char1"/>
    <w:basedOn w:val="1"/>
    <w:autoRedefine/>
    <w:qFormat/>
    <w:uiPriority w:val="0"/>
    <w:pPr>
      <w:ind w:left="227" w:firstLine="482"/>
      <w:jc w:val="left"/>
    </w:pPr>
    <w:rPr>
      <w:rFonts w:ascii="Tahoma" w:hAnsi="Tahoma" w:eastAsia="宋体" w:cs="仿宋_GB2312"/>
      <w:sz w:val="24"/>
      <w:szCs w:val="20"/>
    </w:rPr>
  </w:style>
  <w:style w:type="paragraph" w:customStyle="1" w:styleId="1002">
    <w:name w:val="招标项目符号1"/>
    <w:basedOn w:val="1"/>
    <w:link w:val="1003"/>
    <w:autoRedefine/>
    <w:qFormat/>
    <w:uiPriority w:val="0"/>
    <w:pPr>
      <w:numPr>
        <w:ilvl w:val="0"/>
        <w:numId w:val="7"/>
      </w:numPr>
      <w:tabs>
        <w:tab w:val="left" w:pos="540"/>
        <w:tab w:val="left" w:pos="840"/>
        <w:tab w:val="clear" w:pos="360"/>
      </w:tabs>
      <w:ind w:left="840" w:right="210" w:rightChars="100" w:hanging="420"/>
      <w:jc w:val="left"/>
    </w:pPr>
    <w:rPr>
      <w:rFonts w:ascii="宋体" w:hAnsi="宋体" w:eastAsia="宋体" w:cs="Times New Roman"/>
      <w:szCs w:val="20"/>
      <w:lang w:val="zh-CN"/>
    </w:rPr>
  </w:style>
  <w:style w:type="character" w:customStyle="1" w:styleId="1003">
    <w:name w:val="招标项目符号1 Char Char"/>
    <w:link w:val="1002"/>
    <w:autoRedefine/>
    <w:qFormat/>
    <w:uiPriority w:val="0"/>
    <w:rPr>
      <w:rFonts w:ascii="宋体" w:hAnsi="宋体" w:eastAsia="宋体" w:cs="Times New Roman"/>
      <w:szCs w:val="20"/>
      <w:lang w:val="zh-CN"/>
    </w:rPr>
  </w:style>
  <w:style w:type="paragraph" w:customStyle="1" w:styleId="1004">
    <w:name w:val="招标正文"/>
    <w:basedOn w:val="1"/>
    <w:qFormat/>
    <w:uiPriority w:val="0"/>
    <w:pPr>
      <w:spacing w:line="360" w:lineRule="auto"/>
      <w:ind w:left="227" w:firstLine="200" w:firstLineChars="200"/>
      <w:jc w:val="left"/>
    </w:pPr>
    <w:rPr>
      <w:rFonts w:ascii="Times New Roman" w:hAnsi="Times New Roman" w:eastAsia="宋体" w:cs="Times New Roman"/>
      <w:kern w:val="0"/>
      <w:szCs w:val="20"/>
    </w:rPr>
  </w:style>
  <w:style w:type="paragraph" w:customStyle="1" w:styleId="1005">
    <w:name w:val="二级标题格式"/>
    <w:basedOn w:val="4"/>
    <w:qFormat/>
    <w:uiPriority w:val="0"/>
    <w:pPr>
      <w:keepNext w:val="0"/>
      <w:keepLines w:val="0"/>
      <w:widowControl/>
      <w:adjustRightInd w:val="0"/>
      <w:snapToGrid w:val="0"/>
      <w:spacing w:before="0" w:after="240" w:afterLines="100" w:line="240" w:lineRule="auto"/>
      <w:jc w:val="left"/>
    </w:pPr>
    <w:rPr>
      <w:rFonts w:ascii="Times New Roman" w:hAnsi="Times New Roman" w:eastAsia="宋体"/>
      <w:bCs w:val="0"/>
      <w:sz w:val="24"/>
      <w:szCs w:val="28"/>
      <w:lang w:val="zh-CN"/>
    </w:rPr>
  </w:style>
  <w:style w:type="paragraph" w:customStyle="1" w:styleId="1006">
    <w:name w:val="三级标题格式"/>
    <w:basedOn w:val="5"/>
    <w:qFormat/>
    <w:uiPriority w:val="0"/>
    <w:pPr>
      <w:widowControl/>
      <w:adjustRightInd w:val="0"/>
      <w:snapToGrid w:val="0"/>
      <w:spacing w:after="240" w:afterLines="100" w:line="240" w:lineRule="auto"/>
    </w:pPr>
    <w:rPr>
      <w:rFonts w:eastAsia="黑体"/>
      <w:b w:val="0"/>
      <w:bCs w:val="0"/>
      <w:color w:val="000000"/>
      <w:sz w:val="28"/>
      <w:szCs w:val="28"/>
      <w:lang w:val="zh-CN"/>
    </w:rPr>
  </w:style>
  <w:style w:type="paragraph" w:customStyle="1" w:styleId="1007">
    <w:name w:val="四级标题格式"/>
    <w:basedOn w:val="6"/>
    <w:link w:val="1008"/>
    <w:qFormat/>
    <w:uiPriority w:val="0"/>
    <w:pPr>
      <w:keepNext w:val="0"/>
      <w:widowControl/>
      <w:tabs>
        <w:tab w:val="left" w:pos="340"/>
        <w:tab w:val="left" w:pos="567"/>
      </w:tabs>
      <w:adjustRightInd w:val="0"/>
      <w:snapToGrid w:val="0"/>
      <w:spacing w:before="0" w:after="240" w:afterLines="100" w:line="240" w:lineRule="auto"/>
      <w:jc w:val="left"/>
    </w:pPr>
    <w:rPr>
      <w:rFonts w:ascii="Times New Roman" w:hAnsi="Times New Roman" w:eastAsia="黑体"/>
      <w:b w:val="0"/>
    </w:rPr>
  </w:style>
  <w:style w:type="character" w:customStyle="1" w:styleId="1008">
    <w:name w:val="四级标题格式 Char"/>
    <w:link w:val="1007"/>
    <w:qFormat/>
    <w:uiPriority w:val="0"/>
    <w:rPr>
      <w:rFonts w:ascii="Times New Roman" w:hAnsi="Times New Roman" w:eastAsia="黑体" w:cs="Times New Roman"/>
      <w:bCs/>
      <w:sz w:val="28"/>
      <w:szCs w:val="28"/>
    </w:rPr>
  </w:style>
  <w:style w:type="paragraph" w:customStyle="1" w:styleId="1009">
    <w:name w:val="五级标题格式"/>
    <w:basedOn w:val="7"/>
    <w:link w:val="1010"/>
    <w:qFormat/>
    <w:uiPriority w:val="0"/>
    <w:pPr>
      <w:keepNext w:val="0"/>
      <w:keepLines w:val="0"/>
      <w:tabs>
        <w:tab w:val="left" w:pos="432"/>
        <w:tab w:val="left" w:pos="1008"/>
      </w:tabs>
      <w:spacing w:before="0" w:after="120" w:afterLines="50" w:line="240" w:lineRule="auto"/>
    </w:pPr>
    <w:rPr>
      <w:sz w:val="24"/>
    </w:rPr>
  </w:style>
  <w:style w:type="character" w:customStyle="1" w:styleId="1010">
    <w:name w:val="五级标题格式 Char"/>
    <w:link w:val="1009"/>
    <w:autoRedefine/>
    <w:qFormat/>
    <w:uiPriority w:val="0"/>
    <w:rPr>
      <w:rFonts w:ascii="Times New Roman" w:hAnsi="Times New Roman" w:eastAsia="宋体" w:cs="Times New Roman"/>
      <w:b/>
      <w:bCs/>
      <w:sz w:val="24"/>
      <w:szCs w:val="28"/>
    </w:rPr>
  </w:style>
  <w:style w:type="paragraph" w:customStyle="1" w:styleId="1011">
    <w:name w:val="九级标题格式"/>
    <w:basedOn w:val="915"/>
    <w:autoRedefine/>
    <w:qFormat/>
    <w:uiPriority w:val="0"/>
    <w:pPr>
      <w:spacing w:after="120" w:afterLines="50" w:line="336" w:lineRule="auto"/>
      <w:ind w:firstLine="187" w:firstLineChars="0"/>
    </w:pPr>
  </w:style>
  <w:style w:type="paragraph" w:customStyle="1" w:styleId="1012">
    <w:name w:val="六级标题格式"/>
    <w:basedOn w:val="1"/>
    <w:qFormat/>
    <w:uiPriority w:val="0"/>
    <w:pPr>
      <w:spacing w:after="50" w:afterLines="50" w:line="336" w:lineRule="auto"/>
      <w:ind w:left="227" w:firstLine="482"/>
      <w:jc w:val="left"/>
      <w:outlineLvl w:val="5"/>
    </w:pPr>
    <w:rPr>
      <w:rFonts w:ascii="Times New Roman" w:hAnsi="Times New Roman" w:eastAsia="宋体" w:cs="Times New Roman"/>
      <w:sz w:val="24"/>
      <w:szCs w:val="24"/>
    </w:rPr>
  </w:style>
  <w:style w:type="paragraph" w:customStyle="1" w:styleId="1013">
    <w:name w:val="七级标题格式"/>
    <w:basedOn w:val="1"/>
    <w:autoRedefine/>
    <w:qFormat/>
    <w:uiPriority w:val="0"/>
    <w:pPr>
      <w:spacing w:after="50" w:afterLines="50" w:line="336" w:lineRule="auto"/>
      <w:ind w:left="227" w:firstLine="482"/>
      <w:jc w:val="left"/>
      <w:outlineLvl w:val="6"/>
    </w:pPr>
    <w:rPr>
      <w:rFonts w:ascii="Times New Roman" w:hAnsi="Times New Roman" w:eastAsia="宋体" w:cs="Times New Roman"/>
      <w:sz w:val="24"/>
      <w:szCs w:val="24"/>
    </w:rPr>
  </w:style>
  <w:style w:type="paragraph" w:customStyle="1" w:styleId="1014">
    <w:name w:val="八级正文格式"/>
    <w:basedOn w:val="915"/>
    <w:autoRedefine/>
    <w:qFormat/>
    <w:uiPriority w:val="0"/>
    <w:pPr>
      <w:spacing w:after="120" w:afterLines="50" w:line="336" w:lineRule="auto"/>
      <w:ind w:firstLine="0" w:firstLineChars="0"/>
    </w:pPr>
  </w:style>
  <w:style w:type="paragraph" w:customStyle="1" w:styleId="1015">
    <w:name w:val="图名格式"/>
    <w:basedOn w:val="181"/>
    <w:autoRedefine/>
    <w:qFormat/>
    <w:uiPriority w:val="0"/>
    <w:pPr>
      <w:spacing w:after="50" w:afterLines="50"/>
      <w:ind w:left="227" w:firstLine="482"/>
    </w:pPr>
    <w:rPr>
      <w:rFonts w:cs="宋体"/>
      <w:b/>
      <w:lang w:val="en-US"/>
    </w:rPr>
  </w:style>
  <w:style w:type="paragraph" w:customStyle="1" w:styleId="1016">
    <w:name w:val="段落格式"/>
    <w:basedOn w:val="1"/>
    <w:link w:val="1017"/>
    <w:autoRedefine/>
    <w:qFormat/>
    <w:uiPriority w:val="0"/>
    <w:pPr>
      <w:widowControl/>
      <w:adjustRightInd w:val="0"/>
      <w:snapToGrid w:val="0"/>
      <w:spacing w:after="156" w:afterLines="50"/>
      <w:ind w:left="227" w:firstLine="480" w:firstLineChars="200"/>
      <w:jc w:val="left"/>
    </w:pPr>
    <w:rPr>
      <w:rFonts w:ascii="宋体" w:hAnsi="宋体" w:eastAsia="宋体" w:cs="Times New Roman"/>
      <w:kern w:val="0"/>
      <w:sz w:val="24"/>
      <w:szCs w:val="24"/>
    </w:rPr>
  </w:style>
  <w:style w:type="character" w:customStyle="1" w:styleId="1017">
    <w:name w:val="段落格式 Char"/>
    <w:link w:val="1016"/>
    <w:autoRedefine/>
    <w:qFormat/>
    <w:uiPriority w:val="0"/>
    <w:rPr>
      <w:rFonts w:ascii="宋体" w:hAnsi="宋体" w:eastAsia="宋体" w:cs="Times New Roman"/>
      <w:kern w:val="0"/>
      <w:sz w:val="24"/>
      <w:szCs w:val="24"/>
    </w:rPr>
  </w:style>
  <w:style w:type="paragraph" w:customStyle="1" w:styleId="1018">
    <w:name w:val="图签格式"/>
    <w:basedOn w:val="1"/>
    <w:link w:val="1019"/>
    <w:autoRedefine/>
    <w:qFormat/>
    <w:uiPriority w:val="0"/>
    <w:pPr>
      <w:widowControl/>
      <w:adjustRightInd w:val="0"/>
      <w:snapToGrid w:val="0"/>
      <w:spacing w:after="156" w:afterLines="50" w:line="360" w:lineRule="auto"/>
      <w:ind w:left="227" w:firstLine="482"/>
      <w:jc w:val="center"/>
    </w:pPr>
    <w:rPr>
      <w:rFonts w:ascii="宋体" w:hAnsi="宋体" w:eastAsia="宋体" w:cs="Times New Roman"/>
      <w:color w:val="00CC00"/>
      <w:kern w:val="0"/>
      <w:sz w:val="24"/>
      <w:szCs w:val="24"/>
    </w:rPr>
  </w:style>
  <w:style w:type="character" w:customStyle="1" w:styleId="1019">
    <w:name w:val="图签格式 Char"/>
    <w:link w:val="1018"/>
    <w:qFormat/>
    <w:uiPriority w:val="0"/>
    <w:rPr>
      <w:rFonts w:ascii="宋体" w:hAnsi="宋体" w:eastAsia="宋体" w:cs="Times New Roman"/>
      <w:color w:val="00CC00"/>
      <w:kern w:val="0"/>
      <w:sz w:val="24"/>
      <w:szCs w:val="24"/>
    </w:rPr>
  </w:style>
  <w:style w:type="paragraph" w:customStyle="1" w:styleId="1020">
    <w:name w:val="Char Char22 Char Char Char Char Char Char Char Char"/>
    <w:basedOn w:val="1"/>
    <w:qFormat/>
    <w:uiPriority w:val="0"/>
    <w:pPr>
      <w:spacing w:line="360" w:lineRule="auto"/>
      <w:ind w:left="227" w:firstLine="200" w:firstLineChars="200"/>
      <w:jc w:val="left"/>
    </w:pPr>
    <w:rPr>
      <w:rFonts w:ascii="宋体" w:hAnsi="宋体" w:eastAsia="宋体" w:cs="宋体"/>
      <w:sz w:val="24"/>
      <w:szCs w:val="24"/>
    </w:rPr>
  </w:style>
  <w:style w:type="character" w:customStyle="1" w:styleId="1021">
    <w:name w:val="款，1 Char"/>
    <w:autoRedefine/>
    <w:qFormat/>
    <w:uiPriority w:val="0"/>
    <w:rPr>
      <w:rFonts w:eastAsia="宋体"/>
      <w:b/>
      <w:sz w:val="28"/>
      <w:lang w:val="en-US" w:eastAsia="zh-CN"/>
    </w:rPr>
  </w:style>
  <w:style w:type="character" w:customStyle="1" w:styleId="1022">
    <w:name w:val="Char Char17"/>
    <w:autoRedefine/>
    <w:qFormat/>
    <w:uiPriority w:val="0"/>
    <w:rPr>
      <w:rFonts w:ascii="Arial" w:hAnsi="Arial" w:eastAsia="黑体"/>
      <w:b/>
      <w:sz w:val="24"/>
      <w:lang w:val="en-US" w:eastAsia="zh-CN"/>
    </w:rPr>
  </w:style>
  <w:style w:type="character" w:customStyle="1" w:styleId="1023">
    <w:name w:val="Char Char15"/>
    <w:autoRedefine/>
    <w:qFormat/>
    <w:uiPriority w:val="0"/>
    <w:rPr>
      <w:rFonts w:ascii="Arial" w:hAnsi="Arial" w:eastAsia="黑体"/>
      <w:sz w:val="24"/>
      <w:lang w:val="en-US" w:eastAsia="zh-CN"/>
    </w:rPr>
  </w:style>
  <w:style w:type="character" w:customStyle="1" w:styleId="1024">
    <w:name w:val="101节 Char Char Char Char Char"/>
    <w:qFormat/>
    <w:uiPriority w:val="0"/>
    <w:rPr>
      <w:rFonts w:ascii="华文细黑" w:hAnsi="Arial" w:eastAsia="华文细黑"/>
      <w:b/>
      <w:sz w:val="44"/>
      <w:lang w:val="en-US" w:eastAsia="zh-CN"/>
    </w:rPr>
  </w:style>
  <w:style w:type="character" w:customStyle="1" w:styleId="1025">
    <w:name w:val="正文缩进   技术 Char"/>
    <w:link w:val="1026"/>
    <w:autoRedefine/>
    <w:qFormat/>
    <w:uiPriority w:val="0"/>
    <w:rPr>
      <w:rFonts w:ascii="宋体" w:hAnsi="宋体"/>
      <w:color w:val="0000FF"/>
    </w:rPr>
  </w:style>
  <w:style w:type="paragraph" w:customStyle="1" w:styleId="1026">
    <w:name w:val="正文缩进   技术"/>
    <w:basedOn w:val="21"/>
    <w:link w:val="1025"/>
    <w:autoRedefine/>
    <w:qFormat/>
    <w:uiPriority w:val="0"/>
    <w:pPr>
      <w:spacing w:line="400" w:lineRule="exact"/>
      <w:ind w:left="227" w:firstLine="482"/>
    </w:pPr>
    <w:rPr>
      <w:rFonts w:ascii="宋体" w:hAnsi="宋体" w:eastAsiaTheme="minorEastAsia" w:cstheme="minorBidi"/>
      <w:color w:val="0000FF"/>
      <w:szCs w:val="22"/>
    </w:rPr>
  </w:style>
  <w:style w:type="character" w:customStyle="1" w:styleId="1027">
    <w:name w:val="样式 标题 3 Char"/>
    <w:link w:val="1028"/>
    <w:qFormat/>
    <w:uiPriority w:val="0"/>
    <w:rPr>
      <w:rFonts w:ascii="Arial" w:hAnsi="Arial"/>
      <w:b/>
      <w:sz w:val="24"/>
    </w:rPr>
  </w:style>
  <w:style w:type="paragraph" w:customStyle="1" w:styleId="1028">
    <w:name w:val="样式 标题 3"/>
    <w:basedOn w:val="4"/>
    <w:link w:val="1027"/>
    <w:autoRedefine/>
    <w:qFormat/>
    <w:uiPriority w:val="0"/>
    <w:pPr>
      <w:keepNext w:val="0"/>
      <w:widowControl/>
      <w:adjustRightInd w:val="0"/>
      <w:snapToGrid w:val="0"/>
      <w:spacing w:line="240" w:lineRule="auto"/>
      <w:jc w:val="left"/>
    </w:pPr>
    <w:rPr>
      <w:rFonts w:eastAsiaTheme="minorEastAsia" w:cstheme="minorBidi"/>
      <w:bCs w:val="0"/>
      <w:sz w:val="24"/>
      <w:szCs w:val="22"/>
    </w:rPr>
  </w:style>
  <w:style w:type="character" w:customStyle="1" w:styleId="1029">
    <w:name w:val="应答文本 Char Char"/>
    <w:link w:val="1030"/>
    <w:autoRedefine/>
    <w:qFormat/>
    <w:uiPriority w:val="0"/>
    <w:rPr>
      <w:rFonts w:ascii="宋体" w:hAnsi="宋体"/>
      <w:b/>
      <w:spacing w:val="10"/>
    </w:rPr>
  </w:style>
  <w:style w:type="paragraph" w:customStyle="1" w:styleId="1030">
    <w:name w:val="应答文本"/>
    <w:basedOn w:val="1"/>
    <w:link w:val="1029"/>
    <w:autoRedefine/>
    <w:qFormat/>
    <w:uiPriority w:val="0"/>
    <w:pPr>
      <w:adjustRightInd w:val="0"/>
      <w:spacing w:line="400" w:lineRule="exact"/>
      <w:ind w:left="421" w:leftChars="172" w:right="100" w:rightChars="100" w:hanging="60" w:hangingChars="26"/>
      <w:jc w:val="left"/>
    </w:pPr>
    <w:rPr>
      <w:rFonts w:ascii="宋体" w:hAnsi="宋体"/>
      <w:b/>
      <w:spacing w:val="10"/>
    </w:rPr>
  </w:style>
  <w:style w:type="character" w:customStyle="1" w:styleId="1031">
    <w:name w:val="unnamed11"/>
    <w:autoRedefine/>
    <w:qFormat/>
    <w:uiPriority w:val="0"/>
    <w:rPr>
      <w:rFonts w:hint="eastAsia" w:ascii="宋体" w:hAnsi="宋体" w:eastAsia="宋体"/>
      <w:sz w:val="21"/>
    </w:rPr>
  </w:style>
  <w:style w:type="character" w:customStyle="1" w:styleId="1032">
    <w:name w:val="Char Char9"/>
    <w:autoRedefine/>
    <w:qFormat/>
    <w:uiPriority w:val="0"/>
    <w:rPr>
      <w:rFonts w:eastAsia="宋体"/>
      <w:kern w:val="2"/>
      <w:sz w:val="21"/>
      <w:lang w:val="en-US" w:eastAsia="zh-CN"/>
    </w:rPr>
  </w:style>
  <w:style w:type="character" w:customStyle="1" w:styleId="1033">
    <w:name w:val="tt1"/>
    <w:autoRedefine/>
    <w:qFormat/>
    <w:uiPriority w:val="0"/>
    <w:rPr>
      <w:rFonts w:hint="default" w:ascii="Arial" w:hAnsi="Arial"/>
      <w:color w:val="000000"/>
      <w:sz w:val="22"/>
    </w:rPr>
  </w:style>
  <w:style w:type="character" w:customStyle="1" w:styleId="1034">
    <w:name w:val="Char Char12"/>
    <w:qFormat/>
    <w:uiPriority w:val="0"/>
    <w:rPr>
      <w:rFonts w:eastAsia="仿宋_GB2312"/>
      <w:kern w:val="2"/>
      <w:sz w:val="32"/>
    </w:rPr>
  </w:style>
  <w:style w:type="character" w:customStyle="1" w:styleId="1035">
    <w:name w:val="样式 正文首行缩进2 Char"/>
    <w:link w:val="1036"/>
    <w:autoRedefine/>
    <w:qFormat/>
    <w:uiPriority w:val="0"/>
    <w:rPr>
      <w:rFonts w:ascii="Arial" w:hAnsi="Arial"/>
      <w:kern w:val="24"/>
      <w:lang w:val="zh-CN"/>
    </w:rPr>
  </w:style>
  <w:style w:type="paragraph" w:customStyle="1" w:styleId="1036">
    <w:name w:val="样式 正文首行缩进2"/>
    <w:basedOn w:val="1"/>
    <w:link w:val="1035"/>
    <w:autoRedefine/>
    <w:qFormat/>
    <w:uiPriority w:val="0"/>
    <w:pPr>
      <w:tabs>
        <w:tab w:val="left" w:pos="432"/>
        <w:tab w:val="left" w:pos="1080"/>
      </w:tabs>
      <w:spacing w:line="400" w:lineRule="exact"/>
      <w:ind w:left="432" w:hanging="432"/>
      <w:jc w:val="left"/>
    </w:pPr>
    <w:rPr>
      <w:rFonts w:ascii="Arial" w:hAnsi="Arial"/>
      <w:kern w:val="24"/>
      <w:lang w:val="zh-CN"/>
    </w:rPr>
  </w:style>
  <w:style w:type="character" w:customStyle="1" w:styleId="1037">
    <w:name w:val="ft-hanggao1"/>
    <w:autoRedefine/>
    <w:qFormat/>
    <w:uiPriority w:val="0"/>
    <w:rPr>
      <w:color w:val="000000"/>
      <w:sz w:val="18"/>
    </w:rPr>
  </w:style>
  <w:style w:type="character" w:customStyle="1" w:styleId="1038">
    <w:name w:val="Char Char14"/>
    <w:qFormat/>
    <w:uiPriority w:val="0"/>
    <w:rPr>
      <w:rFonts w:ascii="Arial" w:hAnsi="Arial" w:eastAsia="黑体"/>
      <w:sz w:val="21"/>
      <w:lang w:val="en-US" w:eastAsia="zh-CN"/>
    </w:rPr>
  </w:style>
  <w:style w:type="character" w:customStyle="1" w:styleId="1039">
    <w:name w:val="Char Char18"/>
    <w:autoRedefine/>
    <w:qFormat/>
    <w:uiPriority w:val="0"/>
    <w:rPr>
      <w:rFonts w:eastAsia="仿宋_GB2312"/>
      <w:kern w:val="2"/>
      <w:sz w:val="32"/>
      <w:lang w:val="en-US" w:eastAsia="zh-CN"/>
    </w:rPr>
  </w:style>
  <w:style w:type="character" w:customStyle="1" w:styleId="1040">
    <w:name w:val="样式 1 + (符号) Times New Roman 首行缩进:  2 字符 行距: 固定值 24 磅 Char"/>
    <w:link w:val="1041"/>
    <w:autoRedefine/>
    <w:qFormat/>
    <w:uiPriority w:val="0"/>
    <w:rPr>
      <w:rFonts w:ascii="宋体"/>
      <w:sz w:val="28"/>
    </w:rPr>
  </w:style>
  <w:style w:type="paragraph" w:customStyle="1" w:styleId="1041">
    <w:name w:val="样式 1 + (符号) Times New Roman 首行缩进:  2 字符 行距: 固定值 24 磅"/>
    <w:basedOn w:val="3"/>
    <w:link w:val="1040"/>
    <w:qFormat/>
    <w:uiPriority w:val="0"/>
    <w:pPr>
      <w:keepNext w:val="0"/>
      <w:keepLines w:val="0"/>
      <w:tabs>
        <w:tab w:val="left" w:pos="432"/>
      </w:tabs>
      <w:spacing w:before="0" w:after="0" w:line="480" w:lineRule="exact"/>
      <w:ind w:firstLine="590" w:firstLineChars="200"/>
      <w:jc w:val="left"/>
      <w:outlineLvl w:val="9"/>
    </w:pPr>
    <w:rPr>
      <w:rFonts w:ascii="宋体" w:hAnsiTheme="minorHAnsi" w:eastAsiaTheme="minorEastAsia" w:cstheme="minorBidi"/>
      <w:b w:val="0"/>
      <w:bCs w:val="0"/>
      <w:kern w:val="2"/>
      <w:sz w:val="28"/>
      <w:szCs w:val="22"/>
    </w:rPr>
  </w:style>
  <w:style w:type="character" w:customStyle="1" w:styleId="1042">
    <w:name w:val="文字 Char"/>
    <w:link w:val="1043"/>
    <w:autoRedefine/>
    <w:qFormat/>
    <w:uiPriority w:val="0"/>
    <w:rPr>
      <w:rFonts w:ascii="宋体"/>
      <w:sz w:val="28"/>
    </w:rPr>
  </w:style>
  <w:style w:type="paragraph" w:customStyle="1" w:styleId="1043">
    <w:name w:val="文字"/>
    <w:basedOn w:val="1"/>
    <w:link w:val="1042"/>
    <w:autoRedefine/>
    <w:qFormat/>
    <w:uiPriority w:val="0"/>
    <w:pPr>
      <w:tabs>
        <w:tab w:val="left" w:pos="8520"/>
      </w:tabs>
      <w:spacing w:line="312" w:lineRule="auto"/>
      <w:ind w:left="227" w:right="-210" w:firstLine="556"/>
      <w:jc w:val="left"/>
    </w:pPr>
    <w:rPr>
      <w:rFonts w:ascii="宋体"/>
      <w:sz w:val="28"/>
    </w:rPr>
  </w:style>
  <w:style w:type="character" w:customStyle="1" w:styleId="1044">
    <w:name w:val="招标项目符号2 Char Char"/>
    <w:link w:val="1045"/>
    <w:qFormat/>
    <w:uiPriority w:val="0"/>
    <w:rPr>
      <w:rFonts w:ascii="宋体" w:hAnsi="宋体"/>
      <w:lang w:val="zh-CN"/>
    </w:rPr>
  </w:style>
  <w:style w:type="paragraph" w:customStyle="1" w:styleId="1045">
    <w:name w:val="招标项目符号2"/>
    <w:basedOn w:val="1002"/>
    <w:link w:val="1044"/>
    <w:autoRedefine/>
    <w:qFormat/>
    <w:uiPriority w:val="0"/>
    <w:pPr>
      <w:numPr>
        <w:numId w:val="0"/>
      </w:numPr>
      <w:tabs>
        <w:tab w:val="left" w:pos="1486"/>
        <w:tab w:val="clear" w:pos="540"/>
      </w:tabs>
      <w:ind w:left="840" w:right="0" w:hanging="420"/>
    </w:pPr>
    <w:rPr>
      <w:rFonts w:eastAsiaTheme="minorEastAsia" w:cstheme="minorBidi"/>
      <w:szCs w:val="22"/>
    </w:rPr>
  </w:style>
  <w:style w:type="character" w:customStyle="1" w:styleId="1046">
    <w:name w:val="even Char Char"/>
    <w:autoRedefine/>
    <w:qFormat/>
    <w:uiPriority w:val="0"/>
    <w:rPr>
      <w:kern w:val="2"/>
      <w:sz w:val="18"/>
    </w:rPr>
  </w:style>
  <w:style w:type="character" w:customStyle="1" w:styleId="1047">
    <w:name w:val="款，1 Char Char"/>
    <w:qFormat/>
    <w:uiPriority w:val="0"/>
    <w:rPr>
      <w:b/>
      <w:sz w:val="28"/>
    </w:rPr>
  </w:style>
  <w:style w:type="character" w:customStyle="1" w:styleId="1048">
    <w:name w:val="样式 标题 2 + Char"/>
    <w:link w:val="1049"/>
    <w:autoRedefine/>
    <w:qFormat/>
    <w:uiPriority w:val="0"/>
    <w:rPr>
      <w:rFonts w:ascii="Arial" w:hAnsi="Arial"/>
      <w:b/>
    </w:rPr>
  </w:style>
  <w:style w:type="paragraph" w:customStyle="1" w:styleId="1049">
    <w:name w:val="样式 标题 2 +"/>
    <w:basedOn w:val="4"/>
    <w:link w:val="1048"/>
    <w:autoRedefine/>
    <w:qFormat/>
    <w:uiPriority w:val="0"/>
    <w:pPr>
      <w:keepNext w:val="0"/>
      <w:widowControl/>
      <w:adjustRightInd w:val="0"/>
      <w:snapToGrid w:val="0"/>
      <w:spacing w:line="360" w:lineRule="auto"/>
      <w:jc w:val="left"/>
    </w:pPr>
    <w:rPr>
      <w:rFonts w:eastAsiaTheme="minorEastAsia" w:cstheme="minorBidi"/>
      <w:bCs w:val="0"/>
      <w:sz w:val="21"/>
      <w:szCs w:val="22"/>
    </w:rPr>
  </w:style>
  <w:style w:type="character" w:customStyle="1" w:styleId="1050">
    <w:name w:val="样式 标题 44 dashd3dash4 dash1d131dash14 dash2d232dash2... Char"/>
    <w:link w:val="1051"/>
    <w:autoRedefine/>
    <w:qFormat/>
    <w:uiPriority w:val="0"/>
    <w:rPr>
      <w:rFonts w:ascii="Arial" w:hAnsi="Arial" w:eastAsia="黑体"/>
      <w:b/>
      <w:color w:val="000000"/>
      <w:sz w:val="24"/>
    </w:rPr>
  </w:style>
  <w:style w:type="paragraph" w:customStyle="1" w:styleId="1051">
    <w:name w:val="样式 标题 44 dashd3dash4 dash1d131dash14 dash2d232dash2..."/>
    <w:basedOn w:val="6"/>
    <w:link w:val="1050"/>
    <w:qFormat/>
    <w:uiPriority w:val="0"/>
    <w:pPr>
      <w:keepNext w:val="0"/>
      <w:widowControl/>
      <w:tabs>
        <w:tab w:val="left" w:pos="340"/>
        <w:tab w:val="left" w:pos="567"/>
        <w:tab w:val="left" w:pos="864"/>
      </w:tabs>
      <w:adjustRightInd w:val="0"/>
      <w:snapToGrid w:val="0"/>
      <w:spacing w:line="372" w:lineRule="auto"/>
      <w:ind w:left="864" w:hanging="864"/>
      <w:jc w:val="left"/>
    </w:pPr>
    <w:rPr>
      <w:rFonts w:ascii="Arial" w:hAnsi="Arial" w:eastAsia="黑体" w:cstheme="minorBidi"/>
      <w:bCs w:val="0"/>
      <w:color w:val="000000"/>
      <w:sz w:val="24"/>
      <w:szCs w:val="22"/>
    </w:rPr>
  </w:style>
  <w:style w:type="character" w:customStyle="1" w:styleId="1052">
    <w:name w:val="text4"/>
    <w:autoRedefine/>
    <w:qFormat/>
    <w:uiPriority w:val="0"/>
  </w:style>
  <w:style w:type="character" w:customStyle="1" w:styleId="1053">
    <w:name w:val="Char Char11"/>
    <w:autoRedefine/>
    <w:qFormat/>
    <w:uiPriority w:val="0"/>
    <w:rPr>
      <w:rFonts w:ascii="宋体" w:hAnsi="宋体" w:eastAsia="宋体"/>
      <w:kern w:val="2"/>
      <w:sz w:val="24"/>
      <w:lang w:val="en-US" w:eastAsia="zh-CN"/>
    </w:rPr>
  </w:style>
  <w:style w:type="character" w:customStyle="1" w:styleId="1054">
    <w:name w:val="txt"/>
    <w:qFormat/>
    <w:uiPriority w:val="0"/>
  </w:style>
  <w:style w:type="character" w:customStyle="1" w:styleId="1055">
    <w:name w:val="Char Char13"/>
    <w:qFormat/>
    <w:uiPriority w:val="0"/>
    <w:rPr>
      <w:b/>
      <w:kern w:val="2"/>
      <w:sz w:val="21"/>
    </w:rPr>
  </w:style>
  <w:style w:type="paragraph" w:customStyle="1" w:styleId="1056">
    <w:name w:val="font18"/>
    <w:basedOn w:val="1"/>
    <w:autoRedefine/>
    <w:qFormat/>
    <w:uiPriority w:val="0"/>
    <w:pPr>
      <w:widowControl/>
      <w:spacing w:before="100" w:beforeAutospacing="1" w:after="100" w:afterAutospacing="1"/>
      <w:ind w:left="227" w:firstLine="482"/>
      <w:jc w:val="left"/>
    </w:pPr>
    <w:rPr>
      <w:rFonts w:ascii="宋体" w:hAnsi="宋体" w:eastAsia="宋体" w:cs="Times New Roman"/>
      <w:color w:val="008000"/>
      <w:kern w:val="0"/>
      <w:sz w:val="20"/>
      <w:szCs w:val="20"/>
    </w:rPr>
  </w:style>
  <w:style w:type="paragraph" w:customStyle="1" w:styleId="1057">
    <w:name w:val="xl1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宋体" w:hAnsi="宋体" w:eastAsia="宋体" w:cs="Times New Roman"/>
      <w:b/>
      <w:color w:val="FF0000"/>
      <w:kern w:val="0"/>
      <w:sz w:val="20"/>
      <w:szCs w:val="20"/>
    </w:rPr>
  </w:style>
  <w:style w:type="paragraph" w:customStyle="1" w:styleId="1058">
    <w:name w:val="xl15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宋体" w:hAnsi="宋体" w:eastAsia="宋体" w:cs="Times New Roman"/>
      <w:i/>
      <w:kern w:val="0"/>
      <w:sz w:val="20"/>
      <w:szCs w:val="20"/>
    </w:rPr>
  </w:style>
  <w:style w:type="paragraph" w:customStyle="1" w:styleId="1059">
    <w:name w:val="Char2 Char Char Char Char Char Char"/>
    <w:basedOn w:val="1"/>
    <w:autoRedefine/>
    <w:qFormat/>
    <w:uiPriority w:val="0"/>
    <w:pPr>
      <w:adjustRightInd w:val="0"/>
      <w:spacing w:line="360" w:lineRule="auto"/>
      <w:ind w:left="227" w:firstLine="482"/>
      <w:jc w:val="left"/>
    </w:pPr>
    <w:rPr>
      <w:rFonts w:ascii="Times New Roman" w:hAnsi="Times New Roman" w:eastAsia="宋体" w:cs="Times New Roman"/>
      <w:kern w:val="0"/>
      <w:sz w:val="24"/>
      <w:szCs w:val="20"/>
    </w:rPr>
  </w:style>
  <w:style w:type="paragraph" w:customStyle="1" w:styleId="1060">
    <w:name w:val="Table Cell"/>
    <w:basedOn w:val="1"/>
    <w:autoRedefine/>
    <w:qFormat/>
    <w:uiPriority w:val="0"/>
    <w:pPr>
      <w:keepLines/>
      <w:widowControl/>
      <w:suppressAutoHyphens/>
      <w:spacing w:before="60" w:after="60"/>
      <w:ind w:left="227" w:right="113" w:firstLine="482"/>
      <w:jc w:val="left"/>
    </w:pPr>
    <w:rPr>
      <w:rFonts w:ascii="Times New Roman" w:hAnsi="Times New Roman" w:eastAsia="宋体" w:cs="Times New Roman"/>
      <w:kern w:val="0"/>
      <w:sz w:val="20"/>
      <w:szCs w:val="20"/>
      <w:lang w:val="en-AU" w:eastAsia="en-US"/>
    </w:rPr>
  </w:style>
  <w:style w:type="paragraph" w:customStyle="1" w:styleId="1061">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宋体" w:hAnsi="宋体" w:eastAsia="宋体" w:cs="Times New Roman"/>
      <w:b/>
      <w:color w:val="000000"/>
      <w:kern w:val="0"/>
      <w:sz w:val="20"/>
      <w:szCs w:val="20"/>
    </w:rPr>
  </w:style>
  <w:style w:type="paragraph" w:customStyle="1" w:styleId="1062">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宋体" w:hAnsi="宋体" w:eastAsia="宋体" w:cs="Times New Roman"/>
      <w:color w:val="00FF00"/>
      <w:kern w:val="0"/>
      <w:sz w:val="20"/>
      <w:szCs w:val="20"/>
    </w:rPr>
  </w:style>
  <w:style w:type="paragraph" w:customStyle="1" w:styleId="1063">
    <w:name w:val="招标标题1"/>
    <w:basedOn w:val="3"/>
    <w:next w:val="1004"/>
    <w:autoRedefine/>
    <w:qFormat/>
    <w:uiPriority w:val="0"/>
    <w:pPr>
      <w:tabs>
        <w:tab w:val="left" w:pos="425"/>
      </w:tabs>
      <w:spacing w:before="240" w:after="180" w:line="240" w:lineRule="auto"/>
      <w:ind w:left="425" w:hanging="425"/>
      <w:jc w:val="left"/>
    </w:pPr>
    <w:rPr>
      <w:rFonts w:eastAsia="黑体"/>
      <w:b w:val="0"/>
      <w:bCs w:val="0"/>
      <w:sz w:val="32"/>
      <w:szCs w:val="20"/>
      <w:lang w:val="zh-CN"/>
    </w:rPr>
  </w:style>
  <w:style w:type="paragraph" w:customStyle="1" w:styleId="1064">
    <w:name w:val="xl15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宋体" w:hAnsi="宋体" w:eastAsia="宋体" w:cs="Times New Roman"/>
      <w:kern w:val="0"/>
      <w:sz w:val="20"/>
      <w:szCs w:val="20"/>
    </w:rPr>
  </w:style>
  <w:style w:type="paragraph" w:customStyle="1" w:styleId="1065">
    <w:name w:val="Char Char Char Char Char Char1 Char"/>
    <w:basedOn w:val="1"/>
    <w:autoRedefine/>
    <w:qFormat/>
    <w:uiPriority w:val="0"/>
    <w:pPr>
      <w:widowControl/>
      <w:spacing w:after="160" w:line="240" w:lineRule="exact"/>
      <w:ind w:left="227" w:firstLine="482"/>
      <w:jc w:val="left"/>
    </w:pPr>
    <w:rPr>
      <w:rFonts w:ascii="Verdana" w:hAnsi="Verdana" w:eastAsia="宋体" w:cs="Times New Roman"/>
      <w:kern w:val="0"/>
      <w:szCs w:val="20"/>
      <w:lang w:eastAsia="en-US"/>
    </w:rPr>
  </w:style>
  <w:style w:type="paragraph" w:customStyle="1" w:styleId="1066">
    <w:name w:val="xl2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宋体" w:hAnsi="宋体" w:eastAsia="宋体" w:cs="Times New Roman"/>
      <w:color w:val="FF00FF"/>
      <w:kern w:val="0"/>
      <w:sz w:val="20"/>
      <w:szCs w:val="20"/>
    </w:rPr>
  </w:style>
  <w:style w:type="paragraph" w:customStyle="1" w:styleId="1067">
    <w:name w:val="样式 样式 正文首行缩进 + 首行缩进:  2 字符 段前: 5 磅 段后: 5 磅"/>
    <w:basedOn w:val="1068"/>
    <w:qFormat/>
    <w:uiPriority w:val="0"/>
  </w:style>
  <w:style w:type="paragraph" w:customStyle="1" w:styleId="1068">
    <w:name w:val="样式 正文首行缩进"/>
    <w:basedOn w:val="1"/>
    <w:autoRedefine/>
    <w:qFormat/>
    <w:uiPriority w:val="0"/>
    <w:pPr>
      <w:spacing w:line="400" w:lineRule="exact"/>
      <w:ind w:left="227" w:firstLine="200" w:firstLineChars="200"/>
      <w:jc w:val="left"/>
    </w:pPr>
    <w:rPr>
      <w:rFonts w:ascii="宋体" w:hAnsi="宋体" w:eastAsia="宋体" w:cs="Times New Roman"/>
      <w:kern w:val="24"/>
      <w:szCs w:val="20"/>
    </w:rPr>
  </w:style>
  <w:style w:type="paragraph" w:customStyle="1" w:styleId="1069">
    <w:name w:val="xl1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textAlignment w:val="center"/>
    </w:pPr>
    <w:rPr>
      <w:rFonts w:ascii="Times New Roman" w:hAnsi="Times New Roman" w:eastAsia="宋体" w:cs="Times New Roman"/>
      <w:color w:val="FF0000"/>
      <w:kern w:val="0"/>
      <w:sz w:val="20"/>
      <w:szCs w:val="20"/>
    </w:rPr>
  </w:style>
  <w:style w:type="paragraph" w:customStyle="1" w:styleId="1070">
    <w:name w:val="投标－标题6"/>
    <w:basedOn w:val="1071"/>
    <w:next w:val="1"/>
    <w:qFormat/>
    <w:uiPriority w:val="0"/>
    <w:pPr>
      <w:tabs>
        <w:tab w:val="left" w:pos="425"/>
        <w:tab w:val="left" w:pos="567"/>
        <w:tab w:val="left" w:pos="709"/>
        <w:tab w:val="left" w:pos="772"/>
        <w:tab w:val="left" w:pos="851"/>
        <w:tab w:val="left" w:pos="992"/>
        <w:tab w:val="left" w:pos="1006"/>
        <w:tab w:val="left" w:pos="1134"/>
        <w:tab w:val="left" w:pos="1553"/>
      </w:tabs>
      <w:ind w:left="1152" w:hanging="1152"/>
      <w:outlineLvl w:val="5"/>
    </w:pPr>
  </w:style>
  <w:style w:type="paragraph" w:customStyle="1" w:styleId="1071">
    <w:name w:val="投标—标题5"/>
    <w:basedOn w:val="1072"/>
    <w:next w:val="1"/>
    <w:link w:val="1077"/>
    <w:autoRedefine/>
    <w:qFormat/>
    <w:uiPriority w:val="0"/>
    <w:pPr>
      <w:tabs>
        <w:tab w:val="left" w:pos="425"/>
        <w:tab w:val="left" w:pos="567"/>
        <w:tab w:val="left" w:pos="709"/>
        <w:tab w:val="left" w:pos="772"/>
        <w:tab w:val="left" w:pos="851"/>
        <w:tab w:val="left" w:pos="992"/>
        <w:tab w:val="left" w:pos="1006"/>
        <w:tab w:val="left" w:pos="1553"/>
      </w:tabs>
      <w:ind w:left="1008" w:hanging="1008"/>
      <w:outlineLvl w:val="4"/>
    </w:pPr>
  </w:style>
  <w:style w:type="paragraph" w:customStyle="1" w:styleId="1072">
    <w:name w:val="投标—标题4"/>
    <w:basedOn w:val="1073"/>
    <w:next w:val="1"/>
    <w:link w:val="1076"/>
    <w:autoRedefine/>
    <w:qFormat/>
    <w:uiPriority w:val="0"/>
    <w:pPr>
      <w:tabs>
        <w:tab w:val="left" w:pos="425"/>
        <w:tab w:val="left" w:pos="567"/>
        <w:tab w:val="left" w:pos="709"/>
        <w:tab w:val="left" w:pos="772"/>
        <w:tab w:val="left" w:pos="851"/>
        <w:tab w:val="left" w:pos="1006"/>
        <w:tab w:val="left" w:pos="1553"/>
      </w:tabs>
      <w:spacing w:before="60"/>
      <w:ind w:left="1553" w:hanging="864"/>
      <w:outlineLvl w:val="3"/>
    </w:pPr>
    <w:rPr>
      <w:sz w:val="24"/>
    </w:rPr>
  </w:style>
  <w:style w:type="paragraph" w:customStyle="1" w:styleId="1073">
    <w:name w:val="投标—标题3"/>
    <w:basedOn w:val="1074"/>
    <w:next w:val="1"/>
    <w:autoRedefine/>
    <w:qFormat/>
    <w:uiPriority w:val="0"/>
    <w:pPr>
      <w:tabs>
        <w:tab w:val="left" w:pos="425"/>
        <w:tab w:val="left" w:pos="567"/>
        <w:tab w:val="left" w:pos="709"/>
        <w:tab w:val="left" w:pos="772"/>
        <w:tab w:val="left" w:pos="1006"/>
      </w:tabs>
      <w:ind w:left="1006" w:hanging="720"/>
      <w:outlineLvl w:val="2"/>
    </w:pPr>
    <w:rPr>
      <w:sz w:val="28"/>
    </w:rPr>
  </w:style>
  <w:style w:type="paragraph" w:customStyle="1" w:styleId="1074">
    <w:name w:val="投标—标题2"/>
    <w:basedOn w:val="1075"/>
    <w:next w:val="1"/>
    <w:qFormat/>
    <w:uiPriority w:val="0"/>
    <w:pPr>
      <w:keepNext w:val="0"/>
      <w:keepLines w:val="0"/>
      <w:tabs>
        <w:tab w:val="left" w:pos="425"/>
        <w:tab w:val="left" w:pos="567"/>
        <w:tab w:val="left" w:pos="772"/>
      </w:tabs>
      <w:adjustRightInd w:val="0"/>
      <w:spacing w:before="120" w:after="120"/>
      <w:ind w:left="772" w:hanging="576"/>
      <w:outlineLvl w:val="1"/>
    </w:pPr>
    <w:rPr>
      <w:sz w:val="30"/>
    </w:rPr>
  </w:style>
  <w:style w:type="paragraph" w:customStyle="1" w:styleId="1075">
    <w:name w:val="投标—标题1"/>
    <w:basedOn w:val="3"/>
    <w:next w:val="1"/>
    <w:qFormat/>
    <w:uiPriority w:val="0"/>
    <w:pPr>
      <w:tabs>
        <w:tab w:val="left" w:pos="425"/>
      </w:tabs>
      <w:spacing w:before="240" w:after="180" w:line="240" w:lineRule="auto"/>
      <w:ind w:left="425" w:hanging="425"/>
      <w:jc w:val="left"/>
    </w:pPr>
    <w:rPr>
      <w:rFonts w:eastAsia="黑体"/>
      <w:b w:val="0"/>
      <w:bCs w:val="0"/>
      <w:sz w:val="32"/>
      <w:szCs w:val="20"/>
      <w:lang w:val="zh-CN"/>
    </w:rPr>
  </w:style>
  <w:style w:type="character" w:customStyle="1" w:styleId="1076">
    <w:name w:val="投标—标题4 Char"/>
    <w:link w:val="1072"/>
    <w:qFormat/>
    <w:uiPriority w:val="0"/>
    <w:rPr>
      <w:rFonts w:ascii="Times New Roman" w:hAnsi="Times New Roman" w:eastAsia="黑体" w:cs="Times New Roman"/>
      <w:kern w:val="44"/>
      <w:sz w:val="24"/>
      <w:szCs w:val="20"/>
      <w:lang w:val="zh-CN"/>
    </w:rPr>
  </w:style>
  <w:style w:type="character" w:customStyle="1" w:styleId="1077">
    <w:name w:val="投标—标题5 Char"/>
    <w:link w:val="1071"/>
    <w:qFormat/>
    <w:uiPriority w:val="0"/>
    <w:rPr>
      <w:rFonts w:ascii="Times New Roman" w:hAnsi="Times New Roman" w:eastAsia="黑体" w:cs="Times New Roman"/>
      <w:kern w:val="44"/>
      <w:sz w:val="24"/>
      <w:szCs w:val="20"/>
      <w:lang w:val="zh-CN"/>
    </w:rPr>
  </w:style>
  <w:style w:type="paragraph" w:customStyle="1" w:styleId="1078">
    <w:name w:val="xl1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textAlignment w:val="center"/>
    </w:pPr>
    <w:rPr>
      <w:rFonts w:ascii="宋体" w:hAnsi="宋体" w:eastAsia="宋体" w:cs="Times New Roman"/>
      <w:color w:val="FF9900"/>
      <w:kern w:val="0"/>
      <w:sz w:val="20"/>
      <w:szCs w:val="20"/>
    </w:rPr>
  </w:style>
  <w:style w:type="paragraph" w:customStyle="1" w:styleId="1079">
    <w:name w:val="retrait3"/>
    <w:basedOn w:val="1"/>
    <w:autoRedefine/>
    <w:qFormat/>
    <w:uiPriority w:val="0"/>
    <w:pPr>
      <w:widowControl/>
      <w:spacing w:before="20" w:after="20"/>
      <w:ind w:left="851" w:firstLine="482"/>
      <w:jc w:val="left"/>
    </w:pPr>
    <w:rPr>
      <w:rFonts w:ascii="Arial" w:hAnsi="Arial" w:eastAsia="宋体" w:cs="Times New Roman"/>
      <w:kern w:val="0"/>
      <w:sz w:val="24"/>
      <w:szCs w:val="20"/>
      <w:lang w:val="en-GB"/>
    </w:rPr>
  </w:style>
  <w:style w:type="paragraph" w:customStyle="1" w:styleId="1080">
    <w:name w:val="font22"/>
    <w:basedOn w:val="1"/>
    <w:autoRedefine/>
    <w:qFormat/>
    <w:uiPriority w:val="0"/>
    <w:pPr>
      <w:widowControl/>
      <w:spacing w:before="100" w:beforeAutospacing="1" w:after="100" w:afterAutospacing="1"/>
      <w:ind w:left="227" w:firstLine="482"/>
      <w:jc w:val="left"/>
    </w:pPr>
    <w:rPr>
      <w:rFonts w:ascii="Times New Roman" w:hAnsi="Times New Roman" w:eastAsia="宋体" w:cs="Times New Roman"/>
      <w:color w:val="FF0000"/>
      <w:kern w:val="0"/>
      <w:sz w:val="20"/>
      <w:szCs w:val="20"/>
    </w:rPr>
  </w:style>
  <w:style w:type="paragraph" w:customStyle="1" w:styleId="1081">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textAlignment w:val="center"/>
    </w:pPr>
    <w:rPr>
      <w:rFonts w:ascii="Times New Roman" w:hAnsi="Times New Roman" w:eastAsia="宋体" w:cs="Times New Roman"/>
      <w:color w:val="008000"/>
      <w:kern w:val="0"/>
      <w:sz w:val="20"/>
      <w:szCs w:val="20"/>
    </w:rPr>
  </w:style>
  <w:style w:type="paragraph" w:customStyle="1" w:styleId="1082">
    <w:name w:val="xl1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textAlignment w:val="center"/>
    </w:pPr>
    <w:rPr>
      <w:rFonts w:ascii="宋体" w:hAnsi="宋体" w:eastAsia="宋体" w:cs="Times New Roman"/>
      <w:color w:val="008000"/>
      <w:kern w:val="0"/>
      <w:sz w:val="20"/>
      <w:szCs w:val="20"/>
    </w:rPr>
  </w:style>
  <w:style w:type="paragraph" w:customStyle="1" w:styleId="1083">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Times New Roman" w:hAnsi="Times New Roman" w:eastAsia="宋体" w:cs="Times New Roman"/>
      <w:color w:val="FF0000"/>
      <w:kern w:val="0"/>
      <w:sz w:val="20"/>
      <w:szCs w:val="20"/>
    </w:rPr>
  </w:style>
  <w:style w:type="paragraph" w:customStyle="1" w:styleId="1084">
    <w:name w:val="Table Col Heading"/>
    <w:basedOn w:val="1060"/>
    <w:qFormat/>
    <w:uiPriority w:val="0"/>
    <w:rPr>
      <w:b/>
    </w:rPr>
  </w:style>
  <w:style w:type="paragraph" w:customStyle="1" w:styleId="1085">
    <w:name w:val="xl2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黑体" w:hAnsi="宋体" w:eastAsia="黑体" w:cs="Times New Roman"/>
      <w:b/>
      <w:color w:val="FF6600"/>
      <w:kern w:val="0"/>
      <w:sz w:val="20"/>
      <w:szCs w:val="20"/>
    </w:rPr>
  </w:style>
  <w:style w:type="paragraph" w:customStyle="1" w:styleId="1086">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textAlignment w:val="center"/>
    </w:pPr>
    <w:rPr>
      <w:rFonts w:ascii="宋体" w:hAnsi="宋体" w:eastAsia="宋体" w:cs="Times New Roman"/>
      <w:color w:val="00FF00"/>
      <w:kern w:val="0"/>
      <w:sz w:val="20"/>
      <w:szCs w:val="20"/>
    </w:rPr>
  </w:style>
  <w:style w:type="paragraph" w:customStyle="1" w:styleId="1087">
    <w:name w:val="font32"/>
    <w:basedOn w:val="1"/>
    <w:qFormat/>
    <w:uiPriority w:val="0"/>
    <w:pPr>
      <w:widowControl/>
      <w:spacing w:before="100" w:beforeAutospacing="1" w:after="100" w:afterAutospacing="1"/>
      <w:ind w:left="227" w:firstLine="482"/>
      <w:jc w:val="left"/>
    </w:pPr>
    <w:rPr>
      <w:rFonts w:ascii="宋体" w:hAnsi="宋体" w:eastAsia="宋体" w:cs="Times New Roman"/>
      <w:color w:val="000000"/>
      <w:kern w:val="0"/>
      <w:sz w:val="20"/>
      <w:szCs w:val="20"/>
    </w:rPr>
  </w:style>
  <w:style w:type="paragraph" w:customStyle="1" w:styleId="1088">
    <w:name w:val="需求书2"/>
    <w:basedOn w:val="1"/>
    <w:autoRedefine/>
    <w:qFormat/>
    <w:uiPriority w:val="0"/>
    <w:pPr>
      <w:spacing w:line="360" w:lineRule="auto"/>
      <w:ind w:left="840" w:hanging="840" w:hangingChars="350"/>
      <w:jc w:val="left"/>
    </w:pPr>
    <w:rPr>
      <w:rFonts w:ascii="Times New Roman" w:hAnsi="Times New Roman" w:eastAsia="宋体" w:cs="Times New Roman"/>
      <w:sz w:val="24"/>
      <w:szCs w:val="20"/>
    </w:rPr>
  </w:style>
  <w:style w:type="paragraph" w:customStyle="1" w:styleId="108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宋体" w:hAnsi="宋体" w:eastAsia="宋体" w:cs="Times New Roman"/>
      <w:color w:val="0000FF"/>
      <w:kern w:val="0"/>
      <w:sz w:val="20"/>
      <w:szCs w:val="20"/>
    </w:rPr>
  </w:style>
  <w:style w:type="paragraph" w:customStyle="1" w:styleId="1090">
    <w:name w:val="xiao b"/>
    <w:basedOn w:val="1"/>
    <w:qFormat/>
    <w:uiPriority w:val="0"/>
    <w:pPr>
      <w:ind w:left="227" w:firstLine="482"/>
      <w:jc w:val="center"/>
    </w:pPr>
    <w:rPr>
      <w:rFonts w:ascii="Times New Roman" w:hAnsi="Times New Roman" w:eastAsia="黑体" w:cs="Times New Roman"/>
      <w:sz w:val="24"/>
      <w:szCs w:val="20"/>
    </w:rPr>
  </w:style>
  <w:style w:type="paragraph" w:customStyle="1" w:styleId="1091">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宋体" w:hAnsi="宋体" w:eastAsia="宋体" w:cs="Times New Roman"/>
      <w:color w:val="0000FF"/>
      <w:kern w:val="0"/>
      <w:sz w:val="20"/>
      <w:szCs w:val="20"/>
    </w:rPr>
  </w:style>
  <w:style w:type="paragraph" w:customStyle="1" w:styleId="1092">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黑体" w:hAnsi="宋体" w:eastAsia="黑体" w:cs="Times New Roman"/>
      <w:color w:val="800000"/>
      <w:kern w:val="0"/>
      <w:sz w:val="20"/>
      <w:szCs w:val="20"/>
    </w:rPr>
  </w:style>
  <w:style w:type="paragraph" w:customStyle="1" w:styleId="1093">
    <w:name w:val="投标正文"/>
    <w:basedOn w:val="1"/>
    <w:autoRedefine/>
    <w:qFormat/>
    <w:uiPriority w:val="0"/>
    <w:pPr>
      <w:ind w:left="227" w:firstLine="482"/>
      <w:jc w:val="left"/>
    </w:pPr>
    <w:rPr>
      <w:rFonts w:ascii="Times New Roman" w:hAnsi="Times New Roman" w:eastAsia="宋体" w:cs="Times New Roman"/>
      <w:kern w:val="0"/>
      <w:szCs w:val="20"/>
    </w:rPr>
  </w:style>
  <w:style w:type="paragraph" w:customStyle="1" w:styleId="1094">
    <w:name w:val="xl2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Times New Roman" w:hAnsi="Times New Roman" w:eastAsia="宋体" w:cs="Times New Roman"/>
      <w:color w:val="0000FF"/>
      <w:kern w:val="0"/>
      <w:sz w:val="20"/>
      <w:szCs w:val="20"/>
    </w:rPr>
  </w:style>
  <w:style w:type="paragraph" w:customStyle="1" w:styleId="1095">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宋体" w:hAnsi="宋体" w:eastAsia="宋体" w:cs="Times New Roman"/>
      <w:color w:val="00CCFF"/>
      <w:kern w:val="0"/>
      <w:sz w:val="20"/>
      <w:szCs w:val="20"/>
    </w:rPr>
  </w:style>
  <w:style w:type="paragraph" w:customStyle="1" w:styleId="1096">
    <w:name w:val="qian"/>
    <w:basedOn w:val="1"/>
    <w:autoRedefine/>
    <w:qFormat/>
    <w:uiPriority w:val="0"/>
    <w:pPr>
      <w:tabs>
        <w:tab w:val="left" w:pos="425"/>
        <w:tab w:val="left" w:pos="4395"/>
      </w:tabs>
      <w:ind w:left="4" w:hanging="425"/>
      <w:jc w:val="left"/>
    </w:pPr>
    <w:rPr>
      <w:rFonts w:ascii="Times New Roman" w:hAnsi="Times New Roman" w:eastAsia="宋体" w:cs="Times New Roman"/>
      <w:szCs w:val="20"/>
    </w:rPr>
  </w:style>
  <w:style w:type="paragraph" w:customStyle="1" w:styleId="1097">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黑体" w:hAnsi="宋体" w:eastAsia="黑体" w:cs="Times New Roman"/>
      <w:color w:val="00FF00"/>
      <w:kern w:val="0"/>
      <w:sz w:val="20"/>
      <w:szCs w:val="20"/>
    </w:rPr>
  </w:style>
  <w:style w:type="paragraph" w:customStyle="1" w:styleId="1098">
    <w:name w:val="列表框1"/>
    <w:basedOn w:val="1"/>
    <w:next w:val="1"/>
    <w:link w:val="1099"/>
    <w:qFormat/>
    <w:uiPriority w:val="0"/>
    <w:pPr>
      <w:tabs>
        <w:tab w:val="left" w:pos="432"/>
        <w:tab w:val="left" w:pos="1779"/>
      </w:tabs>
      <w:adjustRightInd w:val="0"/>
      <w:snapToGrid w:val="0"/>
      <w:spacing w:line="360" w:lineRule="auto"/>
      <w:ind w:left="432" w:hanging="432"/>
      <w:jc w:val="left"/>
    </w:pPr>
    <w:rPr>
      <w:rFonts w:ascii="宋体" w:hAnsi="宋体" w:eastAsia="宋体" w:cs="Times New Roman"/>
      <w:kern w:val="0"/>
      <w:szCs w:val="20"/>
      <w:lang w:val="zh-CN"/>
    </w:rPr>
  </w:style>
  <w:style w:type="character" w:customStyle="1" w:styleId="1099">
    <w:name w:val="列表框1 Char Char"/>
    <w:link w:val="1098"/>
    <w:qFormat/>
    <w:uiPriority w:val="0"/>
    <w:rPr>
      <w:rFonts w:ascii="宋体" w:hAnsi="宋体" w:eastAsia="宋体" w:cs="Times New Roman"/>
      <w:kern w:val="0"/>
      <w:szCs w:val="20"/>
      <w:lang w:val="zh-CN"/>
    </w:rPr>
  </w:style>
  <w:style w:type="paragraph" w:customStyle="1" w:styleId="1100">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textAlignment w:val="center"/>
    </w:pPr>
    <w:rPr>
      <w:rFonts w:ascii="宋体" w:hAnsi="宋体" w:eastAsia="宋体" w:cs="Times New Roman"/>
      <w:color w:val="0000FF"/>
      <w:kern w:val="0"/>
      <w:sz w:val="20"/>
      <w:szCs w:val="20"/>
    </w:rPr>
  </w:style>
  <w:style w:type="paragraph" w:customStyle="1" w:styleId="1101">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黑体" w:hAnsi="宋体" w:eastAsia="黑体" w:cs="Times New Roman"/>
      <w:b/>
      <w:color w:val="0000FF"/>
      <w:kern w:val="0"/>
      <w:sz w:val="20"/>
      <w:szCs w:val="20"/>
    </w:rPr>
  </w:style>
  <w:style w:type="paragraph" w:customStyle="1" w:styleId="1102">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黑体" w:hAnsi="宋体" w:eastAsia="黑体" w:cs="Times New Roman"/>
      <w:i/>
      <w:kern w:val="0"/>
      <w:sz w:val="20"/>
      <w:szCs w:val="20"/>
    </w:rPr>
  </w:style>
  <w:style w:type="paragraph" w:customStyle="1" w:styleId="1103">
    <w:name w:val="font15"/>
    <w:basedOn w:val="1"/>
    <w:qFormat/>
    <w:uiPriority w:val="0"/>
    <w:pPr>
      <w:widowControl/>
      <w:spacing w:before="100" w:beforeAutospacing="1" w:after="100" w:afterAutospacing="1"/>
      <w:ind w:left="227" w:firstLine="482"/>
      <w:jc w:val="left"/>
    </w:pPr>
    <w:rPr>
      <w:rFonts w:ascii="宋体" w:hAnsi="宋体" w:eastAsia="宋体" w:cs="Times New Roman"/>
      <w:color w:val="FF00FF"/>
      <w:kern w:val="0"/>
      <w:sz w:val="20"/>
      <w:szCs w:val="20"/>
    </w:rPr>
  </w:style>
  <w:style w:type="paragraph" w:customStyle="1" w:styleId="1104">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textAlignment w:val="center"/>
    </w:pPr>
    <w:rPr>
      <w:rFonts w:ascii="宋体" w:hAnsi="宋体" w:eastAsia="宋体" w:cs="Times New Roman"/>
      <w:color w:val="FF6600"/>
      <w:kern w:val="0"/>
      <w:sz w:val="20"/>
      <w:szCs w:val="20"/>
    </w:rPr>
  </w:style>
  <w:style w:type="paragraph" w:customStyle="1" w:styleId="1105">
    <w:name w:val="Plain Text1"/>
    <w:basedOn w:val="1"/>
    <w:autoRedefine/>
    <w:qFormat/>
    <w:uiPriority w:val="0"/>
    <w:pPr>
      <w:adjustRightInd w:val="0"/>
      <w:spacing w:line="312" w:lineRule="atLeast"/>
      <w:ind w:left="227" w:firstLine="482"/>
      <w:jc w:val="left"/>
      <w:textAlignment w:val="baseline"/>
    </w:pPr>
    <w:rPr>
      <w:rFonts w:ascii="宋体" w:hAnsi="Courier New" w:eastAsia="宋体" w:cs="Times New Roman"/>
      <w:kern w:val="0"/>
      <w:sz w:val="28"/>
      <w:szCs w:val="20"/>
    </w:rPr>
  </w:style>
  <w:style w:type="paragraph" w:customStyle="1" w:styleId="1106">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textAlignment w:val="center"/>
    </w:pPr>
    <w:rPr>
      <w:rFonts w:ascii="黑体" w:hAnsi="宋体" w:eastAsia="黑体" w:cs="Times New Roman"/>
      <w:b/>
      <w:color w:val="FF9900"/>
      <w:kern w:val="0"/>
      <w:sz w:val="20"/>
      <w:szCs w:val="20"/>
    </w:rPr>
  </w:style>
  <w:style w:type="paragraph" w:customStyle="1" w:styleId="1107">
    <w:name w:val="段"/>
    <w:qFormat/>
    <w:uiPriority w:val="0"/>
    <w:pPr>
      <w:autoSpaceDE w:val="0"/>
      <w:autoSpaceDN w:val="0"/>
      <w:spacing w:line="360" w:lineRule="auto"/>
      <w:ind w:left="709" w:firstLine="200" w:firstLineChars="200"/>
      <w:jc w:val="both"/>
    </w:pPr>
    <w:rPr>
      <w:rFonts w:ascii="宋体" w:hAnsi="Times New Roman" w:eastAsia="宋体" w:cs="Times New Roman"/>
      <w:sz w:val="21"/>
      <w:lang w:val="en-US" w:eastAsia="zh-CN" w:bidi="ar-SA"/>
    </w:rPr>
  </w:style>
  <w:style w:type="paragraph" w:customStyle="1" w:styleId="1108">
    <w:name w:val="xl2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pPr>
    <w:rPr>
      <w:rFonts w:ascii="黑体" w:hAnsi="宋体" w:eastAsia="黑体" w:cs="Times New Roman"/>
      <w:color w:val="FF00FF"/>
      <w:kern w:val="0"/>
      <w:sz w:val="20"/>
      <w:szCs w:val="20"/>
    </w:rPr>
  </w:style>
  <w:style w:type="paragraph" w:customStyle="1" w:styleId="1109">
    <w:name w:val="font28"/>
    <w:basedOn w:val="1"/>
    <w:autoRedefine/>
    <w:qFormat/>
    <w:uiPriority w:val="0"/>
    <w:pPr>
      <w:widowControl/>
      <w:spacing w:before="100" w:beforeAutospacing="1" w:after="100" w:afterAutospacing="1"/>
      <w:ind w:left="227" w:firstLine="482"/>
      <w:jc w:val="left"/>
    </w:pPr>
    <w:rPr>
      <w:rFonts w:ascii="Times New Roman" w:hAnsi="Times New Roman" w:eastAsia="宋体" w:cs="Times New Roman"/>
      <w:color w:val="00FF00"/>
      <w:kern w:val="0"/>
      <w:sz w:val="20"/>
      <w:szCs w:val="20"/>
    </w:rPr>
  </w:style>
  <w:style w:type="paragraph" w:customStyle="1" w:styleId="1110">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textAlignment w:val="center"/>
    </w:pPr>
    <w:rPr>
      <w:rFonts w:ascii="宋体" w:hAnsi="宋体" w:eastAsia="宋体" w:cs="Times New Roman"/>
      <w:color w:val="000000"/>
      <w:kern w:val="0"/>
      <w:sz w:val="20"/>
      <w:szCs w:val="20"/>
    </w:rPr>
  </w:style>
  <w:style w:type="paragraph" w:customStyle="1" w:styleId="1111">
    <w:name w:val="xl1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Times New Roman" w:hAnsi="Times New Roman" w:eastAsia="宋体" w:cs="Times New Roman"/>
      <w:kern w:val="0"/>
      <w:sz w:val="20"/>
      <w:szCs w:val="20"/>
    </w:rPr>
  </w:style>
  <w:style w:type="paragraph" w:customStyle="1" w:styleId="1112">
    <w:name w:val="Normal2"/>
    <w:autoRedefine/>
    <w:qFormat/>
    <w:uiPriority w:val="0"/>
    <w:pPr>
      <w:widowControl w:val="0"/>
      <w:adjustRightInd w:val="0"/>
      <w:spacing w:line="0" w:lineRule="atLeast"/>
      <w:ind w:left="709" w:hanging="482"/>
      <w:textAlignment w:val="baseline"/>
    </w:pPr>
    <w:rPr>
      <w:rFonts w:ascii="宋体" w:hAnsi="Times New Roman" w:eastAsia="宋体" w:cs="Times New Roman"/>
      <w:sz w:val="34"/>
      <w:lang w:val="en-US" w:eastAsia="zh-CN" w:bidi="ar-SA"/>
    </w:rPr>
  </w:style>
  <w:style w:type="paragraph" w:customStyle="1" w:styleId="1113">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宋体" w:hAnsi="宋体" w:eastAsia="宋体" w:cs="Times New Roman"/>
      <w:color w:val="800080"/>
      <w:kern w:val="0"/>
      <w:sz w:val="20"/>
      <w:szCs w:val="20"/>
    </w:rPr>
  </w:style>
  <w:style w:type="paragraph" w:customStyle="1" w:styleId="1114">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textAlignment w:val="center"/>
    </w:pPr>
    <w:rPr>
      <w:rFonts w:ascii="宋体" w:hAnsi="宋体" w:eastAsia="宋体" w:cs="Times New Roman"/>
      <w:color w:val="000000"/>
      <w:kern w:val="0"/>
      <w:sz w:val="20"/>
      <w:szCs w:val="20"/>
    </w:rPr>
  </w:style>
  <w:style w:type="paragraph" w:customStyle="1" w:styleId="1115">
    <w:name w:val="xl2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pPr>
    <w:rPr>
      <w:rFonts w:ascii="黑体" w:hAnsi="宋体" w:eastAsia="黑体" w:cs="Times New Roman"/>
      <w:color w:val="00FF00"/>
      <w:kern w:val="0"/>
      <w:sz w:val="20"/>
      <w:szCs w:val="20"/>
    </w:rPr>
  </w:style>
  <w:style w:type="paragraph" w:customStyle="1" w:styleId="1116">
    <w:name w:val="xl1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textAlignment w:val="center"/>
    </w:pPr>
    <w:rPr>
      <w:rFonts w:ascii="宋体" w:hAnsi="宋体" w:eastAsia="宋体" w:cs="Times New Roman"/>
      <w:color w:val="FF00FF"/>
      <w:kern w:val="0"/>
      <w:sz w:val="20"/>
      <w:szCs w:val="20"/>
    </w:rPr>
  </w:style>
  <w:style w:type="paragraph" w:customStyle="1" w:styleId="1117">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宋体" w:hAnsi="宋体" w:eastAsia="宋体" w:cs="Times New Roman"/>
      <w:kern w:val="0"/>
      <w:sz w:val="20"/>
      <w:szCs w:val="20"/>
    </w:rPr>
  </w:style>
  <w:style w:type="paragraph" w:customStyle="1" w:styleId="1118">
    <w:name w:val="xl2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宋体" w:hAnsi="宋体" w:eastAsia="宋体" w:cs="Times New Roman"/>
      <w:color w:val="008000"/>
      <w:kern w:val="0"/>
      <w:sz w:val="20"/>
      <w:szCs w:val="20"/>
    </w:rPr>
  </w:style>
  <w:style w:type="paragraph" w:customStyle="1" w:styleId="1119">
    <w:name w:val="Body Text Indent 21"/>
    <w:basedOn w:val="1"/>
    <w:autoRedefine/>
    <w:qFormat/>
    <w:uiPriority w:val="0"/>
    <w:pPr>
      <w:autoSpaceDE w:val="0"/>
      <w:autoSpaceDN w:val="0"/>
      <w:adjustRightInd w:val="0"/>
      <w:ind w:left="227" w:firstLine="420"/>
      <w:jc w:val="left"/>
      <w:textAlignment w:val="baseline"/>
    </w:pPr>
    <w:rPr>
      <w:rFonts w:ascii="Times New Roman" w:hAnsi="Times New Roman" w:eastAsia="宋体" w:cs="Times New Roman"/>
      <w:szCs w:val="20"/>
    </w:rPr>
  </w:style>
  <w:style w:type="paragraph" w:customStyle="1" w:styleId="1120">
    <w:name w:val="xl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黑体" w:hAnsi="宋体" w:eastAsia="黑体" w:cs="Times New Roman"/>
      <w:color w:val="FF9900"/>
      <w:kern w:val="0"/>
      <w:sz w:val="20"/>
      <w:szCs w:val="20"/>
    </w:rPr>
  </w:style>
  <w:style w:type="paragraph" w:customStyle="1" w:styleId="1121">
    <w:name w:val="xl24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宋体" w:hAnsi="宋体" w:eastAsia="宋体" w:cs="Times New Roman"/>
      <w:color w:val="00FF00"/>
      <w:kern w:val="0"/>
      <w:sz w:val="20"/>
      <w:szCs w:val="20"/>
    </w:rPr>
  </w:style>
  <w:style w:type="paragraph" w:customStyle="1" w:styleId="1122">
    <w:name w:val="font13"/>
    <w:basedOn w:val="1"/>
    <w:autoRedefine/>
    <w:qFormat/>
    <w:uiPriority w:val="0"/>
    <w:pPr>
      <w:widowControl/>
      <w:spacing w:before="100" w:beforeAutospacing="1" w:after="100" w:afterAutospacing="1"/>
      <w:ind w:left="227" w:firstLine="482"/>
      <w:jc w:val="left"/>
    </w:pPr>
    <w:rPr>
      <w:rFonts w:ascii="宋体" w:hAnsi="宋体" w:eastAsia="宋体" w:cs="Times New Roman"/>
      <w:color w:val="000000"/>
      <w:kern w:val="0"/>
      <w:sz w:val="20"/>
      <w:szCs w:val="20"/>
    </w:rPr>
  </w:style>
  <w:style w:type="paragraph" w:customStyle="1" w:styleId="1123">
    <w:name w:val="xl1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ind w:left="227" w:firstLine="482"/>
      <w:jc w:val="left"/>
      <w:textAlignment w:val="center"/>
    </w:pPr>
    <w:rPr>
      <w:rFonts w:ascii="宋体" w:hAnsi="宋体" w:eastAsia="宋体" w:cs="Times New Roman"/>
      <w:color w:val="0000FF"/>
      <w:kern w:val="0"/>
      <w:sz w:val="20"/>
      <w:szCs w:val="20"/>
    </w:rPr>
  </w:style>
  <w:style w:type="paragraph" w:customStyle="1" w:styleId="1124">
    <w:name w:val="章节序"/>
    <w:basedOn w:val="1"/>
    <w:autoRedefine/>
    <w:qFormat/>
    <w:uiPriority w:val="0"/>
    <w:pPr>
      <w:widowControl/>
      <w:adjustRightInd w:val="0"/>
      <w:ind w:left="227" w:firstLine="420" w:firstLineChars="200"/>
      <w:jc w:val="left"/>
    </w:pPr>
    <w:rPr>
      <w:rFonts w:ascii="Arial" w:hAnsi="Arial" w:eastAsia="楷体_GB2312" w:cs="Times New Roman"/>
      <w:szCs w:val="20"/>
    </w:rPr>
  </w:style>
  <w:style w:type="paragraph" w:customStyle="1" w:styleId="1125">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Times New Roman" w:hAnsi="Times New Roman" w:eastAsia="宋体" w:cs="Times New Roman"/>
      <w:b/>
      <w:color w:val="0000FF"/>
      <w:kern w:val="0"/>
      <w:sz w:val="20"/>
      <w:szCs w:val="20"/>
    </w:rPr>
  </w:style>
  <w:style w:type="paragraph" w:customStyle="1" w:styleId="1126">
    <w:name w:val="xl1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textAlignment w:val="center"/>
    </w:pPr>
    <w:rPr>
      <w:rFonts w:ascii="宋体" w:hAnsi="宋体" w:eastAsia="宋体" w:cs="Times New Roman"/>
      <w:color w:val="FF6600"/>
      <w:kern w:val="0"/>
      <w:sz w:val="20"/>
      <w:szCs w:val="20"/>
    </w:rPr>
  </w:style>
  <w:style w:type="paragraph" w:customStyle="1" w:styleId="1127">
    <w:name w:val="表头样式"/>
    <w:basedOn w:val="928"/>
    <w:qFormat/>
    <w:uiPriority w:val="0"/>
    <w:pPr>
      <w:adjustRightInd w:val="0"/>
      <w:snapToGrid w:val="0"/>
      <w:spacing w:line="300" w:lineRule="exact"/>
    </w:pPr>
    <w:rPr>
      <w:rFonts w:hAnsi="宋体" w:eastAsia="楷体_GB2312" w:cs="Times New Roman"/>
      <w:snapToGrid/>
      <w:color w:val="auto"/>
      <w:kern w:val="2"/>
    </w:rPr>
  </w:style>
  <w:style w:type="paragraph" w:customStyle="1" w:styleId="1128">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textAlignment w:val="center"/>
    </w:pPr>
    <w:rPr>
      <w:rFonts w:ascii="黑体" w:hAnsi="宋体" w:eastAsia="黑体" w:cs="Times New Roman"/>
      <w:b/>
      <w:color w:val="FF6600"/>
      <w:kern w:val="0"/>
      <w:sz w:val="20"/>
      <w:szCs w:val="20"/>
    </w:rPr>
  </w:style>
  <w:style w:type="paragraph" w:customStyle="1" w:styleId="1129">
    <w:name w:val="font30"/>
    <w:basedOn w:val="1"/>
    <w:autoRedefine/>
    <w:qFormat/>
    <w:uiPriority w:val="0"/>
    <w:pPr>
      <w:widowControl/>
      <w:spacing w:before="100" w:beforeAutospacing="1" w:after="100" w:afterAutospacing="1"/>
      <w:ind w:left="227" w:firstLine="482"/>
      <w:jc w:val="left"/>
    </w:pPr>
    <w:rPr>
      <w:rFonts w:ascii="Times New Roman" w:hAnsi="Times New Roman" w:eastAsia="宋体" w:cs="Times New Roman"/>
      <w:color w:val="FF6600"/>
      <w:kern w:val="0"/>
      <w:sz w:val="20"/>
      <w:szCs w:val="20"/>
    </w:rPr>
  </w:style>
  <w:style w:type="paragraph" w:customStyle="1" w:styleId="1130">
    <w:name w:val="xl1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pPr>
    <w:rPr>
      <w:rFonts w:ascii="宋体" w:hAnsi="宋体" w:eastAsia="宋体" w:cs="Times New Roman"/>
      <w:kern w:val="0"/>
      <w:sz w:val="20"/>
      <w:szCs w:val="20"/>
    </w:rPr>
  </w:style>
  <w:style w:type="paragraph" w:customStyle="1" w:styleId="1131">
    <w:name w:val="xl1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宋体" w:hAnsi="宋体" w:eastAsia="宋体" w:cs="Times New Roman"/>
      <w:color w:val="0000FF"/>
      <w:kern w:val="0"/>
      <w:sz w:val="20"/>
      <w:szCs w:val="20"/>
    </w:rPr>
  </w:style>
  <w:style w:type="paragraph" w:customStyle="1" w:styleId="1132">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黑体" w:hAnsi="宋体" w:eastAsia="黑体" w:cs="Times New Roman"/>
      <w:color w:val="FF0000"/>
      <w:kern w:val="0"/>
      <w:sz w:val="20"/>
      <w:szCs w:val="20"/>
    </w:rPr>
  </w:style>
  <w:style w:type="paragraph" w:customStyle="1" w:styleId="1133">
    <w:name w:val="xl1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pPr>
    <w:rPr>
      <w:rFonts w:ascii="宋体" w:hAnsi="宋体" w:eastAsia="宋体" w:cs="Times New Roman"/>
      <w:color w:val="808000"/>
      <w:kern w:val="0"/>
      <w:sz w:val="20"/>
      <w:szCs w:val="20"/>
    </w:rPr>
  </w:style>
  <w:style w:type="paragraph" w:customStyle="1" w:styleId="1134">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宋体" w:hAnsi="宋体" w:eastAsia="宋体" w:cs="Times New Roman"/>
      <w:color w:val="0000FF"/>
      <w:kern w:val="0"/>
      <w:sz w:val="20"/>
      <w:szCs w:val="20"/>
    </w:rPr>
  </w:style>
  <w:style w:type="paragraph" w:customStyle="1" w:styleId="1135">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宋体" w:hAnsi="宋体" w:eastAsia="宋体" w:cs="Times New Roman"/>
      <w:kern w:val="0"/>
      <w:sz w:val="20"/>
      <w:szCs w:val="20"/>
    </w:rPr>
  </w:style>
  <w:style w:type="paragraph" w:customStyle="1" w:styleId="1136">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pPr>
    <w:rPr>
      <w:rFonts w:ascii="宋体" w:hAnsi="宋体" w:eastAsia="宋体" w:cs="Times New Roman"/>
      <w:color w:val="0000FF"/>
      <w:kern w:val="0"/>
      <w:sz w:val="20"/>
      <w:szCs w:val="20"/>
    </w:rPr>
  </w:style>
  <w:style w:type="paragraph" w:customStyle="1" w:styleId="1137">
    <w:name w:val="xl2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宋体" w:hAnsi="宋体" w:eastAsia="宋体" w:cs="Times New Roman"/>
      <w:color w:val="FF0000"/>
      <w:kern w:val="0"/>
      <w:sz w:val="20"/>
      <w:szCs w:val="20"/>
    </w:rPr>
  </w:style>
  <w:style w:type="paragraph" w:customStyle="1" w:styleId="1138">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黑体" w:hAnsi="宋体" w:eastAsia="黑体" w:cs="Times New Roman"/>
      <w:b/>
      <w:color w:val="FF0000"/>
      <w:kern w:val="0"/>
      <w:sz w:val="20"/>
      <w:szCs w:val="20"/>
    </w:rPr>
  </w:style>
  <w:style w:type="paragraph" w:customStyle="1" w:styleId="1139">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pPr>
    <w:rPr>
      <w:rFonts w:ascii="宋体" w:hAnsi="宋体" w:eastAsia="宋体" w:cs="Times New Roman"/>
      <w:color w:val="FF0000"/>
      <w:kern w:val="0"/>
      <w:sz w:val="20"/>
      <w:szCs w:val="20"/>
    </w:rPr>
  </w:style>
  <w:style w:type="paragraph" w:customStyle="1" w:styleId="1140">
    <w:name w:val="xl1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宋体" w:hAnsi="宋体" w:eastAsia="宋体" w:cs="Times New Roman"/>
      <w:color w:val="008000"/>
      <w:kern w:val="0"/>
      <w:sz w:val="20"/>
      <w:szCs w:val="20"/>
    </w:rPr>
  </w:style>
  <w:style w:type="paragraph" w:customStyle="1" w:styleId="1141">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Times New Roman" w:hAnsi="Times New Roman" w:eastAsia="宋体" w:cs="Times New Roman"/>
      <w:b/>
      <w:kern w:val="0"/>
      <w:sz w:val="20"/>
      <w:szCs w:val="20"/>
    </w:rPr>
  </w:style>
  <w:style w:type="paragraph" w:customStyle="1" w:styleId="1142">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textAlignment w:val="center"/>
    </w:pPr>
    <w:rPr>
      <w:rFonts w:ascii="宋体" w:hAnsi="宋体" w:eastAsia="宋体" w:cs="Times New Roman"/>
      <w:color w:val="0000FF"/>
      <w:kern w:val="0"/>
      <w:sz w:val="20"/>
      <w:szCs w:val="20"/>
    </w:rPr>
  </w:style>
  <w:style w:type="paragraph" w:customStyle="1" w:styleId="1143">
    <w:name w:val="xl100"/>
    <w:basedOn w:val="1"/>
    <w:autoRedefine/>
    <w:qFormat/>
    <w:uiPriority w:val="0"/>
    <w:pPr>
      <w:widowControl/>
      <w:pBdr>
        <w:top w:val="single" w:color="auto" w:sz="4" w:space="0"/>
        <w:bottom w:val="double" w:color="auto" w:sz="6" w:space="0"/>
        <w:right w:val="single" w:color="auto" w:sz="4" w:space="0"/>
      </w:pBdr>
      <w:spacing w:before="100" w:beforeAutospacing="1" w:after="100" w:afterAutospacing="1"/>
      <w:ind w:left="227" w:firstLine="482"/>
      <w:jc w:val="center"/>
      <w:textAlignment w:val="center"/>
    </w:pPr>
    <w:rPr>
      <w:rFonts w:hint="eastAsia" w:ascii="华文新魏" w:hAnsi="Arial Unicode MS" w:eastAsia="华文新魏" w:cs="Times New Roman"/>
      <w:b/>
      <w:kern w:val="0"/>
      <w:sz w:val="24"/>
      <w:szCs w:val="20"/>
    </w:rPr>
  </w:style>
  <w:style w:type="paragraph" w:customStyle="1" w:styleId="1144">
    <w:name w:val="zhengwen"/>
    <w:basedOn w:val="1"/>
    <w:qFormat/>
    <w:uiPriority w:val="0"/>
    <w:pPr>
      <w:adjustRightInd w:val="0"/>
      <w:snapToGrid w:val="0"/>
      <w:spacing w:line="520" w:lineRule="exact"/>
      <w:ind w:left="227" w:firstLine="200" w:firstLineChars="200"/>
      <w:jc w:val="left"/>
    </w:pPr>
    <w:rPr>
      <w:rFonts w:ascii="Times New Roman" w:hAnsi="Times New Roman" w:eastAsia="宋体" w:cs="Times New Roman"/>
      <w:sz w:val="28"/>
      <w:szCs w:val="20"/>
    </w:rPr>
  </w:style>
  <w:style w:type="paragraph" w:customStyle="1" w:styleId="1145">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pPr>
    <w:rPr>
      <w:rFonts w:ascii="黑体" w:hAnsi="宋体" w:eastAsia="黑体" w:cs="Times New Roman"/>
      <w:b/>
      <w:color w:val="FF00FF"/>
      <w:kern w:val="0"/>
      <w:sz w:val="20"/>
      <w:szCs w:val="20"/>
    </w:rPr>
  </w:style>
  <w:style w:type="paragraph" w:customStyle="1" w:styleId="1146">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宋体" w:hAnsi="宋体" w:eastAsia="宋体" w:cs="Times New Roman"/>
      <w:color w:val="00FF00"/>
      <w:kern w:val="0"/>
      <w:sz w:val="20"/>
      <w:szCs w:val="20"/>
    </w:rPr>
  </w:style>
  <w:style w:type="paragraph" w:customStyle="1" w:styleId="1147">
    <w:name w:val="font14"/>
    <w:basedOn w:val="1"/>
    <w:autoRedefine/>
    <w:qFormat/>
    <w:uiPriority w:val="0"/>
    <w:pPr>
      <w:widowControl/>
      <w:spacing w:before="100" w:beforeAutospacing="1" w:after="100" w:afterAutospacing="1"/>
      <w:ind w:left="227" w:firstLine="482"/>
      <w:jc w:val="left"/>
    </w:pPr>
    <w:rPr>
      <w:rFonts w:ascii="Arial" w:hAnsi="Arial" w:eastAsia="宋体" w:cs="Times New Roman"/>
      <w:color w:val="0000FF"/>
      <w:kern w:val="0"/>
      <w:sz w:val="20"/>
      <w:szCs w:val="20"/>
    </w:rPr>
  </w:style>
  <w:style w:type="paragraph" w:customStyle="1" w:styleId="1148">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textAlignment w:val="center"/>
    </w:pPr>
    <w:rPr>
      <w:rFonts w:ascii="黑体" w:hAnsi="宋体" w:eastAsia="黑体" w:cs="Times New Roman"/>
      <w:b/>
      <w:color w:val="FF00FF"/>
      <w:kern w:val="0"/>
      <w:sz w:val="20"/>
      <w:szCs w:val="20"/>
    </w:rPr>
  </w:style>
  <w:style w:type="paragraph" w:customStyle="1" w:styleId="1149">
    <w:name w:val="xl2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宋体" w:hAnsi="宋体" w:eastAsia="宋体" w:cs="Times New Roman"/>
      <w:kern w:val="0"/>
      <w:sz w:val="20"/>
      <w:szCs w:val="20"/>
    </w:rPr>
  </w:style>
  <w:style w:type="paragraph" w:customStyle="1" w:styleId="1150">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pPr>
    <w:rPr>
      <w:rFonts w:ascii="黑体" w:hAnsi="宋体" w:eastAsia="黑体" w:cs="Times New Roman"/>
      <w:kern w:val="0"/>
      <w:sz w:val="20"/>
      <w:szCs w:val="20"/>
    </w:rPr>
  </w:style>
  <w:style w:type="paragraph" w:customStyle="1" w:styleId="1151">
    <w:name w:val="Char Char Char Char Char Char1 Char1"/>
    <w:basedOn w:val="1"/>
    <w:qFormat/>
    <w:uiPriority w:val="0"/>
    <w:pPr>
      <w:widowControl/>
      <w:spacing w:after="160" w:line="240" w:lineRule="exact"/>
      <w:ind w:left="227" w:firstLine="482"/>
      <w:jc w:val="left"/>
    </w:pPr>
    <w:rPr>
      <w:rFonts w:ascii="Verdana" w:hAnsi="Verdana" w:eastAsia="宋体" w:cs="Times New Roman"/>
      <w:kern w:val="0"/>
      <w:szCs w:val="20"/>
      <w:lang w:eastAsia="en-US"/>
    </w:rPr>
  </w:style>
  <w:style w:type="paragraph" w:customStyle="1" w:styleId="1152">
    <w:name w:val="正文表标题"/>
    <w:next w:val="1"/>
    <w:autoRedefine/>
    <w:qFormat/>
    <w:uiPriority w:val="0"/>
    <w:pPr>
      <w:tabs>
        <w:tab w:val="left" w:pos="360"/>
      </w:tabs>
      <w:spacing w:line="360" w:lineRule="auto"/>
      <w:ind w:left="360" w:hanging="360"/>
      <w:jc w:val="center"/>
    </w:pPr>
    <w:rPr>
      <w:rFonts w:ascii="黑体" w:hAnsi="Times New Roman" w:eastAsia="黑体" w:cs="Times New Roman"/>
      <w:sz w:val="21"/>
      <w:lang w:val="en-US" w:eastAsia="zh-CN" w:bidi="ar-SA"/>
    </w:rPr>
  </w:style>
  <w:style w:type="paragraph" w:customStyle="1" w:styleId="1153">
    <w:name w:val="font17"/>
    <w:basedOn w:val="1"/>
    <w:autoRedefine/>
    <w:qFormat/>
    <w:uiPriority w:val="0"/>
    <w:pPr>
      <w:widowControl/>
      <w:spacing w:before="100" w:beforeAutospacing="1" w:after="100" w:afterAutospacing="1"/>
      <w:ind w:left="227" w:firstLine="482"/>
      <w:jc w:val="left"/>
    </w:pPr>
    <w:rPr>
      <w:rFonts w:ascii="宋体" w:hAnsi="宋体" w:eastAsia="宋体" w:cs="Times New Roman"/>
      <w:color w:val="FF6600"/>
      <w:kern w:val="0"/>
      <w:sz w:val="20"/>
      <w:szCs w:val="20"/>
    </w:rPr>
  </w:style>
  <w:style w:type="paragraph" w:customStyle="1" w:styleId="1154">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textAlignment w:val="center"/>
    </w:pPr>
    <w:rPr>
      <w:rFonts w:ascii="Times New Roman" w:hAnsi="Times New Roman" w:eastAsia="宋体" w:cs="Times New Roman"/>
      <w:color w:val="FF0000"/>
      <w:kern w:val="0"/>
      <w:sz w:val="20"/>
      <w:szCs w:val="20"/>
    </w:rPr>
  </w:style>
  <w:style w:type="paragraph" w:customStyle="1" w:styleId="1155">
    <w:name w:val="xl1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textAlignment w:val="center"/>
    </w:pPr>
    <w:rPr>
      <w:rFonts w:ascii="宋体" w:hAnsi="宋体" w:eastAsia="宋体" w:cs="Times New Roman"/>
      <w:color w:val="00FF00"/>
      <w:kern w:val="0"/>
      <w:sz w:val="20"/>
      <w:szCs w:val="20"/>
    </w:rPr>
  </w:style>
  <w:style w:type="paragraph" w:customStyle="1" w:styleId="1156">
    <w:name w:val="xl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黑体" w:hAnsi="宋体" w:eastAsia="黑体" w:cs="Times New Roman"/>
      <w:color w:val="FF00FF"/>
      <w:kern w:val="0"/>
      <w:sz w:val="20"/>
      <w:szCs w:val="20"/>
    </w:rPr>
  </w:style>
  <w:style w:type="paragraph" w:customStyle="1" w:styleId="1157">
    <w:name w:val="font19"/>
    <w:basedOn w:val="1"/>
    <w:qFormat/>
    <w:uiPriority w:val="0"/>
    <w:pPr>
      <w:widowControl/>
      <w:spacing w:before="100" w:beforeAutospacing="1" w:after="100" w:afterAutospacing="1"/>
      <w:ind w:left="227" w:firstLine="482"/>
      <w:jc w:val="left"/>
    </w:pPr>
    <w:rPr>
      <w:rFonts w:ascii="Times New Roman" w:hAnsi="Times New Roman" w:eastAsia="宋体" w:cs="Times New Roman"/>
      <w:color w:val="008000"/>
      <w:kern w:val="0"/>
      <w:sz w:val="20"/>
      <w:szCs w:val="20"/>
    </w:rPr>
  </w:style>
  <w:style w:type="paragraph" w:customStyle="1" w:styleId="1158">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textAlignment w:val="center"/>
    </w:pPr>
    <w:rPr>
      <w:rFonts w:ascii="宋体" w:hAnsi="宋体" w:eastAsia="宋体" w:cs="Times New Roman"/>
      <w:b/>
      <w:color w:val="008000"/>
      <w:kern w:val="0"/>
      <w:sz w:val="20"/>
      <w:szCs w:val="20"/>
    </w:rPr>
  </w:style>
  <w:style w:type="paragraph" w:customStyle="1" w:styleId="1159">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宋体" w:hAnsi="宋体" w:eastAsia="宋体" w:cs="Times New Roman"/>
      <w:color w:val="000000"/>
      <w:kern w:val="0"/>
      <w:sz w:val="20"/>
      <w:szCs w:val="20"/>
    </w:rPr>
  </w:style>
  <w:style w:type="paragraph" w:customStyle="1" w:styleId="1160">
    <w:name w:val="font29"/>
    <w:basedOn w:val="1"/>
    <w:qFormat/>
    <w:uiPriority w:val="0"/>
    <w:pPr>
      <w:widowControl/>
      <w:spacing w:before="100" w:beforeAutospacing="1" w:after="100" w:afterAutospacing="1"/>
      <w:ind w:left="227" w:firstLine="482"/>
      <w:jc w:val="left"/>
    </w:pPr>
    <w:rPr>
      <w:rFonts w:ascii="宋体" w:hAnsi="宋体" w:eastAsia="宋体" w:cs="Times New Roman"/>
      <w:color w:val="FF6600"/>
      <w:kern w:val="0"/>
      <w:sz w:val="20"/>
      <w:szCs w:val="20"/>
    </w:rPr>
  </w:style>
  <w:style w:type="paragraph" w:customStyle="1" w:styleId="1161">
    <w:name w:val="xl2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pPr>
    <w:rPr>
      <w:rFonts w:ascii="宋体" w:hAnsi="宋体" w:eastAsia="宋体" w:cs="Times New Roman"/>
      <w:color w:val="808000"/>
      <w:kern w:val="0"/>
      <w:sz w:val="20"/>
      <w:szCs w:val="20"/>
    </w:rPr>
  </w:style>
  <w:style w:type="paragraph" w:customStyle="1" w:styleId="1162">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textAlignment w:val="center"/>
    </w:pPr>
    <w:rPr>
      <w:rFonts w:ascii="黑体" w:hAnsi="宋体" w:eastAsia="黑体" w:cs="Times New Roman"/>
      <w:b/>
      <w:color w:val="FF6600"/>
      <w:kern w:val="0"/>
      <w:sz w:val="20"/>
      <w:szCs w:val="20"/>
    </w:rPr>
  </w:style>
  <w:style w:type="paragraph" w:customStyle="1" w:styleId="1163">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黑体" w:hAnsi="宋体" w:eastAsia="黑体" w:cs="Times New Roman"/>
      <w:b/>
      <w:kern w:val="0"/>
      <w:sz w:val="20"/>
      <w:szCs w:val="20"/>
    </w:rPr>
  </w:style>
  <w:style w:type="paragraph" w:customStyle="1" w:styleId="1164">
    <w:name w:val="font27"/>
    <w:basedOn w:val="1"/>
    <w:qFormat/>
    <w:uiPriority w:val="0"/>
    <w:pPr>
      <w:widowControl/>
      <w:spacing w:before="100" w:beforeAutospacing="1" w:after="100" w:afterAutospacing="1"/>
      <w:ind w:left="227" w:firstLine="482"/>
      <w:jc w:val="left"/>
    </w:pPr>
    <w:rPr>
      <w:rFonts w:ascii="宋体" w:hAnsi="宋体" w:eastAsia="宋体" w:cs="Times New Roman"/>
      <w:color w:val="00FF00"/>
      <w:kern w:val="0"/>
      <w:sz w:val="20"/>
      <w:szCs w:val="20"/>
    </w:rPr>
  </w:style>
  <w:style w:type="paragraph" w:customStyle="1" w:styleId="1165">
    <w:name w:val="xl1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Times New Roman" w:hAnsi="Times New Roman" w:eastAsia="宋体" w:cs="Times New Roman"/>
      <w:b/>
      <w:color w:val="FF0000"/>
      <w:kern w:val="0"/>
      <w:sz w:val="20"/>
      <w:szCs w:val="20"/>
    </w:rPr>
  </w:style>
  <w:style w:type="paragraph" w:customStyle="1" w:styleId="1166">
    <w:name w:val="msolistparagraph"/>
    <w:basedOn w:val="1"/>
    <w:qFormat/>
    <w:uiPriority w:val="0"/>
    <w:pPr>
      <w:widowControl/>
      <w:ind w:left="227" w:firstLine="420"/>
      <w:jc w:val="left"/>
    </w:pPr>
    <w:rPr>
      <w:rFonts w:ascii="宋体" w:hAnsi="宋体" w:eastAsia="宋体" w:cs="Times New Roman"/>
      <w:kern w:val="0"/>
      <w:sz w:val="24"/>
      <w:szCs w:val="20"/>
    </w:rPr>
  </w:style>
  <w:style w:type="paragraph" w:customStyle="1" w:styleId="1167">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宋体" w:hAnsi="宋体" w:eastAsia="宋体" w:cs="Times New Roman"/>
      <w:color w:val="0000FF"/>
      <w:kern w:val="0"/>
      <w:sz w:val="20"/>
      <w:szCs w:val="20"/>
    </w:rPr>
  </w:style>
  <w:style w:type="paragraph" w:customStyle="1" w:styleId="1168">
    <w:name w:val="xl2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宋体" w:hAnsi="宋体" w:eastAsia="宋体" w:cs="Times New Roman"/>
      <w:color w:val="FF00FF"/>
      <w:kern w:val="0"/>
      <w:sz w:val="20"/>
      <w:szCs w:val="20"/>
    </w:rPr>
  </w:style>
  <w:style w:type="paragraph" w:customStyle="1" w:styleId="1169">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pPr>
    <w:rPr>
      <w:rFonts w:ascii="黑体" w:hAnsi="宋体" w:eastAsia="黑体" w:cs="Times New Roman"/>
      <w:b/>
      <w:color w:val="0000FF"/>
      <w:kern w:val="0"/>
      <w:sz w:val="20"/>
      <w:szCs w:val="20"/>
    </w:rPr>
  </w:style>
  <w:style w:type="paragraph" w:customStyle="1" w:styleId="1170">
    <w:name w:val="xl2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黑体" w:hAnsi="宋体" w:eastAsia="黑体" w:cs="Times New Roman"/>
      <w:color w:val="008000"/>
      <w:kern w:val="0"/>
      <w:sz w:val="20"/>
      <w:szCs w:val="20"/>
    </w:rPr>
  </w:style>
  <w:style w:type="paragraph" w:customStyle="1" w:styleId="1171">
    <w:name w:val="正文样式"/>
    <w:basedOn w:val="36"/>
    <w:autoRedefine/>
    <w:qFormat/>
    <w:uiPriority w:val="0"/>
    <w:pPr>
      <w:spacing w:line="360" w:lineRule="auto"/>
      <w:ind w:firstLine="420"/>
      <w:jc w:val="left"/>
    </w:pPr>
    <w:rPr>
      <w:rFonts w:ascii="宋体"/>
      <w:sz w:val="21"/>
      <w:szCs w:val="20"/>
    </w:rPr>
  </w:style>
  <w:style w:type="paragraph" w:customStyle="1" w:styleId="1172">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黑体" w:hAnsi="宋体" w:eastAsia="黑体" w:cs="Times New Roman"/>
      <w:b/>
      <w:color w:val="0000FF"/>
      <w:kern w:val="0"/>
      <w:sz w:val="20"/>
      <w:szCs w:val="20"/>
    </w:rPr>
  </w:style>
  <w:style w:type="paragraph" w:customStyle="1" w:styleId="1173">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textAlignment w:val="center"/>
    </w:pPr>
    <w:rPr>
      <w:rFonts w:ascii="黑体" w:hAnsi="宋体" w:eastAsia="黑体" w:cs="Times New Roman"/>
      <w:b/>
      <w:color w:val="00FF00"/>
      <w:kern w:val="0"/>
      <w:sz w:val="20"/>
      <w:szCs w:val="20"/>
    </w:rPr>
  </w:style>
  <w:style w:type="paragraph" w:customStyle="1" w:styleId="1174">
    <w:name w:val="招标标题3"/>
    <w:basedOn w:val="1175"/>
    <w:next w:val="1004"/>
    <w:autoRedefine/>
    <w:qFormat/>
    <w:uiPriority w:val="0"/>
    <w:pPr>
      <w:tabs>
        <w:tab w:val="left" w:pos="432"/>
        <w:tab w:val="left" w:pos="709"/>
        <w:tab w:val="left" w:pos="777"/>
      </w:tabs>
      <w:ind w:left="709" w:hanging="709"/>
      <w:outlineLvl w:val="2"/>
    </w:pPr>
  </w:style>
  <w:style w:type="paragraph" w:customStyle="1" w:styleId="1175">
    <w:name w:val="招标标题2"/>
    <w:basedOn w:val="1063"/>
    <w:next w:val="1004"/>
    <w:qFormat/>
    <w:uiPriority w:val="0"/>
    <w:pPr>
      <w:keepNext w:val="0"/>
      <w:keepLines w:val="0"/>
      <w:tabs>
        <w:tab w:val="left" w:pos="777"/>
        <w:tab w:val="clear" w:pos="425"/>
      </w:tabs>
      <w:adjustRightInd w:val="0"/>
      <w:spacing w:before="120" w:after="120" w:line="360" w:lineRule="auto"/>
      <w:ind w:left="777" w:right="100" w:rightChars="100" w:hanging="567"/>
      <w:outlineLvl w:val="1"/>
    </w:pPr>
    <w:rPr>
      <w:rFonts w:eastAsia="宋体"/>
      <w:kern w:val="2"/>
      <w:sz w:val="21"/>
    </w:rPr>
  </w:style>
  <w:style w:type="paragraph" w:customStyle="1" w:styleId="1176">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textAlignment w:val="center"/>
    </w:pPr>
    <w:rPr>
      <w:rFonts w:ascii="宋体" w:hAnsi="宋体" w:eastAsia="宋体" w:cs="Times New Roman"/>
      <w:color w:val="FF00FF"/>
      <w:kern w:val="0"/>
      <w:sz w:val="20"/>
      <w:szCs w:val="20"/>
    </w:rPr>
  </w:style>
  <w:style w:type="paragraph" w:customStyle="1" w:styleId="1177">
    <w:name w:val="xl2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黑体" w:hAnsi="宋体" w:eastAsia="黑体" w:cs="Times New Roman"/>
      <w:b/>
      <w:color w:val="008000"/>
      <w:kern w:val="0"/>
      <w:sz w:val="20"/>
      <w:szCs w:val="20"/>
    </w:rPr>
  </w:style>
  <w:style w:type="paragraph" w:customStyle="1" w:styleId="1178">
    <w:name w:val="xl2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宋体" w:hAnsi="宋体" w:eastAsia="宋体" w:cs="Times New Roman"/>
      <w:color w:val="FF00FF"/>
      <w:kern w:val="0"/>
      <w:sz w:val="20"/>
      <w:szCs w:val="20"/>
    </w:rPr>
  </w:style>
  <w:style w:type="paragraph" w:customStyle="1" w:styleId="1179">
    <w:name w:val="xl2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宋体" w:hAnsi="宋体" w:eastAsia="宋体" w:cs="Times New Roman"/>
      <w:b/>
      <w:color w:val="008000"/>
      <w:kern w:val="0"/>
      <w:sz w:val="20"/>
      <w:szCs w:val="20"/>
    </w:rPr>
  </w:style>
  <w:style w:type="paragraph" w:customStyle="1" w:styleId="1180">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Times New Roman" w:hAnsi="Times New Roman" w:eastAsia="宋体" w:cs="Times New Roman"/>
      <w:color w:val="FF0000"/>
      <w:kern w:val="0"/>
      <w:sz w:val="20"/>
      <w:szCs w:val="20"/>
    </w:rPr>
  </w:style>
  <w:style w:type="paragraph" w:customStyle="1" w:styleId="1181">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宋体" w:hAnsi="宋体" w:eastAsia="宋体" w:cs="Times New Roman"/>
      <w:color w:val="FF6600"/>
      <w:kern w:val="0"/>
      <w:sz w:val="20"/>
      <w:szCs w:val="20"/>
    </w:rPr>
  </w:style>
  <w:style w:type="paragraph" w:customStyle="1" w:styleId="1182">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宋体" w:hAnsi="宋体" w:eastAsia="宋体" w:cs="Times New Roman"/>
      <w:color w:val="FF6600"/>
      <w:kern w:val="0"/>
      <w:sz w:val="20"/>
      <w:szCs w:val="20"/>
    </w:rPr>
  </w:style>
  <w:style w:type="paragraph" w:customStyle="1" w:styleId="1183">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textAlignment w:val="center"/>
    </w:pPr>
    <w:rPr>
      <w:rFonts w:ascii="黑体" w:hAnsi="宋体" w:eastAsia="黑体" w:cs="Times New Roman"/>
      <w:b/>
      <w:color w:val="00FF00"/>
      <w:kern w:val="0"/>
      <w:sz w:val="20"/>
      <w:szCs w:val="20"/>
    </w:rPr>
  </w:style>
  <w:style w:type="paragraph" w:customStyle="1" w:styleId="1184">
    <w:name w:val="xl1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textAlignment w:val="center"/>
    </w:pPr>
    <w:rPr>
      <w:rFonts w:ascii="宋体" w:hAnsi="宋体" w:eastAsia="宋体" w:cs="Times New Roman"/>
      <w:color w:val="FF6600"/>
      <w:kern w:val="0"/>
      <w:sz w:val="20"/>
      <w:szCs w:val="20"/>
    </w:rPr>
  </w:style>
  <w:style w:type="paragraph" w:customStyle="1" w:styleId="1185">
    <w:name w:val="xl2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宋体" w:hAnsi="宋体" w:eastAsia="宋体" w:cs="Times New Roman"/>
      <w:color w:val="FF0000"/>
      <w:kern w:val="0"/>
      <w:sz w:val="20"/>
      <w:szCs w:val="20"/>
    </w:rPr>
  </w:style>
  <w:style w:type="paragraph" w:customStyle="1" w:styleId="1186">
    <w:name w:val="Char2 Char Char Char Char Char Char1 Char Char"/>
    <w:basedOn w:val="1"/>
    <w:autoRedefine/>
    <w:qFormat/>
    <w:uiPriority w:val="0"/>
    <w:pPr>
      <w:spacing w:line="360" w:lineRule="auto"/>
      <w:ind w:left="227" w:firstLine="200" w:firstLineChars="200"/>
      <w:jc w:val="left"/>
    </w:pPr>
    <w:rPr>
      <w:rFonts w:ascii="Tahoma" w:hAnsi="Tahoma" w:eastAsia="宋体" w:cs="Times New Roman"/>
      <w:sz w:val="24"/>
      <w:szCs w:val="20"/>
    </w:rPr>
  </w:style>
  <w:style w:type="paragraph" w:customStyle="1" w:styleId="1187">
    <w:name w:val="xl2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宋体" w:hAnsi="宋体" w:eastAsia="宋体" w:cs="Times New Roman"/>
      <w:color w:val="008000"/>
      <w:kern w:val="0"/>
      <w:sz w:val="20"/>
      <w:szCs w:val="20"/>
    </w:rPr>
  </w:style>
  <w:style w:type="paragraph" w:customStyle="1" w:styleId="1188">
    <w:name w:val="Body Text Indent 22"/>
    <w:basedOn w:val="1"/>
    <w:autoRedefine/>
    <w:qFormat/>
    <w:uiPriority w:val="0"/>
    <w:pPr>
      <w:autoSpaceDE w:val="0"/>
      <w:autoSpaceDN w:val="0"/>
      <w:adjustRightInd w:val="0"/>
      <w:ind w:left="227" w:firstLine="420"/>
      <w:jc w:val="left"/>
      <w:textAlignment w:val="baseline"/>
    </w:pPr>
    <w:rPr>
      <w:rFonts w:ascii="Times New Roman" w:hAnsi="Times New Roman" w:eastAsia="宋体" w:cs="Times New Roman"/>
      <w:szCs w:val="20"/>
    </w:rPr>
  </w:style>
  <w:style w:type="paragraph" w:customStyle="1" w:styleId="1189">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黑体" w:hAnsi="宋体" w:eastAsia="黑体" w:cs="Times New Roman"/>
      <w:b/>
      <w:color w:val="00FF00"/>
      <w:kern w:val="0"/>
      <w:sz w:val="20"/>
      <w:szCs w:val="20"/>
    </w:rPr>
  </w:style>
  <w:style w:type="paragraph" w:customStyle="1" w:styleId="1190">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黑体" w:hAnsi="宋体" w:eastAsia="黑体" w:cs="Times New Roman"/>
      <w:color w:val="0000FF"/>
      <w:kern w:val="0"/>
      <w:sz w:val="20"/>
      <w:szCs w:val="20"/>
    </w:rPr>
  </w:style>
  <w:style w:type="paragraph" w:customStyle="1" w:styleId="1191">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Times New Roman" w:hAnsi="Times New Roman" w:eastAsia="宋体" w:cs="Times New Roman"/>
      <w:color w:val="0000FF"/>
      <w:kern w:val="0"/>
      <w:sz w:val="20"/>
      <w:szCs w:val="20"/>
    </w:rPr>
  </w:style>
  <w:style w:type="paragraph" w:customStyle="1" w:styleId="1192">
    <w:name w:val="xl1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textAlignment w:val="center"/>
    </w:pPr>
    <w:rPr>
      <w:rFonts w:ascii="宋体" w:hAnsi="宋体" w:eastAsia="宋体" w:cs="Times New Roman"/>
      <w:color w:val="FF00FF"/>
      <w:kern w:val="0"/>
      <w:sz w:val="20"/>
      <w:szCs w:val="20"/>
    </w:rPr>
  </w:style>
  <w:style w:type="paragraph" w:customStyle="1" w:styleId="1193">
    <w:name w:val="招标标题4"/>
    <w:basedOn w:val="1174"/>
    <w:next w:val="1004"/>
    <w:autoRedefine/>
    <w:qFormat/>
    <w:uiPriority w:val="0"/>
    <w:pPr>
      <w:spacing w:before="60"/>
      <w:ind w:left="432" w:hanging="432"/>
      <w:outlineLvl w:val="3"/>
    </w:pPr>
    <w:rPr>
      <w:rFonts w:ascii="宋体" w:hAnsi="宋体"/>
    </w:rPr>
  </w:style>
  <w:style w:type="paragraph" w:customStyle="1" w:styleId="1194">
    <w:name w:val="xl99"/>
    <w:basedOn w:val="1"/>
    <w:autoRedefine/>
    <w:qFormat/>
    <w:uiPriority w:val="0"/>
    <w:pPr>
      <w:widowControl/>
      <w:pBdr>
        <w:top w:val="single" w:color="auto" w:sz="4" w:space="0"/>
        <w:bottom w:val="double" w:color="auto" w:sz="6" w:space="0"/>
      </w:pBdr>
      <w:spacing w:before="100" w:beforeAutospacing="1" w:after="100" w:afterAutospacing="1"/>
      <w:ind w:left="227" w:firstLine="482"/>
      <w:jc w:val="center"/>
      <w:textAlignment w:val="center"/>
    </w:pPr>
    <w:rPr>
      <w:rFonts w:hint="eastAsia" w:ascii="华文新魏" w:hAnsi="Arial Unicode MS" w:eastAsia="华文新魏" w:cs="Times New Roman"/>
      <w:b/>
      <w:kern w:val="0"/>
      <w:sz w:val="24"/>
      <w:szCs w:val="20"/>
    </w:rPr>
  </w:style>
  <w:style w:type="paragraph" w:customStyle="1" w:styleId="1195">
    <w:name w:val="xl24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ind w:left="227" w:firstLine="482"/>
      <w:jc w:val="center"/>
      <w:textAlignment w:val="center"/>
    </w:pPr>
    <w:rPr>
      <w:rFonts w:ascii="宋体" w:hAnsi="宋体" w:eastAsia="宋体" w:cs="Times New Roman"/>
      <w:color w:val="FF0000"/>
      <w:kern w:val="0"/>
      <w:sz w:val="20"/>
      <w:szCs w:val="20"/>
    </w:rPr>
  </w:style>
  <w:style w:type="paragraph" w:customStyle="1" w:styleId="1196">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textAlignment w:val="center"/>
    </w:pPr>
    <w:rPr>
      <w:rFonts w:ascii="黑体" w:hAnsi="宋体" w:eastAsia="黑体" w:cs="Times New Roman"/>
      <w:b/>
      <w:color w:val="FF00FF"/>
      <w:kern w:val="0"/>
      <w:sz w:val="20"/>
      <w:szCs w:val="20"/>
    </w:rPr>
  </w:style>
  <w:style w:type="paragraph" w:customStyle="1" w:styleId="1197">
    <w:name w:val="列表项目"/>
    <w:basedOn w:val="1"/>
    <w:autoRedefine/>
    <w:qFormat/>
    <w:uiPriority w:val="0"/>
    <w:pPr>
      <w:tabs>
        <w:tab w:val="left" w:pos="420"/>
      </w:tabs>
      <w:spacing w:line="288" w:lineRule="auto"/>
      <w:ind w:left="432" w:hanging="432"/>
      <w:jc w:val="left"/>
    </w:pPr>
    <w:rPr>
      <w:rFonts w:ascii="Times New Roman" w:hAnsi="Times New Roman" w:eastAsia="宋体" w:cs="Times New Roman"/>
      <w:sz w:val="24"/>
      <w:szCs w:val="20"/>
    </w:rPr>
  </w:style>
  <w:style w:type="paragraph" w:customStyle="1" w:styleId="1198">
    <w:name w:val="xl1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宋体" w:hAnsi="宋体" w:eastAsia="宋体" w:cs="Times New Roman"/>
      <w:color w:val="FF0000"/>
      <w:kern w:val="0"/>
      <w:sz w:val="20"/>
      <w:szCs w:val="20"/>
    </w:rPr>
  </w:style>
  <w:style w:type="paragraph" w:customStyle="1" w:styleId="1199">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宋体" w:hAnsi="宋体" w:eastAsia="宋体" w:cs="Times New Roman"/>
      <w:color w:val="FF6600"/>
      <w:kern w:val="0"/>
      <w:sz w:val="20"/>
      <w:szCs w:val="20"/>
    </w:rPr>
  </w:style>
  <w:style w:type="paragraph" w:customStyle="1" w:styleId="1200">
    <w:name w:val="招标标题6"/>
    <w:basedOn w:val="1201"/>
    <w:next w:val="1004"/>
    <w:qFormat/>
    <w:uiPriority w:val="0"/>
    <w:pPr>
      <w:tabs>
        <w:tab w:val="left" w:pos="709"/>
        <w:tab w:val="left" w:pos="777"/>
        <w:tab w:val="left" w:pos="992"/>
        <w:tab w:val="left" w:pos="1134"/>
      </w:tabs>
      <w:ind w:left="1134" w:hanging="1134"/>
      <w:outlineLvl w:val="5"/>
    </w:pPr>
  </w:style>
  <w:style w:type="paragraph" w:customStyle="1" w:styleId="1201">
    <w:name w:val="招标标题5"/>
    <w:basedOn w:val="1193"/>
    <w:next w:val="1004"/>
    <w:qFormat/>
    <w:uiPriority w:val="0"/>
    <w:pPr>
      <w:tabs>
        <w:tab w:val="left" w:pos="992"/>
        <w:tab w:val="clear" w:pos="432"/>
      </w:tabs>
      <w:ind w:left="992" w:hanging="992"/>
      <w:outlineLvl w:val="4"/>
    </w:pPr>
  </w:style>
  <w:style w:type="paragraph" w:customStyle="1" w:styleId="1202">
    <w:name w:val="xl2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黑体" w:hAnsi="宋体" w:eastAsia="黑体" w:cs="Times New Roman"/>
      <w:b/>
      <w:color w:val="FF00FF"/>
      <w:kern w:val="0"/>
      <w:sz w:val="20"/>
      <w:szCs w:val="20"/>
    </w:rPr>
  </w:style>
  <w:style w:type="paragraph" w:customStyle="1" w:styleId="1203">
    <w:name w:val="xl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黑体" w:hAnsi="宋体" w:eastAsia="黑体" w:cs="Times New Roman"/>
      <w:b/>
      <w:color w:val="008000"/>
      <w:kern w:val="0"/>
      <w:sz w:val="20"/>
      <w:szCs w:val="20"/>
    </w:rPr>
  </w:style>
  <w:style w:type="paragraph" w:customStyle="1" w:styleId="1204">
    <w:name w:val="Normal3"/>
    <w:autoRedefine/>
    <w:qFormat/>
    <w:uiPriority w:val="0"/>
    <w:pPr>
      <w:widowControl w:val="0"/>
      <w:adjustRightInd w:val="0"/>
      <w:spacing w:line="0" w:lineRule="atLeast"/>
      <w:ind w:left="709" w:hanging="482"/>
      <w:textAlignment w:val="baseline"/>
    </w:pPr>
    <w:rPr>
      <w:rFonts w:ascii="宋体" w:hAnsi="Times New Roman" w:eastAsia="宋体" w:cs="Times New Roman"/>
      <w:sz w:val="34"/>
      <w:lang w:val="en-US" w:eastAsia="zh-CN" w:bidi="ar-SA"/>
    </w:rPr>
  </w:style>
  <w:style w:type="paragraph" w:customStyle="1" w:styleId="1205">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宋体" w:hAnsi="宋体" w:eastAsia="宋体" w:cs="Times New Roman"/>
      <w:color w:val="0000FF"/>
      <w:kern w:val="0"/>
      <w:sz w:val="20"/>
      <w:szCs w:val="20"/>
    </w:rPr>
  </w:style>
  <w:style w:type="paragraph" w:customStyle="1" w:styleId="1206">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宋体" w:hAnsi="宋体" w:eastAsia="宋体" w:cs="Times New Roman"/>
      <w:kern w:val="0"/>
      <w:sz w:val="20"/>
      <w:szCs w:val="20"/>
    </w:rPr>
  </w:style>
  <w:style w:type="paragraph" w:customStyle="1" w:styleId="1207">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宋体" w:hAnsi="宋体" w:eastAsia="宋体" w:cs="Times New Roman"/>
      <w:color w:val="FF0000"/>
      <w:kern w:val="0"/>
      <w:sz w:val="20"/>
      <w:szCs w:val="20"/>
    </w:rPr>
  </w:style>
  <w:style w:type="paragraph" w:customStyle="1" w:styleId="1208">
    <w:name w:val="font25"/>
    <w:basedOn w:val="1"/>
    <w:qFormat/>
    <w:uiPriority w:val="0"/>
    <w:pPr>
      <w:widowControl/>
      <w:spacing w:before="100" w:beforeAutospacing="1" w:after="100" w:afterAutospacing="1"/>
      <w:ind w:left="227" w:firstLine="482"/>
      <w:jc w:val="left"/>
    </w:pPr>
    <w:rPr>
      <w:rFonts w:ascii="宋体" w:hAnsi="宋体" w:eastAsia="宋体" w:cs="Times New Roman"/>
      <w:color w:val="FF00FF"/>
      <w:kern w:val="0"/>
      <w:sz w:val="20"/>
      <w:szCs w:val="20"/>
    </w:rPr>
  </w:style>
  <w:style w:type="paragraph" w:customStyle="1" w:styleId="1209">
    <w:name w:val="font26"/>
    <w:basedOn w:val="1"/>
    <w:qFormat/>
    <w:uiPriority w:val="0"/>
    <w:pPr>
      <w:widowControl/>
      <w:spacing w:before="100" w:beforeAutospacing="1" w:after="100" w:afterAutospacing="1"/>
      <w:ind w:left="227" w:firstLine="482"/>
      <w:jc w:val="left"/>
    </w:pPr>
    <w:rPr>
      <w:rFonts w:ascii="Times New Roman" w:hAnsi="Times New Roman" w:eastAsia="宋体" w:cs="Times New Roman"/>
      <w:color w:val="FF00FF"/>
      <w:kern w:val="0"/>
      <w:sz w:val="20"/>
      <w:szCs w:val="20"/>
    </w:rPr>
  </w:style>
  <w:style w:type="paragraph" w:customStyle="1" w:styleId="1210">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Times New Roman" w:hAnsi="Times New Roman" w:eastAsia="宋体" w:cs="Times New Roman"/>
      <w:color w:val="000000"/>
      <w:kern w:val="0"/>
      <w:sz w:val="20"/>
      <w:szCs w:val="20"/>
    </w:rPr>
  </w:style>
  <w:style w:type="paragraph" w:customStyle="1" w:styleId="1211">
    <w:name w:val="Tétière"/>
    <w:basedOn w:val="1"/>
    <w:qFormat/>
    <w:uiPriority w:val="0"/>
    <w:pPr>
      <w:widowControl/>
      <w:spacing w:before="60" w:after="60"/>
      <w:ind w:left="227" w:firstLine="482"/>
      <w:jc w:val="center"/>
    </w:pPr>
    <w:rPr>
      <w:rFonts w:ascii="Arial" w:hAnsi="Arial" w:eastAsia="宋体" w:cs="Times New Roman"/>
      <w:b/>
      <w:kern w:val="0"/>
      <w:sz w:val="16"/>
      <w:szCs w:val="20"/>
      <w:lang w:val="en-GB"/>
    </w:rPr>
  </w:style>
  <w:style w:type="paragraph" w:customStyle="1" w:styleId="1212">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黑体" w:hAnsi="宋体" w:eastAsia="黑体" w:cs="Times New Roman"/>
      <w:kern w:val="0"/>
      <w:sz w:val="20"/>
      <w:szCs w:val="20"/>
    </w:rPr>
  </w:style>
  <w:style w:type="paragraph" w:customStyle="1" w:styleId="1213">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textAlignment w:val="center"/>
    </w:pPr>
    <w:rPr>
      <w:rFonts w:ascii="黑体" w:hAnsi="宋体" w:eastAsia="黑体" w:cs="Times New Roman"/>
      <w:color w:val="FF0000"/>
      <w:kern w:val="0"/>
      <w:sz w:val="20"/>
      <w:szCs w:val="20"/>
    </w:rPr>
  </w:style>
  <w:style w:type="paragraph" w:customStyle="1" w:styleId="1214">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宋体" w:hAnsi="宋体" w:eastAsia="宋体" w:cs="Times New Roman"/>
      <w:kern w:val="0"/>
      <w:sz w:val="20"/>
      <w:szCs w:val="20"/>
    </w:rPr>
  </w:style>
  <w:style w:type="paragraph" w:customStyle="1" w:styleId="1215">
    <w:name w:val="xl2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黑体" w:hAnsi="宋体" w:eastAsia="黑体" w:cs="Times New Roman"/>
      <w:b/>
      <w:color w:val="008000"/>
      <w:kern w:val="0"/>
      <w:sz w:val="20"/>
      <w:szCs w:val="20"/>
    </w:rPr>
  </w:style>
  <w:style w:type="paragraph" w:customStyle="1" w:styleId="1216">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黑体" w:hAnsi="宋体" w:eastAsia="黑体" w:cs="Times New Roman"/>
      <w:b/>
      <w:color w:val="FF0000"/>
      <w:kern w:val="0"/>
      <w:sz w:val="20"/>
      <w:szCs w:val="20"/>
    </w:rPr>
  </w:style>
  <w:style w:type="paragraph" w:customStyle="1" w:styleId="1217">
    <w:name w:val="重点"/>
    <w:basedOn w:val="1"/>
    <w:autoRedefine/>
    <w:qFormat/>
    <w:uiPriority w:val="0"/>
    <w:pPr>
      <w:tabs>
        <w:tab w:val="left" w:pos="0"/>
        <w:tab w:val="left" w:pos="432"/>
      </w:tabs>
      <w:adjustRightInd w:val="0"/>
      <w:snapToGrid w:val="0"/>
      <w:spacing w:line="560" w:lineRule="atLeast"/>
      <w:ind w:left="432" w:hanging="432"/>
      <w:jc w:val="left"/>
    </w:pPr>
    <w:rPr>
      <w:rFonts w:ascii="Times New Roman" w:hAnsi="Times New Roman" w:eastAsia="宋体" w:cs="Times New Roman"/>
      <w:kern w:val="24"/>
      <w:sz w:val="30"/>
      <w:szCs w:val="20"/>
    </w:rPr>
  </w:style>
  <w:style w:type="paragraph" w:customStyle="1" w:styleId="1218">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黑体" w:hAnsi="宋体" w:eastAsia="黑体" w:cs="Times New Roman"/>
      <w:kern w:val="0"/>
      <w:sz w:val="20"/>
      <w:szCs w:val="20"/>
    </w:rPr>
  </w:style>
  <w:style w:type="paragraph" w:customStyle="1" w:styleId="1219">
    <w:name w:val="xl2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宋体" w:hAnsi="宋体" w:eastAsia="宋体" w:cs="Times New Roman"/>
      <w:color w:val="008000"/>
      <w:kern w:val="0"/>
      <w:sz w:val="20"/>
      <w:szCs w:val="20"/>
    </w:rPr>
  </w:style>
  <w:style w:type="paragraph" w:customStyle="1" w:styleId="1220">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黑体" w:hAnsi="宋体" w:eastAsia="黑体" w:cs="Times New Roman"/>
      <w:color w:val="0000FF"/>
      <w:kern w:val="0"/>
      <w:sz w:val="20"/>
      <w:szCs w:val="20"/>
    </w:rPr>
  </w:style>
  <w:style w:type="paragraph" w:customStyle="1" w:styleId="1221">
    <w:name w:val="xl2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pPr>
    <w:rPr>
      <w:rFonts w:ascii="宋体" w:hAnsi="宋体" w:eastAsia="宋体" w:cs="Times New Roman"/>
      <w:color w:val="000000"/>
      <w:kern w:val="0"/>
      <w:sz w:val="20"/>
      <w:szCs w:val="20"/>
    </w:rPr>
  </w:style>
  <w:style w:type="paragraph" w:customStyle="1" w:styleId="1222">
    <w:name w:val="Plain Text2"/>
    <w:basedOn w:val="1"/>
    <w:autoRedefine/>
    <w:qFormat/>
    <w:uiPriority w:val="0"/>
    <w:pPr>
      <w:adjustRightInd w:val="0"/>
      <w:spacing w:line="312" w:lineRule="atLeast"/>
      <w:ind w:left="227" w:firstLine="482"/>
      <w:jc w:val="left"/>
      <w:textAlignment w:val="baseline"/>
    </w:pPr>
    <w:rPr>
      <w:rFonts w:ascii="宋体" w:hAnsi="Courier New" w:eastAsia="宋体" w:cs="Times New Roman"/>
      <w:kern w:val="0"/>
      <w:sz w:val="28"/>
      <w:szCs w:val="20"/>
    </w:rPr>
  </w:style>
  <w:style w:type="paragraph" w:customStyle="1" w:styleId="1223">
    <w:name w:val="xl2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pPr>
    <w:rPr>
      <w:rFonts w:ascii="黑体" w:hAnsi="宋体" w:eastAsia="黑体" w:cs="Times New Roman"/>
      <w:b/>
      <w:color w:val="008000"/>
      <w:kern w:val="0"/>
      <w:sz w:val="20"/>
      <w:szCs w:val="20"/>
    </w:rPr>
  </w:style>
  <w:style w:type="paragraph" w:customStyle="1" w:styleId="1224">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textAlignment w:val="center"/>
    </w:pPr>
    <w:rPr>
      <w:rFonts w:ascii="宋体" w:hAnsi="宋体" w:eastAsia="宋体" w:cs="Times New Roman"/>
      <w:color w:val="008000"/>
      <w:kern w:val="0"/>
      <w:sz w:val="20"/>
      <w:szCs w:val="20"/>
    </w:rPr>
  </w:style>
  <w:style w:type="paragraph" w:customStyle="1" w:styleId="1225">
    <w:name w:val="需求书用目录1"/>
    <w:basedOn w:val="1"/>
    <w:autoRedefine/>
    <w:qFormat/>
    <w:uiPriority w:val="0"/>
    <w:pPr>
      <w:spacing w:before="360" w:after="40" w:line="360" w:lineRule="auto"/>
      <w:ind w:left="227" w:firstLine="482"/>
      <w:jc w:val="center"/>
    </w:pPr>
    <w:rPr>
      <w:rFonts w:ascii="宋体" w:hAnsi="Times New Roman" w:eastAsia="宋体" w:cs="Times New Roman"/>
      <w:b/>
      <w:sz w:val="24"/>
      <w:szCs w:val="20"/>
    </w:rPr>
  </w:style>
  <w:style w:type="paragraph" w:customStyle="1" w:styleId="1226">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宋体" w:hAnsi="宋体" w:eastAsia="宋体" w:cs="Times New Roman"/>
      <w:color w:val="FF6600"/>
      <w:kern w:val="0"/>
      <w:sz w:val="20"/>
      <w:szCs w:val="20"/>
    </w:rPr>
  </w:style>
  <w:style w:type="paragraph" w:customStyle="1" w:styleId="1227">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黑体" w:hAnsi="宋体" w:eastAsia="黑体" w:cs="Times New Roman"/>
      <w:color w:val="FF6600"/>
      <w:kern w:val="0"/>
      <w:sz w:val="20"/>
      <w:szCs w:val="20"/>
    </w:rPr>
  </w:style>
  <w:style w:type="paragraph" w:customStyle="1" w:styleId="1228">
    <w:name w:val="font23"/>
    <w:basedOn w:val="1"/>
    <w:autoRedefine/>
    <w:qFormat/>
    <w:uiPriority w:val="0"/>
    <w:pPr>
      <w:widowControl/>
      <w:spacing w:before="100" w:beforeAutospacing="1" w:after="100" w:afterAutospacing="1"/>
      <w:ind w:left="227" w:firstLine="482"/>
      <w:jc w:val="left"/>
    </w:pPr>
    <w:rPr>
      <w:rFonts w:ascii="宋体" w:hAnsi="宋体" w:eastAsia="宋体" w:cs="Times New Roman"/>
      <w:color w:val="FF0000"/>
      <w:kern w:val="0"/>
      <w:sz w:val="20"/>
      <w:szCs w:val="20"/>
    </w:rPr>
  </w:style>
  <w:style w:type="paragraph" w:customStyle="1" w:styleId="1229">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宋体" w:hAnsi="宋体" w:eastAsia="宋体" w:cs="Times New Roman"/>
      <w:color w:val="FF9900"/>
      <w:kern w:val="0"/>
      <w:sz w:val="20"/>
      <w:szCs w:val="20"/>
    </w:rPr>
  </w:style>
  <w:style w:type="paragraph" w:customStyle="1" w:styleId="1230">
    <w:name w:val="xl1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textAlignment w:val="center"/>
    </w:pPr>
    <w:rPr>
      <w:rFonts w:ascii="宋体" w:hAnsi="宋体" w:eastAsia="宋体" w:cs="Times New Roman"/>
      <w:color w:val="FF9900"/>
      <w:kern w:val="0"/>
      <w:sz w:val="20"/>
      <w:szCs w:val="20"/>
    </w:rPr>
  </w:style>
  <w:style w:type="paragraph" w:customStyle="1" w:styleId="1231">
    <w:name w:val="retrait1"/>
    <w:basedOn w:val="1"/>
    <w:autoRedefine/>
    <w:qFormat/>
    <w:uiPriority w:val="0"/>
    <w:pPr>
      <w:widowControl/>
      <w:spacing w:before="20" w:after="20"/>
      <w:ind w:left="284" w:firstLine="482"/>
      <w:jc w:val="left"/>
    </w:pPr>
    <w:rPr>
      <w:rFonts w:ascii="Arial" w:hAnsi="Arial" w:eastAsia="宋体" w:cs="Times New Roman"/>
      <w:kern w:val="0"/>
      <w:sz w:val="24"/>
      <w:szCs w:val="20"/>
      <w:lang w:val="en-GB"/>
    </w:rPr>
  </w:style>
  <w:style w:type="paragraph" w:customStyle="1" w:styleId="1232">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宋体" w:hAnsi="宋体" w:eastAsia="宋体" w:cs="Times New Roman"/>
      <w:color w:val="FF0000"/>
      <w:kern w:val="0"/>
      <w:sz w:val="20"/>
      <w:szCs w:val="20"/>
    </w:rPr>
  </w:style>
  <w:style w:type="paragraph" w:customStyle="1" w:styleId="1233">
    <w:name w:val="xl14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宋体" w:hAnsi="宋体" w:eastAsia="宋体" w:cs="Times New Roman"/>
      <w:color w:val="000000"/>
      <w:kern w:val="0"/>
      <w:sz w:val="20"/>
      <w:szCs w:val="20"/>
    </w:rPr>
  </w:style>
  <w:style w:type="paragraph" w:customStyle="1" w:styleId="1234">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宋体" w:hAnsi="宋体" w:eastAsia="宋体" w:cs="Times New Roman"/>
      <w:color w:val="00FF00"/>
      <w:kern w:val="0"/>
      <w:sz w:val="20"/>
      <w:szCs w:val="20"/>
    </w:rPr>
  </w:style>
  <w:style w:type="paragraph" w:customStyle="1" w:styleId="1235">
    <w:name w:val="xl2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宋体" w:hAnsi="宋体" w:eastAsia="宋体" w:cs="Times New Roman"/>
      <w:color w:val="FF00FF"/>
      <w:kern w:val="0"/>
      <w:sz w:val="20"/>
      <w:szCs w:val="20"/>
    </w:rPr>
  </w:style>
  <w:style w:type="paragraph" w:customStyle="1" w:styleId="1236">
    <w:name w:val="样式 正文首行缩进正文首行缩进 1 Char正文首行缩进 Char + 红色 首行缩进:  2 字符"/>
    <w:basedOn w:val="761"/>
    <w:qFormat/>
    <w:uiPriority w:val="0"/>
    <w:pPr>
      <w:tabs>
        <w:tab w:val="left" w:pos="2213"/>
      </w:tabs>
      <w:spacing w:after="0" w:line="400" w:lineRule="exact"/>
      <w:ind w:firstLine="480" w:firstLineChars="200"/>
    </w:pPr>
    <w:rPr>
      <w:rFonts w:ascii="宋体" w:hAnsi="宋体"/>
      <w:kern w:val="24"/>
    </w:rPr>
  </w:style>
  <w:style w:type="paragraph" w:customStyle="1" w:styleId="1237">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黑体" w:hAnsi="宋体" w:eastAsia="黑体" w:cs="Times New Roman"/>
      <w:b/>
      <w:color w:val="0000FF"/>
      <w:kern w:val="0"/>
      <w:sz w:val="20"/>
      <w:szCs w:val="20"/>
    </w:rPr>
  </w:style>
  <w:style w:type="paragraph" w:customStyle="1" w:styleId="1238">
    <w:name w:val="大标题"/>
    <w:autoRedefine/>
    <w:qFormat/>
    <w:uiPriority w:val="0"/>
    <w:pPr>
      <w:tabs>
        <w:tab w:val="left" w:pos="1134"/>
      </w:tabs>
      <w:snapToGrid w:val="0"/>
      <w:spacing w:before="240" w:after="240" w:line="288" w:lineRule="auto"/>
      <w:ind w:left="709" w:hanging="482"/>
    </w:pPr>
    <w:rPr>
      <w:rFonts w:ascii="黑体" w:hAnsi="Times New Roman" w:eastAsia="黑体" w:cs="Times New Roman"/>
      <w:sz w:val="24"/>
      <w:lang w:val="en-US" w:eastAsia="zh-CN" w:bidi="ar-SA"/>
    </w:rPr>
  </w:style>
  <w:style w:type="paragraph" w:customStyle="1" w:styleId="1239">
    <w:name w:val="Char Char1 Char Char Char Char Char Char Char Char Char Char Char"/>
    <w:basedOn w:val="1"/>
    <w:qFormat/>
    <w:uiPriority w:val="0"/>
    <w:pPr>
      <w:widowControl/>
      <w:spacing w:after="160" w:line="240" w:lineRule="exact"/>
      <w:ind w:left="227" w:firstLine="482"/>
      <w:jc w:val="left"/>
    </w:pPr>
    <w:rPr>
      <w:rFonts w:ascii="Verdana" w:hAnsi="Verdana" w:eastAsia="宋体" w:cs="Times New Roman"/>
      <w:kern w:val="0"/>
      <w:sz w:val="20"/>
      <w:szCs w:val="20"/>
      <w:lang w:eastAsia="en-US"/>
    </w:rPr>
  </w:style>
  <w:style w:type="paragraph" w:customStyle="1" w:styleId="1240">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宋体" w:hAnsi="宋体" w:eastAsia="宋体" w:cs="Times New Roman"/>
      <w:b/>
      <w:color w:val="FF00FF"/>
      <w:kern w:val="0"/>
      <w:sz w:val="20"/>
      <w:szCs w:val="20"/>
    </w:rPr>
  </w:style>
  <w:style w:type="paragraph" w:customStyle="1" w:styleId="1241">
    <w:name w:val="xl1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pPr>
    <w:rPr>
      <w:rFonts w:ascii="宋体" w:hAnsi="宋体" w:eastAsia="宋体" w:cs="Times New Roman"/>
      <w:color w:val="808000"/>
      <w:kern w:val="0"/>
      <w:sz w:val="20"/>
      <w:szCs w:val="20"/>
    </w:rPr>
  </w:style>
  <w:style w:type="paragraph" w:customStyle="1" w:styleId="1242">
    <w:name w:val="liminaire"/>
    <w:basedOn w:val="1"/>
    <w:autoRedefine/>
    <w:qFormat/>
    <w:uiPriority w:val="0"/>
    <w:pPr>
      <w:widowControl/>
      <w:spacing w:before="120" w:after="120"/>
      <w:ind w:left="227" w:firstLine="482"/>
      <w:jc w:val="left"/>
    </w:pPr>
    <w:rPr>
      <w:rFonts w:ascii="Times New Roman" w:hAnsi="Times New Roman" w:eastAsia="宋体" w:cs="Times New Roman"/>
      <w:kern w:val="0"/>
      <w:sz w:val="24"/>
      <w:szCs w:val="20"/>
      <w:lang w:val="en-GB"/>
    </w:rPr>
  </w:style>
  <w:style w:type="paragraph" w:customStyle="1" w:styleId="1243">
    <w:name w:val="Normal1"/>
    <w:autoRedefine/>
    <w:qFormat/>
    <w:uiPriority w:val="0"/>
    <w:pPr>
      <w:widowControl w:val="0"/>
      <w:adjustRightInd w:val="0"/>
      <w:spacing w:line="315" w:lineRule="atLeast"/>
      <w:ind w:left="709" w:hanging="482"/>
      <w:jc w:val="both"/>
      <w:textAlignment w:val="baseline"/>
    </w:pPr>
    <w:rPr>
      <w:rFonts w:ascii="宋体" w:hAnsi="Times New Roman" w:eastAsia="宋体" w:cs="Times New Roman"/>
      <w:sz w:val="21"/>
      <w:lang w:val="en-US" w:eastAsia="zh-CN" w:bidi="ar-SA"/>
    </w:rPr>
  </w:style>
  <w:style w:type="paragraph" w:customStyle="1" w:styleId="1244">
    <w:name w:val="项目编号"/>
    <w:basedOn w:val="1"/>
    <w:qFormat/>
    <w:uiPriority w:val="0"/>
    <w:pPr>
      <w:tabs>
        <w:tab w:val="left" w:pos="432"/>
        <w:tab w:val="left" w:pos="918"/>
      </w:tabs>
      <w:spacing w:line="360" w:lineRule="auto"/>
      <w:ind w:left="432" w:hanging="432"/>
      <w:jc w:val="left"/>
    </w:pPr>
    <w:rPr>
      <w:rFonts w:ascii="Times New Roman" w:hAnsi="Times New Roman" w:eastAsia="宋体" w:cs="Times New Roman"/>
      <w:sz w:val="24"/>
      <w:szCs w:val="20"/>
    </w:rPr>
  </w:style>
  <w:style w:type="paragraph" w:customStyle="1" w:styleId="1245">
    <w:name w:val="xl1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textAlignment w:val="center"/>
    </w:pPr>
    <w:rPr>
      <w:rFonts w:ascii="宋体" w:hAnsi="宋体" w:eastAsia="宋体" w:cs="Times New Roman"/>
      <w:color w:val="008000"/>
      <w:kern w:val="0"/>
      <w:sz w:val="20"/>
      <w:szCs w:val="20"/>
    </w:rPr>
  </w:style>
  <w:style w:type="paragraph" w:customStyle="1" w:styleId="1246">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黑体" w:hAnsi="宋体" w:eastAsia="黑体" w:cs="Times New Roman"/>
      <w:color w:val="FF0000"/>
      <w:kern w:val="0"/>
      <w:sz w:val="20"/>
      <w:szCs w:val="20"/>
    </w:rPr>
  </w:style>
  <w:style w:type="paragraph" w:customStyle="1" w:styleId="1247">
    <w:name w:val="Main"/>
    <w:qFormat/>
    <w:uiPriority w:val="0"/>
    <w:pPr>
      <w:widowControl w:val="0"/>
      <w:tabs>
        <w:tab w:val="left" w:pos="-720"/>
        <w:tab w:val="left" w:pos="510"/>
        <w:tab w:val="left" w:pos="1224"/>
        <w:tab w:val="left" w:pos="2143"/>
        <w:tab w:val="left" w:pos="3265"/>
      </w:tabs>
      <w:suppressAutoHyphens/>
      <w:spacing w:line="360" w:lineRule="auto"/>
      <w:ind w:left="709" w:hanging="482"/>
    </w:pPr>
    <w:rPr>
      <w:rFonts w:ascii="Univers" w:hAnsi="Univers" w:eastAsia="PMingLiU" w:cs="Times New Roman"/>
      <w:snapToGrid w:val="0"/>
      <w:sz w:val="24"/>
      <w:lang w:val="en-US" w:eastAsia="zh-TW" w:bidi="ar-SA"/>
    </w:rPr>
  </w:style>
  <w:style w:type="paragraph" w:customStyle="1" w:styleId="1248">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宋体" w:hAnsi="宋体" w:eastAsia="宋体" w:cs="Times New Roman"/>
      <w:color w:val="0000FF"/>
      <w:kern w:val="0"/>
      <w:sz w:val="20"/>
      <w:szCs w:val="20"/>
    </w:rPr>
  </w:style>
  <w:style w:type="paragraph" w:customStyle="1" w:styleId="1249">
    <w:name w:val="font24"/>
    <w:basedOn w:val="1"/>
    <w:autoRedefine/>
    <w:qFormat/>
    <w:uiPriority w:val="0"/>
    <w:pPr>
      <w:widowControl/>
      <w:spacing w:before="100" w:beforeAutospacing="1" w:after="100" w:afterAutospacing="1"/>
      <w:ind w:left="227" w:firstLine="482"/>
      <w:jc w:val="left"/>
    </w:pPr>
    <w:rPr>
      <w:rFonts w:ascii="Times New Roman" w:hAnsi="Times New Roman" w:eastAsia="宋体" w:cs="Times New Roman"/>
      <w:color w:val="000000"/>
      <w:kern w:val="0"/>
      <w:sz w:val="20"/>
      <w:szCs w:val="20"/>
    </w:rPr>
  </w:style>
  <w:style w:type="paragraph" w:customStyle="1" w:styleId="1250">
    <w:name w:val="正文点缩进"/>
    <w:basedOn w:val="1"/>
    <w:autoRedefine/>
    <w:qFormat/>
    <w:uiPriority w:val="0"/>
    <w:pPr>
      <w:widowControl/>
      <w:tabs>
        <w:tab w:val="left" w:pos="1758"/>
      </w:tabs>
      <w:snapToGrid w:val="0"/>
      <w:spacing w:after="60" w:line="288" w:lineRule="auto"/>
      <w:ind w:left="227" w:firstLine="482"/>
      <w:jc w:val="left"/>
    </w:pPr>
    <w:rPr>
      <w:rFonts w:ascii="宋体" w:hAnsi="Times New Roman" w:eastAsia="宋体" w:cs="Times New Roman"/>
      <w:sz w:val="22"/>
      <w:szCs w:val="20"/>
      <w:shd w:val="clear" w:color="auto" w:fill="FFFFFF"/>
    </w:rPr>
  </w:style>
  <w:style w:type="paragraph" w:customStyle="1" w:styleId="1251">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textAlignment w:val="center"/>
    </w:pPr>
    <w:rPr>
      <w:rFonts w:ascii="宋体" w:hAnsi="宋体" w:eastAsia="宋体" w:cs="Times New Roman"/>
      <w:b/>
      <w:color w:val="FF0000"/>
      <w:kern w:val="0"/>
      <w:sz w:val="20"/>
      <w:szCs w:val="20"/>
    </w:rPr>
  </w:style>
  <w:style w:type="paragraph" w:customStyle="1" w:styleId="1252">
    <w:name w:val="样式 标题 5 + 自动设置"/>
    <w:basedOn w:val="7"/>
    <w:autoRedefine/>
    <w:qFormat/>
    <w:uiPriority w:val="0"/>
    <w:pPr>
      <w:keepNext w:val="0"/>
      <w:keepLines w:val="0"/>
      <w:tabs>
        <w:tab w:val="left" w:pos="1008"/>
      </w:tabs>
      <w:spacing w:before="0" w:after="0" w:line="360" w:lineRule="auto"/>
      <w:ind w:firstLine="100" w:firstLineChars="100"/>
      <w:jc w:val="left"/>
    </w:pPr>
    <w:rPr>
      <w:b w:val="0"/>
      <w:bCs w:val="0"/>
      <w:sz w:val="21"/>
      <w:szCs w:val="20"/>
      <w:lang w:val="zh-CN"/>
    </w:rPr>
  </w:style>
  <w:style w:type="paragraph" w:customStyle="1" w:styleId="1253">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textAlignment w:val="center"/>
    </w:pPr>
    <w:rPr>
      <w:rFonts w:ascii="黑体" w:hAnsi="宋体" w:eastAsia="黑体" w:cs="Times New Roman"/>
      <w:color w:val="0000FF"/>
      <w:kern w:val="0"/>
      <w:sz w:val="20"/>
      <w:szCs w:val="20"/>
    </w:rPr>
  </w:style>
  <w:style w:type="paragraph" w:customStyle="1" w:styleId="1254">
    <w:name w:val="xl1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textAlignment w:val="center"/>
    </w:pPr>
    <w:rPr>
      <w:rFonts w:ascii="宋体" w:hAnsi="宋体" w:eastAsia="宋体" w:cs="Times New Roman"/>
      <w:color w:val="00FF00"/>
      <w:kern w:val="0"/>
      <w:sz w:val="20"/>
      <w:szCs w:val="20"/>
    </w:rPr>
  </w:style>
  <w:style w:type="paragraph" w:customStyle="1" w:styleId="1255">
    <w:name w:val="xl2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黑体" w:hAnsi="宋体" w:eastAsia="黑体" w:cs="Times New Roman"/>
      <w:b/>
      <w:color w:val="FF9900"/>
      <w:kern w:val="0"/>
      <w:sz w:val="20"/>
      <w:szCs w:val="20"/>
    </w:rPr>
  </w:style>
  <w:style w:type="paragraph" w:customStyle="1" w:styleId="1256">
    <w:name w:val="font20"/>
    <w:basedOn w:val="1"/>
    <w:autoRedefine/>
    <w:qFormat/>
    <w:uiPriority w:val="0"/>
    <w:pPr>
      <w:widowControl/>
      <w:spacing w:before="100" w:beforeAutospacing="1" w:after="100" w:afterAutospacing="1"/>
      <w:ind w:left="227" w:firstLine="482"/>
      <w:jc w:val="left"/>
    </w:pPr>
    <w:rPr>
      <w:rFonts w:ascii="Times New Roman" w:hAnsi="Times New Roman" w:eastAsia="宋体" w:cs="Times New Roman"/>
      <w:color w:val="0000FF"/>
      <w:kern w:val="0"/>
      <w:sz w:val="20"/>
      <w:szCs w:val="20"/>
    </w:rPr>
  </w:style>
  <w:style w:type="paragraph" w:customStyle="1" w:styleId="1257">
    <w:name w:val="xl2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pPr>
    <w:rPr>
      <w:rFonts w:ascii="黑体" w:hAnsi="宋体" w:eastAsia="黑体" w:cs="Times New Roman"/>
      <w:b/>
      <w:color w:val="808000"/>
      <w:kern w:val="0"/>
      <w:sz w:val="20"/>
      <w:szCs w:val="20"/>
    </w:rPr>
  </w:style>
  <w:style w:type="paragraph" w:customStyle="1" w:styleId="1258">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黑体" w:hAnsi="宋体" w:eastAsia="黑体" w:cs="Times New Roman"/>
      <w:kern w:val="0"/>
      <w:sz w:val="20"/>
      <w:szCs w:val="20"/>
    </w:rPr>
  </w:style>
  <w:style w:type="paragraph" w:customStyle="1" w:styleId="1259">
    <w:name w:val="样式 标题 2章标题 1.12 headlinehheadlineS&amp;R2ERMH2H2PIM2Headin..."/>
    <w:basedOn w:val="4"/>
    <w:qFormat/>
    <w:uiPriority w:val="0"/>
    <w:pPr>
      <w:keepNext w:val="0"/>
      <w:keepLines w:val="0"/>
      <w:pageBreakBefore/>
      <w:widowControl/>
      <w:tabs>
        <w:tab w:val="left" w:pos="840"/>
      </w:tabs>
      <w:adjustRightInd w:val="0"/>
      <w:snapToGrid w:val="0"/>
      <w:spacing w:before="312" w:after="156" w:line="560" w:lineRule="exact"/>
      <w:ind w:left="840" w:hanging="420"/>
      <w:jc w:val="center"/>
    </w:pPr>
    <w:rPr>
      <w:rFonts w:ascii="黑体" w:hAnsi="Times New Roman" w:eastAsia="宋体"/>
      <w:b w:val="0"/>
      <w:lang w:val="zh-CN"/>
    </w:rPr>
  </w:style>
  <w:style w:type="paragraph" w:customStyle="1" w:styleId="1260">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pPr>
    <w:rPr>
      <w:rFonts w:ascii="宋体" w:hAnsi="宋体" w:eastAsia="宋体" w:cs="Times New Roman"/>
      <w:color w:val="800080"/>
      <w:kern w:val="0"/>
      <w:sz w:val="20"/>
      <w:szCs w:val="20"/>
    </w:rPr>
  </w:style>
  <w:style w:type="paragraph" w:customStyle="1" w:styleId="1261">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textAlignment w:val="center"/>
    </w:pPr>
    <w:rPr>
      <w:rFonts w:ascii="宋体" w:hAnsi="宋体" w:eastAsia="宋体" w:cs="Times New Roman"/>
      <w:kern w:val="0"/>
      <w:sz w:val="20"/>
      <w:szCs w:val="20"/>
    </w:rPr>
  </w:style>
  <w:style w:type="paragraph" w:customStyle="1" w:styleId="1262">
    <w:name w:val="xl2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宋体" w:hAnsi="宋体" w:eastAsia="宋体" w:cs="Times New Roman"/>
      <w:color w:val="0000FF"/>
      <w:kern w:val="0"/>
      <w:sz w:val="20"/>
      <w:szCs w:val="20"/>
    </w:rPr>
  </w:style>
  <w:style w:type="paragraph" w:customStyle="1" w:styleId="1263">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宋体" w:hAnsi="宋体" w:eastAsia="宋体" w:cs="Times New Roman"/>
      <w:b/>
      <w:color w:val="FF00FF"/>
      <w:kern w:val="0"/>
      <w:sz w:val="20"/>
      <w:szCs w:val="20"/>
    </w:rPr>
  </w:style>
  <w:style w:type="paragraph" w:customStyle="1" w:styleId="1264">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宋体" w:hAnsi="宋体" w:eastAsia="宋体" w:cs="Times New Roman"/>
      <w:color w:val="FF0000"/>
      <w:kern w:val="0"/>
      <w:sz w:val="20"/>
      <w:szCs w:val="20"/>
    </w:rPr>
  </w:style>
  <w:style w:type="paragraph" w:customStyle="1" w:styleId="1265">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黑体" w:hAnsi="宋体" w:eastAsia="黑体" w:cs="Times New Roman"/>
      <w:b/>
      <w:color w:val="FF9900"/>
      <w:kern w:val="0"/>
      <w:sz w:val="20"/>
      <w:szCs w:val="20"/>
    </w:rPr>
  </w:style>
  <w:style w:type="paragraph" w:customStyle="1" w:styleId="1266">
    <w:name w:val="tableau"/>
    <w:basedOn w:val="1"/>
    <w:autoRedefine/>
    <w:qFormat/>
    <w:uiPriority w:val="0"/>
    <w:pPr>
      <w:widowControl/>
      <w:spacing w:before="20" w:after="20"/>
      <w:ind w:left="227" w:firstLine="482"/>
      <w:jc w:val="center"/>
    </w:pPr>
    <w:rPr>
      <w:rFonts w:ascii="Arial" w:hAnsi="Arial" w:eastAsia="宋体" w:cs="Times New Roman"/>
      <w:kern w:val="0"/>
      <w:sz w:val="16"/>
      <w:szCs w:val="20"/>
      <w:lang w:val="en-GB"/>
    </w:rPr>
  </w:style>
  <w:style w:type="paragraph" w:customStyle="1" w:styleId="1267">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黑体" w:hAnsi="宋体" w:eastAsia="黑体" w:cs="Times New Roman"/>
      <w:b/>
      <w:color w:val="FF0000"/>
      <w:kern w:val="0"/>
      <w:sz w:val="20"/>
      <w:szCs w:val="20"/>
    </w:rPr>
  </w:style>
  <w:style w:type="paragraph" w:customStyle="1" w:styleId="1268">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黑体" w:hAnsi="宋体" w:eastAsia="黑体" w:cs="Times New Roman"/>
      <w:b/>
      <w:color w:val="FF0000"/>
      <w:kern w:val="0"/>
      <w:sz w:val="20"/>
      <w:szCs w:val="20"/>
    </w:rPr>
  </w:style>
  <w:style w:type="paragraph" w:customStyle="1" w:styleId="1269">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黑体" w:hAnsi="宋体" w:eastAsia="黑体" w:cs="Times New Roman"/>
      <w:b/>
      <w:kern w:val="0"/>
      <w:sz w:val="20"/>
      <w:szCs w:val="20"/>
    </w:rPr>
  </w:style>
  <w:style w:type="paragraph" w:customStyle="1" w:styleId="1270">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宋体" w:hAnsi="宋体" w:eastAsia="宋体" w:cs="Times New Roman"/>
      <w:color w:val="FF9900"/>
      <w:kern w:val="0"/>
      <w:sz w:val="20"/>
      <w:szCs w:val="20"/>
    </w:rPr>
  </w:style>
  <w:style w:type="paragraph" w:customStyle="1" w:styleId="1271">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pPr>
    <w:rPr>
      <w:rFonts w:ascii="黑体" w:hAnsi="宋体" w:eastAsia="黑体" w:cs="Times New Roman"/>
      <w:b/>
      <w:color w:val="00FF00"/>
      <w:kern w:val="0"/>
      <w:sz w:val="20"/>
      <w:szCs w:val="20"/>
    </w:rPr>
  </w:style>
  <w:style w:type="paragraph" w:customStyle="1" w:styleId="1272">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pPr>
    <w:rPr>
      <w:rFonts w:ascii="宋体" w:hAnsi="宋体" w:eastAsia="宋体" w:cs="Times New Roman"/>
      <w:kern w:val="0"/>
      <w:sz w:val="20"/>
      <w:szCs w:val="20"/>
    </w:rPr>
  </w:style>
  <w:style w:type="paragraph" w:customStyle="1" w:styleId="1273">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黑体" w:hAnsi="宋体" w:eastAsia="黑体" w:cs="Times New Roman"/>
      <w:b/>
      <w:color w:val="00FF00"/>
      <w:kern w:val="0"/>
      <w:sz w:val="20"/>
      <w:szCs w:val="20"/>
    </w:rPr>
  </w:style>
  <w:style w:type="paragraph" w:customStyle="1" w:styleId="1274">
    <w:name w:val="font12"/>
    <w:basedOn w:val="1"/>
    <w:qFormat/>
    <w:uiPriority w:val="0"/>
    <w:pPr>
      <w:widowControl/>
      <w:spacing w:before="100" w:beforeAutospacing="1" w:after="100" w:afterAutospacing="1"/>
      <w:ind w:left="227" w:firstLine="482"/>
      <w:jc w:val="left"/>
    </w:pPr>
    <w:rPr>
      <w:rFonts w:ascii="宋体" w:hAnsi="宋体" w:eastAsia="宋体" w:cs="Times New Roman"/>
      <w:b/>
      <w:kern w:val="0"/>
      <w:sz w:val="20"/>
      <w:szCs w:val="20"/>
    </w:rPr>
  </w:style>
  <w:style w:type="paragraph" w:customStyle="1" w:styleId="1275">
    <w:name w:val="Retrait 1"/>
    <w:basedOn w:val="21"/>
    <w:autoRedefine/>
    <w:qFormat/>
    <w:uiPriority w:val="0"/>
    <w:pPr>
      <w:widowControl/>
      <w:spacing w:after="240"/>
      <w:ind w:left="1134" w:firstLine="482"/>
      <w:jc w:val="left"/>
    </w:pPr>
    <w:rPr>
      <w:rFonts w:ascii="Palatino" w:hAnsi="Palatino"/>
      <w:kern w:val="0"/>
      <w:sz w:val="24"/>
      <w:lang w:val="en-GB"/>
    </w:rPr>
  </w:style>
  <w:style w:type="paragraph" w:customStyle="1" w:styleId="1276">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宋体" w:hAnsi="宋体" w:eastAsia="宋体" w:cs="Times New Roman"/>
      <w:color w:val="0000FF"/>
      <w:kern w:val="0"/>
      <w:sz w:val="20"/>
      <w:szCs w:val="20"/>
    </w:rPr>
  </w:style>
  <w:style w:type="paragraph" w:customStyle="1" w:styleId="1277">
    <w:name w:val="font16"/>
    <w:basedOn w:val="1"/>
    <w:autoRedefine/>
    <w:qFormat/>
    <w:uiPriority w:val="0"/>
    <w:pPr>
      <w:widowControl/>
      <w:spacing w:before="100" w:beforeAutospacing="1" w:after="100" w:afterAutospacing="1"/>
      <w:ind w:left="227" w:firstLine="482"/>
      <w:jc w:val="left"/>
    </w:pPr>
    <w:rPr>
      <w:rFonts w:ascii="宋体" w:hAnsi="宋体" w:eastAsia="宋体" w:cs="Times New Roman"/>
      <w:color w:val="00FF00"/>
      <w:kern w:val="0"/>
      <w:sz w:val="20"/>
      <w:szCs w:val="20"/>
    </w:rPr>
  </w:style>
  <w:style w:type="paragraph" w:customStyle="1" w:styleId="1278">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宋体" w:hAnsi="宋体" w:eastAsia="宋体" w:cs="Times New Roman"/>
      <w:color w:val="FF0000"/>
      <w:kern w:val="0"/>
      <w:sz w:val="20"/>
      <w:szCs w:val="20"/>
    </w:rPr>
  </w:style>
  <w:style w:type="paragraph" w:customStyle="1" w:styleId="1279">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宋体" w:hAnsi="宋体" w:eastAsia="宋体" w:cs="Times New Roman"/>
      <w:color w:val="000000"/>
      <w:kern w:val="0"/>
      <w:sz w:val="20"/>
      <w:szCs w:val="20"/>
    </w:rPr>
  </w:style>
  <w:style w:type="paragraph" w:customStyle="1" w:styleId="1280">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textAlignment w:val="center"/>
    </w:pPr>
    <w:rPr>
      <w:rFonts w:ascii="黑体" w:hAnsi="宋体" w:eastAsia="黑体" w:cs="Times New Roman"/>
      <w:b/>
      <w:color w:val="008000"/>
      <w:kern w:val="0"/>
      <w:sz w:val="20"/>
      <w:szCs w:val="20"/>
    </w:rPr>
  </w:style>
  <w:style w:type="paragraph" w:customStyle="1" w:styleId="1281">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宋体" w:hAnsi="宋体" w:eastAsia="宋体" w:cs="Times New Roman"/>
      <w:kern w:val="0"/>
      <w:sz w:val="20"/>
      <w:szCs w:val="20"/>
    </w:rPr>
  </w:style>
  <w:style w:type="paragraph" w:customStyle="1" w:styleId="1282">
    <w:name w:val="一级标题格式"/>
    <w:basedOn w:val="3"/>
    <w:autoRedefine/>
    <w:qFormat/>
    <w:uiPriority w:val="0"/>
    <w:pPr>
      <w:keepNext w:val="0"/>
      <w:keepLines w:val="0"/>
      <w:numPr>
        <w:ilvl w:val="0"/>
        <w:numId w:val="8"/>
      </w:numPr>
      <w:tabs>
        <w:tab w:val="left" w:pos="432"/>
      </w:tabs>
      <w:spacing w:before="240" w:beforeLines="100" w:after="480" w:afterLines="200" w:line="240" w:lineRule="auto"/>
      <w:jc w:val="center"/>
    </w:pPr>
    <w:rPr>
      <w:rFonts w:eastAsia="黑体"/>
      <w:b w:val="0"/>
      <w:color w:val="FF0000"/>
      <w:sz w:val="32"/>
      <w:lang w:val="zh-CN"/>
    </w:rPr>
  </w:style>
  <w:style w:type="paragraph" w:customStyle="1" w:styleId="1283">
    <w:name w:val="表格文字格式"/>
    <w:basedOn w:val="181"/>
    <w:autoRedefine/>
    <w:qFormat/>
    <w:uiPriority w:val="0"/>
    <w:pPr>
      <w:ind w:left="227" w:firstLine="482"/>
    </w:pPr>
    <w:rPr>
      <w:rFonts w:cs="宋体"/>
      <w:lang w:val="en-US"/>
    </w:rPr>
  </w:style>
  <w:style w:type="paragraph" w:customStyle="1" w:styleId="1284">
    <w:name w:val="表名格式"/>
    <w:basedOn w:val="181"/>
    <w:autoRedefine/>
    <w:qFormat/>
    <w:uiPriority w:val="0"/>
    <w:pPr>
      <w:wordWrap w:val="0"/>
      <w:spacing w:before="120" w:beforeLines="50" w:line="480" w:lineRule="exact"/>
      <w:ind w:left="227" w:firstLine="482"/>
      <w:jc w:val="right"/>
    </w:pPr>
    <w:rPr>
      <w:rFonts w:hAnsi="宋体" w:cs="宋体"/>
      <w:lang w:val="en-US"/>
    </w:rPr>
  </w:style>
  <w:style w:type="paragraph" w:customStyle="1" w:styleId="1285">
    <w:name w:val="样式 二级标题格式 + 段后: 1 行"/>
    <w:basedOn w:val="1005"/>
    <w:qFormat/>
    <w:uiPriority w:val="0"/>
    <w:pPr>
      <w:numPr>
        <w:numId w:val="9"/>
      </w:numPr>
      <w:spacing w:before="240" w:after="100" w:afterLines="0"/>
      <w:jc w:val="both"/>
    </w:pPr>
    <w:rPr>
      <w:rFonts w:ascii="黑体" w:cs="宋体"/>
      <w:bCs/>
      <w:szCs w:val="20"/>
    </w:rPr>
  </w:style>
  <w:style w:type="paragraph" w:customStyle="1" w:styleId="1286">
    <w:name w:val="样式 四级标题格式 + 段后: 1 行"/>
    <w:basedOn w:val="1007"/>
    <w:autoRedefine/>
    <w:qFormat/>
    <w:uiPriority w:val="0"/>
    <w:pPr>
      <w:spacing w:before="240" w:after="100" w:afterLines="0"/>
      <w:outlineLvl w:val="2"/>
    </w:pPr>
    <w:rPr>
      <w:rFonts w:ascii="黑体" w:cs="宋体"/>
      <w:bCs w:val="0"/>
      <w:szCs w:val="20"/>
    </w:rPr>
  </w:style>
  <w:style w:type="paragraph" w:customStyle="1" w:styleId="1287">
    <w:name w:val="篇与册格式"/>
    <w:basedOn w:val="1"/>
    <w:autoRedefine/>
    <w:qFormat/>
    <w:uiPriority w:val="0"/>
    <w:pPr>
      <w:spacing w:before="100" w:beforeLines="100" w:after="100" w:afterLines="100"/>
      <w:ind w:left="227" w:firstLine="482"/>
      <w:jc w:val="center"/>
      <w:outlineLvl w:val="0"/>
    </w:pPr>
    <w:rPr>
      <w:rFonts w:ascii="黑体" w:hAnsi="Times New Roman" w:eastAsia="黑体" w:cs="Times New Roman"/>
      <w:sz w:val="32"/>
      <w:szCs w:val="32"/>
    </w:rPr>
  </w:style>
  <w:style w:type="paragraph" w:customStyle="1" w:styleId="1288">
    <w:name w:val="4正文 Char"/>
    <w:basedOn w:val="1"/>
    <w:link w:val="1289"/>
    <w:autoRedefine/>
    <w:qFormat/>
    <w:uiPriority w:val="0"/>
    <w:pPr>
      <w:ind w:left="227" w:firstLine="480" w:firstLineChars="200"/>
      <w:jc w:val="left"/>
    </w:pPr>
    <w:rPr>
      <w:rFonts w:ascii="Times New Roman" w:hAnsi="宋体" w:eastAsia="宋体" w:cs="Times New Roman"/>
      <w:sz w:val="24"/>
      <w:szCs w:val="24"/>
    </w:rPr>
  </w:style>
  <w:style w:type="character" w:customStyle="1" w:styleId="1289">
    <w:name w:val="4正文 Char Char"/>
    <w:link w:val="1288"/>
    <w:autoRedefine/>
    <w:qFormat/>
    <w:uiPriority w:val="0"/>
    <w:rPr>
      <w:rFonts w:ascii="Times New Roman" w:hAnsi="宋体" w:eastAsia="宋体" w:cs="Times New Roman"/>
      <w:sz w:val="24"/>
      <w:szCs w:val="24"/>
    </w:rPr>
  </w:style>
  <w:style w:type="paragraph" w:customStyle="1" w:styleId="1290">
    <w:name w:val="青岛正文"/>
    <w:basedOn w:val="1"/>
    <w:autoRedefine/>
    <w:qFormat/>
    <w:uiPriority w:val="0"/>
    <w:pPr>
      <w:spacing w:line="360" w:lineRule="auto"/>
      <w:ind w:left="227" w:firstLine="482"/>
      <w:jc w:val="left"/>
    </w:pPr>
    <w:rPr>
      <w:rFonts w:ascii="Times New Roman" w:hAnsi="Times New Roman" w:eastAsia="宋体" w:cs="Times New Roman"/>
      <w:sz w:val="28"/>
      <w:szCs w:val="24"/>
    </w:rPr>
  </w:style>
  <w:style w:type="character" w:customStyle="1" w:styleId="1291">
    <w:name w:val="二级节名 Char1"/>
    <w:qFormat/>
    <w:uiPriority w:val="0"/>
    <w:rPr>
      <w:rFonts w:eastAsia="黑体"/>
      <w:bCs/>
      <w:kern w:val="2"/>
      <w:sz w:val="28"/>
      <w:szCs w:val="28"/>
    </w:rPr>
  </w:style>
  <w:style w:type="character" w:customStyle="1" w:styleId="1292">
    <w:name w:val="第六层条 Char1"/>
    <w:autoRedefine/>
    <w:qFormat/>
    <w:uiPriority w:val="0"/>
    <w:rPr>
      <w:bCs/>
      <w:kern w:val="2"/>
      <w:sz w:val="24"/>
      <w:szCs w:val="24"/>
    </w:rPr>
  </w:style>
  <w:style w:type="paragraph" w:customStyle="1" w:styleId="1293">
    <w:name w:val="样式 标题 3标题 3 Char标题 3 Char Chartítulo 3标题 3 Char1标题 3 Char C..."/>
    <w:next w:val="752"/>
    <w:autoRedefine/>
    <w:qFormat/>
    <w:uiPriority w:val="0"/>
    <w:pPr>
      <w:spacing w:before="50" w:beforeLines="50" w:line="360" w:lineRule="auto"/>
      <w:ind w:left="709" w:hanging="482"/>
      <w:outlineLvl w:val="2"/>
    </w:pPr>
    <w:rPr>
      <w:rFonts w:ascii="Times New Roman" w:hAnsi="Times New Roman" w:eastAsia="黑体" w:cs="宋体"/>
      <w:bCs/>
      <w:sz w:val="28"/>
      <w:szCs w:val="28"/>
      <w:lang w:val="en-US" w:eastAsia="zh-CN" w:bidi="ar-SA"/>
    </w:rPr>
  </w:style>
  <w:style w:type="paragraph" w:customStyle="1" w:styleId="1294">
    <w:name w:val="篇名"/>
    <w:basedOn w:val="1"/>
    <w:qFormat/>
    <w:uiPriority w:val="0"/>
    <w:pPr>
      <w:ind w:left="227" w:firstLine="482"/>
      <w:jc w:val="center"/>
    </w:pPr>
    <w:rPr>
      <w:rFonts w:ascii="Times New Roman" w:hAnsi="Times New Roman" w:eastAsia="宋体" w:cs="宋体"/>
      <w:b/>
      <w:bCs/>
      <w:sz w:val="36"/>
      <w:szCs w:val="20"/>
    </w:rPr>
  </w:style>
  <w:style w:type="paragraph" w:customStyle="1" w:styleId="1295">
    <w:name w:val="样式 普通文本 + 首行缩进:  2 字符"/>
    <w:basedOn w:val="1"/>
    <w:link w:val="1296"/>
    <w:qFormat/>
    <w:uiPriority w:val="0"/>
    <w:pPr>
      <w:spacing w:line="500" w:lineRule="exact"/>
      <w:ind w:left="227" w:firstLine="480" w:firstLineChars="200"/>
      <w:jc w:val="left"/>
    </w:pPr>
    <w:rPr>
      <w:rFonts w:ascii="Arial" w:hAnsi="Arial" w:eastAsia="宋体" w:cs="宋体"/>
      <w:sz w:val="24"/>
      <w:szCs w:val="20"/>
    </w:rPr>
  </w:style>
  <w:style w:type="character" w:customStyle="1" w:styleId="1296">
    <w:name w:val="样式 普通文本 + 首行缩进:  2 字符 Char"/>
    <w:link w:val="1295"/>
    <w:qFormat/>
    <w:uiPriority w:val="0"/>
    <w:rPr>
      <w:rFonts w:ascii="Arial" w:hAnsi="Arial" w:eastAsia="宋体" w:cs="宋体"/>
      <w:sz w:val="24"/>
      <w:szCs w:val="20"/>
    </w:rPr>
  </w:style>
  <w:style w:type="paragraph" w:customStyle="1" w:styleId="1297">
    <w:name w:val="CL列表，表中文字"/>
    <w:basedOn w:val="67"/>
    <w:autoRedefine/>
    <w:qFormat/>
    <w:uiPriority w:val="0"/>
    <w:pPr>
      <w:spacing w:before="20" w:after="20" w:line="240" w:lineRule="exact"/>
      <w:jc w:val="center"/>
      <w:outlineLvl w:val="2"/>
    </w:pPr>
    <w:rPr>
      <w:rFonts w:ascii="Dutch801 Rm BT" w:hAnsi="Dutch801 Rm BT" w:eastAsia="幼圆" w:cs="宋体"/>
      <w:kern w:val="0"/>
      <w:sz w:val="18"/>
      <w:szCs w:val="18"/>
    </w:rPr>
  </w:style>
  <w:style w:type="paragraph" w:customStyle="1" w:styleId="1298">
    <w:name w:val="样式 首行缩进:  2 字符 段前: 0.5 行 段后: 0.5 行1"/>
    <w:basedOn w:val="1"/>
    <w:qFormat/>
    <w:uiPriority w:val="0"/>
    <w:pPr>
      <w:spacing w:before="156" w:after="156"/>
      <w:ind w:left="227" w:firstLine="480"/>
      <w:jc w:val="left"/>
    </w:pPr>
    <w:rPr>
      <w:rFonts w:ascii="Times New Roman" w:hAnsi="Times New Roman" w:eastAsia="宋体" w:cs="宋体"/>
      <w:szCs w:val="20"/>
    </w:rPr>
  </w:style>
  <w:style w:type="paragraph" w:customStyle="1" w:styleId="1299">
    <w:name w:val="正文段落 Char Char Char"/>
    <w:basedOn w:val="1"/>
    <w:autoRedefine/>
    <w:qFormat/>
    <w:uiPriority w:val="0"/>
    <w:pPr>
      <w:autoSpaceDE w:val="0"/>
      <w:autoSpaceDN w:val="0"/>
      <w:adjustRightInd w:val="0"/>
      <w:snapToGrid w:val="0"/>
      <w:spacing w:before="20" w:beforeLines="20" w:after="20" w:afterLines="20" w:line="540" w:lineRule="exact"/>
      <w:ind w:left="227" w:firstLine="567"/>
      <w:jc w:val="left"/>
      <w:textAlignment w:val="baseline"/>
    </w:pPr>
    <w:rPr>
      <w:rFonts w:ascii="宋体" w:hAnsi="Tms Rmn" w:eastAsia="宋体" w:cs="Times New Roman"/>
      <w:sz w:val="26"/>
      <w:szCs w:val="24"/>
    </w:rPr>
  </w:style>
  <w:style w:type="paragraph" w:customStyle="1" w:styleId="1300">
    <w:name w:val="三级格式"/>
    <w:basedOn w:val="1"/>
    <w:autoRedefine/>
    <w:qFormat/>
    <w:uiPriority w:val="0"/>
    <w:pPr>
      <w:widowControl/>
      <w:adjustRightInd w:val="0"/>
      <w:snapToGrid w:val="0"/>
      <w:spacing w:before="120" w:beforeLines="50" w:after="120" w:afterLines="50" w:line="360" w:lineRule="auto"/>
      <w:ind w:left="227" w:firstLine="482"/>
      <w:jc w:val="left"/>
      <w:outlineLvl w:val="2"/>
    </w:pPr>
    <w:rPr>
      <w:rFonts w:ascii="黑体" w:hAnsi="Times New Roman" w:eastAsia="黑体" w:cs="宋体"/>
      <w:sz w:val="28"/>
      <w:szCs w:val="28"/>
    </w:rPr>
  </w:style>
  <w:style w:type="paragraph" w:customStyle="1" w:styleId="1301">
    <w:name w:val="普通文本"/>
    <w:basedOn w:val="1"/>
    <w:link w:val="1302"/>
    <w:qFormat/>
    <w:uiPriority w:val="0"/>
    <w:pPr>
      <w:spacing w:line="500" w:lineRule="exact"/>
      <w:ind w:left="227" w:firstLine="200" w:firstLineChars="200"/>
      <w:jc w:val="left"/>
    </w:pPr>
    <w:rPr>
      <w:rFonts w:ascii="Arial" w:hAnsi="Arial" w:eastAsia="宋体" w:cs="Times New Roman"/>
      <w:sz w:val="24"/>
      <w:szCs w:val="24"/>
    </w:rPr>
  </w:style>
  <w:style w:type="character" w:customStyle="1" w:styleId="1302">
    <w:name w:val="普通文本 Char"/>
    <w:link w:val="1301"/>
    <w:qFormat/>
    <w:uiPriority w:val="0"/>
    <w:rPr>
      <w:rFonts w:ascii="Arial" w:hAnsi="Arial" w:eastAsia="宋体" w:cs="Times New Roman"/>
      <w:sz w:val="24"/>
      <w:szCs w:val="24"/>
    </w:rPr>
  </w:style>
  <w:style w:type="paragraph" w:customStyle="1" w:styleId="1303">
    <w:name w:val="CL标题5"/>
    <w:basedOn w:val="1"/>
    <w:autoRedefine/>
    <w:qFormat/>
    <w:uiPriority w:val="0"/>
    <w:pPr>
      <w:tabs>
        <w:tab w:val="left" w:pos="2842"/>
      </w:tabs>
      <w:ind w:left="994" w:hanging="454"/>
      <w:jc w:val="left"/>
      <w:outlineLvl w:val="4"/>
    </w:pPr>
    <w:rPr>
      <w:rFonts w:ascii="Times New Roman" w:hAnsi="Times New Roman" w:eastAsia="宋体" w:cs="宋体"/>
      <w:kern w:val="0"/>
      <w:szCs w:val="20"/>
    </w:rPr>
  </w:style>
  <w:style w:type="paragraph" w:customStyle="1" w:styleId="1304">
    <w:name w:val="CL标题3"/>
    <w:basedOn w:val="1"/>
    <w:autoRedefine/>
    <w:qFormat/>
    <w:uiPriority w:val="0"/>
    <w:pPr>
      <w:tabs>
        <w:tab w:val="left" w:pos="0"/>
        <w:tab w:val="left" w:pos="1486"/>
        <w:tab w:val="left" w:pos="2842"/>
      </w:tabs>
      <w:ind w:left="1486" w:hanging="420"/>
      <w:jc w:val="left"/>
      <w:outlineLvl w:val="2"/>
    </w:pPr>
    <w:rPr>
      <w:rFonts w:ascii="黑体" w:hAnsi="宋体" w:eastAsia="黑体" w:cs="宋体"/>
      <w:kern w:val="0"/>
      <w:sz w:val="28"/>
      <w:szCs w:val="20"/>
    </w:rPr>
  </w:style>
  <w:style w:type="paragraph" w:customStyle="1" w:styleId="1305">
    <w:name w:val="CL标题2"/>
    <w:basedOn w:val="1"/>
    <w:autoRedefine/>
    <w:qFormat/>
    <w:uiPriority w:val="0"/>
    <w:pPr>
      <w:spacing w:before="100" w:beforeAutospacing="1" w:after="100" w:afterAutospacing="1" w:line="480" w:lineRule="auto"/>
      <w:ind w:left="227" w:firstLine="482"/>
      <w:jc w:val="left"/>
      <w:outlineLvl w:val="1"/>
    </w:pPr>
    <w:rPr>
      <w:rFonts w:ascii="Arial" w:hAnsi="Arial" w:eastAsia="黑体" w:cs="宋体"/>
      <w:b/>
      <w:bCs/>
      <w:sz w:val="30"/>
      <w:szCs w:val="20"/>
    </w:rPr>
  </w:style>
  <w:style w:type="paragraph" w:customStyle="1" w:styleId="1306">
    <w:name w:val="CL标题4"/>
    <w:basedOn w:val="6"/>
    <w:qFormat/>
    <w:uiPriority w:val="0"/>
    <w:pPr>
      <w:keepNext w:val="0"/>
      <w:widowControl/>
      <w:tabs>
        <w:tab w:val="left" w:pos="340"/>
        <w:tab w:val="left" w:pos="567"/>
        <w:tab w:val="left" w:pos="2842"/>
      </w:tabs>
      <w:adjustRightInd w:val="0"/>
      <w:snapToGrid w:val="0"/>
      <w:spacing w:before="100" w:beforeAutospacing="1" w:after="100" w:afterAutospacing="1" w:line="360" w:lineRule="auto"/>
      <w:jc w:val="left"/>
    </w:pPr>
    <w:rPr>
      <w:rFonts w:ascii="Arial" w:hAnsi="Times New Roman" w:eastAsia="黑体"/>
      <w:kern w:val="0"/>
      <w:sz w:val="21"/>
      <w:lang w:val="zh-CN"/>
    </w:rPr>
  </w:style>
  <w:style w:type="paragraph" w:customStyle="1" w:styleId="1307">
    <w:name w:val="CL标题1"/>
    <w:basedOn w:val="1"/>
    <w:autoRedefine/>
    <w:qFormat/>
    <w:uiPriority w:val="0"/>
    <w:pPr>
      <w:keepNext/>
      <w:keepLines/>
      <w:tabs>
        <w:tab w:val="left" w:pos="2842"/>
      </w:tabs>
      <w:spacing w:after="100" w:afterLines="100" w:line="460" w:lineRule="exact"/>
      <w:ind w:left="227" w:firstLine="482"/>
      <w:jc w:val="left"/>
      <w:outlineLvl w:val="0"/>
    </w:pPr>
    <w:rPr>
      <w:rFonts w:ascii="黑体" w:hAnsi="Times New Roman" w:eastAsia="黑体" w:cs="宋体"/>
      <w:kern w:val="44"/>
      <w:sz w:val="36"/>
      <w:szCs w:val="20"/>
    </w:rPr>
  </w:style>
  <w:style w:type="paragraph" w:customStyle="1" w:styleId="1308">
    <w:name w:val="CL　表标题8"/>
    <w:basedOn w:val="22"/>
    <w:qFormat/>
    <w:uiPriority w:val="0"/>
    <w:pPr>
      <w:spacing w:before="100" w:beforeLines="100" w:after="120"/>
      <w:ind w:left="227" w:firstLine="482"/>
      <w:jc w:val="center"/>
    </w:pPr>
    <w:rPr>
      <w:rFonts w:ascii="Arial" w:hAnsi="Arial" w:cs="Arial"/>
      <w:kern w:val="2"/>
      <w:sz w:val="21"/>
      <w:szCs w:val="21"/>
    </w:rPr>
  </w:style>
  <w:style w:type="paragraph" w:customStyle="1" w:styleId="1309">
    <w:name w:val="CL　图标题9"/>
    <w:basedOn w:val="1"/>
    <w:autoRedefine/>
    <w:qFormat/>
    <w:uiPriority w:val="0"/>
    <w:pPr>
      <w:spacing w:line="240" w:lineRule="atLeast"/>
      <w:ind w:left="227" w:firstLine="482"/>
      <w:jc w:val="center"/>
    </w:pPr>
    <w:rPr>
      <w:rFonts w:ascii="黑体" w:hAnsi="Times New Roman" w:eastAsia="黑体" w:cs="Times New Roman"/>
      <w:szCs w:val="21"/>
    </w:rPr>
  </w:style>
  <w:style w:type="paragraph" w:customStyle="1" w:styleId="1310">
    <w:name w:val="CL标题6"/>
    <w:basedOn w:val="1"/>
    <w:qFormat/>
    <w:uiPriority w:val="0"/>
    <w:pPr>
      <w:ind w:left="567" w:hanging="113"/>
      <w:jc w:val="left"/>
    </w:pPr>
    <w:rPr>
      <w:rFonts w:ascii="Times New Roman" w:hAnsi="Times New Roman" w:eastAsia="宋体" w:cs="Times New Roman"/>
      <w:szCs w:val="24"/>
    </w:rPr>
  </w:style>
  <w:style w:type="paragraph" w:customStyle="1" w:styleId="1311">
    <w:name w:val="CL　表标题8 + 段前: 1 行"/>
    <w:basedOn w:val="1308"/>
    <w:qFormat/>
    <w:uiPriority w:val="0"/>
    <w:rPr>
      <w:rFonts w:cs="宋体"/>
      <w:szCs w:val="20"/>
    </w:rPr>
  </w:style>
  <w:style w:type="paragraph" w:customStyle="1" w:styleId="1312">
    <w:name w:val="小标1"/>
    <w:basedOn w:val="1"/>
    <w:next w:val="1"/>
    <w:qFormat/>
    <w:uiPriority w:val="0"/>
    <w:pPr>
      <w:tabs>
        <w:tab w:val="left" w:pos="432"/>
      </w:tabs>
      <w:spacing w:line="400" w:lineRule="exact"/>
      <w:ind w:left="432" w:hanging="432"/>
      <w:jc w:val="left"/>
    </w:pPr>
    <w:rPr>
      <w:rFonts w:ascii="宋体" w:hAnsi="Times New Roman" w:eastAsia="宋体" w:cs="Times New Roman"/>
      <w:sz w:val="24"/>
      <w:szCs w:val="24"/>
    </w:rPr>
  </w:style>
  <w:style w:type="paragraph" w:customStyle="1" w:styleId="1313">
    <w:name w:val="Bullet2"/>
    <w:basedOn w:val="1"/>
    <w:autoRedefine/>
    <w:qFormat/>
    <w:uiPriority w:val="0"/>
    <w:pPr>
      <w:widowControl/>
      <w:tabs>
        <w:tab w:val="left" w:pos="480"/>
      </w:tabs>
      <w:adjustRightInd w:val="0"/>
      <w:ind w:left="480" w:hanging="480"/>
      <w:jc w:val="left"/>
      <w:textAlignment w:val="baseline"/>
    </w:pPr>
    <w:rPr>
      <w:rFonts w:ascii="Times New Roman" w:hAnsi="Times New Roman" w:eastAsia="宋体" w:cs="Times New Roman"/>
      <w:kern w:val="0"/>
      <w:sz w:val="24"/>
      <w:szCs w:val="20"/>
      <w:lang w:val="en-GB"/>
    </w:rPr>
  </w:style>
  <w:style w:type="paragraph" w:customStyle="1" w:styleId="1314">
    <w:name w:val="Bullets - level 2"/>
    <w:basedOn w:val="1"/>
    <w:qFormat/>
    <w:uiPriority w:val="0"/>
    <w:pPr>
      <w:widowControl/>
      <w:tabs>
        <w:tab w:val="left" w:pos="360"/>
        <w:tab w:val="right" w:pos="9214"/>
      </w:tabs>
      <w:adjustRightInd w:val="0"/>
      <w:ind w:left="568" w:right="-108" w:hanging="284"/>
      <w:jc w:val="left"/>
      <w:textAlignment w:val="baseline"/>
    </w:pPr>
    <w:rPr>
      <w:rFonts w:ascii="Invensys Andale" w:hAnsi="Invensys Andale" w:eastAsia="宋体" w:cs="Times New Roman"/>
      <w:kern w:val="0"/>
      <w:sz w:val="20"/>
      <w:szCs w:val="20"/>
      <w:lang w:val="en-GB"/>
    </w:rPr>
  </w:style>
  <w:style w:type="paragraph" w:customStyle="1" w:styleId="1315">
    <w:name w:val="TABLE HEAD"/>
    <w:basedOn w:val="1"/>
    <w:autoRedefine/>
    <w:qFormat/>
    <w:uiPriority w:val="0"/>
    <w:pPr>
      <w:widowControl/>
      <w:tabs>
        <w:tab w:val="left" w:pos="1296"/>
      </w:tabs>
      <w:adjustRightInd w:val="0"/>
      <w:spacing w:before="120" w:after="120"/>
      <w:ind w:left="227" w:firstLine="482"/>
      <w:jc w:val="center"/>
      <w:textAlignment w:val="baseline"/>
    </w:pPr>
    <w:rPr>
      <w:rFonts w:ascii="Arial" w:hAnsi="Arial" w:eastAsia="宋体" w:cs="Times New Roman"/>
      <w:b/>
      <w:caps/>
      <w:spacing w:val="5"/>
      <w:kern w:val="0"/>
      <w:sz w:val="20"/>
      <w:szCs w:val="20"/>
      <w:lang w:val="en-GB"/>
    </w:rPr>
  </w:style>
  <w:style w:type="paragraph" w:customStyle="1" w:styleId="1316">
    <w:name w:val="TABLE TEXT l"/>
    <w:basedOn w:val="1"/>
    <w:autoRedefine/>
    <w:qFormat/>
    <w:uiPriority w:val="0"/>
    <w:pPr>
      <w:widowControl/>
      <w:tabs>
        <w:tab w:val="left" w:pos="1296"/>
      </w:tabs>
      <w:adjustRightInd w:val="0"/>
      <w:spacing w:before="60" w:after="60"/>
      <w:ind w:left="72" w:firstLine="482"/>
      <w:jc w:val="left"/>
      <w:textAlignment w:val="baseline"/>
    </w:pPr>
    <w:rPr>
      <w:rFonts w:ascii="Helvetica" w:hAnsi="Helvetica" w:eastAsia="宋体" w:cs="Times New Roman"/>
      <w:spacing w:val="5"/>
      <w:kern w:val="0"/>
      <w:sz w:val="16"/>
      <w:szCs w:val="20"/>
      <w:lang w:val="en-GB"/>
    </w:rPr>
  </w:style>
  <w:style w:type="paragraph" w:customStyle="1" w:styleId="1317">
    <w:name w:val="Section title"/>
    <w:basedOn w:val="1"/>
    <w:autoRedefine/>
    <w:qFormat/>
    <w:uiPriority w:val="0"/>
    <w:pPr>
      <w:pageBreakBefore/>
      <w:widowControl/>
      <w:adjustRightInd w:val="0"/>
      <w:spacing w:after="240"/>
      <w:ind w:left="1701" w:firstLine="482"/>
      <w:jc w:val="center"/>
      <w:textAlignment w:val="baseline"/>
    </w:pPr>
    <w:rPr>
      <w:rFonts w:ascii="Arial" w:hAnsi="Arial" w:eastAsia="宋体" w:cs="Times New Roman"/>
      <w:b/>
      <w:caps/>
      <w:kern w:val="0"/>
      <w:sz w:val="28"/>
      <w:szCs w:val="20"/>
      <w:lang w:val="en-GB"/>
    </w:rPr>
  </w:style>
  <w:style w:type="paragraph" w:customStyle="1" w:styleId="1318">
    <w:name w:val="glos-term"/>
    <w:basedOn w:val="1"/>
    <w:qFormat/>
    <w:uiPriority w:val="0"/>
    <w:pPr>
      <w:widowControl/>
      <w:adjustRightInd w:val="0"/>
      <w:spacing w:before="60" w:after="60"/>
      <w:ind w:left="227" w:firstLine="482"/>
      <w:jc w:val="left"/>
      <w:textAlignment w:val="baseline"/>
    </w:pPr>
    <w:rPr>
      <w:rFonts w:ascii="Times New Roman" w:hAnsi="Times New Roman" w:eastAsia="宋体" w:cs="Times New Roman"/>
      <w:b/>
      <w:kern w:val="0"/>
      <w:sz w:val="22"/>
      <w:szCs w:val="20"/>
      <w:lang w:val="en-GB"/>
    </w:rPr>
  </w:style>
  <w:style w:type="paragraph" w:customStyle="1" w:styleId="1319">
    <w:name w:val="glos-def"/>
    <w:basedOn w:val="1318"/>
    <w:qFormat/>
    <w:uiPriority w:val="0"/>
    <w:rPr>
      <w:b w:val="0"/>
    </w:rPr>
  </w:style>
  <w:style w:type="paragraph" w:customStyle="1" w:styleId="1320">
    <w:name w:val="正文文本 21"/>
    <w:basedOn w:val="1"/>
    <w:autoRedefine/>
    <w:qFormat/>
    <w:uiPriority w:val="0"/>
    <w:pPr>
      <w:adjustRightInd w:val="0"/>
      <w:ind w:left="227" w:firstLine="567"/>
      <w:jc w:val="left"/>
      <w:textAlignment w:val="baseline"/>
    </w:pPr>
    <w:rPr>
      <w:rFonts w:ascii="Times New Roman" w:hAnsi="Times New Roman" w:eastAsia="宋体" w:cs="Times New Roman"/>
      <w:szCs w:val="20"/>
    </w:rPr>
  </w:style>
  <w:style w:type="character" w:customStyle="1" w:styleId="1321">
    <w:name w:val="px141"/>
    <w:qFormat/>
    <w:uiPriority w:val="0"/>
    <w:rPr>
      <w:rFonts w:hint="default" w:ascii="ˎ̥" w:hAnsi="ˎ̥"/>
      <w:sz w:val="28"/>
      <w:szCs w:val="28"/>
    </w:rPr>
  </w:style>
  <w:style w:type="paragraph" w:customStyle="1" w:styleId="1322">
    <w:name w:val="B6"/>
    <w:basedOn w:val="1"/>
    <w:qFormat/>
    <w:uiPriority w:val="0"/>
    <w:pPr>
      <w:adjustRightInd w:val="0"/>
      <w:spacing w:after="120"/>
      <w:ind w:left="227" w:firstLine="482"/>
      <w:jc w:val="center"/>
    </w:pPr>
    <w:rPr>
      <w:rFonts w:ascii="方正黑体简体" w:hAnsi="Times New Roman" w:eastAsia="方正黑体简体" w:cs="Times New Roman"/>
      <w:kern w:val="10"/>
      <w:sz w:val="18"/>
      <w:szCs w:val="20"/>
    </w:rPr>
  </w:style>
  <w:style w:type="paragraph" w:customStyle="1" w:styleId="1323">
    <w:name w:val="B7"/>
    <w:basedOn w:val="1"/>
    <w:autoRedefine/>
    <w:qFormat/>
    <w:uiPriority w:val="0"/>
    <w:pPr>
      <w:adjustRightInd w:val="0"/>
      <w:snapToGrid w:val="0"/>
      <w:spacing w:before="160" w:after="120"/>
      <w:ind w:left="227" w:firstLine="482"/>
      <w:jc w:val="center"/>
    </w:pPr>
    <w:rPr>
      <w:rFonts w:ascii="Times New Roman" w:hAnsi="Times New Roman" w:eastAsia="华文宋体" w:cs="Times New Roman"/>
      <w:kern w:val="10"/>
      <w:sz w:val="20"/>
      <w:szCs w:val="20"/>
    </w:rPr>
  </w:style>
  <w:style w:type="paragraph" w:customStyle="1" w:styleId="1324">
    <w:name w:val="编号-1"/>
    <w:basedOn w:val="1"/>
    <w:qFormat/>
    <w:uiPriority w:val="0"/>
    <w:pPr>
      <w:adjustRightInd w:val="0"/>
      <w:snapToGrid w:val="0"/>
      <w:spacing w:line="520" w:lineRule="exact"/>
      <w:ind w:left="227" w:firstLine="482"/>
      <w:jc w:val="left"/>
    </w:pPr>
    <w:rPr>
      <w:rFonts w:ascii="Times New Roman" w:hAnsi="Times New Roman" w:eastAsia="黑体" w:cs="Times New Roman"/>
      <w:sz w:val="24"/>
      <w:szCs w:val="20"/>
    </w:rPr>
  </w:style>
  <w:style w:type="paragraph" w:customStyle="1" w:styleId="1325">
    <w:name w:val="5级"/>
    <w:basedOn w:val="1"/>
    <w:autoRedefine/>
    <w:qFormat/>
    <w:uiPriority w:val="0"/>
    <w:pPr>
      <w:adjustRightInd w:val="0"/>
      <w:spacing w:line="520" w:lineRule="exact"/>
      <w:ind w:left="227" w:firstLine="482"/>
      <w:jc w:val="left"/>
      <w:textAlignment w:val="baseline"/>
    </w:pPr>
    <w:rPr>
      <w:rFonts w:ascii="Times New Roman" w:hAnsi="Times New Roman" w:eastAsia="宋体" w:cs="Times New Roman"/>
      <w:kern w:val="0"/>
      <w:sz w:val="28"/>
      <w:szCs w:val="20"/>
    </w:rPr>
  </w:style>
  <w:style w:type="paragraph" w:customStyle="1" w:styleId="1326">
    <w:name w:val="样式 普通文本 + 首行缩进:  2 字符1"/>
    <w:basedOn w:val="1301"/>
    <w:qFormat/>
    <w:uiPriority w:val="0"/>
    <w:pPr>
      <w:ind w:firstLine="480"/>
    </w:pPr>
    <w:rPr>
      <w:rFonts w:cs="宋体"/>
      <w:szCs w:val="20"/>
    </w:rPr>
  </w:style>
  <w:style w:type="paragraph" w:customStyle="1" w:styleId="1327">
    <w:name w:val="正文段落 m14"/>
    <w:link w:val="1328"/>
    <w:qFormat/>
    <w:uiPriority w:val="0"/>
    <w:pPr>
      <w:adjustRightInd w:val="0"/>
      <w:snapToGrid w:val="0"/>
      <w:spacing w:before="120" w:beforeLines="50" w:line="360" w:lineRule="auto"/>
      <w:ind w:left="709" w:firstLine="480" w:firstLineChars="200"/>
    </w:pPr>
    <w:rPr>
      <w:rFonts w:ascii="Times New Roman" w:hAnsi="Times New Roman" w:eastAsia="宋体" w:cs="Times New Roman"/>
      <w:sz w:val="24"/>
      <w:lang w:val="en-US" w:eastAsia="zh-CN" w:bidi="ar-SA"/>
    </w:rPr>
  </w:style>
  <w:style w:type="character" w:customStyle="1" w:styleId="1328">
    <w:name w:val="正文段落 m14 Char"/>
    <w:link w:val="1327"/>
    <w:qFormat/>
    <w:uiPriority w:val="0"/>
    <w:rPr>
      <w:rFonts w:ascii="Times New Roman" w:hAnsi="Times New Roman" w:eastAsia="宋体" w:cs="Times New Roman"/>
      <w:kern w:val="0"/>
      <w:sz w:val="24"/>
      <w:szCs w:val="20"/>
    </w:rPr>
  </w:style>
  <w:style w:type="paragraph" w:customStyle="1" w:styleId="1329">
    <w:name w:val="表格字体"/>
    <w:basedOn w:val="1"/>
    <w:qFormat/>
    <w:uiPriority w:val="0"/>
    <w:pPr>
      <w:ind w:left="227" w:firstLine="482"/>
      <w:jc w:val="center"/>
    </w:pPr>
    <w:rPr>
      <w:rFonts w:ascii="宋体" w:hAnsi="Times New Roman" w:eastAsia="宋体" w:cs="Times New Roman"/>
      <w:sz w:val="24"/>
      <w:szCs w:val="24"/>
    </w:rPr>
  </w:style>
  <w:style w:type="paragraph" w:customStyle="1" w:styleId="1330">
    <w:name w:val="样式 样式 普通文本 + 首行缩进:  2 字符 + 首行缩进:  2 字符"/>
    <w:basedOn w:val="1295"/>
    <w:autoRedefine/>
    <w:qFormat/>
    <w:uiPriority w:val="0"/>
    <w:pPr>
      <w:ind w:firstLine="560"/>
    </w:pPr>
  </w:style>
  <w:style w:type="paragraph" w:customStyle="1" w:styleId="1331">
    <w:name w:val="样式 四号 行距: 固定值 25 磅"/>
    <w:basedOn w:val="1"/>
    <w:autoRedefine/>
    <w:qFormat/>
    <w:uiPriority w:val="0"/>
    <w:pPr>
      <w:spacing w:line="500" w:lineRule="exact"/>
      <w:ind w:left="227" w:firstLine="560" w:firstLineChars="200"/>
      <w:jc w:val="left"/>
    </w:pPr>
    <w:rPr>
      <w:rFonts w:ascii="Arial" w:hAnsi="Arial" w:eastAsia="宋体" w:cs="宋体"/>
      <w:sz w:val="24"/>
      <w:szCs w:val="20"/>
    </w:rPr>
  </w:style>
  <w:style w:type="character" w:customStyle="1" w:styleId="1332">
    <w:name w:val="样式 样式 小四 行距: 固定值 27 磅 + 首行缩进:  2 字符 Char"/>
    <w:autoRedefine/>
    <w:qFormat/>
    <w:uiPriority w:val="0"/>
    <w:rPr>
      <w:rFonts w:eastAsia="宋体" w:cs="宋体"/>
      <w:kern w:val="2"/>
      <w:sz w:val="24"/>
      <w:lang w:val="en-US" w:eastAsia="zh-CN" w:bidi="ar-SA"/>
    </w:rPr>
  </w:style>
  <w:style w:type="paragraph" w:customStyle="1" w:styleId="1333">
    <w:name w:val="样式 表格正文 + 首行缩进:  2 字符"/>
    <w:basedOn w:val="171"/>
    <w:autoRedefine/>
    <w:qFormat/>
    <w:uiPriority w:val="0"/>
    <w:pPr>
      <w:widowControl w:val="0"/>
      <w:adjustRightInd w:val="0"/>
      <w:snapToGrid w:val="0"/>
      <w:spacing w:line="520" w:lineRule="exact"/>
      <w:jc w:val="center"/>
    </w:pPr>
    <w:rPr>
      <w:rFonts w:cs="宋体"/>
      <w:sz w:val="26"/>
      <w:szCs w:val="20"/>
    </w:rPr>
  </w:style>
  <w:style w:type="paragraph" w:customStyle="1" w:styleId="1334">
    <w:name w:val="普通文字"/>
    <w:basedOn w:val="1"/>
    <w:autoRedefine/>
    <w:qFormat/>
    <w:uiPriority w:val="0"/>
    <w:pPr>
      <w:widowControl/>
      <w:spacing w:line="351" w:lineRule="atLeast"/>
      <w:ind w:left="227" w:firstLine="419"/>
      <w:jc w:val="left"/>
      <w:textAlignment w:val="baseline"/>
    </w:pPr>
    <w:rPr>
      <w:rFonts w:ascii="宋体" w:hAnsi="Times New Roman" w:eastAsia="宋体" w:cs="Times New Roman"/>
      <w:color w:val="000000"/>
      <w:kern w:val="0"/>
      <w:szCs w:val="20"/>
      <w:u w:color="000000"/>
    </w:rPr>
  </w:style>
  <w:style w:type="paragraph" w:customStyle="1" w:styleId="1335">
    <w:name w:val="样式 正文文本缩进 2 + 仿宋_GB2312 14 磅 段后: 0 磅 行距: 固定值 28 磅"/>
    <w:basedOn w:val="1"/>
    <w:qFormat/>
    <w:uiPriority w:val="0"/>
    <w:pPr>
      <w:adjustRightInd w:val="0"/>
      <w:snapToGrid w:val="0"/>
      <w:spacing w:line="560" w:lineRule="exact"/>
      <w:ind w:left="227" w:firstLine="200" w:firstLineChars="200"/>
      <w:jc w:val="left"/>
    </w:pPr>
    <w:rPr>
      <w:rFonts w:ascii="仿宋_GB2312" w:hAnsi="Times New Roman" w:eastAsia="仿宋_GB2312" w:cs="宋体"/>
      <w:sz w:val="28"/>
      <w:szCs w:val="20"/>
    </w:rPr>
  </w:style>
  <w:style w:type="paragraph" w:customStyle="1" w:styleId="1336">
    <w:name w:val="11号线三级目录"/>
    <w:basedOn w:val="5"/>
    <w:autoRedefine/>
    <w:qFormat/>
    <w:uiPriority w:val="0"/>
    <w:pPr>
      <w:keepLines/>
      <w:widowControl/>
      <w:adjustRightInd w:val="0"/>
      <w:snapToGrid w:val="0"/>
      <w:spacing w:line="360" w:lineRule="auto"/>
      <w:ind w:firstLine="605" w:firstLineChars="200"/>
    </w:pPr>
    <w:rPr>
      <w:rFonts w:hAnsi="宋体"/>
      <w:b w:val="0"/>
      <w:color w:val="000000"/>
      <w:sz w:val="21"/>
      <w:szCs w:val="28"/>
      <w:lang w:val="zh-CN"/>
    </w:rPr>
  </w:style>
  <w:style w:type="paragraph" w:customStyle="1" w:styleId="1337">
    <w:name w:val="沈阳表格"/>
    <w:autoRedefine/>
    <w:qFormat/>
    <w:uiPriority w:val="0"/>
    <w:pPr>
      <w:spacing w:line="440" w:lineRule="exact"/>
      <w:ind w:left="709" w:hanging="482"/>
      <w:jc w:val="center"/>
    </w:pPr>
    <w:rPr>
      <w:rFonts w:ascii="Times New Roman" w:hAnsi="Times New Roman" w:eastAsia="宋体" w:cs="Times New Roman"/>
      <w:kern w:val="2"/>
      <w:sz w:val="21"/>
      <w:lang w:val="en-US" w:eastAsia="zh-CN" w:bidi="ar-SA"/>
    </w:rPr>
  </w:style>
  <w:style w:type="paragraph" w:customStyle="1" w:styleId="1338">
    <w:name w:val="沈阳表名"/>
    <w:qFormat/>
    <w:uiPriority w:val="0"/>
    <w:pPr>
      <w:widowControl w:val="0"/>
      <w:spacing w:line="360" w:lineRule="auto"/>
      <w:ind w:left="709" w:hanging="482"/>
      <w:jc w:val="center"/>
    </w:pPr>
    <w:rPr>
      <w:rFonts w:ascii="仿宋_GB2312" w:hAnsi="Times New Roman" w:eastAsia="仿宋_GB2312" w:cs="Times New Roman"/>
      <w:kern w:val="2"/>
      <w:sz w:val="28"/>
      <w:szCs w:val="24"/>
      <w:lang w:val="en-US" w:eastAsia="zh-CN" w:bidi="ar-SA"/>
    </w:rPr>
  </w:style>
  <w:style w:type="paragraph" w:customStyle="1" w:styleId="1339">
    <w:name w:val="样式 宋体 行距: 1.5 倍行距"/>
    <w:basedOn w:val="1"/>
    <w:qFormat/>
    <w:uiPriority w:val="0"/>
    <w:pPr>
      <w:ind w:left="227" w:firstLine="482"/>
      <w:jc w:val="left"/>
    </w:pPr>
    <w:rPr>
      <w:rFonts w:ascii="宋体" w:hAnsi="宋体" w:eastAsia="宋体" w:cs="Times New Roman"/>
      <w:szCs w:val="20"/>
    </w:rPr>
  </w:style>
  <w:style w:type="paragraph" w:customStyle="1" w:styleId="1340">
    <w:name w:val="Report Level 1"/>
    <w:basedOn w:val="1"/>
    <w:next w:val="1"/>
    <w:autoRedefine/>
    <w:qFormat/>
    <w:uiPriority w:val="0"/>
    <w:pPr>
      <w:keepNext/>
      <w:widowControl/>
      <w:tabs>
        <w:tab w:val="left" w:pos="1080"/>
      </w:tabs>
      <w:spacing w:before="240" w:after="120"/>
      <w:ind w:left="1080" w:hanging="1080"/>
      <w:jc w:val="left"/>
      <w:outlineLvl w:val="0"/>
    </w:pPr>
    <w:rPr>
      <w:rFonts w:ascii="Arial" w:hAnsi="Arial" w:eastAsia="宋体" w:cs="Times New Roman"/>
      <w:b/>
      <w:caps/>
      <w:kern w:val="0"/>
      <w:sz w:val="24"/>
      <w:szCs w:val="20"/>
      <w:lang w:val="en-GB" w:eastAsia="en-US"/>
    </w:rPr>
  </w:style>
  <w:style w:type="paragraph" w:customStyle="1" w:styleId="1341">
    <w:name w:val="样式 样式 样式 样式 四号 左 行距: 1.5 倍行距 + 首行缩进:  2 字符 + 首行缩进:  2 字符 + 首行缩进:..."/>
    <w:basedOn w:val="1"/>
    <w:qFormat/>
    <w:uiPriority w:val="0"/>
    <w:pPr>
      <w:spacing w:line="360" w:lineRule="auto"/>
      <w:ind w:left="227" w:firstLine="200" w:firstLineChars="200"/>
      <w:jc w:val="left"/>
    </w:pPr>
    <w:rPr>
      <w:rFonts w:ascii="Times New Roman" w:hAnsi="Times New Roman" w:eastAsia="宋体" w:cs="Times New Roman"/>
      <w:sz w:val="24"/>
      <w:szCs w:val="20"/>
    </w:rPr>
  </w:style>
  <w:style w:type="paragraph" w:customStyle="1" w:styleId="1342">
    <w:name w:val="样式 四号 行距: 1.5 倍行距 首行缩进:  2 字符"/>
    <w:basedOn w:val="1"/>
    <w:autoRedefine/>
    <w:qFormat/>
    <w:uiPriority w:val="0"/>
    <w:pPr>
      <w:spacing w:line="360" w:lineRule="auto"/>
      <w:ind w:left="227" w:firstLine="560" w:firstLineChars="200"/>
      <w:jc w:val="left"/>
    </w:pPr>
    <w:rPr>
      <w:rFonts w:ascii="Times New Roman" w:hAnsi="Times New Roman" w:eastAsia="宋体" w:cs="Times New Roman"/>
      <w:sz w:val="24"/>
      <w:szCs w:val="20"/>
    </w:rPr>
  </w:style>
  <w:style w:type="paragraph" w:customStyle="1" w:styleId="1343">
    <w:name w:val="样式 四号 行距: 1.5 倍行距"/>
    <w:basedOn w:val="1"/>
    <w:qFormat/>
    <w:uiPriority w:val="0"/>
    <w:pPr>
      <w:spacing w:line="360" w:lineRule="auto"/>
      <w:ind w:left="227" w:firstLine="482"/>
      <w:jc w:val="left"/>
    </w:pPr>
    <w:rPr>
      <w:rFonts w:ascii="Times New Roman" w:hAnsi="Times New Roman" w:eastAsia="宋体" w:cs="Times New Roman"/>
      <w:sz w:val="24"/>
      <w:szCs w:val="20"/>
    </w:rPr>
  </w:style>
  <w:style w:type="paragraph" w:customStyle="1" w:styleId="1344">
    <w:name w:val="样式 正文1.2 + 两端对齐 行距: 1.5 倍行距"/>
    <w:basedOn w:val="1"/>
    <w:autoRedefine/>
    <w:qFormat/>
    <w:uiPriority w:val="0"/>
    <w:pPr>
      <w:spacing w:line="360" w:lineRule="auto"/>
      <w:ind w:left="227" w:firstLine="560" w:firstLineChars="200"/>
      <w:jc w:val="left"/>
    </w:pPr>
    <w:rPr>
      <w:rFonts w:ascii="宋体" w:hAnsi="Times New Roman" w:eastAsia="宋体" w:cs="Times New Roman"/>
      <w:kern w:val="0"/>
      <w:sz w:val="24"/>
      <w:szCs w:val="20"/>
      <w:lang w:eastAsia="en-US"/>
    </w:rPr>
  </w:style>
  <w:style w:type="character" w:customStyle="1" w:styleId="1345">
    <w:name w:val="样式 四号"/>
    <w:qFormat/>
    <w:uiPriority w:val="0"/>
    <w:rPr>
      <w:sz w:val="24"/>
    </w:rPr>
  </w:style>
  <w:style w:type="paragraph" w:customStyle="1" w:styleId="1346">
    <w:name w:val="样式 样式 普通文本 + 首行缩进:  2 字符 + 黑色 首行缩进:  2 字符"/>
    <w:basedOn w:val="1295"/>
    <w:autoRedefine/>
    <w:qFormat/>
    <w:uiPriority w:val="0"/>
    <w:pPr>
      <w:ind w:firstLine="560"/>
    </w:pPr>
    <w:rPr>
      <w:color w:val="000000"/>
    </w:rPr>
  </w:style>
  <w:style w:type="paragraph" w:customStyle="1" w:styleId="1347">
    <w:name w:val="样式 样式 普通文本 + 首行缩进:  2 字符1 + 首行缩进:  2 字符"/>
    <w:basedOn w:val="1326"/>
    <w:qFormat/>
    <w:uiPriority w:val="0"/>
    <w:pPr>
      <w:ind w:firstLine="560"/>
    </w:pPr>
  </w:style>
  <w:style w:type="paragraph" w:customStyle="1" w:styleId="1348">
    <w:name w:val="样式 样式 四号 行距: 固定值 25 磅 + 首行缩进:  2 字符"/>
    <w:basedOn w:val="1295"/>
    <w:qFormat/>
    <w:uiPriority w:val="0"/>
    <w:rPr>
      <w:szCs w:val="28"/>
    </w:rPr>
  </w:style>
  <w:style w:type="paragraph" w:customStyle="1" w:styleId="1349">
    <w:name w:val="样式 四号 行距: 固定值 25 磅1"/>
    <w:basedOn w:val="1"/>
    <w:autoRedefine/>
    <w:qFormat/>
    <w:uiPriority w:val="0"/>
    <w:pPr>
      <w:spacing w:line="500" w:lineRule="exact"/>
      <w:ind w:left="227" w:firstLine="482"/>
      <w:jc w:val="left"/>
    </w:pPr>
    <w:rPr>
      <w:rFonts w:ascii="Arial" w:hAnsi="Arial" w:eastAsia="宋体" w:cs="宋体"/>
      <w:sz w:val="24"/>
      <w:szCs w:val="24"/>
    </w:rPr>
  </w:style>
  <w:style w:type="paragraph" w:customStyle="1" w:styleId="1350">
    <w:name w:val="样式 样式 首行缩进:  2 字符 + 四号"/>
    <w:basedOn w:val="277"/>
    <w:link w:val="1351"/>
    <w:qFormat/>
    <w:uiPriority w:val="0"/>
    <w:pPr>
      <w:autoSpaceDE/>
      <w:autoSpaceDN/>
      <w:adjustRightInd/>
      <w:snapToGrid/>
      <w:spacing w:line="480" w:lineRule="exact"/>
      <w:ind w:left="227" w:firstLine="200" w:firstLineChars="200"/>
      <w:jc w:val="left"/>
    </w:pPr>
    <w:rPr>
      <w:rFonts w:ascii="Times New Roman" w:hAnsi="Times New Roman"/>
      <w:szCs w:val="20"/>
    </w:rPr>
  </w:style>
  <w:style w:type="character" w:customStyle="1" w:styleId="1351">
    <w:name w:val="样式 样式 首行缩进:  2 字符 + 四号 Char"/>
    <w:link w:val="1350"/>
    <w:autoRedefine/>
    <w:qFormat/>
    <w:uiPriority w:val="0"/>
    <w:rPr>
      <w:rFonts w:ascii="Times New Roman" w:hAnsi="Times New Roman" w:eastAsia="宋体" w:cs="宋体"/>
      <w:sz w:val="24"/>
      <w:szCs w:val="20"/>
    </w:rPr>
  </w:style>
  <w:style w:type="paragraph" w:customStyle="1" w:styleId="1352">
    <w:name w:val="样式 四号 行距: 固定值 25 磅2"/>
    <w:basedOn w:val="1"/>
    <w:qFormat/>
    <w:uiPriority w:val="0"/>
    <w:pPr>
      <w:spacing w:line="500" w:lineRule="exact"/>
      <w:ind w:left="227" w:firstLine="200" w:firstLineChars="200"/>
      <w:jc w:val="left"/>
    </w:pPr>
    <w:rPr>
      <w:rFonts w:ascii="Arial" w:hAnsi="Arial" w:eastAsia="宋体" w:cs="宋体"/>
      <w:sz w:val="24"/>
      <w:szCs w:val="20"/>
    </w:rPr>
  </w:style>
  <w:style w:type="character" w:customStyle="1" w:styleId="1353">
    <w:name w:val="标题 3 Char Char"/>
    <w:qFormat/>
    <w:uiPriority w:val="0"/>
    <w:rPr>
      <w:rFonts w:ascii="Arial" w:hAnsi="Arial" w:eastAsia="宋体"/>
      <w:b/>
      <w:bCs/>
      <w:kern w:val="2"/>
      <w:sz w:val="24"/>
      <w:szCs w:val="28"/>
      <w:lang w:val="en-US" w:eastAsia="zh-CN" w:bidi="ar-SA"/>
    </w:rPr>
  </w:style>
  <w:style w:type="character" w:customStyle="1" w:styleId="1354">
    <w:name w:val="标题 3 Char2"/>
    <w:qFormat/>
    <w:uiPriority w:val="0"/>
    <w:rPr>
      <w:rFonts w:ascii="Arial" w:hAnsi="Arial" w:eastAsia="黑体"/>
      <w:sz w:val="28"/>
      <w:lang w:val="en-US" w:eastAsia="zh-CN" w:bidi="ar-SA"/>
    </w:rPr>
  </w:style>
  <w:style w:type="paragraph" w:customStyle="1" w:styleId="1355">
    <w:name w:val="样式 正文文本缩进 2 + 宋体 小四 首行缩进:  2 字符 段前: 2.4 磅 行距: 1.5 倍行距"/>
    <w:basedOn w:val="52"/>
    <w:qFormat/>
    <w:uiPriority w:val="0"/>
    <w:pPr>
      <w:adjustRightInd w:val="0"/>
      <w:snapToGrid w:val="0"/>
      <w:spacing w:after="0" w:line="500" w:lineRule="exact"/>
      <w:ind w:left="0" w:leftChars="0" w:firstLine="200" w:firstLineChars="200"/>
      <w:jc w:val="left"/>
    </w:pPr>
    <w:rPr>
      <w:rFonts w:ascii="宋体" w:hAnsi="宋体" w:cs="宋体"/>
      <w:sz w:val="24"/>
      <w:szCs w:val="20"/>
    </w:rPr>
  </w:style>
  <w:style w:type="character" w:customStyle="1" w:styleId="1356">
    <w:name w:val="第六层条 Char"/>
    <w:qFormat/>
    <w:uiPriority w:val="0"/>
    <w:rPr>
      <w:rFonts w:ascii="Arial" w:hAnsi="Arial" w:eastAsia="宋体"/>
      <w:b/>
      <w:bCs/>
      <w:kern w:val="2"/>
      <w:sz w:val="24"/>
      <w:szCs w:val="24"/>
      <w:lang w:val="en-US" w:eastAsia="zh-CN" w:bidi="ar-SA"/>
    </w:rPr>
  </w:style>
  <w:style w:type="paragraph" w:customStyle="1" w:styleId="1357">
    <w:name w:val="文中公式"/>
    <w:basedOn w:val="1"/>
    <w:qFormat/>
    <w:uiPriority w:val="0"/>
    <w:pPr>
      <w:ind w:left="227" w:firstLine="482"/>
      <w:jc w:val="center"/>
    </w:pPr>
    <w:rPr>
      <w:rFonts w:ascii="Times New Roman" w:hAnsi="Times New Roman" w:eastAsia="宋体" w:cs="宋体"/>
      <w:sz w:val="24"/>
      <w:szCs w:val="20"/>
    </w:rPr>
  </w:style>
  <w:style w:type="paragraph" w:customStyle="1" w:styleId="1358">
    <w:name w:val="表名"/>
    <w:basedOn w:val="1"/>
    <w:autoRedefine/>
    <w:qFormat/>
    <w:uiPriority w:val="0"/>
    <w:pPr>
      <w:spacing w:before="240" w:after="120"/>
      <w:ind w:left="227" w:firstLine="482"/>
      <w:jc w:val="center"/>
    </w:pPr>
    <w:rPr>
      <w:rFonts w:ascii="宋体" w:hAnsi="Times New Roman" w:eastAsia="宋体" w:cs="Times New Roman"/>
      <w:b/>
      <w:sz w:val="24"/>
      <w:szCs w:val="24"/>
    </w:rPr>
  </w:style>
  <w:style w:type="paragraph" w:customStyle="1" w:styleId="1359">
    <w:name w:val="图名"/>
    <w:basedOn w:val="1"/>
    <w:qFormat/>
    <w:uiPriority w:val="0"/>
    <w:pPr>
      <w:spacing w:before="120" w:after="240"/>
      <w:ind w:left="227" w:firstLine="482"/>
      <w:jc w:val="center"/>
    </w:pPr>
    <w:rPr>
      <w:rFonts w:ascii="宋体" w:hAnsi="Times New Roman" w:eastAsia="宋体" w:cs="宋体"/>
      <w:b/>
      <w:sz w:val="24"/>
      <w:szCs w:val="20"/>
    </w:rPr>
  </w:style>
  <w:style w:type="character" w:customStyle="1" w:styleId="1360">
    <w:name w:val="标示2"/>
    <w:qFormat/>
    <w:uiPriority w:val="0"/>
    <w:rPr>
      <w:color w:val="FF0000"/>
    </w:rPr>
  </w:style>
  <w:style w:type="character" w:customStyle="1" w:styleId="1361">
    <w:name w:val="样式 首行缩进:  2 字符 Char Char"/>
    <w:qFormat/>
    <w:uiPriority w:val="0"/>
    <w:rPr>
      <w:rFonts w:ascii="仿宋_GB2312" w:eastAsia="宋体" w:cs="宋体"/>
      <w:b/>
      <w:kern w:val="2"/>
      <w:sz w:val="24"/>
      <w:szCs w:val="32"/>
      <w:lang w:val="en-US" w:eastAsia="zh-CN" w:bidi="ar-SA"/>
    </w:rPr>
  </w:style>
  <w:style w:type="character" w:customStyle="1" w:styleId="1362">
    <w:name w:val="样式 (符号) 宋体"/>
    <w:autoRedefine/>
    <w:qFormat/>
    <w:uiPriority w:val="0"/>
  </w:style>
  <w:style w:type="character" w:customStyle="1" w:styleId="1363">
    <w:name w:val="标题 3 Char Char1"/>
    <w:autoRedefine/>
    <w:qFormat/>
    <w:uiPriority w:val="0"/>
    <w:rPr>
      <w:rFonts w:eastAsia="黑体"/>
      <w:bCs/>
      <w:kern w:val="2"/>
      <w:sz w:val="28"/>
      <w:szCs w:val="28"/>
      <w:lang w:val="en-US" w:eastAsia="zh-CN" w:bidi="ar-SA"/>
    </w:rPr>
  </w:style>
  <w:style w:type="paragraph" w:customStyle="1" w:styleId="1364">
    <w:name w:val="样式 9号线正文 + 首行缩进:  2 字符"/>
    <w:basedOn w:val="1"/>
    <w:qFormat/>
    <w:uiPriority w:val="0"/>
    <w:pPr>
      <w:overflowPunct w:val="0"/>
      <w:spacing w:line="560" w:lineRule="exact"/>
      <w:ind w:left="227" w:firstLine="200" w:firstLineChars="200"/>
      <w:jc w:val="left"/>
    </w:pPr>
    <w:rPr>
      <w:rFonts w:ascii="宋体" w:hAnsi="宋体" w:eastAsia="宋体" w:cs="Times New Roman"/>
      <w:kern w:val="0"/>
      <w:sz w:val="26"/>
      <w:szCs w:val="20"/>
    </w:rPr>
  </w:style>
  <w:style w:type="paragraph" w:customStyle="1" w:styleId="1365">
    <w:name w:val="表注"/>
    <w:basedOn w:val="181"/>
    <w:autoRedefine/>
    <w:qFormat/>
    <w:uiPriority w:val="0"/>
    <w:pPr>
      <w:ind w:left="227" w:firstLine="482"/>
      <w:jc w:val="both"/>
    </w:pPr>
    <w:rPr>
      <w:rFonts w:cs="宋体"/>
      <w:lang w:val="en-US"/>
    </w:rPr>
  </w:style>
  <w:style w:type="paragraph" w:customStyle="1" w:styleId="1366">
    <w:name w:val="标准文本"/>
    <w:basedOn w:val="1"/>
    <w:qFormat/>
    <w:uiPriority w:val="0"/>
    <w:pPr>
      <w:spacing w:line="400" w:lineRule="exact"/>
      <w:ind w:left="227" w:firstLine="480" w:firstLineChars="200"/>
      <w:jc w:val="left"/>
    </w:pPr>
    <w:rPr>
      <w:rFonts w:ascii="黑体" w:hAnsi="宋体" w:eastAsia="宋体" w:cs="Times New Roman"/>
      <w:color w:val="0000FF"/>
      <w:sz w:val="24"/>
      <w:szCs w:val="20"/>
    </w:rPr>
  </w:style>
  <w:style w:type="character" w:customStyle="1" w:styleId="1367">
    <w:name w:val="标题 4 Char Char1"/>
    <w:qFormat/>
    <w:uiPriority w:val="0"/>
    <w:rPr>
      <w:rFonts w:eastAsia="黑体"/>
      <w:bCs/>
      <w:kern w:val="2"/>
      <w:sz w:val="28"/>
      <w:szCs w:val="28"/>
      <w:lang w:val="en-US" w:eastAsia="zh-CN" w:bidi="ar-SA"/>
    </w:rPr>
  </w:style>
  <w:style w:type="paragraph" w:customStyle="1" w:styleId="1368">
    <w:name w:val="样式 标题 5标题 1)第四层条第五层H5dsddRoman listh5PIM 5Block Label..."/>
    <w:basedOn w:val="7"/>
    <w:qFormat/>
    <w:uiPriority w:val="0"/>
    <w:pPr>
      <w:keepNext w:val="0"/>
      <w:keepLines w:val="0"/>
      <w:tabs>
        <w:tab w:val="left" w:pos="432"/>
        <w:tab w:val="left" w:pos="1008"/>
        <w:tab w:val="left" w:pos="2100"/>
      </w:tabs>
      <w:spacing w:before="0" w:after="0" w:line="480" w:lineRule="exact"/>
      <w:ind w:left="994" w:hanging="454"/>
    </w:pPr>
    <w:rPr>
      <w:b w:val="0"/>
      <w:bCs w:val="0"/>
      <w:kern w:val="0"/>
      <w:sz w:val="24"/>
      <w:lang w:val="zh-CN"/>
    </w:rPr>
  </w:style>
  <w:style w:type="paragraph" w:customStyle="1" w:styleId="1369">
    <w:name w:val="样式 标题 5标题 1)第四层条第五层H5dsddRoman listh5PIM 5Block Label...1"/>
    <w:basedOn w:val="7"/>
    <w:next w:val="1368"/>
    <w:autoRedefine/>
    <w:qFormat/>
    <w:uiPriority w:val="0"/>
    <w:pPr>
      <w:keepNext w:val="0"/>
      <w:keepLines w:val="0"/>
      <w:tabs>
        <w:tab w:val="left" w:pos="432"/>
        <w:tab w:val="left" w:pos="1008"/>
        <w:tab w:val="left" w:pos="2100"/>
      </w:tabs>
      <w:spacing w:before="0" w:after="0" w:line="480" w:lineRule="exact"/>
      <w:ind w:left="994" w:hanging="454"/>
    </w:pPr>
    <w:rPr>
      <w:b w:val="0"/>
      <w:bCs w:val="0"/>
      <w:kern w:val="0"/>
      <w:sz w:val="24"/>
      <w:lang w:val="zh-CN"/>
    </w:rPr>
  </w:style>
  <w:style w:type="paragraph" w:customStyle="1" w:styleId="1370">
    <w:name w:val="样式 居中"/>
    <w:basedOn w:val="1"/>
    <w:qFormat/>
    <w:uiPriority w:val="0"/>
    <w:pPr>
      <w:snapToGrid w:val="0"/>
      <w:ind w:left="227" w:firstLine="482"/>
      <w:jc w:val="center"/>
    </w:pPr>
    <w:rPr>
      <w:rFonts w:ascii="Times New Roman" w:hAnsi="Times New Roman" w:eastAsia="宋体" w:cs="宋体"/>
      <w:sz w:val="24"/>
      <w:szCs w:val="20"/>
    </w:rPr>
  </w:style>
  <w:style w:type="paragraph" w:customStyle="1" w:styleId="1371">
    <w:name w:val="CM1"/>
    <w:basedOn w:val="35"/>
    <w:next w:val="35"/>
    <w:qFormat/>
    <w:uiPriority w:val="0"/>
    <w:pPr>
      <w:spacing w:line="480" w:lineRule="atLeast"/>
      <w:ind w:left="709" w:hanging="482"/>
    </w:pPr>
    <w:rPr>
      <w:rFonts w:ascii="宋体" w:cs="Times New Roman"/>
      <w:color w:val="auto"/>
    </w:rPr>
  </w:style>
  <w:style w:type="paragraph" w:customStyle="1" w:styleId="1372">
    <w:name w:val="编号(1)"/>
    <w:basedOn w:val="1"/>
    <w:autoRedefine/>
    <w:qFormat/>
    <w:uiPriority w:val="0"/>
    <w:pPr>
      <w:numPr>
        <w:ilvl w:val="0"/>
        <w:numId w:val="10"/>
      </w:numPr>
      <w:tabs>
        <w:tab w:val="left" w:pos="547"/>
        <w:tab w:val="left" w:pos="1080"/>
      </w:tabs>
      <w:spacing w:line="480" w:lineRule="atLeast"/>
      <w:jc w:val="left"/>
    </w:pPr>
    <w:rPr>
      <w:rFonts w:ascii="Times New Roman" w:hAnsi="Times New Roman" w:eastAsia="宋体" w:cs="Times New Roman"/>
      <w:sz w:val="28"/>
      <w:szCs w:val="24"/>
    </w:rPr>
  </w:style>
  <w:style w:type="paragraph" w:customStyle="1" w:styleId="1373">
    <w:name w:val="ClauseNum 3"/>
    <w:basedOn w:val="5"/>
    <w:qFormat/>
    <w:uiPriority w:val="0"/>
    <w:pPr>
      <w:widowControl/>
      <w:tabs>
        <w:tab w:val="left" w:pos="1260"/>
      </w:tabs>
      <w:adjustRightInd w:val="0"/>
      <w:snapToGrid w:val="0"/>
      <w:spacing w:after="120" w:line="240" w:lineRule="auto"/>
      <w:ind w:left="1260" w:hanging="420"/>
    </w:pPr>
    <w:rPr>
      <w:rFonts w:ascii="Arial"/>
      <w:color w:val="000000"/>
      <w:kern w:val="0"/>
      <w:sz w:val="20"/>
      <w:lang w:val="en-GB"/>
    </w:rPr>
  </w:style>
  <w:style w:type="paragraph" w:customStyle="1" w:styleId="1374">
    <w:name w:val="样式 标题2 1.1 + 段前: 0 磅 段后: 0 磅"/>
    <w:basedOn w:val="1"/>
    <w:qFormat/>
    <w:uiPriority w:val="0"/>
    <w:pPr>
      <w:keepNext/>
      <w:tabs>
        <w:tab w:val="left" w:pos="576"/>
      </w:tabs>
      <w:spacing w:line="480" w:lineRule="atLeast"/>
      <w:ind w:left="576" w:hanging="576"/>
      <w:jc w:val="left"/>
      <w:outlineLvl w:val="1"/>
    </w:pPr>
    <w:rPr>
      <w:rFonts w:ascii="Times New Roman" w:hAnsi="Times New Roman" w:eastAsia="宋体" w:cs="Times New Roman"/>
      <w:sz w:val="28"/>
      <w:szCs w:val="20"/>
    </w:rPr>
  </w:style>
  <w:style w:type="paragraph" w:customStyle="1" w:styleId="1375">
    <w:name w:val="Report Text"/>
    <w:basedOn w:val="1"/>
    <w:autoRedefine/>
    <w:qFormat/>
    <w:uiPriority w:val="0"/>
    <w:pPr>
      <w:widowControl/>
      <w:spacing w:after="138"/>
      <w:ind w:left="1080" w:firstLine="482"/>
      <w:jc w:val="left"/>
    </w:pPr>
    <w:rPr>
      <w:rFonts w:ascii="Times New Roman" w:hAnsi="Times New Roman" w:eastAsia="宋体" w:cs="Times New Roman"/>
      <w:kern w:val="0"/>
      <w:sz w:val="22"/>
      <w:szCs w:val="20"/>
      <w:lang w:val="en-GB"/>
    </w:rPr>
  </w:style>
  <w:style w:type="character" w:customStyle="1" w:styleId="1376">
    <w:name w:val="标题 7 Char Char"/>
    <w:qFormat/>
    <w:uiPriority w:val="0"/>
    <w:rPr>
      <w:rFonts w:eastAsia="宋体"/>
      <w:bCs/>
      <w:kern w:val="2"/>
      <w:sz w:val="24"/>
      <w:szCs w:val="24"/>
      <w:lang w:val="en-US" w:eastAsia="zh-CN" w:bidi="ar-SA"/>
    </w:rPr>
  </w:style>
  <w:style w:type="character" w:customStyle="1" w:styleId="1377">
    <w:name w:val="标题 6 Char Char"/>
    <w:qFormat/>
    <w:uiPriority w:val="0"/>
    <w:rPr>
      <w:rFonts w:eastAsia="宋体"/>
      <w:bCs/>
      <w:kern w:val="2"/>
      <w:sz w:val="24"/>
      <w:szCs w:val="24"/>
      <w:lang w:val="en-US" w:eastAsia="zh-CN" w:bidi="ar-SA"/>
    </w:rPr>
  </w:style>
  <w:style w:type="paragraph" w:customStyle="1" w:styleId="1378">
    <w:name w:val="P3-bull"/>
    <w:basedOn w:val="1"/>
    <w:qFormat/>
    <w:uiPriority w:val="0"/>
    <w:pPr>
      <w:widowControl/>
      <w:tabs>
        <w:tab w:val="left" w:pos="432"/>
        <w:tab w:val="left" w:pos="2880"/>
      </w:tabs>
      <w:overflowPunct w:val="0"/>
      <w:autoSpaceDE w:val="0"/>
      <w:autoSpaceDN w:val="0"/>
      <w:adjustRightInd w:val="0"/>
      <w:spacing w:after="120" w:line="360" w:lineRule="auto"/>
      <w:ind w:left="2880" w:hanging="720"/>
      <w:jc w:val="left"/>
      <w:textAlignment w:val="baseline"/>
    </w:pPr>
    <w:rPr>
      <w:rFonts w:ascii="Times New Roman" w:hAnsi="Times New Roman" w:eastAsia="宋体" w:cs="Times New Roman"/>
      <w:spacing w:val="20"/>
      <w:kern w:val="0"/>
      <w:sz w:val="24"/>
      <w:szCs w:val="20"/>
      <w:lang w:eastAsia="zh-TW"/>
    </w:rPr>
  </w:style>
  <w:style w:type="paragraph" w:customStyle="1" w:styleId="1379">
    <w:name w:val="style0"/>
    <w:basedOn w:val="1"/>
    <w:autoRedefine/>
    <w:qFormat/>
    <w:uiPriority w:val="0"/>
    <w:pPr>
      <w:widowControl/>
      <w:spacing w:before="100" w:beforeAutospacing="1" w:after="100" w:afterAutospacing="1"/>
      <w:ind w:left="227" w:firstLine="482"/>
      <w:jc w:val="left"/>
      <w:textAlignment w:val="bottom"/>
    </w:pPr>
    <w:rPr>
      <w:rFonts w:ascii="Times New Roman" w:hAnsi="Times New Roman" w:eastAsia="Arial Unicode MS" w:cs="Times New Roman"/>
      <w:kern w:val="0"/>
      <w:sz w:val="24"/>
      <w:szCs w:val="20"/>
    </w:rPr>
  </w:style>
  <w:style w:type="paragraph" w:customStyle="1" w:styleId="1380">
    <w:name w:val="P4-bull"/>
    <w:basedOn w:val="1"/>
    <w:qFormat/>
    <w:uiPriority w:val="0"/>
    <w:pPr>
      <w:widowControl/>
      <w:tabs>
        <w:tab w:val="left" w:pos="1486"/>
        <w:tab w:val="left" w:pos="3600"/>
        <w:tab w:val="left" w:pos="4680"/>
      </w:tabs>
      <w:overflowPunct w:val="0"/>
      <w:autoSpaceDE w:val="0"/>
      <w:autoSpaceDN w:val="0"/>
      <w:adjustRightInd w:val="0"/>
      <w:spacing w:after="120" w:line="360" w:lineRule="auto"/>
      <w:ind w:left="1486" w:hanging="420"/>
      <w:jc w:val="left"/>
      <w:textAlignment w:val="baseline"/>
    </w:pPr>
    <w:rPr>
      <w:rFonts w:ascii="Times New Roman" w:hAnsi="Times New Roman" w:eastAsia="宋体" w:cs="Times New Roman"/>
      <w:spacing w:val="20"/>
      <w:kern w:val="0"/>
      <w:sz w:val="24"/>
      <w:szCs w:val="20"/>
    </w:rPr>
  </w:style>
  <w:style w:type="paragraph" w:customStyle="1" w:styleId="1381">
    <w:name w:val="Sub Text"/>
    <w:basedOn w:val="1"/>
    <w:autoRedefine/>
    <w:qFormat/>
    <w:uiPriority w:val="0"/>
    <w:pPr>
      <w:widowControl/>
      <w:spacing w:after="120" w:line="260" w:lineRule="atLeast"/>
      <w:ind w:left="227" w:firstLine="482"/>
      <w:jc w:val="left"/>
    </w:pPr>
    <w:rPr>
      <w:rFonts w:ascii="Arial" w:hAnsi="Arial" w:eastAsia="MS Mincho" w:cs="Times New Roman"/>
      <w:kern w:val="0"/>
      <w:sz w:val="22"/>
      <w:szCs w:val="20"/>
      <w:lang w:val="en-GB" w:eastAsia="en-US"/>
    </w:rPr>
  </w:style>
  <w:style w:type="paragraph" w:customStyle="1" w:styleId="1382">
    <w:name w:val="三级标题样式"/>
    <w:basedOn w:val="1"/>
    <w:qFormat/>
    <w:uiPriority w:val="0"/>
    <w:pPr>
      <w:widowControl/>
      <w:spacing w:after="156" w:afterLines="50"/>
      <w:ind w:left="227" w:firstLine="482"/>
      <w:jc w:val="left"/>
      <w:outlineLvl w:val="2"/>
    </w:pPr>
    <w:rPr>
      <w:rFonts w:ascii="黑体" w:hAnsi="黑体" w:eastAsia="黑体" w:cs="Times New Roman"/>
      <w:b/>
      <w:kern w:val="0"/>
      <w:sz w:val="28"/>
      <w:szCs w:val="28"/>
    </w:rPr>
  </w:style>
  <w:style w:type="paragraph" w:customStyle="1" w:styleId="1383">
    <w:name w:val="图片标题样式"/>
    <w:basedOn w:val="1"/>
    <w:autoRedefine/>
    <w:qFormat/>
    <w:uiPriority w:val="0"/>
    <w:pPr>
      <w:widowControl/>
      <w:spacing w:before="156" w:beforeLines="50"/>
      <w:ind w:left="227" w:firstLine="482"/>
      <w:jc w:val="center"/>
    </w:pPr>
    <w:rPr>
      <w:rFonts w:ascii="Times New Roman" w:hAnsi="Times New Roman" w:eastAsia="宋体" w:cs="Times New Roman"/>
      <w:b/>
      <w:kern w:val="0"/>
      <w:szCs w:val="24"/>
    </w:rPr>
  </w:style>
  <w:style w:type="paragraph" w:customStyle="1" w:styleId="1384">
    <w:name w:val="四级标题样式"/>
    <w:basedOn w:val="1382"/>
    <w:autoRedefine/>
    <w:qFormat/>
    <w:uiPriority w:val="0"/>
    <w:pPr>
      <w:outlineLvl w:val="3"/>
    </w:pPr>
  </w:style>
  <w:style w:type="paragraph" w:customStyle="1" w:styleId="1385">
    <w:name w:val="B5"/>
    <w:basedOn w:val="1"/>
    <w:qFormat/>
    <w:uiPriority w:val="0"/>
    <w:pPr>
      <w:adjustRightInd w:val="0"/>
      <w:snapToGrid w:val="0"/>
      <w:spacing w:before="120" w:after="60"/>
      <w:ind w:left="227" w:firstLine="482"/>
      <w:jc w:val="center"/>
    </w:pPr>
    <w:rPr>
      <w:rFonts w:ascii="方正黑体简体" w:hAnsi="Times New Roman" w:eastAsia="方正黑体简体" w:cs="Times New Roman"/>
      <w:sz w:val="18"/>
      <w:szCs w:val="20"/>
    </w:rPr>
  </w:style>
  <w:style w:type="paragraph" w:customStyle="1" w:styleId="1386">
    <w:name w:val="小标3"/>
    <w:basedOn w:val="1"/>
    <w:next w:val="1"/>
    <w:qFormat/>
    <w:uiPriority w:val="0"/>
    <w:pPr>
      <w:tabs>
        <w:tab w:val="left" w:pos="425"/>
      </w:tabs>
      <w:spacing w:line="400" w:lineRule="exact"/>
      <w:ind w:left="425" w:firstLine="200" w:firstLineChars="200"/>
      <w:jc w:val="left"/>
    </w:pPr>
    <w:rPr>
      <w:rFonts w:ascii="宋体" w:hAnsi="Times New Roman" w:eastAsia="宋体" w:cs="Times New Roman"/>
      <w:sz w:val="24"/>
      <w:szCs w:val="24"/>
    </w:rPr>
  </w:style>
  <w:style w:type="character" w:customStyle="1" w:styleId="1387">
    <w:name w:val="样式 标题 3标题 3 Char标题 3 Char Chartítulo 3标题 3 Char1标题 3 Char C...1 Char"/>
    <w:qFormat/>
    <w:uiPriority w:val="0"/>
    <w:rPr>
      <w:rFonts w:ascii="Arial" w:hAnsi="Arial" w:eastAsia="宋体" w:cs="宋体"/>
      <w:b/>
      <w:bCs/>
      <w:color w:val="000000"/>
      <w:kern w:val="2"/>
      <w:sz w:val="28"/>
      <w:szCs w:val="32"/>
      <w:lang w:val="en-US" w:eastAsia="zh-CN" w:bidi="ar-SA"/>
    </w:rPr>
  </w:style>
  <w:style w:type="paragraph" w:customStyle="1" w:styleId="1388">
    <w:name w:val="样式 标题 3标题 3 Char标题 3 Char Chartítulo 3标题 3 Char1标题 3 Char C...1"/>
    <w:basedOn w:val="5"/>
    <w:qFormat/>
    <w:uiPriority w:val="0"/>
    <w:pPr>
      <w:keepLines/>
      <w:widowControl/>
      <w:adjustRightInd w:val="0"/>
      <w:snapToGrid w:val="0"/>
      <w:spacing w:before="240" w:after="120" w:line="500" w:lineRule="exact"/>
    </w:pPr>
    <w:rPr>
      <w:rFonts w:cs="宋体"/>
      <w:bCs w:val="0"/>
      <w:color w:val="000000"/>
      <w:kern w:val="0"/>
      <w:sz w:val="28"/>
      <w:lang w:val="zh-CN"/>
    </w:rPr>
  </w:style>
  <w:style w:type="paragraph" w:customStyle="1" w:styleId="1389">
    <w:name w:val="标题3 m14"/>
    <w:qFormat/>
    <w:uiPriority w:val="0"/>
    <w:pPr>
      <w:adjustRightInd w:val="0"/>
      <w:snapToGrid w:val="0"/>
      <w:spacing w:before="120" w:beforeLines="50" w:line="360" w:lineRule="auto"/>
      <w:ind w:left="709" w:hanging="482"/>
      <w:outlineLvl w:val="2"/>
    </w:pPr>
    <w:rPr>
      <w:rFonts w:ascii="黑体" w:hAnsi="Times New Roman" w:eastAsia="黑体" w:cs="宋体"/>
      <w:kern w:val="2"/>
      <w:sz w:val="24"/>
      <w:lang w:val="en-US" w:eastAsia="zh-CN" w:bidi="ar-SA"/>
    </w:rPr>
  </w:style>
  <w:style w:type="character" w:customStyle="1" w:styleId="1390">
    <w:name w:val="11 Char"/>
    <w:autoRedefine/>
    <w:qFormat/>
    <w:uiPriority w:val="0"/>
    <w:rPr>
      <w:rFonts w:eastAsia="黑体"/>
      <w:bCs/>
      <w:kern w:val="44"/>
      <w:sz w:val="32"/>
      <w:szCs w:val="44"/>
      <w:lang w:val="en-US" w:eastAsia="zh-CN" w:bidi="ar-SA"/>
    </w:rPr>
  </w:style>
  <w:style w:type="paragraph" w:customStyle="1" w:styleId="1391">
    <w:name w:val="图表名"/>
    <w:basedOn w:val="1"/>
    <w:qFormat/>
    <w:uiPriority w:val="0"/>
    <w:pPr>
      <w:adjustRightInd w:val="0"/>
      <w:spacing w:after="120" w:line="312" w:lineRule="atLeast"/>
      <w:ind w:left="227" w:firstLine="482"/>
      <w:jc w:val="center"/>
      <w:textAlignment w:val="baseline"/>
    </w:pPr>
    <w:rPr>
      <w:rFonts w:ascii="Times New Roman" w:hAnsi="Times New Roman" w:eastAsia="黑体" w:cs="Times New Roman"/>
      <w:szCs w:val="24"/>
    </w:rPr>
  </w:style>
  <w:style w:type="paragraph" w:customStyle="1" w:styleId="1392">
    <w:name w:val="表头格式"/>
    <w:basedOn w:val="1"/>
    <w:qFormat/>
    <w:uiPriority w:val="0"/>
    <w:pPr>
      <w:widowControl/>
      <w:adjustRightInd w:val="0"/>
      <w:snapToGrid w:val="0"/>
      <w:spacing w:before="156" w:beforeLines="50" w:line="360" w:lineRule="auto"/>
      <w:ind w:left="227" w:firstLine="480" w:firstLineChars="200"/>
      <w:jc w:val="center"/>
    </w:pPr>
    <w:rPr>
      <w:rFonts w:ascii="宋体" w:hAnsi="宋体" w:eastAsia="宋体" w:cs="Times New Roman"/>
      <w:kern w:val="0"/>
      <w:sz w:val="24"/>
      <w:szCs w:val="20"/>
      <w:lang w:val="sq-AL"/>
    </w:rPr>
  </w:style>
  <w:style w:type="character" w:customStyle="1" w:styleId="1393">
    <w:name w:val="目录"/>
    <w:qFormat/>
    <w:uiPriority w:val="0"/>
    <w:rPr>
      <w:sz w:val="36"/>
    </w:rPr>
  </w:style>
  <w:style w:type="paragraph" w:customStyle="1" w:styleId="1394">
    <w:name w:val="样式 五级标题格式 + 段后: 0.5 行"/>
    <w:basedOn w:val="1009"/>
    <w:qFormat/>
    <w:uiPriority w:val="0"/>
    <w:pPr>
      <w:spacing w:line="360" w:lineRule="auto"/>
      <w:ind w:left="1202"/>
      <w:outlineLvl w:val="9"/>
    </w:pPr>
    <w:rPr>
      <w:rFonts w:cs="宋体"/>
      <w:szCs w:val="20"/>
    </w:rPr>
  </w:style>
  <w:style w:type="paragraph" w:customStyle="1" w:styleId="1395">
    <w:name w:val="Char Char Char Char Char Char Char Char Char Char Char Char Char1"/>
    <w:basedOn w:val="1"/>
    <w:qFormat/>
    <w:uiPriority w:val="0"/>
    <w:pPr>
      <w:ind w:left="227" w:firstLine="482"/>
      <w:jc w:val="left"/>
    </w:pPr>
    <w:rPr>
      <w:rFonts w:ascii="仿宋_GB2312" w:hAnsi="Times New Roman" w:eastAsia="仿宋_GB2312" w:cs="Times New Roman"/>
      <w:b/>
      <w:sz w:val="32"/>
      <w:szCs w:val="32"/>
    </w:rPr>
  </w:style>
  <w:style w:type="table" w:customStyle="1" w:styleId="1396">
    <w:name w:val="00"/>
    <w:basedOn w:val="89"/>
    <w:qFormat/>
    <w:uiPriority w:val="0"/>
    <w:pPr>
      <w:spacing w:line="240" w:lineRule="exact"/>
      <w:jc w:val="center"/>
    </w:pPr>
    <w:rPr>
      <w:rFonts w:ascii="宋体" w:hAnsi="等线" w:eastAsia="等线" w:cs="等线"/>
      <w:szCs w:val="21"/>
    </w:rPr>
    <w:tblPr>
      <w:tblBorders>
        <w:top w:val="single" w:color="99CCFF" w:sz="8" w:space="0"/>
        <w:left w:val="single" w:color="99CCFF" w:sz="8" w:space="0"/>
        <w:bottom w:val="single" w:color="99CCFF" w:sz="8" w:space="0"/>
        <w:right w:val="single" w:color="99CCFF" w:sz="8" w:space="0"/>
        <w:insideH w:val="single" w:color="99CCFF" w:sz="8" w:space="0"/>
        <w:insideV w:val="single" w:color="99CCFF" w:sz="8" w:space="0"/>
      </w:tblBorders>
    </w:tblPr>
    <w:tblStylePr w:type="firstRow">
      <w:pPr>
        <w:wordWrap/>
        <w:spacing w:before="0" w:beforeLines="0" w:beforeAutospacing="0" w:after="0" w:afterLines="0" w:afterAutospacing="0" w:line="240" w:lineRule="exact"/>
        <w:ind w:left="0" w:leftChars="0" w:right="0" w:rightChars="0" w:firstLine="0" w:firstLineChars="0"/>
        <w:jc w:val="center"/>
      </w:pPr>
      <w:rPr>
        <w:rFonts w:ascii="MS Mincho" w:eastAsia="MS Mincho"/>
        <w:b w:val="0"/>
        <w:i w:val="0"/>
        <w:spacing w:val="0"/>
        <w:w w:val="100"/>
        <w:position w:val="0"/>
        <w:sz w:val="21"/>
        <w:szCs w:val="21"/>
      </w:rPr>
      <w:tblPr/>
      <w:trPr>
        <w:tblHeader/>
      </w:trPr>
      <w:tcPr>
        <w:tcBorders>
          <w:top w:val="single" w:color="99CCFF" w:sz="8" w:space="0"/>
          <w:left w:val="single" w:color="99CCFF" w:sz="8" w:space="0"/>
          <w:bottom w:val="single" w:color="99CCFF" w:sz="8" w:space="0"/>
          <w:right w:val="single" w:color="99CCFF" w:sz="8" w:space="0"/>
          <w:insideH w:val="single" w:sz="8" w:space="0"/>
          <w:insideV w:val="single" w:sz="8" w:space="0"/>
          <w:tl2br w:val="nil"/>
          <w:tr2bl w:val="nil"/>
        </w:tcBorders>
        <w:shd w:val="clear" w:color="auto" w:fill="E0F0EB"/>
      </w:tcPr>
    </w:tblStylePr>
  </w:style>
  <w:style w:type="paragraph" w:customStyle="1" w:styleId="1397">
    <w:name w:val="正文文本缩进 31"/>
    <w:basedOn w:val="1"/>
    <w:qFormat/>
    <w:uiPriority w:val="0"/>
    <w:pPr>
      <w:autoSpaceDE w:val="0"/>
      <w:autoSpaceDN w:val="0"/>
      <w:adjustRightInd w:val="0"/>
      <w:spacing w:line="520" w:lineRule="exact"/>
      <w:ind w:left="227" w:firstLine="525"/>
      <w:jc w:val="left"/>
      <w:textAlignment w:val="baseline"/>
    </w:pPr>
    <w:rPr>
      <w:rFonts w:ascii="宋体" w:hAnsi="Times New Roman" w:eastAsia="宋体" w:cs="Times New Roman"/>
      <w:kern w:val="0"/>
      <w:sz w:val="28"/>
      <w:szCs w:val="24"/>
    </w:rPr>
  </w:style>
  <w:style w:type="paragraph" w:customStyle="1" w:styleId="1398">
    <w:name w:val="Char1 Char Char Char Char Char Char1 Char Char Char"/>
    <w:basedOn w:val="1"/>
    <w:autoRedefine/>
    <w:qFormat/>
    <w:uiPriority w:val="0"/>
    <w:pPr>
      <w:spacing w:line="360" w:lineRule="auto"/>
      <w:ind w:left="227" w:firstLine="200" w:firstLineChars="200"/>
      <w:jc w:val="left"/>
    </w:pPr>
    <w:rPr>
      <w:rFonts w:ascii="宋体" w:hAnsi="宋体" w:eastAsia="宋体" w:cs="宋体"/>
      <w:sz w:val="24"/>
      <w:szCs w:val="24"/>
    </w:rPr>
  </w:style>
  <w:style w:type="character" w:customStyle="1" w:styleId="1399">
    <w:name w:val="myp1111"/>
    <w:autoRedefine/>
    <w:qFormat/>
    <w:uiPriority w:val="0"/>
    <w:rPr>
      <w:rFonts w:hint="default" w:ascii="ˎ̥" w:hAnsi="ˎ̥"/>
      <w:color w:val="000000"/>
      <w:sz w:val="28"/>
      <w:szCs w:val="28"/>
      <w:u w:val="none"/>
    </w:rPr>
  </w:style>
  <w:style w:type="character" w:customStyle="1" w:styleId="1400">
    <w:name w:val="3zw1"/>
    <w:qFormat/>
    <w:uiPriority w:val="0"/>
    <w:rPr>
      <w:color w:val="000000"/>
      <w:sz w:val="21"/>
      <w:szCs w:val="21"/>
    </w:rPr>
  </w:style>
  <w:style w:type="paragraph" w:customStyle="1" w:styleId="1401">
    <w:name w:val="CELL2"/>
    <w:basedOn w:val="1"/>
    <w:qFormat/>
    <w:uiPriority w:val="0"/>
    <w:pPr>
      <w:widowControl/>
      <w:overflowPunct w:val="0"/>
      <w:autoSpaceDE w:val="0"/>
      <w:autoSpaceDN w:val="0"/>
      <w:adjustRightInd w:val="0"/>
      <w:ind w:left="80" w:right="100" w:firstLine="482"/>
      <w:jc w:val="left"/>
      <w:textAlignment w:val="baseline"/>
    </w:pPr>
    <w:rPr>
      <w:rFonts w:ascii="Times" w:hAnsi="Times" w:eastAsia="宋体" w:cs="Times New Roman"/>
      <w:kern w:val="0"/>
      <w:sz w:val="20"/>
      <w:szCs w:val="20"/>
      <w:lang w:val="en-GB" w:eastAsia="en-US"/>
    </w:rPr>
  </w:style>
  <w:style w:type="paragraph" w:customStyle="1" w:styleId="1402">
    <w:name w:val="CELL1"/>
    <w:basedOn w:val="1"/>
    <w:autoRedefine/>
    <w:qFormat/>
    <w:uiPriority w:val="0"/>
    <w:pPr>
      <w:widowControl/>
      <w:overflowPunct w:val="0"/>
      <w:autoSpaceDE w:val="0"/>
      <w:autoSpaceDN w:val="0"/>
      <w:adjustRightInd w:val="0"/>
      <w:ind w:left="80" w:right="100" w:firstLine="482"/>
      <w:jc w:val="left"/>
      <w:textAlignment w:val="baseline"/>
    </w:pPr>
    <w:rPr>
      <w:rFonts w:ascii="Times" w:hAnsi="Times" w:eastAsia="宋体" w:cs="Times New Roman"/>
      <w:b/>
      <w:kern w:val="0"/>
      <w:sz w:val="20"/>
      <w:szCs w:val="20"/>
      <w:lang w:val="en-GB" w:eastAsia="en-US"/>
    </w:rPr>
  </w:style>
  <w:style w:type="paragraph" w:customStyle="1" w:styleId="1403">
    <w:name w:val="正文文本缩进 21"/>
    <w:basedOn w:val="1"/>
    <w:qFormat/>
    <w:uiPriority w:val="0"/>
    <w:pPr>
      <w:adjustRightInd w:val="0"/>
      <w:spacing w:line="400" w:lineRule="exact"/>
      <w:ind w:left="227" w:firstLine="540"/>
      <w:jc w:val="left"/>
      <w:textAlignment w:val="baseline"/>
    </w:pPr>
    <w:rPr>
      <w:rFonts w:ascii="Times New Roman" w:hAnsi="Times New Roman" w:eastAsia="宋体" w:cs="Times New Roman"/>
      <w:sz w:val="24"/>
      <w:szCs w:val="24"/>
    </w:rPr>
  </w:style>
  <w:style w:type="paragraph" w:customStyle="1" w:styleId="1404">
    <w:name w:val="qptext"/>
    <w:basedOn w:val="1"/>
    <w:qFormat/>
    <w:uiPriority w:val="0"/>
    <w:pPr>
      <w:snapToGrid w:val="0"/>
      <w:ind w:left="227" w:firstLine="482"/>
      <w:jc w:val="left"/>
    </w:pPr>
    <w:rPr>
      <w:rFonts w:ascii="黑体" w:hAnsi="Times New Roman" w:eastAsia="黑体" w:cs="Times New Roman"/>
      <w:sz w:val="24"/>
      <w:szCs w:val="24"/>
    </w:rPr>
  </w:style>
  <w:style w:type="paragraph" w:customStyle="1" w:styleId="1405">
    <w:name w:val="P1"/>
    <w:basedOn w:val="1"/>
    <w:autoRedefine/>
    <w:qFormat/>
    <w:uiPriority w:val="0"/>
    <w:pPr>
      <w:widowControl/>
      <w:spacing w:after="120" w:line="360" w:lineRule="auto"/>
      <w:ind w:left="630" w:leftChars="300" w:firstLine="482"/>
      <w:jc w:val="left"/>
    </w:pPr>
    <w:rPr>
      <w:rFonts w:ascii="Times New Roman" w:hAnsi="Times New Roman" w:eastAsia="宋体" w:cs="Times New Roman"/>
      <w:color w:val="000000"/>
      <w:spacing w:val="20"/>
      <w:kern w:val="0"/>
      <w:sz w:val="28"/>
      <w:szCs w:val="24"/>
      <w:lang w:val="en-GB"/>
    </w:rPr>
  </w:style>
  <w:style w:type="paragraph" w:customStyle="1" w:styleId="1406">
    <w:name w:val="P1-1"/>
    <w:basedOn w:val="1"/>
    <w:qFormat/>
    <w:uiPriority w:val="0"/>
    <w:pPr>
      <w:widowControl/>
      <w:tabs>
        <w:tab w:val="left" w:pos="-600"/>
        <w:tab w:val="left" w:pos="1440"/>
      </w:tabs>
      <w:spacing w:after="120" w:line="360" w:lineRule="auto"/>
      <w:ind w:left="1440" w:hanging="720"/>
      <w:jc w:val="left"/>
    </w:pPr>
    <w:rPr>
      <w:rFonts w:ascii="Times New Roman" w:hAnsi="Times New Roman" w:eastAsia="宋体" w:cs="Times New Roman"/>
      <w:color w:val="000000"/>
      <w:spacing w:val="20"/>
      <w:kern w:val="0"/>
      <w:sz w:val="28"/>
      <w:szCs w:val="24"/>
      <w:lang w:val="en-GB"/>
    </w:rPr>
  </w:style>
  <w:style w:type="paragraph" w:customStyle="1" w:styleId="1407">
    <w:name w:val="P2-1"/>
    <w:basedOn w:val="1"/>
    <w:qFormat/>
    <w:uiPriority w:val="0"/>
    <w:pPr>
      <w:widowControl/>
      <w:overflowPunct w:val="0"/>
      <w:autoSpaceDE w:val="0"/>
      <w:autoSpaceDN w:val="0"/>
      <w:adjustRightInd w:val="0"/>
      <w:spacing w:after="120" w:line="360" w:lineRule="auto"/>
      <w:ind w:left="2160" w:hanging="720"/>
      <w:jc w:val="left"/>
      <w:textAlignment w:val="baseline"/>
    </w:pPr>
    <w:rPr>
      <w:rFonts w:ascii="Times New Roman" w:hAnsi="Times New Roman" w:eastAsia="宋体" w:cs="Times New Roman"/>
      <w:spacing w:val="20"/>
      <w:kern w:val="0"/>
      <w:sz w:val="28"/>
      <w:szCs w:val="24"/>
      <w:lang w:eastAsia="zh-TW"/>
    </w:rPr>
  </w:style>
  <w:style w:type="paragraph" w:customStyle="1" w:styleId="1408">
    <w:name w:val="P2"/>
    <w:basedOn w:val="1405"/>
    <w:autoRedefine/>
    <w:qFormat/>
    <w:uiPriority w:val="0"/>
    <w:pPr>
      <w:ind w:left="685" w:leftChars="685"/>
    </w:pPr>
    <w:rPr>
      <w:lang w:eastAsia="zh-TW"/>
    </w:rPr>
  </w:style>
  <w:style w:type="paragraph" w:customStyle="1" w:styleId="1409">
    <w:name w:val="P0"/>
    <w:basedOn w:val="1"/>
    <w:autoRedefine/>
    <w:qFormat/>
    <w:uiPriority w:val="0"/>
    <w:pPr>
      <w:widowControl/>
      <w:overflowPunct w:val="0"/>
      <w:autoSpaceDE w:val="0"/>
      <w:autoSpaceDN w:val="0"/>
      <w:adjustRightInd w:val="0"/>
      <w:spacing w:after="120" w:line="360" w:lineRule="auto"/>
      <w:ind w:left="227" w:firstLine="482"/>
      <w:jc w:val="left"/>
      <w:textAlignment w:val="baseline"/>
    </w:pPr>
    <w:rPr>
      <w:rFonts w:ascii="Times New Roman" w:hAnsi="Times New Roman" w:eastAsia="宋体" w:cs="Times New Roman"/>
      <w:spacing w:val="20"/>
      <w:kern w:val="0"/>
      <w:sz w:val="28"/>
      <w:szCs w:val="24"/>
      <w:lang w:eastAsia="zh-TW"/>
    </w:rPr>
  </w:style>
  <w:style w:type="paragraph" w:customStyle="1" w:styleId="1410">
    <w:name w:val="P3"/>
    <w:basedOn w:val="1408"/>
    <w:qFormat/>
    <w:uiPriority w:val="0"/>
    <w:pPr>
      <w:ind w:left="1028" w:leftChars="1028"/>
    </w:pPr>
  </w:style>
  <w:style w:type="paragraph" w:customStyle="1" w:styleId="1411">
    <w:name w:val="P3-1"/>
    <w:basedOn w:val="1407"/>
    <w:qFormat/>
    <w:uiPriority w:val="0"/>
    <w:pPr>
      <w:tabs>
        <w:tab w:val="left" w:pos="-600"/>
        <w:tab w:val="left" w:pos="2880"/>
      </w:tabs>
      <w:overflowPunct/>
      <w:autoSpaceDE/>
      <w:autoSpaceDN/>
      <w:adjustRightInd/>
      <w:ind w:left="2880"/>
      <w:textAlignment w:val="auto"/>
    </w:pPr>
    <w:rPr>
      <w:color w:val="000000"/>
      <w:lang w:val="en-GB" w:eastAsia="zh-CN"/>
    </w:rPr>
  </w:style>
  <w:style w:type="paragraph" w:customStyle="1" w:styleId="1412">
    <w:name w:val="P1-Spec"/>
    <w:basedOn w:val="1405"/>
    <w:qFormat/>
    <w:uiPriority w:val="0"/>
    <w:pPr>
      <w:spacing w:after="0"/>
      <w:ind w:left="720"/>
    </w:pPr>
    <w:rPr>
      <w:rFonts w:ascii="宋体" w:hAnsi="宋体"/>
      <w:color w:val="auto"/>
    </w:rPr>
  </w:style>
  <w:style w:type="character" w:customStyle="1" w:styleId="1413">
    <w:name w:val="unnamed31"/>
    <w:autoRedefine/>
    <w:qFormat/>
    <w:uiPriority w:val="0"/>
    <w:rPr>
      <w:sz w:val="22"/>
      <w:szCs w:val="22"/>
    </w:rPr>
  </w:style>
  <w:style w:type="paragraph" w:customStyle="1" w:styleId="1414">
    <w:name w:val="正文编号"/>
    <w:basedOn w:val="46"/>
    <w:qFormat/>
    <w:uiPriority w:val="0"/>
    <w:pPr>
      <w:tabs>
        <w:tab w:val="left" w:pos="-105"/>
      </w:tabs>
      <w:snapToGrid w:val="0"/>
      <w:spacing w:before="120" w:line="360" w:lineRule="auto"/>
      <w:ind w:left="425" w:hanging="5"/>
      <w:jc w:val="left"/>
    </w:pPr>
    <w:rPr>
      <w:rFonts w:ascii="Times New Roman" w:hAnsi="Times New Roman" w:cs="Times New Roman"/>
      <w:sz w:val="28"/>
      <w:szCs w:val="24"/>
    </w:rPr>
  </w:style>
  <w:style w:type="paragraph" w:customStyle="1" w:styleId="1415">
    <w:name w:val="正文符号"/>
    <w:basedOn w:val="36"/>
    <w:qFormat/>
    <w:uiPriority w:val="0"/>
    <w:pPr>
      <w:tabs>
        <w:tab w:val="left" w:pos="425"/>
      </w:tabs>
      <w:snapToGrid w:val="0"/>
      <w:spacing w:before="120" w:line="360" w:lineRule="auto"/>
      <w:ind w:left="425" w:hanging="425" w:firstLineChars="0"/>
      <w:jc w:val="left"/>
    </w:pPr>
    <w:rPr>
      <w:sz w:val="28"/>
    </w:rPr>
  </w:style>
  <w:style w:type="paragraph" w:customStyle="1" w:styleId="1416">
    <w:name w:val="正文编号2"/>
    <w:basedOn w:val="1414"/>
    <w:qFormat/>
    <w:uiPriority w:val="0"/>
    <w:pPr>
      <w:tabs>
        <w:tab w:val="left" w:pos="720"/>
        <w:tab w:val="clear" w:pos="-105"/>
      </w:tabs>
      <w:ind w:left="720" w:hanging="420"/>
    </w:pPr>
  </w:style>
  <w:style w:type="paragraph" w:customStyle="1" w:styleId="1417">
    <w:name w:val="ST20_2"/>
    <w:basedOn w:val="1"/>
    <w:autoRedefine/>
    <w:qFormat/>
    <w:uiPriority w:val="0"/>
    <w:pPr>
      <w:autoSpaceDE w:val="0"/>
      <w:autoSpaceDN w:val="0"/>
      <w:adjustRightInd w:val="0"/>
      <w:spacing w:line="312" w:lineRule="atLeast"/>
      <w:ind w:left="227" w:firstLine="482"/>
      <w:jc w:val="left"/>
      <w:textAlignment w:val="baseline"/>
    </w:pPr>
    <w:rPr>
      <w:rFonts w:ascii="宋体" w:hAnsi="Tms Rmn" w:eastAsia="宋体" w:cs="Times New Roman"/>
      <w:kern w:val="0"/>
      <w:sz w:val="28"/>
      <w:szCs w:val="24"/>
    </w:rPr>
  </w:style>
  <w:style w:type="paragraph" w:customStyle="1" w:styleId="1418">
    <w:name w:val="表内"/>
    <w:basedOn w:val="1"/>
    <w:qFormat/>
    <w:uiPriority w:val="0"/>
    <w:pPr>
      <w:autoSpaceDE w:val="0"/>
      <w:autoSpaceDN w:val="0"/>
      <w:adjustRightInd w:val="0"/>
      <w:snapToGrid w:val="0"/>
      <w:spacing w:line="240" w:lineRule="atLeast"/>
      <w:ind w:left="109" w:leftChars="-25" w:hanging="165" w:hangingChars="74"/>
      <w:jc w:val="center"/>
    </w:pPr>
    <w:rPr>
      <w:rFonts w:ascii="Times New Roman" w:hAnsi="Times New Roman" w:eastAsia="宋体" w:cs="Times New Roman"/>
      <w:sz w:val="24"/>
      <w:szCs w:val="24"/>
    </w:rPr>
  </w:style>
  <w:style w:type="paragraph" w:customStyle="1" w:styleId="1419">
    <w:name w:val="texte4"/>
    <w:basedOn w:val="21"/>
    <w:qFormat/>
    <w:uiPriority w:val="0"/>
    <w:pPr>
      <w:widowControl/>
      <w:spacing w:line="312" w:lineRule="auto"/>
      <w:ind w:left="540" w:hanging="540" w:hangingChars="225"/>
    </w:pPr>
    <w:rPr>
      <w:rFonts w:ascii="Arial" w:hAnsi="Arial" w:cs="Arial"/>
      <w:kern w:val="0"/>
      <w:sz w:val="24"/>
      <w:szCs w:val="24"/>
    </w:rPr>
  </w:style>
  <w:style w:type="paragraph" w:customStyle="1" w:styleId="1420">
    <w:name w:val="AufzählungsEbene1"/>
    <w:basedOn w:val="1"/>
    <w:autoRedefine/>
    <w:qFormat/>
    <w:uiPriority w:val="0"/>
    <w:pPr>
      <w:widowControl/>
      <w:tabs>
        <w:tab w:val="left" w:pos="1701"/>
      </w:tabs>
      <w:spacing w:after="50" w:afterLines="50"/>
      <w:ind w:left="1701" w:hanging="567"/>
      <w:jc w:val="left"/>
    </w:pPr>
    <w:rPr>
      <w:rFonts w:ascii="Arial" w:hAnsi="Arial" w:eastAsia="宋体" w:cs="Times New Roman"/>
      <w:kern w:val="0"/>
      <w:sz w:val="22"/>
      <w:szCs w:val="24"/>
      <w:lang w:val="en-GB" w:eastAsia="en-US"/>
    </w:rPr>
  </w:style>
  <w:style w:type="paragraph" w:customStyle="1" w:styleId="1421">
    <w:name w:val="杭州正文"/>
    <w:basedOn w:val="21"/>
    <w:autoRedefine/>
    <w:qFormat/>
    <w:uiPriority w:val="0"/>
    <w:pPr>
      <w:spacing w:line="360" w:lineRule="auto"/>
      <w:ind w:left="227" w:firstLine="200" w:firstLineChars="200"/>
    </w:pPr>
    <w:rPr>
      <w:rFonts w:ascii="宋体"/>
      <w:sz w:val="24"/>
      <w:szCs w:val="24"/>
    </w:rPr>
  </w:style>
  <w:style w:type="paragraph" w:customStyle="1" w:styleId="1422">
    <w:name w:val="LLY4"/>
    <w:basedOn w:val="116"/>
    <w:next w:val="1"/>
    <w:autoRedefine/>
    <w:qFormat/>
    <w:uiPriority w:val="0"/>
    <w:pPr>
      <w:adjustRightInd w:val="0"/>
      <w:snapToGrid w:val="0"/>
      <w:spacing w:beforeLines="25" w:afterLines="25"/>
      <w:ind w:left="447" w:leftChars="200" w:right="447" w:rightChars="200" w:firstLine="223" w:firstLineChars="100"/>
      <w:jc w:val="left"/>
    </w:pPr>
    <w:rPr>
      <w:rFonts w:ascii="Times New Roman" w:hAnsi="Times New Roman" w:eastAsia="黑体"/>
      <w:b w:val="0"/>
      <w:sz w:val="24"/>
      <w:szCs w:val="24"/>
    </w:rPr>
  </w:style>
  <w:style w:type="paragraph" w:customStyle="1" w:styleId="1423">
    <w:name w:val="LLY2"/>
    <w:basedOn w:val="3"/>
    <w:next w:val="1"/>
    <w:link w:val="1424"/>
    <w:qFormat/>
    <w:uiPriority w:val="0"/>
    <w:pPr>
      <w:keepNext w:val="0"/>
      <w:keepLines w:val="0"/>
      <w:tabs>
        <w:tab w:val="left" w:pos="432"/>
      </w:tabs>
      <w:adjustRightInd w:val="0"/>
      <w:snapToGrid w:val="0"/>
      <w:spacing w:before="120" w:after="120" w:line="360" w:lineRule="auto"/>
      <w:ind w:left="447" w:leftChars="200" w:right="447" w:rightChars="200"/>
      <w:jc w:val="left"/>
    </w:pPr>
    <w:rPr>
      <w:rFonts w:ascii="黑体" w:eastAsia="黑体"/>
      <w:bCs w:val="0"/>
      <w:color w:val="000000"/>
      <w:sz w:val="24"/>
      <w:szCs w:val="24"/>
    </w:rPr>
  </w:style>
  <w:style w:type="character" w:customStyle="1" w:styleId="1424">
    <w:name w:val="LLY2 Char"/>
    <w:link w:val="1423"/>
    <w:autoRedefine/>
    <w:qFormat/>
    <w:uiPriority w:val="0"/>
    <w:rPr>
      <w:rFonts w:ascii="黑体" w:hAnsi="Times New Roman" w:eastAsia="黑体" w:cs="Times New Roman"/>
      <w:b/>
      <w:color w:val="000000"/>
      <w:kern w:val="44"/>
      <w:sz w:val="24"/>
      <w:szCs w:val="24"/>
    </w:rPr>
  </w:style>
  <w:style w:type="paragraph" w:customStyle="1" w:styleId="1425">
    <w:name w:val="杭州标题4"/>
    <w:basedOn w:val="6"/>
    <w:qFormat/>
    <w:uiPriority w:val="0"/>
    <w:pPr>
      <w:keepNext w:val="0"/>
      <w:widowControl/>
      <w:tabs>
        <w:tab w:val="left" w:pos="340"/>
        <w:tab w:val="left" w:pos="567"/>
      </w:tabs>
      <w:adjustRightInd w:val="0"/>
      <w:snapToGrid w:val="0"/>
      <w:spacing w:before="0" w:after="0" w:line="360" w:lineRule="auto"/>
      <w:jc w:val="left"/>
    </w:pPr>
    <w:rPr>
      <w:rFonts w:ascii="Times New Roman" w:hAnsi="Times New Roman"/>
      <w:sz w:val="30"/>
      <w:lang w:val="zh-CN"/>
    </w:rPr>
  </w:style>
  <w:style w:type="paragraph" w:customStyle="1" w:styleId="1426">
    <w:name w:val="杭州标题3"/>
    <w:basedOn w:val="5"/>
    <w:autoRedefine/>
    <w:qFormat/>
    <w:uiPriority w:val="0"/>
    <w:pPr>
      <w:keepLines/>
      <w:widowControl/>
      <w:adjustRightInd w:val="0"/>
      <w:snapToGrid w:val="0"/>
      <w:spacing w:line="360" w:lineRule="auto"/>
    </w:pPr>
    <w:rPr>
      <w:bCs w:val="0"/>
      <w:color w:val="000000"/>
      <w:sz w:val="36"/>
      <w:lang w:val="zh-CN"/>
    </w:rPr>
  </w:style>
  <w:style w:type="paragraph" w:customStyle="1" w:styleId="1427">
    <w:name w:val="表样式"/>
    <w:basedOn w:val="1"/>
    <w:qFormat/>
    <w:uiPriority w:val="0"/>
    <w:pPr>
      <w:widowControl/>
      <w:spacing w:before="40" w:after="40"/>
      <w:ind w:left="227" w:firstLine="482"/>
      <w:jc w:val="center"/>
    </w:pPr>
    <w:rPr>
      <w:rFonts w:ascii="Arial" w:hAnsi="Arial" w:eastAsia="宋体" w:cs="Times New Roman"/>
      <w:kern w:val="0"/>
      <w:sz w:val="24"/>
      <w:szCs w:val="24"/>
    </w:rPr>
  </w:style>
  <w:style w:type="paragraph" w:customStyle="1" w:styleId="1428">
    <w:name w:val="章标题"/>
    <w:next w:val="1"/>
    <w:autoRedefine/>
    <w:qFormat/>
    <w:uiPriority w:val="0"/>
    <w:pPr>
      <w:tabs>
        <w:tab w:val="left" w:pos="840"/>
      </w:tabs>
      <w:spacing w:before="50" w:beforeLines="50" w:after="50" w:afterLines="50" w:line="360" w:lineRule="auto"/>
      <w:ind w:left="840" w:hanging="420"/>
      <w:jc w:val="both"/>
      <w:outlineLvl w:val="1"/>
    </w:pPr>
    <w:rPr>
      <w:rFonts w:ascii="黑体" w:hAnsi="Times New Roman" w:eastAsia="黑体" w:cs="Times New Roman"/>
      <w:sz w:val="21"/>
      <w:lang w:val="en-US" w:eastAsia="zh-CN" w:bidi="ar-SA"/>
    </w:rPr>
  </w:style>
  <w:style w:type="paragraph" w:customStyle="1" w:styleId="1429">
    <w:name w:val="Level-3"/>
    <w:basedOn w:val="1"/>
    <w:autoRedefine/>
    <w:qFormat/>
    <w:uiPriority w:val="0"/>
    <w:pPr>
      <w:keepLines/>
      <w:widowControl/>
      <w:tabs>
        <w:tab w:val="left" w:pos="1080"/>
      </w:tabs>
      <w:adjustRightInd w:val="0"/>
      <w:snapToGrid w:val="0"/>
      <w:spacing w:before="120" w:after="120"/>
      <w:ind w:left="1080" w:hanging="720"/>
      <w:jc w:val="left"/>
    </w:pPr>
    <w:rPr>
      <w:rFonts w:ascii="Times New Roman" w:hAnsi="Times New Roman" w:eastAsia="PMingLiU" w:cs="Times New Roman"/>
      <w:kern w:val="0"/>
      <w:sz w:val="24"/>
      <w:szCs w:val="24"/>
      <w:lang w:val="en-AU" w:eastAsia="zh-TW"/>
    </w:rPr>
  </w:style>
  <w:style w:type="paragraph" w:customStyle="1" w:styleId="1430">
    <w:name w:val="Level-4"/>
    <w:basedOn w:val="1"/>
    <w:qFormat/>
    <w:uiPriority w:val="0"/>
    <w:pPr>
      <w:widowControl/>
      <w:tabs>
        <w:tab w:val="left" w:pos="720"/>
        <w:tab w:val="left" w:pos="993"/>
      </w:tabs>
      <w:adjustRightInd w:val="0"/>
      <w:snapToGrid w:val="0"/>
      <w:spacing w:before="120" w:after="120"/>
      <w:ind w:left="720" w:hanging="720"/>
      <w:jc w:val="left"/>
    </w:pPr>
    <w:rPr>
      <w:rFonts w:ascii="Times New Roman" w:hAnsi="Times New Roman" w:eastAsia="PMingLiU" w:cs="Times New Roman"/>
      <w:kern w:val="0"/>
      <w:sz w:val="24"/>
      <w:szCs w:val="24"/>
      <w:lang w:val="en-AU" w:eastAsia="zh-TW"/>
    </w:rPr>
  </w:style>
  <w:style w:type="paragraph" w:customStyle="1" w:styleId="1431">
    <w:name w:val="Heading 1A"/>
    <w:basedOn w:val="1"/>
    <w:qFormat/>
    <w:uiPriority w:val="0"/>
    <w:pPr>
      <w:widowControl/>
      <w:tabs>
        <w:tab w:val="left" w:pos="720"/>
      </w:tabs>
      <w:adjustRightInd w:val="0"/>
      <w:snapToGrid w:val="0"/>
      <w:ind w:left="720" w:hanging="720"/>
      <w:jc w:val="left"/>
    </w:pPr>
    <w:rPr>
      <w:rFonts w:ascii="Times New Roman" w:hAnsi="Times New Roman" w:eastAsia="PMingLiU" w:cs="Times New Roman"/>
      <w:kern w:val="0"/>
      <w:sz w:val="24"/>
      <w:szCs w:val="24"/>
      <w:lang w:eastAsia="zh-TW"/>
    </w:rPr>
  </w:style>
  <w:style w:type="paragraph" w:customStyle="1" w:styleId="1432">
    <w:name w:val="Level-2A"/>
    <w:basedOn w:val="1"/>
    <w:qFormat/>
    <w:uiPriority w:val="0"/>
    <w:pPr>
      <w:widowControl/>
      <w:tabs>
        <w:tab w:val="left" w:pos="720"/>
      </w:tabs>
      <w:adjustRightInd w:val="0"/>
      <w:snapToGrid w:val="0"/>
      <w:ind w:left="720" w:hanging="720"/>
      <w:jc w:val="left"/>
    </w:pPr>
    <w:rPr>
      <w:rFonts w:ascii="Times New Roman" w:hAnsi="Times New Roman" w:eastAsia="PMingLiU" w:cs="Times New Roman"/>
      <w:kern w:val="0"/>
      <w:sz w:val="24"/>
      <w:szCs w:val="24"/>
      <w:lang w:eastAsia="zh-TW"/>
    </w:rPr>
  </w:style>
  <w:style w:type="paragraph" w:customStyle="1" w:styleId="1433">
    <w:name w:val="Char Char3 Char Char Char Char"/>
    <w:basedOn w:val="1"/>
    <w:autoRedefine/>
    <w:qFormat/>
    <w:uiPriority w:val="0"/>
    <w:pPr>
      <w:widowControl/>
      <w:spacing w:after="160" w:line="240" w:lineRule="exact"/>
      <w:ind w:left="227" w:firstLine="482"/>
      <w:jc w:val="left"/>
    </w:pPr>
    <w:rPr>
      <w:rFonts w:ascii="Verdana" w:hAnsi="Verdana" w:eastAsia="宋体" w:cs="Times New Roman"/>
      <w:kern w:val="0"/>
      <w:sz w:val="20"/>
      <w:szCs w:val="24"/>
      <w:lang w:eastAsia="en-US"/>
    </w:rPr>
  </w:style>
  <w:style w:type="paragraph" w:customStyle="1" w:styleId="1434">
    <w:name w:val="样式 非加宽量 / 紧缩量  行距: 固定值 20 磅 首行缩进:  2.5 字符"/>
    <w:basedOn w:val="1"/>
    <w:link w:val="1435"/>
    <w:autoRedefine/>
    <w:qFormat/>
    <w:uiPriority w:val="0"/>
    <w:pPr>
      <w:spacing w:before="120" w:beforeLines="50" w:after="120" w:afterLines="50" w:line="360" w:lineRule="auto"/>
      <w:ind w:left="227" w:firstLine="480" w:firstLineChars="200"/>
      <w:jc w:val="left"/>
    </w:pPr>
    <w:rPr>
      <w:rFonts w:ascii="FuturaA Bk BT" w:hAnsi="FuturaA Bk BT" w:eastAsia="宋体" w:cs="宋体"/>
      <w:color w:val="000000"/>
      <w:spacing w:val="20"/>
      <w:sz w:val="24"/>
      <w:szCs w:val="24"/>
    </w:rPr>
  </w:style>
  <w:style w:type="character" w:customStyle="1" w:styleId="1435">
    <w:name w:val="样式 非加宽量 / 紧缩量  行距: 固定值 20 磅 首行缩进:  2.5 字符 Char2"/>
    <w:link w:val="1434"/>
    <w:qFormat/>
    <w:uiPriority w:val="0"/>
    <w:rPr>
      <w:rFonts w:ascii="FuturaA Bk BT" w:hAnsi="FuturaA Bk BT" w:eastAsia="宋体" w:cs="宋体"/>
      <w:color w:val="000000"/>
      <w:spacing w:val="20"/>
      <w:sz w:val="24"/>
      <w:szCs w:val="24"/>
    </w:rPr>
  </w:style>
  <w:style w:type="paragraph" w:customStyle="1" w:styleId="1436">
    <w:name w:val="Testo 1.1"/>
    <w:autoRedefine/>
    <w:qFormat/>
    <w:uiPriority w:val="0"/>
    <w:pPr>
      <w:spacing w:after="60" w:line="300" w:lineRule="exact"/>
      <w:ind w:left="709" w:hanging="482"/>
      <w:jc w:val="both"/>
    </w:pPr>
    <w:rPr>
      <w:rFonts w:ascii="Arial" w:hAnsi="Arial" w:eastAsia="宋体" w:cs="Times New Roman"/>
      <w:sz w:val="22"/>
      <w:lang w:val="en-GB" w:eastAsia="zh-CN" w:bidi="ar-SA"/>
    </w:rPr>
  </w:style>
  <w:style w:type="paragraph" w:customStyle="1" w:styleId="1437">
    <w:name w:val="unnamed1"/>
    <w:basedOn w:val="1"/>
    <w:qFormat/>
    <w:uiPriority w:val="0"/>
    <w:pPr>
      <w:widowControl/>
      <w:spacing w:before="100" w:beforeAutospacing="1" w:after="100" w:afterAutospacing="1" w:line="360" w:lineRule="auto"/>
      <w:ind w:left="227" w:firstLine="482"/>
      <w:jc w:val="left"/>
    </w:pPr>
    <w:rPr>
      <w:rFonts w:ascii="Arial Unicode MS" w:hAnsi="Arial Unicode MS" w:eastAsia="Arial Unicode MS" w:cs="Times New Roman"/>
      <w:kern w:val="0"/>
      <w:sz w:val="24"/>
      <w:szCs w:val="24"/>
    </w:rPr>
  </w:style>
  <w:style w:type="paragraph" w:customStyle="1" w:styleId="1438">
    <w:name w:val="Testo 1.1.1"/>
    <w:basedOn w:val="1436"/>
    <w:autoRedefine/>
    <w:qFormat/>
    <w:uiPriority w:val="0"/>
    <w:pPr>
      <w:ind w:left="284"/>
    </w:pPr>
  </w:style>
  <w:style w:type="paragraph" w:customStyle="1" w:styleId="1439">
    <w:name w:val="63"/>
    <w:basedOn w:val="1"/>
    <w:next w:val="82"/>
    <w:qFormat/>
    <w:uiPriority w:val="0"/>
    <w:pPr>
      <w:widowControl/>
      <w:spacing w:before="100" w:beforeAutospacing="1" w:after="100" w:afterAutospacing="1" w:line="280" w:lineRule="atLeast"/>
      <w:ind w:left="227" w:firstLine="482"/>
      <w:jc w:val="left"/>
    </w:pPr>
    <w:rPr>
      <w:rFonts w:hint="eastAsia" w:ascii="Arial Unicode MS" w:hAnsi="Arial Unicode MS" w:eastAsia="Arial Unicode MS" w:cs="Arial Unicode MS"/>
      <w:kern w:val="0"/>
      <w:sz w:val="18"/>
      <w:szCs w:val="18"/>
    </w:rPr>
  </w:style>
  <w:style w:type="paragraph" w:customStyle="1" w:styleId="1440">
    <w:name w:val="60"/>
    <w:basedOn w:val="1"/>
    <w:next w:val="21"/>
    <w:autoRedefine/>
    <w:qFormat/>
    <w:uiPriority w:val="0"/>
    <w:pPr>
      <w:adjustRightInd w:val="0"/>
      <w:snapToGrid w:val="0"/>
      <w:spacing w:line="312" w:lineRule="auto"/>
      <w:ind w:left="227" w:firstLine="200"/>
      <w:jc w:val="left"/>
    </w:pPr>
    <w:rPr>
      <w:rFonts w:ascii="Times New Roman" w:hAnsi="Times New Roman" w:eastAsia="宋体" w:cs="Times New Roman"/>
      <w:sz w:val="28"/>
      <w:szCs w:val="24"/>
    </w:rPr>
  </w:style>
  <w:style w:type="paragraph" w:customStyle="1" w:styleId="1441">
    <w:name w:val="59"/>
    <w:basedOn w:val="1"/>
    <w:next w:val="21"/>
    <w:autoRedefine/>
    <w:qFormat/>
    <w:uiPriority w:val="0"/>
    <w:pPr>
      <w:adjustRightInd w:val="0"/>
      <w:snapToGrid w:val="0"/>
      <w:spacing w:line="312" w:lineRule="auto"/>
      <w:ind w:left="227" w:firstLine="200"/>
      <w:jc w:val="left"/>
    </w:pPr>
    <w:rPr>
      <w:rFonts w:ascii="Times New Roman" w:hAnsi="Times New Roman" w:eastAsia="宋体" w:cs="Times New Roman"/>
      <w:sz w:val="28"/>
      <w:szCs w:val="24"/>
    </w:rPr>
  </w:style>
  <w:style w:type="paragraph" w:customStyle="1" w:styleId="1442">
    <w:name w:val="58"/>
    <w:basedOn w:val="1"/>
    <w:next w:val="71"/>
    <w:autoRedefine/>
    <w:qFormat/>
    <w:uiPriority w:val="0"/>
    <w:pPr>
      <w:adjustRightInd w:val="0"/>
      <w:snapToGrid w:val="0"/>
      <w:spacing w:line="312" w:lineRule="auto"/>
      <w:ind w:left="227" w:firstLine="480" w:firstLineChars="200"/>
      <w:jc w:val="left"/>
    </w:pPr>
    <w:rPr>
      <w:rFonts w:ascii="仿宋_GB2312" w:hAnsi="宋体" w:eastAsia="仿宋_GB2312" w:cs="Times New Roman"/>
      <w:sz w:val="24"/>
      <w:szCs w:val="24"/>
    </w:rPr>
  </w:style>
  <w:style w:type="paragraph" w:customStyle="1" w:styleId="1443">
    <w:name w:val="57"/>
    <w:basedOn w:val="1"/>
    <w:next w:val="71"/>
    <w:autoRedefine/>
    <w:qFormat/>
    <w:uiPriority w:val="0"/>
    <w:pPr>
      <w:adjustRightInd w:val="0"/>
      <w:snapToGrid w:val="0"/>
      <w:spacing w:line="312" w:lineRule="auto"/>
      <w:ind w:left="227" w:firstLine="480" w:firstLineChars="200"/>
      <w:jc w:val="left"/>
    </w:pPr>
    <w:rPr>
      <w:rFonts w:ascii="仿宋_GB2312" w:hAnsi="宋体" w:eastAsia="仿宋_GB2312" w:cs="Times New Roman"/>
      <w:sz w:val="24"/>
      <w:szCs w:val="24"/>
    </w:rPr>
  </w:style>
  <w:style w:type="paragraph" w:customStyle="1" w:styleId="1444">
    <w:name w:val="56"/>
    <w:basedOn w:val="1"/>
    <w:next w:val="71"/>
    <w:autoRedefine/>
    <w:qFormat/>
    <w:uiPriority w:val="0"/>
    <w:pPr>
      <w:adjustRightInd w:val="0"/>
      <w:snapToGrid w:val="0"/>
      <w:spacing w:line="312" w:lineRule="auto"/>
      <w:ind w:left="227" w:firstLine="480" w:firstLineChars="200"/>
      <w:jc w:val="left"/>
    </w:pPr>
    <w:rPr>
      <w:rFonts w:ascii="仿宋_GB2312" w:hAnsi="宋体" w:eastAsia="仿宋_GB2312" w:cs="Times New Roman"/>
      <w:sz w:val="24"/>
      <w:szCs w:val="24"/>
    </w:rPr>
  </w:style>
  <w:style w:type="paragraph" w:customStyle="1" w:styleId="1445">
    <w:name w:val="54"/>
    <w:basedOn w:val="1"/>
    <w:next w:val="82"/>
    <w:autoRedefine/>
    <w:qFormat/>
    <w:uiPriority w:val="0"/>
    <w:pPr>
      <w:ind w:left="227" w:firstLine="482"/>
      <w:jc w:val="left"/>
    </w:pPr>
    <w:rPr>
      <w:rFonts w:ascii="Times New Roman" w:hAnsi="Times New Roman" w:eastAsia="宋体" w:cs="Times New Roman"/>
      <w:sz w:val="24"/>
      <w:szCs w:val="24"/>
    </w:rPr>
  </w:style>
  <w:style w:type="character" w:customStyle="1" w:styleId="1446">
    <w:name w:val="font9-151"/>
    <w:qFormat/>
    <w:uiPriority w:val="0"/>
    <w:rPr>
      <w:color w:val="000000"/>
      <w:sz w:val="18"/>
      <w:szCs w:val="18"/>
      <w:u w:val="none"/>
    </w:rPr>
  </w:style>
  <w:style w:type="paragraph" w:customStyle="1" w:styleId="1447">
    <w:name w:val="52"/>
    <w:basedOn w:val="1"/>
    <w:next w:val="82"/>
    <w:autoRedefine/>
    <w:qFormat/>
    <w:uiPriority w:val="0"/>
    <w:pPr>
      <w:widowControl/>
      <w:spacing w:before="100" w:beforeAutospacing="1" w:after="100" w:afterAutospacing="1" w:line="280" w:lineRule="atLeast"/>
      <w:ind w:left="227" w:firstLine="482"/>
      <w:jc w:val="left"/>
    </w:pPr>
    <w:rPr>
      <w:rFonts w:hint="eastAsia" w:ascii="Arial Unicode MS" w:hAnsi="Arial Unicode MS" w:eastAsia="Arial Unicode MS" w:cs="Arial Unicode MS"/>
      <w:kern w:val="0"/>
      <w:sz w:val="18"/>
      <w:szCs w:val="18"/>
    </w:rPr>
  </w:style>
  <w:style w:type="paragraph" w:customStyle="1" w:styleId="1448">
    <w:name w:val="51"/>
    <w:basedOn w:val="1"/>
    <w:next w:val="21"/>
    <w:qFormat/>
    <w:uiPriority w:val="0"/>
    <w:pPr>
      <w:adjustRightInd w:val="0"/>
      <w:snapToGrid w:val="0"/>
      <w:spacing w:line="312" w:lineRule="auto"/>
      <w:ind w:left="227" w:firstLine="200"/>
      <w:jc w:val="left"/>
    </w:pPr>
    <w:rPr>
      <w:rFonts w:ascii="Times New Roman" w:hAnsi="Times New Roman" w:eastAsia="宋体" w:cs="Times New Roman"/>
      <w:sz w:val="28"/>
      <w:szCs w:val="24"/>
    </w:rPr>
  </w:style>
  <w:style w:type="paragraph" w:customStyle="1" w:styleId="1449">
    <w:name w:val="50"/>
    <w:basedOn w:val="1"/>
    <w:next w:val="21"/>
    <w:qFormat/>
    <w:uiPriority w:val="0"/>
    <w:pPr>
      <w:adjustRightInd w:val="0"/>
      <w:snapToGrid w:val="0"/>
      <w:spacing w:line="312" w:lineRule="auto"/>
      <w:ind w:left="227" w:firstLine="200"/>
      <w:jc w:val="left"/>
    </w:pPr>
    <w:rPr>
      <w:rFonts w:ascii="Times New Roman" w:hAnsi="Times New Roman" w:eastAsia="宋体" w:cs="Times New Roman"/>
      <w:sz w:val="28"/>
      <w:szCs w:val="24"/>
    </w:rPr>
  </w:style>
  <w:style w:type="paragraph" w:customStyle="1" w:styleId="1450">
    <w:name w:val="40"/>
    <w:basedOn w:val="1"/>
    <w:next w:val="21"/>
    <w:qFormat/>
    <w:uiPriority w:val="0"/>
    <w:pPr>
      <w:adjustRightInd w:val="0"/>
      <w:snapToGrid w:val="0"/>
      <w:spacing w:line="312" w:lineRule="auto"/>
      <w:ind w:left="227" w:firstLine="200"/>
      <w:jc w:val="left"/>
    </w:pPr>
    <w:rPr>
      <w:rFonts w:ascii="Times New Roman" w:hAnsi="Times New Roman" w:eastAsia="宋体" w:cs="Times New Roman"/>
      <w:sz w:val="28"/>
      <w:szCs w:val="24"/>
    </w:rPr>
  </w:style>
  <w:style w:type="paragraph" w:customStyle="1" w:styleId="1451">
    <w:name w:val="30"/>
    <w:basedOn w:val="1"/>
    <w:next w:val="21"/>
    <w:qFormat/>
    <w:uiPriority w:val="0"/>
    <w:pPr>
      <w:adjustRightInd w:val="0"/>
      <w:snapToGrid w:val="0"/>
      <w:spacing w:line="312" w:lineRule="auto"/>
      <w:ind w:left="227" w:firstLine="200"/>
      <w:jc w:val="left"/>
    </w:pPr>
    <w:rPr>
      <w:rFonts w:ascii="Times New Roman" w:hAnsi="Times New Roman" w:eastAsia="宋体" w:cs="Times New Roman"/>
      <w:sz w:val="28"/>
      <w:szCs w:val="24"/>
    </w:rPr>
  </w:style>
  <w:style w:type="paragraph" w:customStyle="1" w:styleId="1452">
    <w:name w:val="29"/>
    <w:basedOn w:val="1"/>
    <w:next w:val="71"/>
    <w:autoRedefine/>
    <w:qFormat/>
    <w:uiPriority w:val="0"/>
    <w:pPr>
      <w:adjustRightInd w:val="0"/>
      <w:snapToGrid w:val="0"/>
      <w:spacing w:line="312" w:lineRule="auto"/>
      <w:ind w:left="227" w:firstLine="480" w:firstLineChars="200"/>
      <w:jc w:val="left"/>
    </w:pPr>
    <w:rPr>
      <w:rFonts w:ascii="仿宋_GB2312" w:hAnsi="宋体" w:eastAsia="仿宋_GB2312" w:cs="Times New Roman"/>
      <w:sz w:val="24"/>
      <w:szCs w:val="24"/>
    </w:rPr>
  </w:style>
  <w:style w:type="paragraph" w:customStyle="1" w:styleId="1453">
    <w:name w:val="20"/>
    <w:basedOn w:val="1"/>
    <w:next w:val="71"/>
    <w:autoRedefine/>
    <w:qFormat/>
    <w:uiPriority w:val="0"/>
    <w:pPr>
      <w:adjustRightInd w:val="0"/>
      <w:snapToGrid w:val="0"/>
      <w:spacing w:line="312" w:lineRule="auto"/>
      <w:ind w:left="227" w:firstLine="480" w:firstLineChars="200"/>
      <w:jc w:val="left"/>
    </w:pPr>
    <w:rPr>
      <w:rFonts w:ascii="仿宋_GB2312" w:hAnsi="宋体" w:eastAsia="仿宋_GB2312" w:cs="Times New Roman"/>
      <w:sz w:val="24"/>
      <w:szCs w:val="24"/>
    </w:rPr>
  </w:style>
  <w:style w:type="paragraph" w:customStyle="1" w:styleId="1454">
    <w:name w:val="9"/>
    <w:basedOn w:val="1"/>
    <w:next w:val="21"/>
    <w:qFormat/>
    <w:uiPriority w:val="0"/>
    <w:pPr>
      <w:adjustRightInd w:val="0"/>
      <w:snapToGrid w:val="0"/>
      <w:spacing w:line="312" w:lineRule="auto"/>
      <w:ind w:left="227" w:firstLine="200"/>
      <w:jc w:val="left"/>
    </w:pPr>
    <w:rPr>
      <w:rFonts w:ascii="Times New Roman" w:hAnsi="Times New Roman" w:eastAsia="宋体" w:cs="Times New Roman"/>
      <w:sz w:val="28"/>
      <w:szCs w:val="24"/>
    </w:rPr>
  </w:style>
  <w:style w:type="paragraph" w:customStyle="1" w:styleId="1455">
    <w:name w:val="53"/>
    <w:basedOn w:val="1"/>
    <w:next w:val="46"/>
    <w:autoRedefine/>
    <w:qFormat/>
    <w:uiPriority w:val="0"/>
    <w:pPr>
      <w:ind w:left="227" w:firstLine="482"/>
      <w:jc w:val="left"/>
    </w:pPr>
    <w:rPr>
      <w:rFonts w:ascii="宋体" w:hAnsi="Courier New" w:eastAsia="宋体" w:cs="Times New Roman"/>
      <w:sz w:val="24"/>
      <w:szCs w:val="21"/>
    </w:rPr>
  </w:style>
  <w:style w:type="paragraph" w:customStyle="1" w:styleId="1456">
    <w:name w:val="样式 招标—符号 + 段前: 0.5 行 段后: 0.5 行"/>
    <w:basedOn w:val="1457"/>
    <w:autoRedefine/>
    <w:qFormat/>
    <w:uiPriority w:val="0"/>
    <w:pPr>
      <w:tabs>
        <w:tab w:val="left" w:pos="1160"/>
      </w:tabs>
      <w:spacing w:before="30" w:beforeLines="30" w:after="30" w:afterLines="30"/>
    </w:pPr>
    <w:rPr>
      <w:bCs w:val="0"/>
      <w:szCs w:val="20"/>
    </w:rPr>
  </w:style>
  <w:style w:type="paragraph" w:customStyle="1" w:styleId="1457">
    <w:name w:val="招标—符号"/>
    <w:basedOn w:val="1458"/>
    <w:autoRedefine/>
    <w:qFormat/>
    <w:uiPriority w:val="0"/>
    <w:pPr>
      <w:tabs>
        <w:tab w:val="left" w:pos="1160"/>
      </w:tabs>
      <w:spacing w:before="156" w:after="156"/>
      <w:ind w:left="1160" w:leftChars="0" w:hanging="420"/>
      <w:jc w:val="left"/>
    </w:pPr>
  </w:style>
  <w:style w:type="paragraph" w:customStyle="1" w:styleId="1458">
    <w:name w:val="招标—正文"/>
    <w:autoRedefine/>
    <w:qFormat/>
    <w:uiPriority w:val="0"/>
    <w:pPr>
      <w:spacing w:before="50" w:beforeLines="50" w:after="50" w:afterLines="50" w:line="360" w:lineRule="auto"/>
      <w:ind w:left="200" w:leftChars="200" w:hanging="482"/>
      <w:jc w:val="both"/>
    </w:pPr>
    <w:rPr>
      <w:rFonts w:ascii="Arial" w:hAnsi="Arial" w:eastAsia="宋体" w:cs="Times New Roman"/>
      <w:bCs/>
      <w:kern w:val="2"/>
      <w:sz w:val="21"/>
      <w:szCs w:val="21"/>
      <w:lang w:val="en-US" w:eastAsia="zh-CN" w:bidi="ar-SA"/>
    </w:rPr>
  </w:style>
  <w:style w:type="paragraph" w:customStyle="1" w:styleId="1459">
    <w:name w:val="norm1"/>
    <w:basedOn w:val="1"/>
    <w:autoRedefine/>
    <w:qFormat/>
    <w:uiPriority w:val="0"/>
    <w:pPr>
      <w:widowControl/>
      <w:overflowPunct w:val="0"/>
      <w:autoSpaceDE w:val="0"/>
      <w:autoSpaceDN w:val="0"/>
      <w:adjustRightInd w:val="0"/>
      <w:spacing w:line="360" w:lineRule="auto"/>
      <w:ind w:left="2794" w:hanging="360"/>
      <w:jc w:val="left"/>
      <w:textAlignment w:val="baseline"/>
    </w:pPr>
    <w:rPr>
      <w:rFonts w:ascii="Arial" w:hAnsi="Arial" w:eastAsia="MingLiU" w:cs="Arial"/>
      <w:snapToGrid w:val="0"/>
      <w:color w:val="000000"/>
      <w:kern w:val="0"/>
      <w:sz w:val="24"/>
      <w:szCs w:val="24"/>
      <w:lang w:eastAsia="zh-TW"/>
    </w:rPr>
  </w:style>
  <w:style w:type="paragraph" w:customStyle="1" w:styleId="1460">
    <w:name w:val="列表框2"/>
    <w:basedOn w:val="1098"/>
    <w:qFormat/>
    <w:uiPriority w:val="0"/>
    <w:pPr>
      <w:numPr>
        <w:ilvl w:val="0"/>
        <w:numId w:val="11"/>
      </w:numPr>
      <w:tabs>
        <w:tab w:val="left" w:pos="540"/>
        <w:tab w:val="left" w:pos="1628"/>
        <w:tab w:val="left" w:pos="2086"/>
        <w:tab w:val="clear" w:pos="2896"/>
      </w:tabs>
      <w:spacing w:line="240" w:lineRule="auto"/>
      <w:ind w:left="400" w:leftChars="400" w:right="-11" w:rightChars="100" w:hanging="540"/>
    </w:pPr>
    <w:rPr>
      <w:rFonts w:hAnsi="Arial" w:eastAsia="楷体_GB2312" w:cs="Arial"/>
      <w:snapToGrid w:val="0"/>
      <w:spacing w:val="10"/>
      <w:sz w:val="24"/>
      <w:szCs w:val="21"/>
    </w:rPr>
  </w:style>
  <w:style w:type="table" w:customStyle="1" w:styleId="1461">
    <w:name w:val="044"/>
    <w:basedOn w:val="90"/>
    <w:autoRedefine/>
    <w:qFormat/>
    <w:uiPriority w:val="0"/>
    <w:rPr>
      <w:rFonts w:ascii="宋体" w:hAnsi="等线" w:eastAsia="等线" w:cs="等线"/>
      <w:sz w:val="21"/>
      <w:szCs w:val="21"/>
    </w:rPr>
    <w:tblPr>
      <w:tblBorders>
        <w:top w:val="single" w:color="99CCFF" w:sz="8" w:space="0"/>
        <w:left w:val="single" w:color="99CCFF" w:sz="8" w:space="0"/>
        <w:bottom w:val="single" w:color="99CCFF" w:sz="8" w:space="0"/>
        <w:right w:val="single" w:color="99CCFF" w:sz="8" w:space="0"/>
        <w:insideH w:val="single" w:color="99CCFF" w:sz="8" w:space="0"/>
        <w:insideV w:val="single" w:color="99CCFF" w:sz="8" w:space="0"/>
      </w:tblBorders>
    </w:tblPr>
    <w:tblStylePr w:type="firstRow">
      <w:tcPr>
        <w:tcBorders>
          <w:top w:val="single" w:color="99CCFF" w:sz="8" w:space="0"/>
          <w:left w:val="single" w:color="99CCFF" w:sz="8" w:space="0"/>
          <w:bottom w:val="single" w:color="99CCFF" w:sz="8" w:space="0"/>
          <w:right w:val="single" w:color="99CCFF" w:sz="8" w:space="0"/>
          <w:insideH w:val="single" w:sz="8" w:space="0"/>
          <w:insideV w:val="single" w:sz="8" w:space="0"/>
          <w:tl2br w:val="nil"/>
          <w:tr2bl w:val="nil"/>
        </w:tcBorders>
        <w:shd w:val="clear" w:color="auto" w:fill="E0F0EB"/>
      </w:tcPr>
    </w:tblStylePr>
  </w:style>
  <w:style w:type="paragraph" w:customStyle="1" w:styleId="1462">
    <w:name w:val="投标项目符号1"/>
    <w:basedOn w:val="1"/>
    <w:link w:val="1463"/>
    <w:qFormat/>
    <w:uiPriority w:val="0"/>
    <w:pPr>
      <w:widowControl/>
      <w:numPr>
        <w:ilvl w:val="0"/>
        <w:numId w:val="12"/>
      </w:numPr>
      <w:spacing w:line="360" w:lineRule="auto"/>
      <w:ind w:left="840" w:hanging="420"/>
      <w:jc w:val="left"/>
    </w:pPr>
    <w:rPr>
      <w:rFonts w:ascii="Times New Roman" w:hAnsi="Times New Roman" w:eastAsia="宋体" w:cs="Times New Roman"/>
      <w:spacing w:val="20"/>
      <w:kern w:val="0"/>
      <w:sz w:val="24"/>
      <w:szCs w:val="21"/>
      <w:lang w:val="zh-CN"/>
    </w:rPr>
  </w:style>
  <w:style w:type="character" w:customStyle="1" w:styleId="1463">
    <w:name w:val="投标项目符号1 Char Char"/>
    <w:link w:val="1462"/>
    <w:qFormat/>
    <w:uiPriority w:val="0"/>
    <w:rPr>
      <w:rFonts w:ascii="Times New Roman" w:hAnsi="Times New Roman" w:eastAsia="宋体" w:cs="Times New Roman"/>
      <w:spacing w:val="20"/>
      <w:kern w:val="0"/>
      <w:sz w:val="24"/>
      <w:szCs w:val="21"/>
      <w:lang w:val="zh-CN"/>
    </w:rPr>
  </w:style>
  <w:style w:type="paragraph" w:customStyle="1" w:styleId="1464">
    <w:name w:val="投标项目符号2"/>
    <w:basedOn w:val="1462"/>
    <w:next w:val="1"/>
    <w:link w:val="1465"/>
    <w:qFormat/>
    <w:uiPriority w:val="0"/>
    <w:pPr>
      <w:widowControl w:val="0"/>
      <w:numPr>
        <w:numId w:val="13"/>
      </w:numPr>
      <w:tabs>
        <w:tab w:val="left" w:pos="1440"/>
        <w:tab w:val="left" w:pos="1680"/>
      </w:tabs>
      <w:spacing w:before="100" w:beforeAutospacing="1" w:after="100" w:afterAutospacing="1"/>
      <w:ind w:left="1440" w:leftChars="321" w:hanging="360"/>
    </w:pPr>
    <w:rPr>
      <w:w w:val="110"/>
    </w:rPr>
  </w:style>
  <w:style w:type="character" w:customStyle="1" w:styleId="1465">
    <w:name w:val="投标项目符号2 Char"/>
    <w:link w:val="1464"/>
    <w:qFormat/>
    <w:uiPriority w:val="0"/>
    <w:rPr>
      <w:rFonts w:ascii="Times New Roman" w:hAnsi="Times New Roman" w:eastAsia="宋体" w:cs="Times New Roman"/>
      <w:spacing w:val="20"/>
      <w:w w:val="110"/>
      <w:kern w:val="0"/>
      <w:sz w:val="24"/>
      <w:szCs w:val="21"/>
      <w:lang w:val="zh-CN"/>
    </w:rPr>
  </w:style>
  <w:style w:type="paragraph" w:customStyle="1" w:styleId="1466">
    <w:name w:val="11 BodyText"/>
    <w:basedOn w:val="1"/>
    <w:autoRedefine/>
    <w:qFormat/>
    <w:uiPriority w:val="0"/>
    <w:pPr>
      <w:widowControl/>
      <w:spacing w:after="220"/>
      <w:ind w:left="1298" w:firstLine="482"/>
      <w:jc w:val="left"/>
    </w:pPr>
    <w:rPr>
      <w:rFonts w:ascii="Arial" w:hAnsi="Arial" w:eastAsia="宋体" w:cs="Times New Roman"/>
      <w:kern w:val="0"/>
      <w:sz w:val="22"/>
      <w:szCs w:val="24"/>
      <w:lang w:eastAsia="en-US"/>
    </w:rPr>
  </w:style>
  <w:style w:type="paragraph" w:customStyle="1" w:styleId="1467">
    <w:name w:val="正"/>
    <w:basedOn w:val="1"/>
    <w:next w:val="1"/>
    <w:qFormat/>
    <w:uiPriority w:val="0"/>
    <w:pPr>
      <w:adjustRightInd w:val="0"/>
      <w:spacing w:line="480" w:lineRule="exact"/>
      <w:ind w:left="227" w:firstLine="668" w:firstLineChars="200"/>
      <w:jc w:val="left"/>
    </w:pPr>
    <w:rPr>
      <w:rFonts w:ascii="宋体" w:hAnsi="宋体" w:eastAsia="宋体" w:cs="Times New Roman"/>
      <w:sz w:val="28"/>
      <w:szCs w:val="28"/>
    </w:rPr>
  </w:style>
  <w:style w:type="paragraph" w:customStyle="1" w:styleId="1468">
    <w:name w:val="Style First line:  0.5&quot;"/>
    <w:basedOn w:val="1"/>
    <w:qFormat/>
    <w:uiPriority w:val="0"/>
    <w:pPr>
      <w:widowControl/>
      <w:spacing w:line="360" w:lineRule="auto"/>
      <w:ind w:left="227" w:firstLine="720"/>
      <w:jc w:val="left"/>
    </w:pPr>
    <w:rPr>
      <w:rFonts w:ascii="Times New Roman" w:hAnsi="Times New Roman" w:eastAsia="宋体" w:cs="Times New Roman"/>
      <w:kern w:val="0"/>
      <w:sz w:val="24"/>
      <w:szCs w:val="24"/>
    </w:rPr>
  </w:style>
  <w:style w:type="paragraph" w:customStyle="1" w:styleId="1469">
    <w:name w:val="合同文件正文"/>
    <w:autoRedefine/>
    <w:qFormat/>
    <w:uiPriority w:val="0"/>
    <w:pPr>
      <w:spacing w:before="120" w:after="120" w:line="300" w:lineRule="auto"/>
      <w:ind w:left="709" w:firstLine="420"/>
    </w:pPr>
    <w:rPr>
      <w:rFonts w:ascii="Arial" w:hAnsi="Arial" w:eastAsia="宋体" w:cs="Arial"/>
      <w:sz w:val="24"/>
      <w:szCs w:val="24"/>
      <w:lang w:val="en-US" w:eastAsia="zh-CN" w:bidi="ar-SA"/>
    </w:rPr>
  </w:style>
  <w:style w:type="paragraph" w:customStyle="1" w:styleId="1470">
    <w:name w:val="合同文件 √"/>
    <w:basedOn w:val="1"/>
    <w:autoRedefine/>
    <w:qFormat/>
    <w:uiPriority w:val="0"/>
    <w:pPr>
      <w:keepLines/>
      <w:numPr>
        <w:ilvl w:val="1"/>
        <w:numId w:val="14"/>
      </w:numPr>
      <w:tabs>
        <w:tab w:val="left" w:pos="900"/>
        <w:tab w:val="left" w:pos="1260"/>
      </w:tabs>
      <w:spacing w:before="120" w:after="120" w:line="300" w:lineRule="auto"/>
      <w:jc w:val="left"/>
    </w:pPr>
    <w:rPr>
      <w:rFonts w:ascii="宋体" w:hAnsi="宋体" w:eastAsia="宋体" w:cs="Times New Roman"/>
      <w:spacing w:val="10"/>
      <w:w w:val="95"/>
      <w:kern w:val="0"/>
      <w:sz w:val="24"/>
      <w:szCs w:val="24"/>
    </w:rPr>
  </w:style>
  <w:style w:type="paragraph" w:customStyle="1" w:styleId="1471">
    <w:name w:val="Style Bildunterschrift + Left Right:  0 cm"/>
    <w:basedOn w:val="1"/>
    <w:qFormat/>
    <w:uiPriority w:val="0"/>
    <w:pPr>
      <w:widowControl/>
      <w:numPr>
        <w:ilvl w:val="0"/>
        <w:numId w:val="15"/>
      </w:numPr>
      <w:spacing w:after="240" w:line="312" w:lineRule="auto"/>
      <w:jc w:val="left"/>
    </w:pPr>
    <w:rPr>
      <w:rFonts w:ascii="Arial" w:hAnsi="Arial" w:eastAsia="宋体" w:cs="宋体"/>
      <w:b/>
      <w:bCs/>
      <w:kern w:val="0"/>
      <w:sz w:val="20"/>
      <w:szCs w:val="24"/>
      <w:lang w:eastAsia="en-US"/>
    </w:rPr>
  </w:style>
  <w:style w:type="paragraph" w:customStyle="1" w:styleId="1472">
    <w:name w:val="Bullet List 1"/>
    <w:basedOn w:val="1"/>
    <w:autoRedefine/>
    <w:qFormat/>
    <w:uiPriority w:val="0"/>
    <w:pPr>
      <w:widowControl/>
      <w:numPr>
        <w:ilvl w:val="0"/>
        <w:numId w:val="16"/>
      </w:numPr>
      <w:spacing w:before="80"/>
      <w:jc w:val="left"/>
    </w:pPr>
    <w:rPr>
      <w:rFonts w:ascii="Times New Roman" w:hAnsi="Times New Roman" w:eastAsia="宋体" w:cs="Times New Roman"/>
      <w:kern w:val="0"/>
      <w:sz w:val="24"/>
      <w:szCs w:val="24"/>
      <w:lang w:eastAsia="en-US"/>
    </w:rPr>
  </w:style>
  <w:style w:type="paragraph" w:customStyle="1" w:styleId="1473">
    <w:name w:val="Char1 Char Char Char Char Char Char Char"/>
    <w:basedOn w:val="1"/>
    <w:autoRedefine/>
    <w:qFormat/>
    <w:uiPriority w:val="0"/>
    <w:pPr>
      <w:ind w:left="227" w:firstLine="482"/>
      <w:jc w:val="left"/>
    </w:pPr>
    <w:rPr>
      <w:rFonts w:ascii="Tahoma" w:hAnsi="Tahoma" w:eastAsia="宋体" w:cs="Times New Roman"/>
      <w:sz w:val="24"/>
      <w:szCs w:val="20"/>
    </w:rPr>
  </w:style>
  <w:style w:type="character" w:customStyle="1" w:styleId="1474">
    <w:name w:val="chinese1"/>
    <w:autoRedefine/>
    <w:qFormat/>
    <w:uiPriority w:val="0"/>
    <w:rPr>
      <w:rFonts w:hint="default" w:ascii="Arial" w:hAnsi="Arial" w:cs="Arial"/>
      <w:sz w:val="20"/>
      <w:szCs w:val="20"/>
    </w:rPr>
  </w:style>
  <w:style w:type="character" w:customStyle="1" w:styleId="1475">
    <w:name w:val="english1"/>
    <w:autoRedefine/>
    <w:qFormat/>
    <w:uiPriority w:val="0"/>
    <w:rPr>
      <w:rFonts w:hint="default" w:ascii="Times New Roman" w:hAnsi="Times New Roman" w:cs="Times New Roman"/>
      <w:color w:val="990000"/>
      <w:sz w:val="20"/>
      <w:szCs w:val="20"/>
    </w:rPr>
  </w:style>
  <w:style w:type="paragraph" w:customStyle="1" w:styleId="1476">
    <w:name w:val="其他"/>
    <w:basedOn w:val="21"/>
    <w:autoRedefine/>
    <w:qFormat/>
    <w:uiPriority w:val="0"/>
    <w:pPr>
      <w:adjustRightInd w:val="0"/>
      <w:snapToGrid w:val="0"/>
      <w:spacing w:line="300" w:lineRule="auto"/>
      <w:ind w:left="227" w:firstLine="567"/>
      <w:jc w:val="right"/>
    </w:pPr>
    <w:rPr>
      <w:rFonts w:ascii="宋体"/>
      <w:sz w:val="28"/>
    </w:rPr>
  </w:style>
  <w:style w:type="paragraph" w:customStyle="1" w:styleId="1477">
    <w:name w:val="555"/>
    <w:link w:val="1478"/>
    <w:autoRedefine/>
    <w:qFormat/>
    <w:uiPriority w:val="0"/>
    <w:pPr>
      <w:tabs>
        <w:tab w:val="left" w:pos="297"/>
      </w:tabs>
      <w:spacing w:line="360" w:lineRule="auto"/>
      <w:ind w:left="709" w:firstLine="200" w:firstLineChars="200"/>
    </w:pPr>
    <w:rPr>
      <w:rFonts w:ascii="Times New Roman" w:hAnsi="Times New Roman" w:eastAsia="宋体" w:cs="Times New Roman"/>
      <w:kern w:val="2"/>
      <w:sz w:val="28"/>
      <w:szCs w:val="28"/>
      <w:lang w:val="en-US" w:eastAsia="zh-CN" w:bidi="ar-SA"/>
    </w:rPr>
  </w:style>
  <w:style w:type="character" w:customStyle="1" w:styleId="1478">
    <w:name w:val="555 Char"/>
    <w:link w:val="1477"/>
    <w:autoRedefine/>
    <w:qFormat/>
    <w:uiPriority w:val="0"/>
    <w:rPr>
      <w:rFonts w:ascii="Times New Roman" w:hAnsi="Times New Roman" w:eastAsia="宋体" w:cs="Times New Roman"/>
      <w:sz w:val="28"/>
      <w:szCs w:val="28"/>
    </w:rPr>
  </w:style>
  <w:style w:type="table" w:customStyle="1" w:styleId="1479">
    <w:name w:val="0000"/>
    <w:basedOn w:val="89"/>
    <w:qFormat/>
    <w:uiPriority w:val="0"/>
    <w:pPr>
      <w:spacing w:line="240" w:lineRule="exact"/>
      <w:jc w:val="center"/>
    </w:pPr>
    <w:rPr>
      <w:rFonts w:ascii="宋体" w:hAnsi="等线" w:eastAsia="等线" w:cs="等线"/>
      <w:szCs w:val="21"/>
    </w:rPr>
    <w:tblPr>
      <w:tblBorders>
        <w:top w:val="single" w:color="99CCFF" w:sz="8" w:space="0"/>
        <w:left w:val="single" w:color="99CCFF" w:sz="8" w:space="0"/>
        <w:bottom w:val="single" w:color="99CCFF" w:sz="8" w:space="0"/>
        <w:right w:val="single" w:color="99CCFF" w:sz="8" w:space="0"/>
        <w:insideH w:val="single" w:color="99CCFF" w:sz="8" w:space="0"/>
        <w:insideV w:val="single" w:color="99CCFF" w:sz="8" w:space="0"/>
      </w:tblBorders>
    </w:tblPr>
    <w:tcPr>
      <w:vAlign w:val="center"/>
    </w:tcPr>
    <w:tblStylePr w:type="firstRow">
      <w:rPr>
        <w:rFonts w:eastAsia="MS Mincho"/>
        <w:sz w:val="21"/>
      </w:rPr>
      <w:tcPr>
        <w:tcBorders>
          <w:top w:val="single" w:color="99CCFF" w:sz="8" w:space="0"/>
          <w:left w:val="single" w:color="99CCFF" w:sz="8" w:space="0"/>
          <w:bottom w:val="single" w:color="99CCFF" w:sz="8" w:space="0"/>
          <w:right w:val="single" w:color="99CCFF" w:sz="8" w:space="0"/>
          <w:insideH w:val="single" w:sz="8" w:space="0"/>
          <w:insideV w:val="single" w:sz="8" w:space="0"/>
          <w:tl2br w:val="nil"/>
          <w:tr2bl w:val="nil"/>
        </w:tcBorders>
        <w:shd w:val="clear" w:color="auto" w:fill="E0F0EB"/>
      </w:tcPr>
    </w:tblStylePr>
  </w:style>
  <w:style w:type="character" w:customStyle="1" w:styleId="1480">
    <w:name w:val="t31"/>
    <w:autoRedefine/>
    <w:qFormat/>
    <w:uiPriority w:val="0"/>
    <w:rPr>
      <w:color w:val="000000"/>
      <w:sz w:val="18"/>
      <w:szCs w:val="18"/>
      <w:u w:val="none"/>
    </w:rPr>
  </w:style>
  <w:style w:type="character" w:customStyle="1" w:styleId="1481">
    <w:name w:val="Char Char19"/>
    <w:autoRedefine/>
    <w:qFormat/>
    <w:uiPriority w:val="0"/>
    <w:rPr>
      <w:rFonts w:ascii="宋体" w:hAnsi="宋体" w:eastAsia="黑体"/>
      <w:b/>
      <w:spacing w:val="6"/>
      <w:kern w:val="2"/>
      <w:sz w:val="44"/>
      <w:lang w:val="en-US" w:eastAsia="zh-CN"/>
    </w:rPr>
  </w:style>
  <w:style w:type="character" w:customStyle="1" w:styleId="1482">
    <w:name w:val="Char Char31"/>
    <w:autoRedefine/>
    <w:qFormat/>
    <w:uiPriority w:val="0"/>
    <w:rPr>
      <w:rFonts w:ascii="宋体" w:hAnsi="宋体" w:eastAsia="黑体"/>
      <w:b/>
      <w:kern w:val="44"/>
      <w:sz w:val="44"/>
      <w:lang w:val="en-US" w:eastAsia="zh-CN"/>
    </w:rPr>
  </w:style>
  <w:style w:type="paragraph" w:customStyle="1" w:styleId="1483">
    <w:name w:val="Char Char1 Char Char1"/>
    <w:basedOn w:val="1"/>
    <w:autoRedefine/>
    <w:qFormat/>
    <w:uiPriority w:val="0"/>
    <w:pPr>
      <w:keepNext/>
      <w:keepLines/>
      <w:widowControl/>
      <w:spacing w:line="360" w:lineRule="auto"/>
      <w:ind w:left="227" w:firstLine="200" w:firstLineChars="200"/>
      <w:jc w:val="left"/>
    </w:pPr>
    <w:rPr>
      <w:rFonts w:ascii="Tahoma" w:hAnsi="Tahoma" w:eastAsia="宋体" w:cs="Times New Roman"/>
      <w:sz w:val="24"/>
      <w:szCs w:val="20"/>
    </w:rPr>
  </w:style>
  <w:style w:type="paragraph" w:customStyle="1" w:styleId="1484">
    <w:name w:val="Char Char Char Char Char Char1 Char Char Char Char1"/>
    <w:basedOn w:val="26"/>
    <w:qFormat/>
    <w:uiPriority w:val="0"/>
    <w:pPr>
      <w:adjustRightInd w:val="0"/>
      <w:spacing w:line="436" w:lineRule="exact"/>
      <w:ind w:left="357" w:firstLine="482"/>
      <w:jc w:val="left"/>
      <w:outlineLvl w:val="3"/>
    </w:pPr>
    <w:rPr>
      <w:rFonts w:ascii="Tahoma" w:hAnsi="Tahoma"/>
      <w:b/>
      <w:sz w:val="24"/>
      <w:szCs w:val="20"/>
    </w:rPr>
  </w:style>
  <w:style w:type="paragraph" w:customStyle="1" w:styleId="1485">
    <w:name w:val="Char Char Char Char Char Char Char Char Char Char2"/>
    <w:basedOn w:val="1"/>
    <w:autoRedefine/>
    <w:qFormat/>
    <w:uiPriority w:val="0"/>
    <w:pPr>
      <w:ind w:left="227" w:firstLine="482"/>
      <w:jc w:val="left"/>
    </w:pPr>
    <w:rPr>
      <w:rFonts w:ascii="Tahoma" w:hAnsi="Tahoma" w:eastAsia="宋体" w:cs="Times New Roman"/>
      <w:sz w:val="24"/>
      <w:szCs w:val="20"/>
    </w:rPr>
  </w:style>
  <w:style w:type="paragraph" w:customStyle="1" w:styleId="1486">
    <w:name w:val="Char Char Char Char Char2"/>
    <w:basedOn w:val="1"/>
    <w:autoRedefine/>
    <w:qFormat/>
    <w:uiPriority w:val="0"/>
    <w:pPr>
      <w:ind w:left="227" w:firstLine="482"/>
      <w:jc w:val="left"/>
    </w:pPr>
    <w:rPr>
      <w:rFonts w:ascii="Tahoma" w:hAnsi="Tahoma" w:eastAsia="宋体" w:cs="Times New Roman"/>
      <w:sz w:val="24"/>
      <w:szCs w:val="20"/>
    </w:rPr>
  </w:style>
  <w:style w:type="paragraph" w:customStyle="1" w:styleId="1487">
    <w:name w:val="正文31"/>
    <w:autoRedefine/>
    <w:qFormat/>
    <w:uiPriority w:val="0"/>
    <w:pPr>
      <w:widowControl w:val="0"/>
      <w:adjustRightInd w:val="0"/>
      <w:spacing w:line="312" w:lineRule="atLeast"/>
      <w:ind w:left="709" w:hanging="482"/>
      <w:jc w:val="both"/>
      <w:textAlignment w:val="baseline"/>
    </w:pPr>
    <w:rPr>
      <w:rFonts w:ascii="宋体" w:hAnsi="Times New Roman" w:eastAsia="宋体" w:cs="Times New Roman"/>
      <w:sz w:val="34"/>
      <w:lang w:val="en-US" w:eastAsia="zh-CN" w:bidi="ar-SA"/>
    </w:rPr>
  </w:style>
  <w:style w:type="paragraph" w:customStyle="1" w:styleId="1488">
    <w:name w:val="Char Char Char11"/>
    <w:basedOn w:val="1"/>
    <w:qFormat/>
    <w:uiPriority w:val="0"/>
    <w:pPr>
      <w:ind w:left="227" w:firstLine="482"/>
      <w:jc w:val="left"/>
    </w:pPr>
    <w:rPr>
      <w:rFonts w:ascii="Tahoma" w:hAnsi="Tahoma" w:eastAsia="宋体" w:cs="Times New Roman"/>
      <w:sz w:val="24"/>
      <w:szCs w:val="20"/>
    </w:rPr>
  </w:style>
  <w:style w:type="paragraph" w:customStyle="1" w:styleId="1489">
    <w:name w:val="Char Char Char2"/>
    <w:basedOn w:val="26"/>
    <w:autoRedefine/>
    <w:qFormat/>
    <w:uiPriority w:val="0"/>
    <w:pPr>
      <w:adjustRightInd w:val="0"/>
      <w:spacing w:line="436" w:lineRule="exact"/>
      <w:ind w:left="357" w:firstLine="482"/>
      <w:jc w:val="left"/>
      <w:outlineLvl w:val="3"/>
    </w:pPr>
    <w:rPr>
      <w:rFonts w:ascii="Tahoma" w:hAnsi="Tahoma"/>
      <w:b/>
      <w:sz w:val="24"/>
      <w:szCs w:val="20"/>
    </w:rPr>
  </w:style>
  <w:style w:type="paragraph" w:customStyle="1" w:styleId="1490">
    <w:name w:val="字元 字元 Char Char Char 字元 字元1"/>
    <w:basedOn w:val="26"/>
    <w:autoRedefine/>
    <w:qFormat/>
    <w:uiPriority w:val="0"/>
    <w:pPr>
      <w:adjustRightInd w:val="0"/>
      <w:spacing w:line="436" w:lineRule="exact"/>
      <w:ind w:left="357" w:firstLine="482"/>
      <w:jc w:val="left"/>
      <w:outlineLvl w:val="3"/>
    </w:pPr>
    <w:rPr>
      <w:rFonts w:ascii="Tahoma" w:hAnsi="Tahoma"/>
      <w:b/>
      <w:sz w:val="24"/>
      <w:szCs w:val="20"/>
    </w:rPr>
  </w:style>
  <w:style w:type="paragraph" w:customStyle="1" w:styleId="1491">
    <w:name w:val="Char Char Char Char1 Char Char Char Char Char Char Char Char1"/>
    <w:basedOn w:val="1"/>
    <w:autoRedefine/>
    <w:qFormat/>
    <w:uiPriority w:val="0"/>
    <w:pPr>
      <w:ind w:left="227" w:firstLine="482"/>
      <w:jc w:val="left"/>
    </w:pPr>
    <w:rPr>
      <w:rFonts w:ascii="Tahoma" w:hAnsi="Tahoma" w:eastAsia="仿宋_GB2312" w:cs="Times New Roman"/>
      <w:b/>
      <w:sz w:val="24"/>
      <w:szCs w:val="20"/>
    </w:rPr>
  </w:style>
  <w:style w:type="character" w:customStyle="1" w:styleId="1492">
    <w:name w:val="Table left cn Char"/>
    <w:link w:val="1493"/>
    <w:autoRedefine/>
    <w:qFormat/>
    <w:locked/>
    <w:uiPriority w:val="0"/>
    <w:rPr>
      <w:rFonts w:ascii="宋体" w:hAnsi="Arial"/>
      <w:sz w:val="18"/>
      <w:szCs w:val="21"/>
    </w:rPr>
  </w:style>
  <w:style w:type="paragraph" w:customStyle="1" w:styleId="1493">
    <w:name w:val="Table left cn"/>
    <w:basedOn w:val="1"/>
    <w:link w:val="1492"/>
    <w:qFormat/>
    <w:uiPriority w:val="0"/>
    <w:pPr>
      <w:adjustRightInd w:val="0"/>
      <w:snapToGrid w:val="0"/>
      <w:spacing w:before="20" w:after="20"/>
      <w:ind w:left="23" w:right="23" w:firstLine="482"/>
      <w:jc w:val="left"/>
    </w:pPr>
    <w:rPr>
      <w:rFonts w:ascii="宋体" w:hAnsi="Arial"/>
      <w:sz w:val="18"/>
      <w:szCs w:val="21"/>
    </w:rPr>
  </w:style>
  <w:style w:type="character" w:customStyle="1" w:styleId="1494">
    <w:name w:val="Table left en Char"/>
    <w:link w:val="1495"/>
    <w:autoRedefine/>
    <w:qFormat/>
    <w:locked/>
    <w:uiPriority w:val="0"/>
    <w:rPr>
      <w:rFonts w:ascii="Arial" w:hAnsi="Arial"/>
      <w:sz w:val="16"/>
      <w:szCs w:val="21"/>
    </w:rPr>
  </w:style>
  <w:style w:type="paragraph" w:customStyle="1" w:styleId="1495">
    <w:name w:val="Table left en"/>
    <w:basedOn w:val="1"/>
    <w:link w:val="1494"/>
    <w:autoRedefine/>
    <w:qFormat/>
    <w:uiPriority w:val="0"/>
    <w:pPr>
      <w:adjustRightInd w:val="0"/>
      <w:snapToGrid w:val="0"/>
      <w:ind w:left="227" w:firstLine="482"/>
      <w:jc w:val="left"/>
    </w:pPr>
    <w:rPr>
      <w:rFonts w:ascii="Arial" w:hAnsi="Arial"/>
      <w:sz w:val="16"/>
      <w:szCs w:val="21"/>
    </w:rPr>
  </w:style>
  <w:style w:type="character" w:customStyle="1" w:styleId="1496">
    <w:name w:val="Char Char91"/>
    <w:autoRedefine/>
    <w:qFormat/>
    <w:uiPriority w:val="0"/>
    <w:rPr>
      <w:rFonts w:eastAsia="宋体"/>
      <w:kern w:val="2"/>
      <w:sz w:val="24"/>
      <w:lang w:val="en-US" w:eastAsia="zh-CN" w:bidi="ar-SA"/>
    </w:rPr>
  </w:style>
  <w:style w:type="paragraph" w:customStyle="1" w:styleId="1497">
    <w:name w:val="Char Char Char1 Char Char Char Char Char Char Char Char Char Char Char Char Char Char Char Char Char Char Char Char Char Char Char Char Char Char Char Char Char Char Char1"/>
    <w:basedOn w:val="1"/>
    <w:autoRedefine/>
    <w:qFormat/>
    <w:uiPriority w:val="0"/>
    <w:pPr>
      <w:ind w:left="227" w:firstLine="482"/>
      <w:jc w:val="left"/>
    </w:pPr>
    <w:rPr>
      <w:rFonts w:ascii="Tahoma" w:hAnsi="Tahoma" w:eastAsia="宋体" w:cs="Times New Roman"/>
      <w:sz w:val="24"/>
      <w:szCs w:val="20"/>
    </w:rPr>
  </w:style>
  <w:style w:type="paragraph" w:customStyle="1" w:styleId="1498">
    <w:name w:val="Char Char Char1 Char Char Char Char Char Char Char Char Char Char Char Char Char Char Char Char Char Char Char Char Char1"/>
    <w:basedOn w:val="1"/>
    <w:autoRedefine/>
    <w:qFormat/>
    <w:uiPriority w:val="0"/>
    <w:pPr>
      <w:ind w:left="227" w:firstLine="482"/>
      <w:jc w:val="left"/>
    </w:pPr>
    <w:rPr>
      <w:rFonts w:ascii="Tahoma" w:hAnsi="Tahoma" w:eastAsia="宋体" w:cs="Times New Roman"/>
      <w:sz w:val="24"/>
      <w:szCs w:val="20"/>
    </w:rPr>
  </w:style>
  <w:style w:type="paragraph" w:customStyle="1" w:styleId="1499">
    <w:name w:val="Char Char Char1 Char Char Char Char Char Char Char Char Char Char Char Char Char Char Char Char Char Char Char Char Char Char Char Char1 Char Char Char1"/>
    <w:basedOn w:val="1"/>
    <w:autoRedefine/>
    <w:qFormat/>
    <w:uiPriority w:val="0"/>
    <w:pPr>
      <w:ind w:left="227" w:firstLine="482"/>
      <w:jc w:val="left"/>
    </w:pPr>
    <w:rPr>
      <w:rFonts w:ascii="Tahoma" w:hAnsi="Tahoma" w:eastAsia="宋体" w:cs="Times New Roman"/>
      <w:sz w:val="24"/>
      <w:szCs w:val="20"/>
    </w:rPr>
  </w:style>
  <w:style w:type="paragraph" w:customStyle="1" w:styleId="1500">
    <w:name w:val="纯文本11"/>
    <w:basedOn w:val="1"/>
    <w:autoRedefine/>
    <w:qFormat/>
    <w:uiPriority w:val="0"/>
    <w:pPr>
      <w:adjustRightInd w:val="0"/>
      <w:spacing w:line="312" w:lineRule="atLeast"/>
      <w:ind w:left="227" w:firstLine="482"/>
      <w:jc w:val="left"/>
    </w:pPr>
    <w:rPr>
      <w:rFonts w:ascii="宋体" w:hAnsi="Courier New" w:eastAsia="宋体" w:cs="Times New Roman"/>
      <w:kern w:val="0"/>
      <w:sz w:val="28"/>
      <w:szCs w:val="20"/>
    </w:rPr>
  </w:style>
  <w:style w:type="paragraph" w:customStyle="1" w:styleId="1501">
    <w:name w:val="Char Char Char1 Char Char Char Char Char Char Char Char Char Char Char Char Char Char Char Char1"/>
    <w:basedOn w:val="1"/>
    <w:autoRedefine/>
    <w:qFormat/>
    <w:uiPriority w:val="0"/>
    <w:pPr>
      <w:ind w:left="227" w:firstLine="482"/>
      <w:jc w:val="left"/>
    </w:pPr>
    <w:rPr>
      <w:rFonts w:ascii="Tahoma" w:hAnsi="Tahoma" w:eastAsia="宋体" w:cs="Times New Roman"/>
      <w:sz w:val="24"/>
      <w:szCs w:val="20"/>
    </w:rPr>
  </w:style>
  <w:style w:type="paragraph" w:customStyle="1" w:styleId="1502">
    <w:name w:val="Char Char Char1 Char Char Char Char1"/>
    <w:basedOn w:val="1"/>
    <w:autoRedefine/>
    <w:qFormat/>
    <w:uiPriority w:val="0"/>
    <w:pPr>
      <w:ind w:left="227" w:firstLine="482"/>
      <w:jc w:val="left"/>
    </w:pPr>
    <w:rPr>
      <w:rFonts w:ascii="Tahoma" w:hAnsi="Tahoma" w:eastAsia="宋体" w:cs="仿宋_GB2312"/>
      <w:sz w:val="24"/>
      <w:szCs w:val="20"/>
    </w:rPr>
  </w:style>
  <w:style w:type="paragraph" w:customStyle="1" w:styleId="1503">
    <w:name w:val="Char Char2 Char Char Char Char11"/>
    <w:basedOn w:val="1"/>
    <w:autoRedefine/>
    <w:qFormat/>
    <w:uiPriority w:val="0"/>
    <w:pPr>
      <w:ind w:left="227" w:firstLine="482"/>
      <w:jc w:val="left"/>
    </w:pPr>
    <w:rPr>
      <w:rFonts w:ascii="Tahoma" w:hAnsi="Tahoma" w:eastAsia="宋体" w:cs="仿宋_GB2312"/>
      <w:sz w:val="24"/>
      <w:szCs w:val="20"/>
    </w:rPr>
  </w:style>
  <w:style w:type="character" w:customStyle="1" w:styleId="1504">
    <w:name w:val="style161"/>
    <w:autoRedefine/>
    <w:qFormat/>
    <w:uiPriority w:val="0"/>
    <w:rPr>
      <w:color w:val="000000"/>
    </w:rPr>
  </w:style>
  <w:style w:type="character" w:customStyle="1" w:styleId="1505">
    <w:name w:val="font12-blue-bold1"/>
    <w:autoRedefine/>
    <w:qFormat/>
    <w:uiPriority w:val="0"/>
    <w:rPr>
      <w:b/>
      <w:color w:val="0249A5"/>
      <w:sz w:val="14"/>
      <w:u w:val="none"/>
    </w:rPr>
  </w:style>
  <w:style w:type="character" w:customStyle="1" w:styleId="1506">
    <w:name w:val="L7 Char1"/>
    <w:autoRedefine/>
    <w:qFormat/>
    <w:uiPriority w:val="0"/>
    <w:rPr>
      <w:rFonts w:ascii="Arial" w:hAnsi="Arial" w:eastAsia="黑体"/>
      <w:kern w:val="2"/>
      <w:sz w:val="24"/>
      <w:lang w:val="en-US" w:eastAsia="zh-CN" w:bidi="ar-SA"/>
    </w:rPr>
  </w:style>
  <w:style w:type="character" w:customStyle="1" w:styleId="1507">
    <w:name w:val="第七层条 Char"/>
    <w:qFormat/>
    <w:uiPriority w:val="0"/>
    <w:rPr>
      <w:rFonts w:ascii="Arial" w:hAnsi="Arial" w:eastAsia="黑体"/>
      <w:kern w:val="2"/>
      <w:sz w:val="24"/>
      <w:lang w:val="en-US" w:eastAsia="zh-CN" w:bidi="ar-SA"/>
    </w:rPr>
  </w:style>
  <w:style w:type="character" w:customStyle="1" w:styleId="1508">
    <w:name w:val="正文文字缩进 3 Char Char"/>
    <w:qFormat/>
    <w:uiPriority w:val="0"/>
    <w:rPr>
      <w:rFonts w:eastAsia="宋体"/>
      <w:kern w:val="2"/>
      <w:sz w:val="24"/>
      <w:lang w:val="en-US" w:eastAsia="zh-CN" w:bidi="ar-SA"/>
    </w:rPr>
  </w:style>
  <w:style w:type="character" w:customStyle="1" w:styleId="1509">
    <w:name w:val="Char Char20"/>
    <w:autoRedefine/>
    <w:qFormat/>
    <w:uiPriority w:val="0"/>
    <w:rPr>
      <w:rFonts w:eastAsia="宋体"/>
      <w:b/>
      <w:kern w:val="2"/>
      <w:sz w:val="24"/>
      <w:lang w:val="en-US" w:eastAsia="zh-CN" w:bidi="ar-SA"/>
    </w:rPr>
  </w:style>
  <w:style w:type="character" w:customStyle="1" w:styleId="1510">
    <w:name w:val="Plain Text Char Char Char Char Char Char Char Char Char Char Char Char Char Char Char Char"/>
    <w:autoRedefine/>
    <w:qFormat/>
    <w:uiPriority w:val="0"/>
    <w:rPr>
      <w:rFonts w:ascii="宋体" w:hAnsi="Courier New" w:eastAsia="宋体"/>
      <w:kern w:val="2"/>
      <w:sz w:val="21"/>
      <w:lang w:val="en-US" w:eastAsia="zh-CN" w:bidi="ar-SA"/>
    </w:rPr>
  </w:style>
  <w:style w:type="paragraph" w:customStyle="1" w:styleId="1511">
    <w:name w:val="图片表格"/>
    <w:basedOn w:val="74"/>
    <w:link w:val="1512"/>
    <w:autoRedefine/>
    <w:qFormat/>
    <w:uiPriority w:val="0"/>
    <w:pPr>
      <w:ind w:left="0" w:leftChars="0" w:firstLine="0" w:firstLineChars="0"/>
      <w:jc w:val="center"/>
    </w:pPr>
    <w:rPr>
      <w:szCs w:val="22"/>
    </w:rPr>
  </w:style>
  <w:style w:type="character" w:customStyle="1" w:styleId="1512">
    <w:name w:val="图片表格 Char"/>
    <w:link w:val="1511"/>
    <w:autoRedefine/>
    <w:qFormat/>
    <w:uiPriority w:val="0"/>
    <w:rPr>
      <w:rFonts w:ascii="Times New Roman" w:hAnsi="Times New Roman" w:eastAsia="宋体" w:cs="Times New Roman"/>
    </w:rPr>
  </w:style>
  <w:style w:type="paragraph" w:customStyle="1" w:styleId="1513">
    <w:name w:val="Char1 Char Char Char Char Char Char1"/>
    <w:basedOn w:val="1"/>
    <w:autoRedefine/>
    <w:qFormat/>
    <w:uiPriority w:val="0"/>
    <w:pPr>
      <w:spacing w:line="360" w:lineRule="auto"/>
      <w:ind w:left="227" w:firstLine="200" w:firstLineChars="200"/>
      <w:jc w:val="left"/>
    </w:pPr>
    <w:rPr>
      <w:rFonts w:ascii="宋体" w:hAnsi="宋体" w:eastAsia="宋体" w:cs="宋体"/>
      <w:sz w:val="24"/>
      <w:szCs w:val="24"/>
    </w:rPr>
  </w:style>
  <w:style w:type="paragraph" w:customStyle="1" w:styleId="1514">
    <w:name w:val="Report Level 2"/>
    <w:basedOn w:val="1340"/>
    <w:next w:val="1"/>
    <w:qFormat/>
    <w:uiPriority w:val="0"/>
    <w:pPr>
      <w:outlineLvl w:val="1"/>
    </w:pPr>
    <w:rPr>
      <w:caps w:val="0"/>
    </w:rPr>
  </w:style>
  <w:style w:type="paragraph" w:customStyle="1" w:styleId="1515">
    <w:name w:val="Report Level 3"/>
    <w:basedOn w:val="1340"/>
    <w:next w:val="1"/>
    <w:autoRedefine/>
    <w:qFormat/>
    <w:uiPriority w:val="0"/>
    <w:pPr>
      <w:spacing w:before="120"/>
      <w:outlineLvl w:val="2"/>
    </w:pPr>
    <w:rPr>
      <w:caps w:val="0"/>
      <w:sz w:val="20"/>
    </w:rPr>
  </w:style>
  <w:style w:type="paragraph" w:customStyle="1" w:styleId="1516">
    <w:name w:val="Report Level 4"/>
    <w:basedOn w:val="1515"/>
    <w:next w:val="1"/>
    <w:qFormat/>
    <w:uiPriority w:val="0"/>
    <w:pPr>
      <w:tabs>
        <w:tab w:val="left" w:pos="2160"/>
        <w:tab w:val="clear" w:pos="1080"/>
      </w:tabs>
      <w:ind w:left="2160"/>
      <w:outlineLvl w:val="3"/>
    </w:pPr>
    <w:rPr>
      <w:rFonts w:ascii="Times New Roman" w:hAnsi="Times New Roman"/>
    </w:rPr>
  </w:style>
  <w:style w:type="character" w:customStyle="1" w:styleId="1517">
    <w:name w:val="main14"/>
    <w:autoRedefine/>
    <w:qFormat/>
    <w:uiPriority w:val="0"/>
  </w:style>
  <w:style w:type="paragraph" w:customStyle="1" w:styleId="1518">
    <w:name w:val="Char Char22"/>
    <w:basedOn w:val="1"/>
    <w:autoRedefine/>
    <w:qFormat/>
    <w:uiPriority w:val="0"/>
    <w:pPr>
      <w:spacing w:line="360" w:lineRule="auto"/>
      <w:ind w:left="227" w:firstLine="200" w:firstLineChars="200"/>
      <w:jc w:val="left"/>
    </w:pPr>
    <w:rPr>
      <w:rFonts w:ascii="宋体" w:hAnsi="宋体" w:eastAsia="宋体" w:cs="宋体"/>
      <w:sz w:val="24"/>
      <w:szCs w:val="24"/>
    </w:rPr>
  </w:style>
  <w:style w:type="paragraph" w:customStyle="1" w:styleId="1519">
    <w:name w:val="Char Char22 Char Char"/>
    <w:basedOn w:val="1"/>
    <w:autoRedefine/>
    <w:qFormat/>
    <w:uiPriority w:val="0"/>
    <w:pPr>
      <w:spacing w:line="360" w:lineRule="auto"/>
      <w:ind w:left="227" w:firstLine="200" w:firstLineChars="200"/>
      <w:jc w:val="left"/>
    </w:pPr>
    <w:rPr>
      <w:rFonts w:ascii="宋体" w:hAnsi="宋体" w:eastAsia="宋体" w:cs="宋体"/>
      <w:sz w:val="24"/>
      <w:szCs w:val="24"/>
    </w:rPr>
  </w:style>
  <w:style w:type="paragraph" w:customStyle="1" w:styleId="1520">
    <w:name w:val="Char Char22 Char Char Char Char"/>
    <w:basedOn w:val="1"/>
    <w:qFormat/>
    <w:uiPriority w:val="0"/>
    <w:pPr>
      <w:spacing w:line="360" w:lineRule="auto"/>
      <w:ind w:left="227" w:firstLine="200" w:firstLineChars="200"/>
      <w:jc w:val="left"/>
    </w:pPr>
    <w:rPr>
      <w:rFonts w:ascii="宋体" w:hAnsi="宋体" w:eastAsia="宋体" w:cs="宋体"/>
      <w:sz w:val="24"/>
      <w:szCs w:val="24"/>
    </w:rPr>
  </w:style>
  <w:style w:type="paragraph" w:customStyle="1" w:styleId="1521">
    <w:name w:val="style3"/>
    <w:basedOn w:val="1"/>
    <w:autoRedefine/>
    <w:qFormat/>
    <w:uiPriority w:val="0"/>
    <w:pPr>
      <w:widowControl/>
      <w:spacing w:before="100" w:beforeAutospacing="1" w:after="100" w:afterAutospacing="1" w:line="360" w:lineRule="auto"/>
      <w:ind w:left="227" w:firstLine="482"/>
      <w:jc w:val="left"/>
    </w:pPr>
    <w:rPr>
      <w:rFonts w:ascii="宋体" w:hAnsi="宋体" w:eastAsia="宋体" w:cs="Times New Roman"/>
      <w:kern w:val="0"/>
      <w:szCs w:val="21"/>
    </w:rPr>
  </w:style>
  <w:style w:type="paragraph" w:customStyle="1" w:styleId="1522">
    <w:name w:val="引文目录标题1"/>
    <w:basedOn w:val="1"/>
    <w:next w:val="1"/>
    <w:autoRedefine/>
    <w:qFormat/>
    <w:uiPriority w:val="0"/>
    <w:pPr>
      <w:spacing w:before="120"/>
      <w:ind w:left="227" w:firstLine="482"/>
      <w:jc w:val="left"/>
    </w:pPr>
    <w:rPr>
      <w:rFonts w:ascii="Arial" w:hAnsi="Times New Roman" w:eastAsia="宋体" w:cs="Times New Roman"/>
      <w:kern w:val="0"/>
      <w:sz w:val="24"/>
      <w:szCs w:val="20"/>
      <w:u w:color="000000"/>
    </w:rPr>
  </w:style>
  <w:style w:type="paragraph" w:customStyle="1" w:styleId="1523">
    <w:name w:val="样式26"/>
    <w:basedOn w:val="5"/>
    <w:link w:val="1524"/>
    <w:autoRedefine/>
    <w:qFormat/>
    <w:uiPriority w:val="0"/>
    <w:pPr>
      <w:keepLines/>
      <w:widowControl/>
      <w:tabs>
        <w:tab w:val="left" w:pos="840"/>
      </w:tabs>
      <w:adjustRightInd w:val="0"/>
      <w:snapToGrid w:val="0"/>
      <w:spacing w:line="360" w:lineRule="auto"/>
    </w:pPr>
    <w:rPr>
      <w:b w:val="0"/>
      <w:bCs w:val="0"/>
      <w:color w:val="000000"/>
      <w:sz w:val="21"/>
      <w:lang w:val="zh-CN"/>
    </w:rPr>
  </w:style>
  <w:style w:type="character" w:customStyle="1" w:styleId="1524">
    <w:name w:val="样式26 Char"/>
    <w:link w:val="1523"/>
    <w:qFormat/>
    <w:uiPriority w:val="0"/>
    <w:rPr>
      <w:rFonts w:ascii="Times New Roman" w:hAnsi="Times New Roman" w:eastAsia="宋体" w:cs="Times New Roman"/>
      <w:color w:val="000000"/>
      <w:szCs w:val="32"/>
      <w:lang w:val="zh-CN"/>
    </w:rPr>
  </w:style>
  <w:style w:type="paragraph" w:customStyle="1" w:styleId="1525">
    <w:name w:val="样式27"/>
    <w:basedOn w:val="6"/>
    <w:link w:val="1526"/>
    <w:autoRedefine/>
    <w:qFormat/>
    <w:uiPriority w:val="0"/>
    <w:pPr>
      <w:keepNext w:val="0"/>
      <w:widowControl/>
      <w:tabs>
        <w:tab w:val="left" w:pos="340"/>
      </w:tabs>
      <w:adjustRightInd w:val="0"/>
      <w:snapToGrid w:val="0"/>
      <w:spacing w:before="0" w:after="0" w:line="360" w:lineRule="auto"/>
      <w:ind w:left="679" w:hanging="340"/>
      <w:jc w:val="left"/>
    </w:pPr>
    <w:rPr>
      <w:rFonts w:ascii="Times New Roman" w:hAnsi="Times New Roman"/>
      <w:b w:val="0"/>
      <w:sz w:val="21"/>
      <w:szCs w:val="32"/>
      <w:lang w:val="zh-CN"/>
    </w:rPr>
  </w:style>
  <w:style w:type="character" w:customStyle="1" w:styleId="1526">
    <w:name w:val="样式27 Char"/>
    <w:link w:val="1525"/>
    <w:qFormat/>
    <w:uiPriority w:val="0"/>
    <w:rPr>
      <w:rFonts w:ascii="Times New Roman" w:hAnsi="Times New Roman" w:eastAsia="宋体" w:cs="Times New Roman"/>
      <w:bCs/>
      <w:szCs w:val="32"/>
      <w:lang w:val="zh-CN"/>
    </w:rPr>
  </w:style>
  <w:style w:type="paragraph" w:customStyle="1" w:styleId="1527">
    <w:name w:val="Char2 Char Char Char Char Char Char1"/>
    <w:basedOn w:val="1"/>
    <w:autoRedefine/>
    <w:qFormat/>
    <w:uiPriority w:val="0"/>
    <w:pPr>
      <w:widowControl/>
      <w:snapToGrid w:val="0"/>
      <w:spacing w:after="160" w:line="240" w:lineRule="exact"/>
      <w:jc w:val="left"/>
    </w:pPr>
    <w:rPr>
      <w:rFonts w:ascii="Verdana" w:hAnsi="Verdana" w:eastAsia="宋体" w:cs="Times New Roman"/>
      <w:snapToGrid w:val="0"/>
      <w:kern w:val="0"/>
      <w:sz w:val="20"/>
      <w:szCs w:val="24"/>
      <w:lang w:eastAsia="en-US"/>
    </w:rPr>
  </w:style>
  <w:style w:type="paragraph" w:customStyle="1" w:styleId="1528">
    <w:name w:val="默认段落字体 Para Char Char Char Char Char Char Char Char Char2"/>
    <w:basedOn w:val="1"/>
    <w:autoRedefine/>
    <w:qFormat/>
    <w:uiPriority w:val="0"/>
    <w:rPr>
      <w:rFonts w:ascii="Tahoma" w:hAnsi="Tahoma" w:eastAsia="宋体" w:cs="Times New Roman"/>
      <w:sz w:val="24"/>
      <w:szCs w:val="20"/>
    </w:rPr>
  </w:style>
  <w:style w:type="table" w:customStyle="1" w:styleId="1529">
    <w:name w:val="Table"/>
    <w:basedOn w:val="90"/>
    <w:autoRedefine/>
    <w:qFormat/>
    <w:uiPriority w:val="0"/>
    <w:pPr>
      <w:snapToGrid w:val="0"/>
      <w:jc w:val="left"/>
    </w:pPr>
    <w:rPr>
      <w:rFonts w:ascii="等线" w:hAnsi="等线" w:eastAsia="等线" w:cs="等线"/>
    </w:rP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paragraph" w:customStyle="1" w:styleId="1530">
    <w:name w:val="Item List in Table"/>
    <w:autoRedefine/>
    <w:qFormat/>
    <w:uiPriority w:val="0"/>
    <w:pPr>
      <w:numPr>
        <w:ilvl w:val="0"/>
        <w:numId w:val="17"/>
      </w:numPr>
      <w:spacing w:before="40" w:after="40"/>
      <w:jc w:val="both"/>
    </w:pPr>
    <w:rPr>
      <w:rFonts w:ascii="Arial" w:hAnsi="Arial" w:eastAsia="宋体" w:cs="Arial"/>
      <w:sz w:val="18"/>
      <w:szCs w:val="18"/>
      <w:lang w:val="en-US" w:eastAsia="zh-CN" w:bidi="ar-SA"/>
    </w:rPr>
  </w:style>
  <w:style w:type="paragraph" w:customStyle="1" w:styleId="1531">
    <w:name w:val="技术报告正文"/>
    <w:basedOn w:val="1"/>
    <w:autoRedefine/>
    <w:qFormat/>
    <w:uiPriority w:val="0"/>
    <w:pPr>
      <w:spacing w:before="120" w:beforeLines="50" w:line="440" w:lineRule="exact"/>
      <w:ind w:firstLine="538" w:firstLineChars="192"/>
    </w:pPr>
    <w:rPr>
      <w:rFonts w:ascii="Times New Roman" w:hAnsi="Times New Roman" w:eastAsia="宋体" w:cs="Arial"/>
      <w:bCs/>
      <w:sz w:val="28"/>
      <w:szCs w:val="24"/>
    </w:rPr>
  </w:style>
  <w:style w:type="paragraph" w:customStyle="1" w:styleId="1532">
    <w:name w:val="列表1"/>
    <w:basedOn w:val="1"/>
    <w:autoRedefine/>
    <w:qFormat/>
    <w:uiPriority w:val="0"/>
    <w:pPr>
      <w:widowControl/>
      <w:tabs>
        <w:tab w:val="left" w:pos="432"/>
      </w:tabs>
      <w:spacing w:before="120" w:after="120"/>
      <w:ind w:left="432" w:hanging="432"/>
    </w:pPr>
    <w:rPr>
      <w:rFonts w:ascii="宋体" w:hAnsi="宋体" w:eastAsia="宋体" w:cs="Times New Roman"/>
      <w:kern w:val="0"/>
      <w:sz w:val="24"/>
      <w:szCs w:val="24"/>
      <w:lang w:eastAsia="en-US"/>
    </w:rPr>
  </w:style>
  <w:style w:type="paragraph" w:customStyle="1" w:styleId="1533">
    <w:name w:val="3305051"/>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1534">
    <w:name w:val="表标题(小)"/>
    <w:basedOn w:val="1"/>
    <w:next w:val="36"/>
    <w:qFormat/>
    <w:uiPriority w:val="0"/>
    <w:pPr>
      <w:keepNext/>
      <w:spacing w:line="360" w:lineRule="auto"/>
      <w:jc w:val="center"/>
      <w:outlineLvl w:val="8"/>
    </w:pPr>
    <w:rPr>
      <w:rFonts w:ascii="宋体" w:hAnsi="Times New Roman" w:eastAsia="宋体" w:cs="Times New Roman"/>
      <w:sz w:val="18"/>
      <w:szCs w:val="18"/>
    </w:rPr>
  </w:style>
  <w:style w:type="paragraph" w:customStyle="1" w:styleId="1535">
    <w:name w:val="总1"/>
    <w:basedOn w:val="1"/>
    <w:autoRedefine/>
    <w:qFormat/>
    <w:uiPriority w:val="0"/>
    <w:pPr>
      <w:widowControl/>
      <w:spacing w:line="360" w:lineRule="auto"/>
      <w:jc w:val="left"/>
    </w:pPr>
    <w:rPr>
      <w:rFonts w:ascii="宋体" w:hAnsi="Times New Roman" w:eastAsia="宋体" w:cs="Times New Roman"/>
      <w:b/>
      <w:bCs/>
      <w:kern w:val="0"/>
      <w:sz w:val="24"/>
      <w:szCs w:val="20"/>
    </w:rPr>
  </w:style>
  <w:style w:type="paragraph" w:customStyle="1" w:styleId="1536">
    <w:name w:val="小"/>
    <w:basedOn w:val="1"/>
    <w:next w:val="46"/>
    <w:autoRedefine/>
    <w:qFormat/>
    <w:uiPriority w:val="0"/>
    <w:rPr>
      <w:rFonts w:ascii="宋体" w:hAnsi="Courier New" w:eastAsia="宋体" w:cs="Times New Roman"/>
      <w:szCs w:val="20"/>
    </w:rPr>
  </w:style>
  <w:style w:type="paragraph" w:customStyle="1" w:styleId="1537">
    <w:name w:val="二级条标题"/>
    <w:basedOn w:val="1"/>
    <w:next w:val="1"/>
    <w:autoRedefine/>
    <w:qFormat/>
    <w:uiPriority w:val="0"/>
    <w:pPr>
      <w:widowControl/>
      <w:numPr>
        <w:ilvl w:val="3"/>
        <w:numId w:val="18"/>
      </w:numPr>
      <w:outlineLvl w:val="3"/>
    </w:pPr>
    <w:rPr>
      <w:rFonts w:ascii="黑体" w:hAnsi="Times New Roman" w:eastAsia="黑体" w:cs="Times New Roman"/>
      <w:kern w:val="0"/>
      <w:szCs w:val="20"/>
    </w:rPr>
  </w:style>
  <w:style w:type="paragraph" w:customStyle="1" w:styleId="1538">
    <w:name w:val="TAC"/>
    <w:basedOn w:val="1"/>
    <w:autoRedefine/>
    <w:qFormat/>
    <w:uiPriority w:val="0"/>
    <w:pPr>
      <w:keepNext/>
      <w:keepLines/>
      <w:widowControl/>
      <w:jc w:val="center"/>
    </w:pPr>
    <w:rPr>
      <w:rFonts w:ascii="Arial" w:hAnsi="Arial" w:eastAsia="宋体" w:cs="Times New Roman"/>
      <w:kern w:val="0"/>
      <w:sz w:val="18"/>
      <w:szCs w:val="20"/>
      <w:lang w:val="en-GB"/>
    </w:rPr>
  </w:style>
  <w:style w:type="paragraph" w:customStyle="1" w:styleId="1539">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540">
    <w:name w:val="总2"/>
    <w:basedOn w:val="1"/>
    <w:autoRedefine/>
    <w:qFormat/>
    <w:uiPriority w:val="0"/>
    <w:pPr>
      <w:widowControl/>
      <w:spacing w:line="360" w:lineRule="auto"/>
      <w:jc w:val="left"/>
    </w:pPr>
    <w:rPr>
      <w:rFonts w:ascii="宋体" w:hAnsi="Times New Roman" w:eastAsia="宋体" w:cs="Times New Roman"/>
      <w:b/>
      <w:bCs/>
      <w:kern w:val="0"/>
      <w:szCs w:val="20"/>
    </w:rPr>
  </w:style>
  <w:style w:type="character" w:customStyle="1" w:styleId="1541">
    <w:name w:val="spantable1"/>
    <w:autoRedefine/>
    <w:qFormat/>
    <w:uiPriority w:val="0"/>
    <w:rPr>
      <w:rFonts w:hint="default"/>
      <w:sz w:val="18"/>
      <w:szCs w:val="18"/>
    </w:rPr>
  </w:style>
  <w:style w:type="character" w:customStyle="1" w:styleId="1542">
    <w:name w:val="point_normal"/>
    <w:qFormat/>
    <w:uiPriority w:val="0"/>
  </w:style>
  <w:style w:type="paragraph" w:customStyle="1" w:styleId="1543">
    <w:name w:val="样式 宋体 小四 加粗 行距: 1.5 倍行距2"/>
    <w:basedOn w:val="7"/>
    <w:next w:val="1"/>
    <w:autoRedefine/>
    <w:qFormat/>
    <w:uiPriority w:val="0"/>
    <w:pPr>
      <w:widowControl/>
      <w:numPr>
        <w:ilvl w:val="1"/>
        <w:numId w:val="19"/>
      </w:numPr>
      <w:tabs>
        <w:tab w:val="left" w:pos="772"/>
        <w:tab w:val="left" w:pos="1008"/>
      </w:tabs>
      <w:spacing w:before="120" w:beforeLines="50" w:after="120" w:afterLines="50" w:line="240" w:lineRule="auto"/>
      <w:ind w:left="839" w:hanging="839"/>
      <w:jc w:val="left"/>
      <w:outlineLvl w:val="2"/>
    </w:pPr>
    <w:rPr>
      <w:rFonts w:ascii="宋体" w:hAnsi="宋体" w:cs="宋体"/>
      <w:bCs w:val="0"/>
      <w:kern w:val="0"/>
      <w:sz w:val="24"/>
      <w:szCs w:val="20"/>
    </w:rPr>
  </w:style>
  <w:style w:type="paragraph" w:customStyle="1" w:styleId="1544">
    <w:name w:val="标题 2 FS"/>
    <w:basedOn w:val="4"/>
    <w:autoRedefine/>
    <w:qFormat/>
    <w:uiPriority w:val="0"/>
    <w:pPr>
      <w:keepNext w:val="0"/>
      <w:keepLines w:val="0"/>
      <w:numPr>
        <w:numId w:val="20"/>
      </w:numPr>
      <w:tabs>
        <w:tab w:val="left" w:pos="0"/>
        <w:tab w:val="left" w:pos="210"/>
      </w:tabs>
      <w:autoSpaceDE w:val="0"/>
      <w:autoSpaceDN w:val="0"/>
      <w:adjustRightInd w:val="0"/>
      <w:snapToGrid w:val="0"/>
      <w:spacing w:before="50" w:beforeLines="50" w:after="50" w:afterLines="50" w:line="360" w:lineRule="auto"/>
      <w:jc w:val="left"/>
    </w:pPr>
    <w:rPr>
      <w:rFonts w:ascii="Times New Roman" w:hAnsi="Times New Roman" w:eastAsia="宋体"/>
      <w:bCs w:val="0"/>
      <w:sz w:val="28"/>
      <w:szCs w:val="28"/>
      <w:lang w:val="zh-CN"/>
    </w:rPr>
  </w:style>
  <w:style w:type="paragraph" w:customStyle="1" w:styleId="1545">
    <w:name w:val="标题 1 FS"/>
    <w:basedOn w:val="3"/>
    <w:qFormat/>
    <w:uiPriority w:val="0"/>
    <w:pPr>
      <w:keepNext w:val="0"/>
      <w:keepLines w:val="0"/>
      <w:numPr>
        <w:ilvl w:val="0"/>
        <w:numId w:val="20"/>
      </w:numPr>
      <w:tabs>
        <w:tab w:val="left" w:pos="432"/>
      </w:tabs>
      <w:autoSpaceDE w:val="0"/>
      <w:autoSpaceDN w:val="0"/>
      <w:adjustRightInd w:val="0"/>
      <w:snapToGrid w:val="0"/>
      <w:spacing w:before="50" w:beforeLines="50" w:after="50" w:afterLines="50" w:line="360" w:lineRule="auto"/>
      <w:jc w:val="left"/>
    </w:pPr>
    <w:rPr>
      <w:bCs w:val="0"/>
      <w:kern w:val="0"/>
      <w:sz w:val="28"/>
      <w:szCs w:val="28"/>
    </w:rPr>
  </w:style>
  <w:style w:type="paragraph" w:customStyle="1" w:styleId="1546">
    <w:name w:val="样式 标题 3 FS + 段前: 0.5 行 段后: 0.5 行"/>
    <w:basedOn w:val="1"/>
    <w:autoRedefine/>
    <w:qFormat/>
    <w:uiPriority w:val="0"/>
    <w:pPr>
      <w:keepNext/>
      <w:keepLines/>
      <w:numPr>
        <w:ilvl w:val="2"/>
        <w:numId w:val="20"/>
      </w:numPr>
      <w:adjustRightInd w:val="0"/>
      <w:snapToGrid w:val="0"/>
      <w:spacing w:before="156" w:beforeLines="50" w:after="156" w:afterLines="50" w:line="360" w:lineRule="auto"/>
      <w:outlineLvl w:val="2"/>
    </w:pPr>
    <w:rPr>
      <w:rFonts w:ascii="Times New Roman" w:hAnsi="Times New Roman" w:eastAsia="宋体" w:cs="宋体"/>
      <w:sz w:val="28"/>
      <w:szCs w:val="20"/>
    </w:rPr>
  </w:style>
  <w:style w:type="paragraph" w:customStyle="1" w:styleId="1547">
    <w:name w:val="标题 4 FS"/>
    <w:basedOn w:val="6"/>
    <w:autoRedefine/>
    <w:qFormat/>
    <w:uiPriority w:val="0"/>
    <w:pPr>
      <w:numPr>
        <w:ilvl w:val="3"/>
        <w:numId w:val="20"/>
      </w:numPr>
      <w:tabs>
        <w:tab w:val="left" w:pos="340"/>
      </w:tabs>
      <w:spacing w:before="0" w:after="0" w:line="360" w:lineRule="auto"/>
    </w:pPr>
    <w:rPr>
      <w:rFonts w:ascii="Arial" w:hAnsi="Arial" w:cs="宋体"/>
      <w:b w:val="0"/>
      <w:bCs w:val="0"/>
      <w:sz w:val="24"/>
      <w:szCs w:val="20"/>
    </w:rPr>
  </w:style>
  <w:style w:type="character" w:customStyle="1" w:styleId="1548">
    <w:name w:val="sh141"/>
    <w:qFormat/>
    <w:uiPriority w:val="0"/>
    <w:rPr>
      <w:color w:val="2B2B2B"/>
      <w:sz w:val="19"/>
    </w:rPr>
  </w:style>
  <w:style w:type="character" w:customStyle="1" w:styleId="1549">
    <w:name w:val="Body Char Char"/>
    <w:qFormat/>
    <w:uiPriority w:val="0"/>
    <w:rPr>
      <w:rFonts w:eastAsia="宋体"/>
      <w:kern w:val="2"/>
      <w:sz w:val="21"/>
      <w:lang w:val="en-US" w:eastAsia="zh-CN"/>
    </w:rPr>
  </w:style>
  <w:style w:type="character" w:customStyle="1" w:styleId="1550">
    <w:name w:val="图形布置 Char"/>
    <w:link w:val="1551"/>
    <w:autoRedefine/>
    <w:qFormat/>
    <w:uiPriority w:val="0"/>
  </w:style>
  <w:style w:type="paragraph" w:customStyle="1" w:styleId="1551">
    <w:name w:val="图形布置"/>
    <w:basedOn w:val="1"/>
    <w:link w:val="1550"/>
    <w:autoRedefine/>
    <w:qFormat/>
    <w:uiPriority w:val="0"/>
    <w:pPr>
      <w:widowControl/>
      <w:jc w:val="center"/>
    </w:pPr>
  </w:style>
  <w:style w:type="character" w:customStyle="1" w:styleId="1552">
    <w:name w:val="1 Char"/>
    <w:autoRedefine/>
    <w:qFormat/>
    <w:uiPriority w:val="0"/>
    <w:rPr>
      <w:rFonts w:ascii="宋体" w:hAnsi="宋体" w:eastAsia="宋体"/>
      <w:b/>
      <w:sz w:val="28"/>
      <w:lang w:val="en-US" w:eastAsia="zh-CN" w:bidi="ar-SA"/>
    </w:rPr>
  </w:style>
  <w:style w:type="character" w:customStyle="1" w:styleId="1553">
    <w:name w:val="hui3"/>
    <w:autoRedefine/>
    <w:qFormat/>
    <w:uiPriority w:val="0"/>
    <w:rPr>
      <w:color w:val="333333"/>
    </w:rPr>
  </w:style>
  <w:style w:type="character" w:customStyle="1" w:styleId="1554">
    <w:name w:val="style311"/>
    <w:autoRedefine/>
    <w:qFormat/>
    <w:uiPriority w:val="0"/>
    <w:rPr>
      <w:sz w:val="21"/>
    </w:rPr>
  </w:style>
  <w:style w:type="character" w:customStyle="1" w:styleId="1555">
    <w:name w:val="param_td12"/>
    <w:autoRedefine/>
    <w:qFormat/>
    <w:uiPriority w:val="0"/>
  </w:style>
  <w:style w:type="character" w:customStyle="1" w:styleId="1556">
    <w:name w:val="content1"/>
    <w:qFormat/>
    <w:uiPriority w:val="0"/>
    <w:rPr>
      <w:rFonts w:hint="default" w:ascii="ˎ̥" w:hAnsi="ˎ̥"/>
      <w:color w:val="000000"/>
      <w:sz w:val="18"/>
      <w:u w:val="none"/>
    </w:rPr>
  </w:style>
  <w:style w:type="character" w:customStyle="1" w:styleId="1557">
    <w:name w:val="Bullet Char"/>
    <w:link w:val="1558"/>
    <w:qFormat/>
    <w:uiPriority w:val="0"/>
    <w:rPr>
      <w:rFonts w:ascii="宋体" w:hAnsi="宋体"/>
    </w:rPr>
  </w:style>
  <w:style w:type="paragraph" w:customStyle="1" w:styleId="1558">
    <w:name w:val="Bullet"/>
    <w:basedOn w:val="1"/>
    <w:link w:val="1557"/>
    <w:autoRedefine/>
    <w:qFormat/>
    <w:uiPriority w:val="0"/>
    <w:pPr>
      <w:widowControl/>
      <w:tabs>
        <w:tab w:val="left" w:pos="420"/>
        <w:tab w:val="left" w:pos="2520"/>
      </w:tabs>
      <w:adjustRightInd w:val="0"/>
      <w:spacing w:before="60" w:after="60" w:line="288" w:lineRule="auto"/>
      <w:ind w:left="2520" w:hanging="420"/>
    </w:pPr>
    <w:rPr>
      <w:rFonts w:ascii="宋体" w:hAnsi="宋体"/>
    </w:rPr>
  </w:style>
  <w:style w:type="character" w:customStyle="1" w:styleId="1559">
    <w:name w:val="font-121"/>
    <w:qFormat/>
    <w:uiPriority w:val="0"/>
    <w:rPr>
      <w:color w:val="666666"/>
      <w:sz w:val="18"/>
      <w:u w:val="none"/>
    </w:rPr>
  </w:style>
  <w:style w:type="character" w:customStyle="1" w:styleId="1560">
    <w:name w:val="内容文本 Char Char"/>
    <w:link w:val="1561"/>
    <w:qFormat/>
    <w:uiPriority w:val="0"/>
    <w:rPr>
      <w:rFonts w:ascii="楷体_GB2312" w:hAnsi="宋体" w:eastAsia="楷体_GB2312"/>
      <w:color w:val="000000"/>
      <w:spacing w:val="10"/>
    </w:rPr>
  </w:style>
  <w:style w:type="paragraph" w:customStyle="1" w:styleId="1561">
    <w:name w:val="内容文本"/>
    <w:basedOn w:val="1"/>
    <w:link w:val="1560"/>
    <w:qFormat/>
    <w:uiPriority w:val="0"/>
    <w:pPr>
      <w:widowControl/>
      <w:tabs>
        <w:tab w:val="left" w:pos="1050"/>
        <w:tab w:val="left" w:pos="2625"/>
      </w:tabs>
      <w:adjustRightInd w:val="0"/>
      <w:snapToGrid w:val="0"/>
      <w:spacing w:line="360" w:lineRule="auto"/>
      <w:ind w:left="960" w:leftChars="400" w:firstLine="345" w:firstLineChars="150"/>
    </w:pPr>
    <w:rPr>
      <w:rFonts w:ascii="楷体_GB2312" w:hAnsi="宋体" w:eastAsia="楷体_GB2312"/>
      <w:color w:val="000000"/>
      <w:spacing w:val="10"/>
    </w:rPr>
  </w:style>
  <w:style w:type="paragraph" w:customStyle="1" w:styleId="1562">
    <w:name w:val="五级条标题"/>
    <w:basedOn w:val="1563"/>
    <w:next w:val="1"/>
    <w:autoRedefine/>
    <w:qFormat/>
    <w:uiPriority w:val="0"/>
    <w:pPr>
      <w:tabs>
        <w:tab w:val="left" w:pos="1008"/>
        <w:tab w:val="left" w:pos="1152"/>
        <w:tab w:val="left" w:pos="1296"/>
        <w:tab w:val="left" w:pos="2100"/>
      </w:tabs>
      <w:ind w:left="1296" w:hanging="1296"/>
      <w:outlineLvl w:val="6"/>
    </w:pPr>
  </w:style>
  <w:style w:type="paragraph" w:customStyle="1" w:styleId="1563">
    <w:name w:val="四级条标题"/>
    <w:basedOn w:val="1564"/>
    <w:next w:val="1"/>
    <w:qFormat/>
    <w:uiPriority w:val="0"/>
    <w:pPr>
      <w:tabs>
        <w:tab w:val="left" w:pos="1008"/>
        <w:tab w:val="left" w:pos="1152"/>
        <w:tab w:val="left" w:pos="2100"/>
      </w:tabs>
      <w:ind w:left="1152" w:hanging="1152"/>
      <w:outlineLvl w:val="5"/>
    </w:pPr>
  </w:style>
  <w:style w:type="paragraph" w:customStyle="1" w:styleId="1564">
    <w:name w:val="三级条标题"/>
    <w:basedOn w:val="1537"/>
    <w:next w:val="1"/>
    <w:autoRedefine/>
    <w:qFormat/>
    <w:uiPriority w:val="0"/>
    <w:pPr>
      <w:numPr>
        <w:ilvl w:val="0"/>
        <w:numId w:val="0"/>
      </w:numPr>
      <w:tabs>
        <w:tab w:val="left" w:pos="1008"/>
      </w:tabs>
      <w:ind w:left="1008" w:hanging="1008"/>
      <w:outlineLvl w:val="4"/>
    </w:pPr>
  </w:style>
  <w:style w:type="paragraph" w:customStyle="1" w:styleId="1565">
    <w:name w:val="一级条标题"/>
    <w:basedOn w:val="1428"/>
    <w:next w:val="1"/>
    <w:autoRedefine/>
    <w:qFormat/>
    <w:uiPriority w:val="0"/>
    <w:pPr>
      <w:tabs>
        <w:tab w:val="left" w:pos="420"/>
        <w:tab w:val="clear" w:pos="840"/>
      </w:tabs>
      <w:spacing w:before="0" w:beforeLines="0" w:after="0" w:afterLines="0" w:line="240" w:lineRule="auto"/>
      <w:ind w:left="0" w:firstLine="0"/>
      <w:outlineLvl w:val="2"/>
    </w:pPr>
  </w:style>
  <w:style w:type="paragraph" w:customStyle="1" w:styleId="1566">
    <w:name w:val="前言、引言标题"/>
    <w:next w:val="1"/>
    <w:autoRedefine/>
    <w:qFormat/>
    <w:uiPriority w:val="0"/>
    <w:pPr>
      <w:shd w:val="clear" w:color="FFFFFF" w:fill="FFFFFF"/>
      <w:tabs>
        <w:tab w:val="left" w:pos="432"/>
      </w:tabs>
      <w:spacing w:before="640" w:after="560"/>
      <w:ind w:left="432" w:hanging="432"/>
      <w:jc w:val="center"/>
      <w:outlineLvl w:val="0"/>
    </w:pPr>
    <w:rPr>
      <w:rFonts w:ascii="黑体" w:hAnsi="Times New Roman" w:eastAsia="黑体" w:cs="Times New Roman"/>
      <w:sz w:val="32"/>
      <w:lang w:val="en-US" w:eastAsia="zh-CN" w:bidi="ar-SA"/>
    </w:rPr>
  </w:style>
  <w:style w:type="paragraph" w:customStyle="1" w:styleId="1567">
    <w:name w:val="样式标题4"/>
    <w:basedOn w:val="6"/>
    <w:next w:val="6"/>
    <w:autoRedefine/>
    <w:qFormat/>
    <w:uiPriority w:val="0"/>
    <w:pPr>
      <w:keepNext w:val="0"/>
      <w:keepLines w:val="0"/>
      <w:tabs>
        <w:tab w:val="left" w:pos="180"/>
        <w:tab w:val="left" w:pos="340"/>
        <w:tab w:val="left" w:pos="567"/>
        <w:tab w:val="left" w:pos="1276"/>
      </w:tabs>
      <w:adjustRightInd w:val="0"/>
      <w:snapToGrid w:val="0"/>
      <w:spacing w:before="312" w:beforeLines="100" w:after="0" w:line="240" w:lineRule="auto"/>
      <w:ind w:left="1276" w:hanging="425"/>
      <w:jc w:val="left"/>
      <w:textAlignment w:val="center"/>
    </w:pPr>
    <w:rPr>
      <w:rFonts w:ascii="宋体" w:hAnsi="宋体"/>
      <w:bCs w:val="0"/>
      <w:snapToGrid w:val="0"/>
      <w:kern w:val="0"/>
      <w:sz w:val="32"/>
      <w:szCs w:val="20"/>
    </w:rPr>
  </w:style>
  <w:style w:type="paragraph" w:customStyle="1" w:styleId="1568">
    <w:name w:val="tabletext"/>
    <w:basedOn w:val="1"/>
    <w:autoRedefine/>
    <w:qFormat/>
    <w:uiPriority w:val="0"/>
    <w:pPr>
      <w:widowControl/>
      <w:spacing w:before="100" w:beforeAutospacing="1" w:after="100" w:afterAutospacing="1"/>
      <w:jc w:val="left"/>
    </w:pPr>
    <w:rPr>
      <w:rFonts w:ascii="宋体" w:hAnsi="宋体" w:eastAsia="宋体" w:cs="Times New Roman"/>
      <w:kern w:val="0"/>
      <w:szCs w:val="20"/>
    </w:rPr>
  </w:style>
  <w:style w:type="paragraph" w:customStyle="1" w:styleId="1569">
    <w:name w:val="表格文字小 (居中)"/>
    <w:basedOn w:val="1"/>
    <w:autoRedefine/>
    <w:qFormat/>
    <w:uiPriority w:val="0"/>
    <w:pPr>
      <w:adjustRightInd w:val="0"/>
      <w:spacing w:line="240" w:lineRule="atLeast"/>
      <w:jc w:val="center"/>
      <w:textAlignment w:val="baseline"/>
    </w:pPr>
    <w:rPr>
      <w:rFonts w:ascii="宋体" w:hAnsi="Times New Roman" w:eastAsia="宋体" w:cs="Times New Roman"/>
      <w:sz w:val="18"/>
      <w:szCs w:val="20"/>
    </w:rPr>
  </w:style>
  <w:style w:type="paragraph" w:customStyle="1" w:styleId="1570">
    <w:name w:val="默认段落字体 Para Char Char Char Char Char Char Char Char Char Char Char Char Char Char Char Char"/>
    <w:basedOn w:val="1"/>
    <w:autoRedefine/>
    <w:qFormat/>
    <w:uiPriority w:val="0"/>
    <w:rPr>
      <w:rFonts w:ascii="Tahoma" w:hAnsi="Tahoma" w:eastAsia="宋体" w:cs="Times New Roman"/>
      <w:szCs w:val="20"/>
    </w:rPr>
  </w:style>
  <w:style w:type="paragraph" w:customStyle="1" w:styleId="1571">
    <w:name w:val="Char Char21 Char Char Char Char Char Char"/>
    <w:basedOn w:val="1"/>
    <w:autoRedefine/>
    <w:qFormat/>
    <w:uiPriority w:val="0"/>
    <w:pPr>
      <w:spacing w:line="360" w:lineRule="auto"/>
      <w:ind w:firstLine="200" w:firstLineChars="200"/>
    </w:pPr>
    <w:rPr>
      <w:rFonts w:ascii="宋体" w:hAnsi="宋体" w:eastAsia="宋体" w:cs="宋体"/>
      <w:szCs w:val="24"/>
    </w:rPr>
  </w:style>
  <w:style w:type="paragraph" w:customStyle="1" w:styleId="1572">
    <w:name w:val="说明书 正文"/>
    <w:basedOn w:val="1"/>
    <w:link w:val="1573"/>
    <w:unhideWhenUsed/>
    <w:qFormat/>
    <w:uiPriority w:val="0"/>
    <w:pPr>
      <w:adjustRightInd w:val="0"/>
      <w:snapToGrid w:val="0"/>
      <w:spacing w:line="460" w:lineRule="exact"/>
      <w:ind w:firstLine="200" w:firstLineChars="200"/>
      <w:jc w:val="left"/>
    </w:pPr>
    <w:rPr>
      <w:rFonts w:ascii="宋体" w:hAnsi="宋体" w:eastAsia="宋体" w:cs="Times New Roman"/>
      <w:sz w:val="24"/>
      <w:szCs w:val="20"/>
      <w:lang w:val="zh-CN"/>
    </w:rPr>
  </w:style>
  <w:style w:type="character" w:customStyle="1" w:styleId="1573">
    <w:name w:val="说明书 正文 Char"/>
    <w:link w:val="1572"/>
    <w:qFormat/>
    <w:uiPriority w:val="0"/>
    <w:rPr>
      <w:rFonts w:ascii="宋体" w:hAnsi="宋体" w:eastAsia="宋体" w:cs="Times New Roman"/>
      <w:sz w:val="24"/>
      <w:szCs w:val="20"/>
      <w:lang w:val="zh-CN"/>
    </w:rPr>
  </w:style>
  <w:style w:type="paragraph" w:customStyle="1" w:styleId="1574">
    <w:name w:val="lei样式2"/>
    <w:basedOn w:val="1"/>
    <w:autoRedefine/>
    <w:unhideWhenUsed/>
    <w:qFormat/>
    <w:uiPriority w:val="0"/>
    <w:pPr>
      <w:numPr>
        <w:ilvl w:val="1"/>
        <w:numId w:val="21"/>
      </w:numPr>
      <w:spacing w:line="400" w:lineRule="exact"/>
      <w:ind w:firstLine="200" w:firstLineChars="200"/>
      <w:jc w:val="left"/>
    </w:pPr>
    <w:rPr>
      <w:rFonts w:ascii="Times New Roman" w:hAnsi="Times New Roman" w:eastAsia="宋体" w:cs="Times New Roman"/>
      <w:szCs w:val="24"/>
    </w:rPr>
  </w:style>
  <w:style w:type="paragraph" w:customStyle="1" w:styleId="1575">
    <w:name w:val="样式 文件1.1 + 段前: 1 行 段后: 0.5 行"/>
    <w:basedOn w:val="1"/>
    <w:autoRedefine/>
    <w:semiHidden/>
    <w:qFormat/>
    <w:uiPriority w:val="0"/>
    <w:pPr>
      <w:numPr>
        <w:ilvl w:val="3"/>
        <w:numId w:val="22"/>
      </w:numPr>
      <w:spacing w:afterLines="50"/>
    </w:pPr>
    <w:rPr>
      <w:rFonts w:ascii="Times New Roman" w:hAnsi="Times New Roman" w:eastAsia="宋体" w:cs="Times New Roman"/>
      <w:szCs w:val="24"/>
    </w:rPr>
  </w:style>
  <w:style w:type="paragraph" w:customStyle="1" w:styleId="1576">
    <w:name w:val="Item Step in Table"/>
    <w:autoRedefine/>
    <w:semiHidden/>
    <w:qFormat/>
    <w:uiPriority w:val="0"/>
    <w:pPr>
      <w:numPr>
        <w:ilvl w:val="0"/>
        <w:numId w:val="23"/>
      </w:numPr>
      <w:spacing w:before="40" w:after="40"/>
      <w:jc w:val="both"/>
    </w:pPr>
    <w:rPr>
      <w:rFonts w:ascii="Arial" w:hAnsi="Arial" w:eastAsia="宋体" w:cs="Arial"/>
      <w:sz w:val="18"/>
      <w:szCs w:val="18"/>
      <w:lang w:val="en-US" w:eastAsia="zh-CN" w:bidi="ar-SA"/>
    </w:rPr>
  </w:style>
  <w:style w:type="paragraph" w:customStyle="1" w:styleId="1577">
    <w:name w:val="样式 宋体 小四 加粗 左 行距: 1.5 倍行距"/>
    <w:basedOn w:val="1"/>
    <w:next w:val="1"/>
    <w:autoRedefine/>
    <w:qFormat/>
    <w:uiPriority w:val="0"/>
    <w:pPr>
      <w:spacing w:before="120" w:beforeLines="50" w:after="120" w:afterLines="50" w:line="360" w:lineRule="auto"/>
      <w:ind w:firstLine="482"/>
      <w:jc w:val="left"/>
    </w:pPr>
    <w:rPr>
      <w:rFonts w:ascii="宋体" w:hAnsi="宋体" w:eastAsia="宋体" w:cs="宋体"/>
      <w:bCs/>
      <w:sz w:val="24"/>
      <w:szCs w:val="20"/>
    </w:rPr>
  </w:style>
  <w:style w:type="paragraph" w:customStyle="1" w:styleId="1578">
    <w:name w:val="Item List"/>
    <w:basedOn w:val="1"/>
    <w:autoRedefine/>
    <w:qFormat/>
    <w:uiPriority w:val="0"/>
    <w:pPr>
      <w:widowControl/>
      <w:numPr>
        <w:ilvl w:val="0"/>
        <w:numId w:val="24"/>
      </w:numPr>
      <w:tabs>
        <w:tab w:val="left" w:pos="1620"/>
        <w:tab w:val="clear" w:pos="2041"/>
      </w:tabs>
      <w:ind w:left="1616" w:hanging="312"/>
      <w:jc w:val="left"/>
    </w:pPr>
    <w:rPr>
      <w:rFonts w:ascii="Arial" w:hAnsi="Arial" w:eastAsia="宋体" w:cs="宋体"/>
      <w:color w:val="000000"/>
      <w:sz w:val="24"/>
      <w:szCs w:val="21"/>
    </w:rPr>
  </w:style>
  <w:style w:type="character" w:customStyle="1" w:styleId="1579">
    <w:name w:val="投标项目符号2 Char Char"/>
    <w:autoRedefine/>
    <w:qFormat/>
    <w:uiPriority w:val="0"/>
    <w:rPr>
      <w:rFonts w:ascii="宋体" w:hAnsi="宋体" w:eastAsia="宋体"/>
      <w:spacing w:val="20"/>
      <w:sz w:val="21"/>
      <w:szCs w:val="24"/>
      <w:lang w:val="en-GB" w:eastAsia="zh-CN" w:bidi="ar-SA"/>
    </w:rPr>
  </w:style>
  <w:style w:type="paragraph" w:customStyle="1" w:styleId="1580">
    <w:name w:val="表格标题"/>
    <w:basedOn w:val="1"/>
    <w:unhideWhenUsed/>
    <w:qFormat/>
    <w:locked/>
    <w:uiPriority w:val="10"/>
    <w:pPr>
      <w:widowControl/>
      <w:adjustRightInd w:val="0"/>
      <w:snapToGrid w:val="0"/>
      <w:spacing w:line="240" w:lineRule="exact"/>
      <w:jc w:val="center"/>
    </w:pPr>
    <w:rPr>
      <w:rFonts w:ascii="宋体" w:hAnsi="宋体" w:eastAsia="宋体" w:cs="宋体"/>
      <w:b/>
      <w:kern w:val="0"/>
      <w:szCs w:val="24"/>
    </w:rPr>
  </w:style>
  <w:style w:type="paragraph" w:customStyle="1" w:styleId="1581">
    <w:name w:val="Char Char22 Char Char Char Char Char Char Char Char Char Char Char Char Char Char Char Char Char Char Char Char"/>
    <w:basedOn w:val="1"/>
    <w:autoRedefine/>
    <w:qFormat/>
    <w:uiPriority w:val="0"/>
    <w:pPr>
      <w:spacing w:line="360" w:lineRule="auto"/>
      <w:ind w:firstLine="200" w:firstLineChars="200"/>
    </w:pPr>
    <w:rPr>
      <w:rFonts w:ascii="宋体" w:hAnsi="宋体" w:eastAsia="宋体" w:cs="宋体"/>
      <w:sz w:val="24"/>
      <w:szCs w:val="24"/>
    </w:rPr>
  </w:style>
  <w:style w:type="paragraph" w:customStyle="1" w:styleId="1582">
    <w:name w:val="正文111"/>
    <w:basedOn w:val="1"/>
    <w:autoRedefine/>
    <w:unhideWhenUsed/>
    <w:qFormat/>
    <w:uiPriority w:val="0"/>
    <w:pPr>
      <w:numPr>
        <w:ilvl w:val="0"/>
        <w:numId w:val="25"/>
      </w:numPr>
      <w:snapToGrid w:val="0"/>
      <w:spacing w:line="500" w:lineRule="exact"/>
    </w:pPr>
    <w:rPr>
      <w:rFonts w:ascii="宋体" w:hAnsi="宋体" w:eastAsia="宋体" w:cs="Times New Roman"/>
      <w:sz w:val="24"/>
      <w:szCs w:val="20"/>
    </w:rPr>
  </w:style>
  <w:style w:type="paragraph" w:customStyle="1" w:styleId="1583">
    <w:name w:val="Char Char5 Char Char Char Char"/>
    <w:basedOn w:val="1"/>
    <w:autoRedefine/>
    <w:qFormat/>
    <w:uiPriority w:val="0"/>
    <w:rPr>
      <w:rFonts w:ascii="Tahoma" w:hAnsi="Tahoma" w:eastAsia="宋体" w:cs="仿宋_GB2312"/>
      <w:sz w:val="24"/>
      <w:szCs w:val="20"/>
    </w:rPr>
  </w:style>
  <w:style w:type="paragraph" w:customStyle="1" w:styleId="1584">
    <w:name w:val="图解"/>
    <w:basedOn w:val="1"/>
    <w:next w:val="1"/>
    <w:autoRedefine/>
    <w:qFormat/>
    <w:uiPriority w:val="0"/>
    <w:pPr>
      <w:spacing w:before="120" w:after="120"/>
      <w:jc w:val="center"/>
      <w:textAlignment w:val="center"/>
      <w:outlineLvl w:val="8"/>
    </w:pPr>
    <w:rPr>
      <w:rFonts w:ascii="宋体" w:hAnsi="Times New Roman" w:eastAsia="宋体" w:cs="Times New Roman"/>
      <w:sz w:val="18"/>
      <w:szCs w:val="18"/>
    </w:rPr>
  </w:style>
  <w:style w:type="paragraph" w:customStyle="1" w:styleId="1585">
    <w:name w:val="正文缩进(加粗)"/>
    <w:basedOn w:val="1"/>
    <w:autoRedefine/>
    <w:qFormat/>
    <w:uiPriority w:val="0"/>
    <w:pPr>
      <w:adjustRightInd w:val="0"/>
      <w:spacing w:line="360" w:lineRule="auto"/>
      <w:ind w:firstLine="422" w:firstLineChars="200"/>
      <w:textAlignment w:val="baseline"/>
    </w:pPr>
    <w:rPr>
      <w:rFonts w:ascii="宋体" w:hAnsi="宋体" w:eastAsia="宋体" w:cs="Times New Roman"/>
      <w:b/>
      <w:bCs/>
      <w:szCs w:val="21"/>
    </w:rPr>
  </w:style>
  <w:style w:type="paragraph" w:customStyle="1" w:styleId="1586">
    <w:name w:val="Char Char22 Char Char Char Char Char Char Char Char Char Char Char Char Char Char Char Char Char Char"/>
    <w:basedOn w:val="1"/>
    <w:autoRedefine/>
    <w:qFormat/>
    <w:uiPriority w:val="0"/>
    <w:pPr>
      <w:spacing w:line="360" w:lineRule="auto"/>
      <w:ind w:firstLine="200" w:firstLineChars="200"/>
    </w:pPr>
    <w:rPr>
      <w:rFonts w:ascii="宋体" w:hAnsi="宋体" w:eastAsia="宋体" w:cs="宋体"/>
      <w:sz w:val="24"/>
      <w:szCs w:val="24"/>
    </w:rPr>
  </w:style>
  <w:style w:type="paragraph" w:customStyle="1" w:styleId="1587">
    <w:name w:val="Char Char21 Char Char Char Char Char Char Char Char"/>
    <w:basedOn w:val="1"/>
    <w:autoRedefine/>
    <w:qFormat/>
    <w:uiPriority w:val="0"/>
    <w:pPr>
      <w:spacing w:line="360" w:lineRule="auto"/>
      <w:ind w:firstLine="200" w:firstLineChars="200"/>
    </w:pPr>
    <w:rPr>
      <w:rFonts w:ascii="宋体" w:hAnsi="宋体" w:eastAsia="宋体" w:cs="宋体"/>
      <w:sz w:val="24"/>
      <w:szCs w:val="24"/>
    </w:rPr>
  </w:style>
  <w:style w:type="character" w:customStyle="1" w:styleId="1588">
    <w:name w:val="bold size20 gray1 fontsans"/>
    <w:autoRedefine/>
    <w:qFormat/>
    <w:uiPriority w:val="0"/>
  </w:style>
  <w:style w:type="character" w:customStyle="1" w:styleId="1589">
    <w:name w:val="article1"/>
    <w:autoRedefine/>
    <w:qFormat/>
    <w:uiPriority w:val="0"/>
    <w:rPr>
      <w:sz w:val="22"/>
      <w:szCs w:val="22"/>
    </w:rPr>
  </w:style>
  <w:style w:type="paragraph" w:customStyle="1" w:styleId="1590">
    <w:name w:val="Char1 Char Char1 Char Char Char Char Char Char1 Char"/>
    <w:basedOn w:val="1"/>
    <w:qFormat/>
    <w:uiPriority w:val="0"/>
    <w:pPr>
      <w:tabs>
        <w:tab w:val="left" w:pos="780"/>
      </w:tabs>
      <w:ind w:left="780" w:hanging="360"/>
    </w:pPr>
    <w:rPr>
      <w:rFonts w:ascii="Times New Roman" w:hAnsi="Times New Roman" w:eastAsia="宋体" w:cs="Times New Roman"/>
      <w:sz w:val="24"/>
      <w:szCs w:val="24"/>
    </w:rPr>
  </w:style>
  <w:style w:type="character" w:customStyle="1" w:styleId="1591">
    <w:name w:val="title2 style1"/>
    <w:autoRedefine/>
    <w:qFormat/>
    <w:uiPriority w:val="0"/>
  </w:style>
  <w:style w:type="paragraph" w:customStyle="1" w:styleId="1592">
    <w:name w:val="四号线第四级"/>
    <w:basedOn w:val="1"/>
    <w:qFormat/>
    <w:uiPriority w:val="0"/>
    <w:pPr>
      <w:tabs>
        <w:tab w:val="left" w:pos="600"/>
      </w:tabs>
      <w:ind w:left="600" w:hanging="420"/>
    </w:pPr>
    <w:rPr>
      <w:rFonts w:ascii="Times New Roman" w:hAnsi="Times New Roman" w:eastAsia="宋体" w:cs="Times New Roman"/>
      <w:szCs w:val="24"/>
    </w:rPr>
  </w:style>
  <w:style w:type="paragraph" w:customStyle="1" w:styleId="1593">
    <w:name w:val="样式 标题 2Title2H2h22nd levelheading 2Underrubrik1prop2PIM2..."/>
    <w:basedOn w:val="4"/>
    <w:link w:val="1594"/>
    <w:autoRedefine/>
    <w:qFormat/>
    <w:uiPriority w:val="0"/>
    <w:pPr>
      <w:spacing w:beforeAutospacing="1" w:afterAutospacing="1" w:line="416" w:lineRule="auto"/>
    </w:pPr>
    <w:rPr>
      <w:rFonts w:ascii="宋体" w:hAnsi="宋体" w:eastAsia="宋体"/>
      <w:b w:val="0"/>
      <w:bCs w:val="0"/>
      <w:color w:val="000000"/>
      <w:sz w:val="24"/>
      <w:szCs w:val="20"/>
      <w:lang w:val="zh-CN"/>
    </w:rPr>
  </w:style>
  <w:style w:type="character" w:customStyle="1" w:styleId="1594">
    <w:name w:val="样式 标题 2Title2H2h22nd levelheading 2Underrubrik1prop2PIM2... Char"/>
    <w:link w:val="1593"/>
    <w:autoRedefine/>
    <w:qFormat/>
    <w:uiPriority w:val="0"/>
    <w:rPr>
      <w:rFonts w:ascii="宋体" w:hAnsi="宋体" w:eastAsia="宋体" w:cs="Times New Roman"/>
      <w:color w:val="000000"/>
      <w:sz w:val="24"/>
      <w:szCs w:val="20"/>
      <w:lang w:val="zh-CN"/>
    </w:rPr>
  </w:style>
  <w:style w:type="paragraph" w:customStyle="1" w:styleId="1595">
    <w:name w:val="列表3"/>
    <w:basedOn w:val="1"/>
    <w:next w:val="1"/>
    <w:autoRedefine/>
    <w:semiHidden/>
    <w:qFormat/>
    <w:uiPriority w:val="0"/>
    <w:pPr>
      <w:numPr>
        <w:ilvl w:val="0"/>
        <w:numId w:val="26"/>
      </w:numPr>
    </w:pPr>
    <w:rPr>
      <w:rFonts w:ascii="Times New Roman" w:hAnsi="Times New Roman" w:eastAsia="宋体" w:cs="Times New Roman"/>
      <w:szCs w:val="20"/>
    </w:rPr>
  </w:style>
  <w:style w:type="paragraph" w:customStyle="1" w:styleId="1596">
    <w:name w:val="列出段落11"/>
    <w:basedOn w:val="1"/>
    <w:autoRedefine/>
    <w:qFormat/>
    <w:uiPriority w:val="0"/>
    <w:pPr>
      <w:ind w:firstLine="420" w:firstLineChars="200"/>
    </w:pPr>
    <w:rPr>
      <w:rFonts w:ascii="Times New Roman" w:hAnsi="Times New Roman" w:eastAsia="宋体" w:cs="Times New Roman"/>
      <w:szCs w:val="24"/>
      <w:lang w:val="zh-CN"/>
    </w:rPr>
  </w:style>
  <w:style w:type="character" w:customStyle="1" w:styleId="1597">
    <w:name w:val="未处理的提及11"/>
    <w:unhideWhenUsed/>
    <w:qFormat/>
    <w:uiPriority w:val="99"/>
    <w:rPr>
      <w:color w:val="605E5C"/>
      <w:shd w:val="clear" w:color="auto" w:fill="E1DFDD"/>
    </w:rPr>
  </w:style>
  <w:style w:type="character" w:customStyle="1" w:styleId="1598">
    <w:name w:val="标题 7 字符1"/>
    <w:autoRedefine/>
    <w:semiHidden/>
    <w:qFormat/>
    <w:uiPriority w:val="9"/>
    <w:rPr>
      <w:b/>
      <w:sz w:val="24"/>
      <w:szCs w:val="24"/>
    </w:rPr>
  </w:style>
  <w:style w:type="paragraph" w:customStyle="1" w:styleId="1599">
    <w:name w:val="表格文字图表文字  ctrl+q"/>
    <w:basedOn w:val="1"/>
    <w:autoRedefine/>
    <w:qFormat/>
    <w:uiPriority w:val="0"/>
    <w:pPr>
      <w:snapToGrid w:val="0"/>
      <w:spacing w:before="20" w:after="20"/>
      <w:ind w:left="227" w:firstLine="482"/>
      <w:jc w:val="center"/>
    </w:pPr>
    <w:rPr>
      <w:rFonts w:ascii="Times New Roman" w:hAnsi="Times New Roman" w:eastAsia="宋体" w:cs="宋体"/>
      <w:sz w:val="24"/>
      <w:szCs w:val="20"/>
    </w:rPr>
  </w:style>
  <w:style w:type="table" w:customStyle="1" w:styleId="1600">
    <w:name w:val="网格型5"/>
    <w:basedOn w:val="8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01">
    <w:name w:val="NormalCharacter"/>
    <w:autoRedefine/>
    <w:qFormat/>
    <w:uiPriority w:val="0"/>
    <w:rPr>
      <w:rFonts w:ascii="Times New Roman" w:hAnsi="Times New Roman" w:eastAsia="宋体" w:cs="宋体"/>
      <w:kern w:val="2"/>
      <w:sz w:val="21"/>
      <w:szCs w:val="24"/>
      <w:lang w:val="en-US" w:eastAsia="zh-CN" w:bidi="ar-SA"/>
    </w:rPr>
  </w:style>
  <w:style w:type="paragraph" w:customStyle="1" w:styleId="1602">
    <w:name w:val="修订2"/>
    <w:hidden/>
    <w:semiHidden/>
    <w:qFormat/>
    <w:uiPriority w:val="99"/>
    <w:rPr>
      <w:rFonts w:ascii="Times New Roman" w:hAnsi="Times New Roman" w:eastAsia="宋体" w:cs="Times New Roman"/>
      <w:kern w:val="2"/>
      <w:sz w:val="21"/>
      <w:szCs w:val="24"/>
      <w:lang w:val="en-US" w:eastAsia="zh-CN" w:bidi="ar-SA"/>
    </w:rPr>
  </w:style>
  <w:style w:type="table" w:customStyle="1" w:styleId="1603">
    <w:name w:val="网格型21"/>
    <w:basedOn w:val="8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04">
    <w:name w:val="@@@规格书-正文"/>
    <w:autoRedefine/>
    <w:qFormat/>
    <w:uiPriority w:val="0"/>
    <w:pPr>
      <w:autoSpaceDE w:val="0"/>
      <w:autoSpaceDN w:val="0"/>
      <w:adjustRightInd w:val="0"/>
      <w:snapToGrid w:val="0"/>
      <w:spacing w:line="360" w:lineRule="auto"/>
      <w:ind w:firstLine="200" w:firstLineChars="200"/>
      <w:jc w:val="both"/>
    </w:pPr>
    <w:rPr>
      <w:rFonts w:ascii="Times New Roman" w:hAnsi="Times New Roman" w:eastAsia="宋体" w:cs="宋体"/>
      <w:snapToGrid w:val="0"/>
      <w:kern w:val="2"/>
      <w:sz w:val="21"/>
      <w:szCs w:val="21"/>
      <w:lang w:val="en-US" w:eastAsia="zh-CN" w:bidi="ar-SA"/>
    </w:rPr>
  </w:style>
  <w:style w:type="paragraph" w:customStyle="1" w:styleId="1605">
    <w:name w:val="居中 黑体 小三"/>
    <w:qFormat/>
    <w:uiPriority w:val="0"/>
    <w:pPr>
      <w:widowControl w:val="0"/>
      <w:adjustRightInd w:val="0"/>
      <w:snapToGrid w:val="0"/>
      <w:spacing w:before="156" w:beforeLines="50" w:line="300" w:lineRule="auto"/>
      <w:jc w:val="center"/>
    </w:pPr>
    <w:rPr>
      <w:rFonts w:ascii="黑体" w:hAnsi="黑体" w:eastAsia="黑体" w:cs="宋体"/>
      <w:kern w:val="2"/>
      <w:sz w:val="30"/>
      <w:szCs w:val="30"/>
      <w:lang w:val="en-US" w:eastAsia="zh-CN" w:bidi="ar-SA"/>
    </w:rPr>
  </w:style>
  <w:style w:type="paragraph" w:customStyle="1" w:styleId="1606">
    <w:name w:val="【正文】"/>
    <w:basedOn w:val="1"/>
    <w:autoRedefine/>
    <w:qFormat/>
    <w:uiPriority w:val="0"/>
    <w:pPr>
      <w:widowControl/>
    </w:pPr>
    <w:rPr>
      <w:rFonts w:ascii="Times New Roman" w:hAnsi="Times New Roman" w:cs="Times New Roman"/>
      <w:szCs w:val="20"/>
    </w:rPr>
  </w:style>
  <w:style w:type="paragraph" w:customStyle="1" w:styleId="1607">
    <w:name w:val="Table Paragraph"/>
    <w:basedOn w:val="1"/>
    <w:qFormat/>
    <w:uiPriority w:val="1"/>
    <w:pPr>
      <w:jc w:val="left"/>
    </w:pPr>
    <w:rPr>
      <w:rFonts w:ascii="Calibri" w:hAnsi="Calibri" w:eastAsia="宋体" w:cs="Times New Roman"/>
      <w:kern w:val="0"/>
      <w:sz w:val="22"/>
      <w:lang w:eastAsia="en-US"/>
    </w:rPr>
  </w:style>
  <w:style w:type="paragraph" w:customStyle="1" w:styleId="1608">
    <w:name w:val="修订3"/>
    <w:autoRedefine/>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609">
    <w:name w:val="Revision"/>
    <w:autoRedefine/>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219</Pages>
  <Words>105915</Words>
  <Characters>113625</Characters>
  <Lines>994</Lines>
  <Paragraphs>279</Paragraphs>
  <TotalTime>6</TotalTime>
  <ScaleCrop>false</ScaleCrop>
  <LinksUpToDate>false</LinksUpToDate>
  <CharactersWithSpaces>116113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2025-07-01T13:22:00Z</dcterms:created>
  <dc:creator>gcmc-luyue</dc:creator>
  <cp:lastModifiedBy>郑郑</cp:lastModifiedBy>
  <cp:lastPrinted>2025-04-07T01:35:00Z</cp:lastPrinted>
  <dcterms:modified xsi:type="dcterms:W3CDTF">2025-07-10T09:03:42Z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eyJoZGlkIjoiYTc2ODZmMGJiMWI0NDA4YzI2M2Q2MTM4Nzc1ZWM4ZWEiLCJ1c2VySWQiOiIzMzk3MjI0ODcifQ==</vt:lpwstr>
  </property>
  <property fmtid="{D5CDD505-2E9C-101B-9397-08002B2CF9AE}" pid="3" name="KSOProductBuildVer">
    <vt:lpwstr>2052-12.1.0.18276</vt:lpwstr>
  </property>
  <property fmtid="{D5CDD505-2E9C-101B-9397-08002B2CF9AE}" pid="4" name="ICV">
    <vt:lpwstr>5132363AF2024B5EBDAEBE5C2C4812C6_13</vt:lpwstr>
  </property>
</Properties>
</file>